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69B33E" w14:textId="535B2F63" w:rsidR="00E6277E" w:rsidRPr="00576B9A" w:rsidRDefault="006742D3" w:rsidP="006742D3">
      <w:pPr>
        <w:shd w:val="clear" w:color="auto" w:fill="17365D"/>
        <w:spacing w:before="120" w:after="0" w:line="240" w:lineRule="auto"/>
        <w:jc w:val="center"/>
        <w:rPr>
          <w:rFonts w:ascii="Arial" w:hAnsi="Arial" w:cs="Arial"/>
          <w:b/>
          <w:sz w:val="24"/>
          <w:lang w:val="ro-RO"/>
        </w:rPr>
      </w:pPr>
      <w:r>
        <w:rPr>
          <w:rFonts w:ascii="Arial" w:hAnsi="Arial" w:cs="Arial"/>
          <w:b/>
          <w:sz w:val="24"/>
          <w:lang w:val="ro-RO"/>
        </w:rPr>
        <w:t>Octombrie</w:t>
      </w:r>
      <w:r w:rsidR="00C94354" w:rsidRPr="00576B9A">
        <w:rPr>
          <w:rFonts w:ascii="Arial" w:hAnsi="Arial" w:cs="Arial"/>
          <w:b/>
          <w:sz w:val="24"/>
          <w:lang w:val="ro-RO"/>
        </w:rPr>
        <w:t xml:space="preserve"> </w:t>
      </w:r>
      <w:r w:rsidR="00E6277E" w:rsidRPr="00576B9A">
        <w:rPr>
          <w:rFonts w:ascii="Arial" w:hAnsi="Arial" w:cs="Arial"/>
          <w:b/>
          <w:sz w:val="24"/>
          <w:lang w:val="ro-RO"/>
        </w:rPr>
        <w:t>2025</w:t>
      </w:r>
    </w:p>
    <w:p w14:paraId="0A0E4EE2" w14:textId="77777777" w:rsidR="00E6277E" w:rsidRPr="00576B9A" w:rsidRDefault="00E6277E" w:rsidP="003749A0">
      <w:pPr>
        <w:spacing w:before="120" w:after="0" w:line="240" w:lineRule="auto"/>
        <w:jc w:val="center"/>
        <w:rPr>
          <w:rFonts w:ascii="Arial" w:hAnsi="Arial" w:cs="Arial"/>
          <w:b/>
          <w:sz w:val="60"/>
          <w:lang w:val="ro-RO"/>
        </w:rPr>
      </w:pPr>
    </w:p>
    <w:p w14:paraId="61F4E33B" w14:textId="77777777" w:rsidR="00E6277E" w:rsidRPr="00576B9A" w:rsidRDefault="00E6277E" w:rsidP="003749A0">
      <w:pPr>
        <w:pStyle w:val="stilascuns"/>
        <w:spacing w:after="0"/>
      </w:pPr>
    </w:p>
    <w:p w14:paraId="0ABE31F1" w14:textId="77777777" w:rsidR="00E6277E" w:rsidRPr="00576B9A" w:rsidRDefault="00E6277E" w:rsidP="003749A0">
      <w:pPr>
        <w:widowControl w:val="0"/>
        <w:autoSpaceDE w:val="0"/>
        <w:autoSpaceDN w:val="0"/>
        <w:adjustRightInd w:val="0"/>
        <w:spacing w:before="120" w:after="0" w:line="240" w:lineRule="auto"/>
        <w:jc w:val="center"/>
        <w:rPr>
          <w:rFonts w:ascii="Arial" w:hAnsi="Arial" w:cs="Arial"/>
          <w:b/>
          <w:bCs/>
          <w:sz w:val="24"/>
          <w:szCs w:val="24"/>
          <w:lang w:val="ro-RO"/>
        </w:rPr>
      </w:pPr>
      <w:r w:rsidRPr="00576B9A">
        <w:rPr>
          <w:rFonts w:ascii="Arial" w:hAnsi="Arial" w:cs="Arial"/>
          <w:b/>
          <w:bCs/>
          <w:sz w:val="24"/>
          <w:szCs w:val="24"/>
          <w:lang w:val="ro-RO"/>
        </w:rPr>
        <w:t>DOCUMENTAŢIA DE ATRIBUIRE</w:t>
      </w:r>
    </w:p>
    <w:p w14:paraId="3D8EA66B" w14:textId="77777777" w:rsidR="00E6277E" w:rsidRPr="00576B9A" w:rsidRDefault="00E6277E" w:rsidP="003749A0">
      <w:pPr>
        <w:spacing w:before="120" w:after="0" w:line="240" w:lineRule="auto"/>
        <w:jc w:val="center"/>
        <w:rPr>
          <w:rFonts w:ascii="Arial" w:hAnsi="Arial" w:cs="Arial"/>
          <w:b/>
          <w:sz w:val="60"/>
          <w:lang w:val="ro-RO"/>
        </w:rPr>
      </w:pPr>
      <w:r w:rsidRPr="00576B9A">
        <w:rPr>
          <w:rFonts w:ascii="Arial" w:hAnsi="Arial" w:cs="Arial"/>
          <w:b/>
          <w:noProof/>
          <w:sz w:val="60"/>
        </w:rPr>
        <mc:AlternateContent>
          <mc:Choice Requires="wps">
            <w:drawing>
              <wp:anchor distT="0" distB="0" distL="114300" distR="114300" simplePos="0" relativeHeight="251659264" behindDoc="0" locked="0" layoutInCell="1" allowOverlap="1" wp14:anchorId="66BBD84A" wp14:editId="4F658651">
                <wp:simplePos x="0" y="0"/>
                <wp:positionH relativeFrom="column">
                  <wp:posOffset>34925</wp:posOffset>
                </wp:positionH>
                <wp:positionV relativeFrom="paragraph">
                  <wp:posOffset>165735</wp:posOffset>
                </wp:positionV>
                <wp:extent cx="5750560" cy="772160"/>
                <wp:effectExtent l="0" t="0" r="2540" b="8890"/>
                <wp:wrapNone/>
                <wp:docPr id="3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0560" cy="772160"/>
                        </a:xfrm>
                        <a:prstGeom prst="rect">
                          <a:avLst/>
                        </a:prstGeom>
                        <a:solidFill>
                          <a:schemeClr val="accent5">
                            <a:lumMod val="40000"/>
                            <a:lumOff val="60000"/>
                          </a:schemeClr>
                        </a:solidFill>
                        <a:ln>
                          <a:noFill/>
                        </a:ln>
                      </wps:spPr>
                      <wps:txbx>
                        <w:txbxContent>
                          <w:p w14:paraId="6B79524B" w14:textId="0A55EE20" w:rsidR="0068493A" w:rsidRPr="003520E9" w:rsidRDefault="0068493A" w:rsidP="00E6277E">
                            <w:pPr>
                              <w:jc w:val="center"/>
                              <w:rPr>
                                <w:b/>
                              </w:rPr>
                            </w:pPr>
                            <w:proofErr w:type="spellStart"/>
                            <w:r w:rsidRPr="003520E9">
                              <w:rPr>
                                <w:b/>
                                <w:color w:val="FFFFFF"/>
                                <w:sz w:val="60"/>
                              </w:rPr>
                              <w:t>Caietul</w:t>
                            </w:r>
                            <w:proofErr w:type="spellEnd"/>
                            <w:r>
                              <w:rPr>
                                <w:b/>
                                <w:color w:val="FFFFFF"/>
                                <w:sz w:val="60"/>
                              </w:rPr>
                              <w:t xml:space="preserve"> d</w:t>
                            </w:r>
                            <w:r w:rsidRPr="003520E9">
                              <w:rPr>
                                <w:b/>
                                <w:color w:val="FFFFFF"/>
                                <w:sz w:val="60"/>
                              </w:rPr>
                              <w:t xml:space="preserve">e </w:t>
                            </w:r>
                            <w:proofErr w:type="spellStart"/>
                            <w:r w:rsidRPr="003520E9">
                              <w:rPr>
                                <w:b/>
                                <w:color w:val="FFFFFF"/>
                                <w:sz w:val="60"/>
                              </w:rPr>
                              <w:t>sarcini</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BBD84A" id="Rectangle 5" o:spid="_x0000_s1026" style="position:absolute;left:0;text-align:left;margin-left:2.75pt;margin-top:13.05pt;width:452.8pt;height:6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" fillcolor="#b6dde8 [1304]" stroked="f">
                <v:textbox>
                  <w:txbxContent>
                    <w:p w14:paraId="6B79524B" w14:textId="0A55EE20" w:rsidR="0068493A" w:rsidRPr="003520E9" w:rsidRDefault="0068493A" w:rsidP="00E6277E">
                      <w:pPr>
                        <w:jc w:val="center"/>
                        <w:rPr>
                          <w:b/>
                        </w:rPr>
                      </w:pPr>
                      <w:r w:rsidRPr="003520E9">
                        <w:rPr>
                          <w:b/>
                          <w:color w:val="FFFFFF"/>
                          <w:sz w:val="60"/>
                        </w:rPr>
                        <w:t>Caietul</w:t>
                      </w:r>
                      <w:r>
                        <w:rPr>
                          <w:b/>
                          <w:color w:val="FFFFFF"/>
                          <w:sz w:val="60"/>
                        </w:rPr>
                        <w:t xml:space="preserve"> d</w:t>
                      </w:r>
                      <w:r w:rsidRPr="003520E9">
                        <w:rPr>
                          <w:b/>
                          <w:color w:val="FFFFFF"/>
                          <w:sz w:val="60"/>
                        </w:rPr>
                        <w:t>e sarcini</w:t>
                      </w:r>
                    </w:p>
                  </w:txbxContent>
                </v:textbox>
              </v:rect>
            </w:pict>
          </mc:Fallback>
        </mc:AlternateContent>
      </w:r>
    </w:p>
    <w:p w14:paraId="249335BB" w14:textId="77777777" w:rsidR="00E6277E" w:rsidRPr="00576B9A" w:rsidRDefault="00E6277E" w:rsidP="003749A0">
      <w:pPr>
        <w:spacing w:before="120" w:after="0" w:line="240" w:lineRule="auto"/>
        <w:jc w:val="center"/>
        <w:rPr>
          <w:rFonts w:ascii="Arial" w:hAnsi="Arial" w:cs="Arial"/>
          <w:b/>
          <w:sz w:val="60"/>
          <w:lang w:val="ro-RO"/>
        </w:rPr>
      </w:pPr>
    </w:p>
    <w:p w14:paraId="3E811F20" w14:textId="77777777" w:rsidR="00E6277E" w:rsidRPr="00576B9A" w:rsidRDefault="00E6277E" w:rsidP="003749A0">
      <w:pPr>
        <w:spacing w:before="120" w:after="0" w:line="240" w:lineRule="auto"/>
        <w:jc w:val="both"/>
        <w:rPr>
          <w:rFonts w:ascii="Arial" w:hAnsi="Arial" w:cs="Arial"/>
          <w:sz w:val="24"/>
          <w:lang w:val="ro-RO"/>
        </w:rPr>
      </w:pPr>
      <w:r w:rsidRPr="00576B9A">
        <w:rPr>
          <w:rFonts w:ascii="Arial" w:hAnsi="Arial" w:cs="Arial"/>
          <w:b/>
          <w:noProof/>
          <w:sz w:val="60"/>
        </w:rPr>
        <mc:AlternateContent>
          <mc:Choice Requires="wps">
            <w:drawing>
              <wp:anchor distT="0" distB="0" distL="114300" distR="114300" simplePos="0" relativeHeight="251660288" behindDoc="0" locked="0" layoutInCell="1" allowOverlap="1" wp14:anchorId="04DEBFCD" wp14:editId="7070BDF0">
                <wp:simplePos x="0" y="0"/>
                <wp:positionH relativeFrom="column">
                  <wp:posOffset>39931</wp:posOffset>
                </wp:positionH>
                <wp:positionV relativeFrom="paragraph">
                  <wp:posOffset>129151</wp:posOffset>
                </wp:positionV>
                <wp:extent cx="5741035" cy="1888177"/>
                <wp:effectExtent l="0" t="0" r="0" b="0"/>
                <wp:wrapNone/>
                <wp:docPr id="3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1035" cy="1888177"/>
                        </a:xfrm>
                        <a:prstGeom prst="rect">
                          <a:avLst/>
                        </a:prstGeom>
                        <a:solidFill>
                          <a:schemeClr val="tx2">
                            <a:lumMod val="20000"/>
                            <a:lumOff val="80000"/>
                          </a:schemeClr>
                        </a:solidFill>
                        <a:ln>
                          <a:noFill/>
                        </a:ln>
                      </wps:spPr>
                      <wps:txbx>
                        <w:txbxContent>
                          <w:p w14:paraId="75ED3FF2" w14:textId="6D3B8619" w:rsidR="0068493A" w:rsidRPr="0038067A" w:rsidRDefault="0068493A" w:rsidP="0038067A">
                            <w:pPr>
                              <w:pStyle w:val="BlockText"/>
                              <w:pBdr>
                                <w:left w:val="single" w:sz="2" w:space="31" w:color="4F81BD" w:themeColor="accent1"/>
                              </w:pBdr>
                              <w:jc w:val="center"/>
                              <w:rPr>
                                <w:rFonts w:ascii="Arial" w:hAnsi="Arial" w:cs="Arial"/>
                                <w:i w:val="0"/>
                                <w:iCs w:val="0"/>
                                <w:color w:val="auto"/>
                                <w:lang w:val="ro-RO"/>
                              </w:rPr>
                            </w:pPr>
                            <w:r w:rsidRPr="0038067A">
                              <w:rPr>
                                <w:rFonts w:ascii="Arial" w:hAnsi="Arial" w:cs="Arial"/>
                                <w:i w:val="0"/>
                                <w:iCs w:val="0"/>
                                <w:color w:val="auto"/>
                                <w:lang w:val="ro-RO"/>
                              </w:rPr>
                              <w:t>Contract de delegare a gestiunii unor activități componente ale serviciului de salubrizare, respectiv colectarea separată şi transportul separat al deşeurilor menajere şi al deşeurilor similare provenind din activităţi comerciale din industrie şi instituţii, inclusiv fracţii colectate separat din județul Arad, Zona 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DEBFCD" id="Rectangle 6" o:spid="_x0000_s1027" style="position:absolute;left:0;text-align:left;margin-left:3.15pt;margin-top:10.15pt;width:452.05pt;height:148.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" fillcolor="#c6d9f1 [671]" stroked="f">
                <v:textbox>
                  <w:txbxContent>
                    <w:p w14:paraId="75ED3FF2" w14:textId="6D3B8619" w:rsidR="0068493A" w:rsidRPr="0038067A" w:rsidRDefault="0068493A" w:rsidP="0038067A">
                      <w:pPr>
                        <w:pStyle w:val="BlockText"/>
                        <w:pBdr>
                          <w:left w:val="single" w:sz="2" w:space="31" w:color="4F81BD" w:themeColor="accent1"/>
                        </w:pBdr>
                        <w:jc w:val="center"/>
                        <w:rPr>
                          <w:rFonts w:ascii="Arial" w:hAnsi="Arial" w:cs="Arial"/>
                          <w:i w:val="0"/>
                          <w:iCs w:val="0"/>
                          <w:color w:val="auto"/>
                          <w:lang w:val="ro-RO"/>
                        </w:rPr>
                      </w:pPr>
                      <w:r w:rsidRPr="0038067A">
                        <w:rPr>
                          <w:rFonts w:ascii="Arial" w:hAnsi="Arial" w:cs="Arial"/>
                          <w:i w:val="0"/>
                          <w:iCs w:val="0"/>
                          <w:color w:val="auto"/>
                          <w:lang w:val="ro-RO"/>
                        </w:rPr>
                        <w:t>Contract de delegare a gestiunii unor activități componente ale serviciului de salubrizare, respectiv colectarea separată şi transportul separat al deşeurilor menajere şi al deşeurilor similare provenind din activităţi comerciale din industrie şi instituţii, inclusiv fracţii colectate separat din județul Arad, Zona 5</w:t>
                      </w:r>
                    </w:p>
                  </w:txbxContent>
                </v:textbox>
              </v:rect>
            </w:pict>
          </mc:Fallback>
        </mc:AlternateContent>
      </w:r>
    </w:p>
    <w:p w14:paraId="7A93E072" w14:textId="77777777" w:rsidR="00E6277E" w:rsidRPr="00576B9A" w:rsidRDefault="00E6277E" w:rsidP="003749A0">
      <w:pPr>
        <w:spacing w:before="120" w:after="0" w:line="240" w:lineRule="auto"/>
        <w:jc w:val="both"/>
        <w:rPr>
          <w:rFonts w:ascii="Arial" w:hAnsi="Arial" w:cs="Arial"/>
          <w:sz w:val="24"/>
          <w:lang w:val="ro-RO"/>
        </w:rPr>
      </w:pPr>
    </w:p>
    <w:p w14:paraId="16165CBE" w14:textId="77777777" w:rsidR="00E6277E" w:rsidRPr="00576B9A" w:rsidRDefault="00E6277E" w:rsidP="003749A0">
      <w:pPr>
        <w:spacing w:before="120" w:after="0" w:line="240" w:lineRule="auto"/>
        <w:jc w:val="both"/>
        <w:rPr>
          <w:rFonts w:ascii="Arial" w:hAnsi="Arial" w:cs="Arial"/>
          <w:sz w:val="24"/>
          <w:lang w:val="ro-RO"/>
        </w:rPr>
      </w:pPr>
    </w:p>
    <w:p w14:paraId="72F0AB14" w14:textId="77777777" w:rsidR="00E6277E" w:rsidRPr="00576B9A" w:rsidRDefault="00E6277E" w:rsidP="003749A0">
      <w:pPr>
        <w:spacing w:before="120" w:after="0" w:line="240" w:lineRule="auto"/>
        <w:jc w:val="both"/>
        <w:rPr>
          <w:rFonts w:ascii="Arial" w:hAnsi="Arial" w:cs="Arial"/>
          <w:sz w:val="24"/>
          <w:lang w:val="ro-RO"/>
        </w:rPr>
      </w:pPr>
    </w:p>
    <w:p w14:paraId="15E0181A" w14:textId="77777777" w:rsidR="00E6277E" w:rsidRPr="00576B9A" w:rsidRDefault="00E6277E" w:rsidP="003749A0">
      <w:pPr>
        <w:spacing w:before="120" w:after="0" w:line="240" w:lineRule="auto"/>
        <w:jc w:val="both"/>
        <w:rPr>
          <w:rFonts w:ascii="Arial" w:hAnsi="Arial" w:cs="Arial"/>
          <w:sz w:val="24"/>
          <w:lang w:val="ro-RO"/>
        </w:rPr>
      </w:pPr>
    </w:p>
    <w:p w14:paraId="51095E68" w14:textId="77777777" w:rsidR="00E6277E" w:rsidRPr="00576B9A" w:rsidRDefault="00E6277E" w:rsidP="003749A0">
      <w:pPr>
        <w:spacing w:before="120" w:after="0" w:line="240" w:lineRule="auto"/>
        <w:jc w:val="both"/>
        <w:rPr>
          <w:rFonts w:ascii="Arial" w:hAnsi="Arial" w:cs="Arial"/>
          <w:sz w:val="24"/>
          <w:lang w:val="ro-RO"/>
        </w:rPr>
      </w:pPr>
    </w:p>
    <w:p w14:paraId="6F77A820" w14:textId="77777777" w:rsidR="00E6277E" w:rsidRPr="00576B9A" w:rsidRDefault="00E6277E" w:rsidP="003749A0">
      <w:pPr>
        <w:spacing w:before="120" w:after="0" w:line="240" w:lineRule="auto"/>
        <w:jc w:val="both"/>
        <w:rPr>
          <w:rFonts w:ascii="Arial" w:hAnsi="Arial" w:cs="Arial"/>
          <w:sz w:val="24"/>
          <w:lang w:val="ro-RO"/>
        </w:rPr>
      </w:pPr>
    </w:p>
    <w:p w14:paraId="5C79C67D" w14:textId="77777777" w:rsidR="00E6277E" w:rsidRPr="00576B9A" w:rsidRDefault="00E6277E" w:rsidP="003749A0">
      <w:pPr>
        <w:spacing w:after="0" w:line="240" w:lineRule="auto"/>
        <w:jc w:val="center"/>
        <w:rPr>
          <w:rFonts w:ascii="Arial" w:hAnsi="Arial" w:cs="Arial"/>
          <w:sz w:val="24"/>
          <w:lang w:val="ro-RO"/>
        </w:rPr>
      </w:pPr>
    </w:p>
    <w:p w14:paraId="28D43D6A" w14:textId="77777777" w:rsidR="00D72914" w:rsidRPr="00576B9A" w:rsidRDefault="00D72914" w:rsidP="003749A0">
      <w:pPr>
        <w:spacing w:after="0" w:line="240" w:lineRule="auto"/>
        <w:jc w:val="center"/>
        <w:rPr>
          <w:rFonts w:ascii="Arial" w:hAnsi="Arial" w:cs="Arial"/>
          <w:sz w:val="24"/>
          <w:lang w:val="ro-RO"/>
        </w:rPr>
      </w:pPr>
    </w:p>
    <w:p w14:paraId="7144CE1E" w14:textId="77777777" w:rsidR="00D72914" w:rsidRPr="00576B9A" w:rsidRDefault="00D72914" w:rsidP="003749A0">
      <w:pPr>
        <w:spacing w:after="0" w:line="240" w:lineRule="auto"/>
        <w:rPr>
          <w:rFonts w:ascii="Arial" w:hAnsi="Arial" w:cs="Arial"/>
          <w:lang w:val="ro-RO"/>
        </w:rPr>
      </w:pPr>
      <w:r w:rsidRPr="00576B9A">
        <w:rPr>
          <w:rFonts w:ascii="Arial" w:hAnsi="Arial" w:cs="Arial"/>
          <w:lang w:val="ro-RO"/>
        </w:rPr>
        <w:t>Documentație de atribuire:</w:t>
      </w:r>
    </w:p>
    <w:p w14:paraId="77A44118" w14:textId="6AE273AF" w:rsidR="00D72914" w:rsidRPr="00576B9A" w:rsidRDefault="00FB606C" w:rsidP="003749A0">
      <w:pPr>
        <w:pStyle w:val="ListParagraph"/>
        <w:numPr>
          <w:ilvl w:val="0"/>
          <w:numId w:val="17"/>
        </w:numPr>
        <w:spacing w:after="0" w:line="240" w:lineRule="auto"/>
        <w:rPr>
          <w:rFonts w:ascii="Arial" w:hAnsi="Arial" w:cs="Arial"/>
          <w:lang w:val="ro-RO"/>
        </w:rPr>
      </w:pPr>
      <w:r w:rsidRPr="00576B9A">
        <w:rPr>
          <w:rFonts w:ascii="Arial" w:hAnsi="Arial" w:cs="Arial"/>
          <w:lang w:val="ro-RO"/>
        </w:rPr>
        <w:t>Fiș</w:t>
      </w:r>
      <w:r w:rsidR="00D72914" w:rsidRPr="00576B9A">
        <w:rPr>
          <w:rFonts w:ascii="Arial" w:hAnsi="Arial" w:cs="Arial"/>
          <w:lang w:val="ro-RO"/>
        </w:rPr>
        <w:t>a de date a achiziției</w:t>
      </w:r>
    </w:p>
    <w:p w14:paraId="73621AA5" w14:textId="77777777" w:rsidR="00D72914" w:rsidRPr="00576B9A" w:rsidRDefault="00D72914" w:rsidP="003749A0">
      <w:pPr>
        <w:pStyle w:val="ListParagraph"/>
        <w:numPr>
          <w:ilvl w:val="0"/>
          <w:numId w:val="17"/>
        </w:numPr>
        <w:spacing w:after="0" w:line="240" w:lineRule="auto"/>
        <w:rPr>
          <w:rFonts w:ascii="Arial" w:hAnsi="Arial" w:cs="Arial"/>
          <w:b/>
          <w:bCs/>
          <w:lang w:val="ro-RO"/>
        </w:rPr>
      </w:pPr>
      <w:r w:rsidRPr="00576B9A">
        <w:rPr>
          <w:rFonts w:ascii="Arial" w:hAnsi="Arial" w:cs="Arial"/>
          <w:b/>
          <w:bCs/>
          <w:lang w:val="ro-RO"/>
        </w:rPr>
        <w:t>Caiet de sarcini</w:t>
      </w:r>
    </w:p>
    <w:p w14:paraId="15A51F8F" w14:textId="77777777" w:rsidR="00D72914" w:rsidRPr="00576B9A" w:rsidRDefault="00D72914" w:rsidP="003749A0">
      <w:pPr>
        <w:pStyle w:val="ListParagraph"/>
        <w:numPr>
          <w:ilvl w:val="0"/>
          <w:numId w:val="17"/>
        </w:numPr>
        <w:spacing w:after="0" w:line="240" w:lineRule="auto"/>
        <w:rPr>
          <w:rFonts w:ascii="Arial" w:hAnsi="Arial" w:cs="Arial"/>
          <w:lang w:val="ro-RO"/>
        </w:rPr>
      </w:pPr>
      <w:r w:rsidRPr="00576B9A">
        <w:rPr>
          <w:rFonts w:ascii="Arial" w:hAnsi="Arial" w:cs="Arial"/>
          <w:lang w:val="ro-RO"/>
        </w:rPr>
        <w:t>Formulare</w:t>
      </w:r>
    </w:p>
    <w:p w14:paraId="7AB86EE9" w14:textId="77777777" w:rsidR="00D72914" w:rsidRPr="00576B9A" w:rsidRDefault="00D72914" w:rsidP="003749A0">
      <w:pPr>
        <w:pStyle w:val="ListParagraph"/>
        <w:numPr>
          <w:ilvl w:val="0"/>
          <w:numId w:val="17"/>
        </w:numPr>
        <w:spacing w:after="0" w:line="240" w:lineRule="auto"/>
        <w:rPr>
          <w:rFonts w:ascii="Arial" w:hAnsi="Arial" w:cs="Arial"/>
          <w:lang w:val="ro-RO"/>
        </w:rPr>
      </w:pPr>
      <w:r w:rsidRPr="00576B9A">
        <w:rPr>
          <w:rFonts w:ascii="Arial" w:hAnsi="Arial" w:cs="Arial"/>
          <w:lang w:val="ro-RO"/>
        </w:rPr>
        <w:t>Condiții contractuale</w:t>
      </w:r>
    </w:p>
    <w:p w14:paraId="1083E92B" w14:textId="77777777" w:rsidR="00D72914" w:rsidRPr="00576B9A" w:rsidRDefault="00D72914" w:rsidP="003749A0">
      <w:pPr>
        <w:pStyle w:val="ListParagraph"/>
        <w:numPr>
          <w:ilvl w:val="0"/>
          <w:numId w:val="17"/>
        </w:numPr>
        <w:spacing w:after="0" w:line="240" w:lineRule="auto"/>
        <w:rPr>
          <w:rFonts w:ascii="Arial" w:hAnsi="Arial" w:cs="Arial"/>
          <w:lang w:val="ro-RO"/>
        </w:rPr>
      </w:pPr>
      <w:r w:rsidRPr="00576B9A">
        <w:rPr>
          <w:rFonts w:ascii="Arial" w:hAnsi="Arial" w:cs="Arial"/>
          <w:lang w:val="ro-RO"/>
        </w:rPr>
        <w:t xml:space="preserve">Regulamentul serviciului public de salubrizare a localităților din județul Arad </w:t>
      </w:r>
    </w:p>
    <w:p w14:paraId="2F94C84D" w14:textId="77777777" w:rsidR="00D72914" w:rsidRPr="00576B9A" w:rsidRDefault="00D72914" w:rsidP="003749A0">
      <w:pPr>
        <w:spacing w:after="0" w:line="240" w:lineRule="auto"/>
        <w:rPr>
          <w:rFonts w:ascii="Arial" w:hAnsi="Arial" w:cs="Arial"/>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3"/>
        <w:gridCol w:w="3304"/>
        <w:gridCol w:w="3304"/>
      </w:tblGrid>
      <w:tr w:rsidR="00D72914" w:rsidRPr="00576B9A" w14:paraId="5EAC0B32" w14:textId="77777777" w:rsidTr="00D061CF">
        <w:tc>
          <w:tcPr>
            <w:tcW w:w="3304" w:type="dxa"/>
            <w:shd w:val="clear" w:color="auto" w:fill="DAEEF3" w:themeFill="accent5" w:themeFillTint="33"/>
          </w:tcPr>
          <w:p w14:paraId="79D4F5DB" w14:textId="77777777" w:rsidR="00D72914" w:rsidRPr="00576B9A" w:rsidRDefault="00D72914" w:rsidP="003749A0">
            <w:pPr>
              <w:spacing w:after="0" w:line="240" w:lineRule="auto"/>
              <w:rPr>
                <w:rFonts w:ascii="Arial" w:hAnsi="Arial" w:cs="Arial"/>
                <w:sz w:val="18"/>
                <w:szCs w:val="18"/>
                <w:lang w:val="ro-RO"/>
              </w:rPr>
            </w:pPr>
            <w:r w:rsidRPr="00576B9A">
              <w:rPr>
                <w:rFonts w:ascii="Arial" w:hAnsi="Arial" w:cs="Arial"/>
                <w:sz w:val="18"/>
                <w:szCs w:val="18"/>
                <w:lang w:val="ro-RO"/>
              </w:rPr>
              <w:t>Procedura achiziție</w:t>
            </w:r>
          </w:p>
        </w:tc>
        <w:tc>
          <w:tcPr>
            <w:tcW w:w="3304" w:type="dxa"/>
            <w:shd w:val="clear" w:color="auto" w:fill="DAEEF3" w:themeFill="accent5" w:themeFillTint="33"/>
          </w:tcPr>
          <w:p w14:paraId="79E8C220" w14:textId="77777777" w:rsidR="00D72914" w:rsidRPr="00576B9A" w:rsidRDefault="00D72914" w:rsidP="003749A0">
            <w:pPr>
              <w:spacing w:after="0" w:line="240" w:lineRule="auto"/>
              <w:rPr>
                <w:rFonts w:ascii="Arial" w:hAnsi="Arial" w:cs="Arial"/>
                <w:sz w:val="18"/>
                <w:szCs w:val="18"/>
                <w:lang w:val="ro-RO"/>
              </w:rPr>
            </w:pPr>
            <w:r w:rsidRPr="00576B9A">
              <w:rPr>
                <w:rFonts w:ascii="Arial" w:hAnsi="Arial" w:cs="Arial"/>
                <w:sz w:val="18"/>
                <w:szCs w:val="18"/>
                <w:lang w:val="ro-RO"/>
              </w:rPr>
              <w:t>Obiect servicii</w:t>
            </w:r>
          </w:p>
        </w:tc>
        <w:tc>
          <w:tcPr>
            <w:tcW w:w="3304" w:type="dxa"/>
            <w:shd w:val="clear" w:color="auto" w:fill="DAEEF3" w:themeFill="accent5" w:themeFillTint="33"/>
          </w:tcPr>
          <w:p w14:paraId="716C314B" w14:textId="77777777" w:rsidR="00D72914" w:rsidRPr="00576B9A" w:rsidRDefault="00D72914" w:rsidP="003749A0">
            <w:pPr>
              <w:spacing w:after="0" w:line="240" w:lineRule="auto"/>
              <w:rPr>
                <w:rFonts w:ascii="Arial" w:hAnsi="Arial" w:cs="Arial"/>
                <w:sz w:val="18"/>
                <w:szCs w:val="18"/>
                <w:lang w:val="ro-RO"/>
              </w:rPr>
            </w:pPr>
            <w:r w:rsidRPr="00576B9A">
              <w:rPr>
                <w:rFonts w:ascii="Arial" w:hAnsi="Arial" w:cs="Arial"/>
                <w:sz w:val="18"/>
                <w:szCs w:val="18"/>
                <w:lang w:val="ro-RO"/>
              </w:rPr>
              <w:t>Cod CPV</w:t>
            </w:r>
          </w:p>
        </w:tc>
      </w:tr>
      <w:tr w:rsidR="00D72914" w:rsidRPr="00576B9A" w14:paraId="021789E8" w14:textId="77777777" w:rsidTr="00D061CF">
        <w:tc>
          <w:tcPr>
            <w:tcW w:w="3304" w:type="dxa"/>
            <w:vMerge w:val="restart"/>
          </w:tcPr>
          <w:p w14:paraId="09366E3C" w14:textId="08F39D61" w:rsidR="00D72914" w:rsidRPr="00576B9A" w:rsidRDefault="00091945" w:rsidP="003749A0">
            <w:pPr>
              <w:spacing w:after="0" w:line="240" w:lineRule="auto"/>
              <w:rPr>
                <w:rFonts w:ascii="Arial" w:hAnsi="Arial" w:cs="Arial"/>
                <w:sz w:val="18"/>
                <w:szCs w:val="18"/>
                <w:lang w:val="ro-RO"/>
              </w:rPr>
            </w:pPr>
            <w:r w:rsidRPr="00576B9A">
              <w:rPr>
                <w:rFonts w:ascii="Arial" w:hAnsi="Arial" w:cs="Arial"/>
                <w:sz w:val="18"/>
                <w:szCs w:val="18"/>
                <w:lang w:val="ro-RO"/>
              </w:rPr>
              <w:t>Negociere fără publicarea prealabilă a unui anunț de participare</w:t>
            </w:r>
          </w:p>
        </w:tc>
        <w:tc>
          <w:tcPr>
            <w:tcW w:w="3304" w:type="dxa"/>
            <w:vMerge w:val="restart"/>
          </w:tcPr>
          <w:p w14:paraId="0969A342" w14:textId="77777777" w:rsidR="0038067A" w:rsidRPr="00576B9A" w:rsidRDefault="0038067A" w:rsidP="0038067A">
            <w:pPr>
              <w:pStyle w:val="Bodytext31"/>
              <w:spacing w:after="0" w:line="240" w:lineRule="auto"/>
              <w:ind w:firstLine="0"/>
              <w:jc w:val="center"/>
              <w:rPr>
                <w:rFonts w:ascii="Arial" w:hAnsi="Arial" w:cs="Arial"/>
                <w:b w:val="0"/>
                <w:bCs w:val="0"/>
                <w:sz w:val="18"/>
                <w:szCs w:val="18"/>
                <w:lang w:val="ro-RO"/>
              </w:rPr>
            </w:pPr>
            <w:r w:rsidRPr="00576B9A">
              <w:rPr>
                <w:rFonts w:ascii="Arial" w:hAnsi="Arial" w:cs="Arial"/>
                <w:b w:val="0"/>
                <w:bCs w:val="0"/>
                <w:sz w:val="18"/>
                <w:szCs w:val="18"/>
                <w:lang w:val="ro-RO"/>
              </w:rPr>
              <w:t>Contract de delegare a gestiunii unor activități componente ale serviciului de salubrizare, respectiv colectarea separată şi transportul separat al deşeurilor menajere şi al deşeurilor similare provenind din activităţi comerciale din industrie şi instituţii, inclusiv fracţii colectate separat din județul Arad, Zona 5</w:t>
            </w:r>
          </w:p>
          <w:p w14:paraId="27BDD3C4" w14:textId="3FE9DA54" w:rsidR="00D72914" w:rsidRPr="00576B9A" w:rsidRDefault="00D72914" w:rsidP="003749A0">
            <w:pPr>
              <w:spacing w:after="0" w:line="240" w:lineRule="auto"/>
              <w:rPr>
                <w:rFonts w:ascii="Arial" w:hAnsi="Arial" w:cs="Arial"/>
                <w:sz w:val="18"/>
                <w:szCs w:val="18"/>
                <w:lang w:val="ro-RO"/>
              </w:rPr>
            </w:pPr>
          </w:p>
        </w:tc>
        <w:tc>
          <w:tcPr>
            <w:tcW w:w="3304" w:type="dxa"/>
          </w:tcPr>
          <w:p w14:paraId="3871D57A" w14:textId="77777777" w:rsidR="00D72914" w:rsidRPr="00576B9A" w:rsidRDefault="00D72914" w:rsidP="003749A0">
            <w:pPr>
              <w:spacing w:after="0" w:line="240" w:lineRule="auto"/>
              <w:rPr>
                <w:rFonts w:ascii="Arial" w:hAnsi="Arial" w:cs="Arial"/>
                <w:sz w:val="18"/>
                <w:szCs w:val="18"/>
                <w:lang w:val="ro-RO"/>
              </w:rPr>
            </w:pPr>
            <w:r w:rsidRPr="00576B9A">
              <w:rPr>
                <w:rFonts w:ascii="Arial" w:hAnsi="Arial" w:cs="Arial"/>
                <w:sz w:val="18"/>
                <w:szCs w:val="18"/>
                <w:lang w:val="ro-RO"/>
              </w:rPr>
              <w:t>90500000-2 Servicii privind deșeurile menajere si deșeurile (Rev.2)</w:t>
            </w:r>
          </w:p>
        </w:tc>
      </w:tr>
      <w:tr w:rsidR="00D72914" w:rsidRPr="00576B9A" w14:paraId="74EA11AD" w14:textId="77777777" w:rsidTr="00D061CF">
        <w:tc>
          <w:tcPr>
            <w:tcW w:w="3304" w:type="dxa"/>
            <w:vMerge/>
          </w:tcPr>
          <w:p w14:paraId="5C1241ED" w14:textId="77777777" w:rsidR="00D72914" w:rsidRPr="00576B9A" w:rsidRDefault="00D72914" w:rsidP="003749A0">
            <w:pPr>
              <w:spacing w:after="0" w:line="240" w:lineRule="auto"/>
              <w:rPr>
                <w:rFonts w:ascii="Arial" w:hAnsi="Arial" w:cs="Arial"/>
                <w:sz w:val="18"/>
                <w:szCs w:val="18"/>
                <w:lang w:val="ro-RO"/>
              </w:rPr>
            </w:pPr>
          </w:p>
        </w:tc>
        <w:tc>
          <w:tcPr>
            <w:tcW w:w="3304" w:type="dxa"/>
            <w:vMerge/>
          </w:tcPr>
          <w:p w14:paraId="4378073A" w14:textId="77777777" w:rsidR="00D72914" w:rsidRPr="00576B9A" w:rsidRDefault="00D72914" w:rsidP="003749A0">
            <w:pPr>
              <w:spacing w:after="0" w:line="240" w:lineRule="auto"/>
              <w:rPr>
                <w:rFonts w:ascii="Arial" w:hAnsi="Arial" w:cs="Arial"/>
                <w:sz w:val="18"/>
                <w:szCs w:val="18"/>
                <w:lang w:val="ro-RO"/>
              </w:rPr>
            </w:pPr>
          </w:p>
        </w:tc>
        <w:tc>
          <w:tcPr>
            <w:tcW w:w="3304" w:type="dxa"/>
          </w:tcPr>
          <w:p w14:paraId="6EBA1CA6" w14:textId="77777777" w:rsidR="00D72914" w:rsidRPr="00576B9A" w:rsidRDefault="00D72914" w:rsidP="003749A0">
            <w:pPr>
              <w:spacing w:after="0" w:line="240" w:lineRule="auto"/>
              <w:rPr>
                <w:rFonts w:ascii="Arial" w:hAnsi="Arial" w:cs="Arial"/>
                <w:sz w:val="18"/>
                <w:szCs w:val="18"/>
                <w:lang w:val="ro-RO"/>
              </w:rPr>
            </w:pPr>
            <w:r w:rsidRPr="00576B9A">
              <w:rPr>
                <w:rFonts w:ascii="Arial" w:hAnsi="Arial" w:cs="Arial"/>
                <w:sz w:val="18"/>
                <w:szCs w:val="18"/>
                <w:lang w:val="ro-RO"/>
              </w:rPr>
              <w:t>90511100-3 Servicii de colectare a deșeurilor urbane solide (Rev.2)</w:t>
            </w:r>
          </w:p>
        </w:tc>
      </w:tr>
      <w:tr w:rsidR="00D72914" w:rsidRPr="00576B9A" w14:paraId="7751492E" w14:textId="77777777" w:rsidTr="00D061CF">
        <w:tc>
          <w:tcPr>
            <w:tcW w:w="3304" w:type="dxa"/>
            <w:vMerge/>
          </w:tcPr>
          <w:p w14:paraId="52B4FFF9" w14:textId="77777777" w:rsidR="00D72914" w:rsidRPr="00576B9A" w:rsidRDefault="00D72914" w:rsidP="003749A0">
            <w:pPr>
              <w:spacing w:after="0" w:line="240" w:lineRule="auto"/>
              <w:rPr>
                <w:rFonts w:ascii="Arial" w:hAnsi="Arial" w:cs="Arial"/>
                <w:sz w:val="18"/>
                <w:szCs w:val="18"/>
                <w:lang w:val="ro-RO"/>
              </w:rPr>
            </w:pPr>
          </w:p>
        </w:tc>
        <w:tc>
          <w:tcPr>
            <w:tcW w:w="3304" w:type="dxa"/>
            <w:vMerge/>
          </w:tcPr>
          <w:p w14:paraId="04CCE37B" w14:textId="77777777" w:rsidR="00D72914" w:rsidRPr="00576B9A" w:rsidRDefault="00D72914" w:rsidP="003749A0">
            <w:pPr>
              <w:spacing w:after="0" w:line="240" w:lineRule="auto"/>
              <w:rPr>
                <w:rFonts w:ascii="Arial" w:hAnsi="Arial" w:cs="Arial"/>
                <w:sz w:val="18"/>
                <w:szCs w:val="18"/>
                <w:lang w:val="ro-RO"/>
              </w:rPr>
            </w:pPr>
          </w:p>
        </w:tc>
        <w:tc>
          <w:tcPr>
            <w:tcW w:w="3304" w:type="dxa"/>
            <w:shd w:val="clear" w:color="auto" w:fill="auto"/>
          </w:tcPr>
          <w:p w14:paraId="433F8800" w14:textId="77777777" w:rsidR="00D72914" w:rsidRPr="00576B9A" w:rsidRDefault="00D72914" w:rsidP="003749A0">
            <w:pPr>
              <w:spacing w:after="0" w:line="240" w:lineRule="auto"/>
              <w:rPr>
                <w:rFonts w:ascii="Arial" w:hAnsi="Arial" w:cs="Arial"/>
                <w:sz w:val="18"/>
                <w:szCs w:val="18"/>
                <w:lang w:val="ro-RO"/>
              </w:rPr>
            </w:pPr>
            <w:r w:rsidRPr="00576B9A">
              <w:rPr>
                <w:rFonts w:ascii="Arial" w:hAnsi="Arial" w:cs="Arial"/>
                <w:sz w:val="18"/>
                <w:szCs w:val="18"/>
                <w:lang w:val="ro-RO"/>
              </w:rPr>
              <w:t>90511300-5 Servicii de colectare a deșeurilor dispersate (Rev.2)</w:t>
            </w:r>
          </w:p>
        </w:tc>
      </w:tr>
      <w:tr w:rsidR="00D72914" w:rsidRPr="00576B9A" w14:paraId="131B0264" w14:textId="77777777" w:rsidTr="00D061CF">
        <w:tc>
          <w:tcPr>
            <w:tcW w:w="3304" w:type="dxa"/>
            <w:vMerge/>
          </w:tcPr>
          <w:p w14:paraId="04715A1B" w14:textId="77777777" w:rsidR="00D72914" w:rsidRPr="00576B9A" w:rsidRDefault="00D72914" w:rsidP="003749A0">
            <w:pPr>
              <w:spacing w:after="0" w:line="240" w:lineRule="auto"/>
              <w:rPr>
                <w:rFonts w:ascii="Arial" w:hAnsi="Arial" w:cs="Arial"/>
                <w:sz w:val="18"/>
                <w:szCs w:val="18"/>
                <w:lang w:val="ro-RO"/>
              </w:rPr>
            </w:pPr>
          </w:p>
        </w:tc>
        <w:tc>
          <w:tcPr>
            <w:tcW w:w="3304" w:type="dxa"/>
            <w:vMerge/>
          </w:tcPr>
          <w:p w14:paraId="0B9A82F9" w14:textId="77777777" w:rsidR="00D72914" w:rsidRPr="00576B9A" w:rsidRDefault="00D72914" w:rsidP="003749A0">
            <w:pPr>
              <w:spacing w:after="0" w:line="240" w:lineRule="auto"/>
              <w:rPr>
                <w:rFonts w:ascii="Arial" w:hAnsi="Arial" w:cs="Arial"/>
                <w:sz w:val="18"/>
                <w:szCs w:val="18"/>
                <w:lang w:val="ro-RO"/>
              </w:rPr>
            </w:pPr>
          </w:p>
        </w:tc>
        <w:tc>
          <w:tcPr>
            <w:tcW w:w="3304" w:type="dxa"/>
          </w:tcPr>
          <w:p w14:paraId="419F30AC" w14:textId="77777777" w:rsidR="00D72914" w:rsidRPr="00576B9A" w:rsidRDefault="00D72914" w:rsidP="003749A0">
            <w:pPr>
              <w:spacing w:after="0" w:line="240" w:lineRule="auto"/>
              <w:rPr>
                <w:rFonts w:ascii="Arial" w:hAnsi="Arial" w:cs="Arial"/>
                <w:sz w:val="18"/>
                <w:szCs w:val="18"/>
                <w:lang w:val="ro-RO"/>
              </w:rPr>
            </w:pPr>
            <w:r w:rsidRPr="00576B9A">
              <w:rPr>
                <w:rFonts w:ascii="Arial" w:hAnsi="Arial" w:cs="Arial"/>
                <w:sz w:val="18"/>
                <w:szCs w:val="18"/>
                <w:lang w:val="ro-RO"/>
              </w:rPr>
              <w:t>90512000-9 Servicii de transport de deșeuri menajere (Rev.2)</w:t>
            </w:r>
          </w:p>
        </w:tc>
      </w:tr>
      <w:tr w:rsidR="00D72914" w:rsidRPr="00576B9A" w14:paraId="48018CFA" w14:textId="77777777" w:rsidTr="00D061CF">
        <w:tc>
          <w:tcPr>
            <w:tcW w:w="3304" w:type="dxa"/>
            <w:vMerge/>
          </w:tcPr>
          <w:p w14:paraId="0E3769E2" w14:textId="77777777" w:rsidR="00D72914" w:rsidRPr="00576B9A" w:rsidRDefault="00D72914" w:rsidP="003749A0">
            <w:pPr>
              <w:spacing w:after="0" w:line="240" w:lineRule="auto"/>
              <w:rPr>
                <w:rFonts w:ascii="Arial" w:hAnsi="Arial" w:cs="Arial"/>
                <w:sz w:val="18"/>
                <w:szCs w:val="18"/>
                <w:lang w:val="ro-RO"/>
              </w:rPr>
            </w:pPr>
          </w:p>
        </w:tc>
        <w:tc>
          <w:tcPr>
            <w:tcW w:w="3304" w:type="dxa"/>
            <w:vMerge/>
          </w:tcPr>
          <w:p w14:paraId="7EE5B560" w14:textId="77777777" w:rsidR="00D72914" w:rsidRPr="00576B9A" w:rsidRDefault="00D72914" w:rsidP="003749A0">
            <w:pPr>
              <w:spacing w:after="0" w:line="240" w:lineRule="auto"/>
              <w:rPr>
                <w:rFonts w:ascii="Arial" w:hAnsi="Arial" w:cs="Arial"/>
                <w:sz w:val="18"/>
                <w:szCs w:val="18"/>
                <w:lang w:val="ro-RO"/>
              </w:rPr>
            </w:pPr>
          </w:p>
        </w:tc>
        <w:tc>
          <w:tcPr>
            <w:tcW w:w="3304" w:type="dxa"/>
          </w:tcPr>
          <w:p w14:paraId="4D6C1F82" w14:textId="77777777" w:rsidR="00D72914" w:rsidRPr="00576B9A" w:rsidRDefault="00D72914" w:rsidP="003749A0">
            <w:pPr>
              <w:spacing w:after="0" w:line="240" w:lineRule="auto"/>
              <w:rPr>
                <w:rFonts w:ascii="Arial" w:hAnsi="Arial" w:cs="Arial"/>
                <w:sz w:val="18"/>
                <w:szCs w:val="18"/>
                <w:lang w:val="ro-RO"/>
              </w:rPr>
            </w:pPr>
            <w:r w:rsidRPr="00576B9A">
              <w:rPr>
                <w:rFonts w:ascii="Arial" w:hAnsi="Arial" w:cs="Arial"/>
                <w:sz w:val="18"/>
                <w:szCs w:val="18"/>
                <w:lang w:val="ro-RO"/>
              </w:rPr>
              <w:t>90511400-6 Servicii de colectare a hârtiei (Rev.2)</w:t>
            </w:r>
          </w:p>
        </w:tc>
      </w:tr>
      <w:tr w:rsidR="00D72914" w:rsidRPr="00576B9A" w14:paraId="7237F47A" w14:textId="77777777" w:rsidTr="00D061CF">
        <w:tc>
          <w:tcPr>
            <w:tcW w:w="3304" w:type="dxa"/>
            <w:vMerge/>
          </w:tcPr>
          <w:p w14:paraId="7E8A28FC" w14:textId="77777777" w:rsidR="00D72914" w:rsidRPr="00576B9A" w:rsidRDefault="00D72914" w:rsidP="003749A0">
            <w:pPr>
              <w:spacing w:after="0" w:line="240" w:lineRule="auto"/>
              <w:rPr>
                <w:rFonts w:ascii="Arial" w:hAnsi="Arial" w:cs="Arial"/>
                <w:sz w:val="18"/>
                <w:szCs w:val="18"/>
                <w:lang w:val="ro-RO"/>
              </w:rPr>
            </w:pPr>
          </w:p>
        </w:tc>
        <w:tc>
          <w:tcPr>
            <w:tcW w:w="3304" w:type="dxa"/>
            <w:vMerge/>
          </w:tcPr>
          <w:p w14:paraId="15534768" w14:textId="77777777" w:rsidR="00D72914" w:rsidRPr="00576B9A" w:rsidRDefault="00D72914" w:rsidP="003749A0">
            <w:pPr>
              <w:spacing w:after="0" w:line="240" w:lineRule="auto"/>
              <w:rPr>
                <w:rFonts w:ascii="Arial" w:hAnsi="Arial" w:cs="Arial"/>
                <w:sz w:val="18"/>
                <w:szCs w:val="18"/>
                <w:lang w:val="ro-RO"/>
              </w:rPr>
            </w:pPr>
          </w:p>
        </w:tc>
        <w:tc>
          <w:tcPr>
            <w:tcW w:w="3304" w:type="dxa"/>
          </w:tcPr>
          <w:p w14:paraId="36E71E00" w14:textId="77777777" w:rsidR="00D72914" w:rsidRPr="00576B9A" w:rsidRDefault="00D72914" w:rsidP="003749A0">
            <w:pPr>
              <w:spacing w:after="0" w:line="240" w:lineRule="auto"/>
              <w:rPr>
                <w:rFonts w:ascii="Arial" w:hAnsi="Arial" w:cs="Arial"/>
                <w:sz w:val="18"/>
                <w:szCs w:val="18"/>
                <w:lang w:val="ro-RO"/>
              </w:rPr>
            </w:pPr>
            <w:r w:rsidRPr="00576B9A">
              <w:rPr>
                <w:rFonts w:ascii="Arial" w:hAnsi="Arial" w:cs="Arial"/>
                <w:sz w:val="18"/>
                <w:szCs w:val="18"/>
                <w:lang w:val="ro-RO"/>
              </w:rPr>
              <w:t>90511200-4 Servicii de colectare a gunoiului menajer (Rev.2)</w:t>
            </w:r>
          </w:p>
          <w:p w14:paraId="5B76A8D6" w14:textId="77777777" w:rsidR="00D72914" w:rsidRPr="00576B9A" w:rsidRDefault="00D72914" w:rsidP="003749A0">
            <w:pPr>
              <w:spacing w:after="0" w:line="240" w:lineRule="auto"/>
              <w:rPr>
                <w:rFonts w:ascii="Arial" w:hAnsi="Arial" w:cs="Arial"/>
                <w:color w:val="FF0000"/>
                <w:sz w:val="18"/>
                <w:szCs w:val="18"/>
                <w:lang w:val="ro-RO"/>
              </w:rPr>
            </w:pPr>
          </w:p>
        </w:tc>
      </w:tr>
    </w:tbl>
    <w:p w14:paraId="6518A1A8" w14:textId="77777777" w:rsidR="00E6277E" w:rsidRPr="00576B9A" w:rsidRDefault="00E6277E" w:rsidP="003749A0">
      <w:pPr>
        <w:pStyle w:val="BodyText0"/>
        <w:spacing w:before="120" w:after="0" w:line="240" w:lineRule="auto"/>
        <w:rPr>
          <w:sz w:val="24"/>
          <w:lang w:val="ro-RO"/>
        </w:rPr>
      </w:pPr>
    </w:p>
    <w:p w14:paraId="7CFEA489" w14:textId="77777777" w:rsidR="00E6277E" w:rsidRPr="00576B9A" w:rsidRDefault="00E6277E" w:rsidP="003749A0">
      <w:pPr>
        <w:pStyle w:val="BodyText0"/>
        <w:spacing w:before="120" w:after="0" w:line="240" w:lineRule="auto"/>
        <w:rPr>
          <w:sz w:val="28"/>
          <w:szCs w:val="28"/>
          <w:lang w:val="ro-RO"/>
        </w:rPr>
      </w:pPr>
      <w:r w:rsidRPr="00576B9A">
        <w:rPr>
          <w:sz w:val="28"/>
          <w:szCs w:val="28"/>
          <w:lang w:val="ro-RO"/>
        </w:rPr>
        <w:t>ABREVIERI</w:t>
      </w:r>
    </w:p>
    <w:tbl>
      <w:tblPr>
        <w:tblW w:w="91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7760"/>
      </w:tblGrid>
      <w:tr w:rsidR="00D72914" w:rsidRPr="00576B9A" w14:paraId="4767B30C" w14:textId="77777777" w:rsidTr="00D061CF">
        <w:trPr>
          <w:trHeight w:val="300"/>
          <w:jc w:val="center"/>
        </w:trPr>
        <w:tc>
          <w:tcPr>
            <w:tcW w:w="1417" w:type="dxa"/>
            <w:shd w:val="clear" w:color="auto" w:fill="auto"/>
            <w:noWrap/>
            <w:vAlign w:val="center"/>
            <w:hideMark/>
          </w:tcPr>
          <w:p w14:paraId="3F7CBC90" w14:textId="77777777" w:rsidR="00D72914" w:rsidRPr="00576B9A" w:rsidRDefault="00D72914" w:rsidP="003749A0">
            <w:pPr>
              <w:spacing w:after="0" w:line="240" w:lineRule="auto"/>
              <w:rPr>
                <w:rFonts w:ascii="Arial" w:eastAsia="Times New Roman" w:hAnsi="Arial" w:cs="Arial"/>
                <w:sz w:val="20"/>
                <w:szCs w:val="20"/>
                <w:lang w:val="ro-RO"/>
              </w:rPr>
            </w:pPr>
            <w:r w:rsidRPr="00576B9A">
              <w:rPr>
                <w:rFonts w:ascii="Arial" w:eastAsia="Times New Roman" w:hAnsi="Arial" w:cs="Arial"/>
                <w:sz w:val="20"/>
                <w:szCs w:val="20"/>
                <w:lang w:val="ro-RO"/>
              </w:rPr>
              <w:t>ADI</w:t>
            </w:r>
          </w:p>
        </w:tc>
        <w:tc>
          <w:tcPr>
            <w:tcW w:w="7760" w:type="dxa"/>
            <w:shd w:val="clear" w:color="auto" w:fill="auto"/>
            <w:noWrap/>
            <w:vAlign w:val="center"/>
            <w:hideMark/>
          </w:tcPr>
          <w:p w14:paraId="2F5ABF3F" w14:textId="77777777" w:rsidR="00D72914" w:rsidRPr="00576B9A" w:rsidRDefault="00D72914" w:rsidP="003749A0">
            <w:pPr>
              <w:spacing w:after="0" w:line="240" w:lineRule="auto"/>
              <w:rPr>
                <w:rFonts w:ascii="Arial" w:eastAsia="Times New Roman" w:hAnsi="Arial" w:cs="Arial"/>
                <w:color w:val="000000"/>
                <w:sz w:val="20"/>
                <w:szCs w:val="20"/>
                <w:lang w:val="ro-RO"/>
              </w:rPr>
            </w:pPr>
            <w:r w:rsidRPr="00576B9A">
              <w:rPr>
                <w:rFonts w:ascii="Arial" w:eastAsia="Times New Roman" w:hAnsi="Arial" w:cs="Arial"/>
                <w:color w:val="000000"/>
                <w:sz w:val="20"/>
                <w:szCs w:val="20"/>
                <w:lang w:val="ro-RO"/>
              </w:rPr>
              <w:t xml:space="preserve">Asociația de Dezvoltare Intercomunitară </w:t>
            </w:r>
          </w:p>
        </w:tc>
      </w:tr>
      <w:tr w:rsidR="00D72914" w:rsidRPr="00576B9A" w14:paraId="0D652EA2" w14:textId="77777777" w:rsidTr="00D061CF">
        <w:trPr>
          <w:trHeight w:val="300"/>
          <w:jc w:val="center"/>
        </w:trPr>
        <w:tc>
          <w:tcPr>
            <w:tcW w:w="1417" w:type="dxa"/>
            <w:shd w:val="clear" w:color="auto" w:fill="auto"/>
            <w:noWrap/>
            <w:vAlign w:val="center"/>
          </w:tcPr>
          <w:p w14:paraId="704CA10F" w14:textId="77777777" w:rsidR="00D72914" w:rsidRPr="00576B9A" w:rsidRDefault="00D72914" w:rsidP="003749A0">
            <w:pPr>
              <w:spacing w:after="0" w:line="240" w:lineRule="auto"/>
              <w:rPr>
                <w:rFonts w:ascii="Arial" w:eastAsia="Times New Roman" w:hAnsi="Arial" w:cs="Arial"/>
                <w:sz w:val="20"/>
                <w:szCs w:val="20"/>
                <w:lang w:val="ro-RO"/>
              </w:rPr>
            </w:pPr>
            <w:r w:rsidRPr="00576B9A">
              <w:rPr>
                <w:rFonts w:ascii="Arial" w:eastAsia="Times New Roman" w:hAnsi="Arial" w:cs="Arial"/>
                <w:sz w:val="20"/>
                <w:szCs w:val="20"/>
                <w:lang w:val="ro-RO"/>
              </w:rPr>
              <w:t>SIGD</w:t>
            </w:r>
          </w:p>
        </w:tc>
        <w:tc>
          <w:tcPr>
            <w:tcW w:w="7760" w:type="dxa"/>
            <w:shd w:val="clear" w:color="auto" w:fill="auto"/>
            <w:noWrap/>
            <w:vAlign w:val="center"/>
          </w:tcPr>
          <w:p w14:paraId="46CBA426" w14:textId="77777777" w:rsidR="00D72914" w:rsidRPr="00576B9A" w:rsidRDefault="00D72914" w:rsidP="003749A0">
            <w:pPr>
              <w:spacing w:after="0" w:line="240" w:lineRule="auto"/>
              <w:rPr>
                <w:rFonts w:ascii="Arial" w:eastAsia="Times New Roman" w:hAnsi="Arial" w:cs="Arial"/>
                <w:color w:val="000000"/>
                <w:sz w:val="20"/>
                <w:szCs w:val="20"/>
                <w:lang w:val="ro-RO"/>
              </w:rPr>
            </w:pPr>
            <w:r w:rsidRPr="00576B9A">
              <w:rPr>
                <w:rFonts w:ascii="Arial" w:eastAsia="Times New Roman" w:hAnsi="Arial" w:cs="Arial"/>
                <w:color w:val="000000"/>
                <w:sz w:val="20"/>
                <w:szCs w:val="20"/>
                <w:lang w:val="ro-RO"/>
              </w:rPr>
              <w:t>Sistem Integrat de Gestiune a Deșeurilor Arad</w:t>
            </w:r>
          </w:p>
        </w:tc>
      </w:tr>
      <w:tr w:rsidR="00D72914" w:rsidRPr="00576B9A" w14:paraId="7E7D6A73" w14:textId="77777777" w:rsidTr="00D061CF">
        <w:trPr>
          <w:trHeight w:val="300"/>
          <w:jc w:val="center"/>
        </w:trPr>
        <w:tc>
          <w:tcPr>
            <w:tcW w:w="1417" w:type="dxa"/>
            <w:shd w:val="clear" w:color="auto" w:fill="auto"/>
            <w:noWrap/>
            <w:vAlign w:val="center"/>
            <w:hideMark/>
          </w:tcPr>
          <w:p w14:paraId="7DBAB4BF" w14:textId="77777777" w:rsidR="00D72914" w:rsidRPr="00576B9A" w:rsidRDefault="00D72914" w:rsidP="003749A0">
            <w:pPr>
              <w:spacing w:after="0" w:line="240" w:lineRule="auto"/>
              <w:rPr>
                <w:rFonts w:ascii="Arial" w:eastAsia="Times New Roman" w:hAnsi="Arial" w:cs="Arial"/>
                <w:sz w:val="20"/>
                <w:szCs w:val="20"/>
                <w:lang w:val="ro-RO"/>
              </w:rPr>
            </w:pPr>
            <w:r w:rsidRPr="00576B9A">
              <w:rPr>
                <w:rFonts w:ascii="Arial" w:eastAsia="Times New Roman" w:hAnsi="Arial" w:cs="Arial"/>
                <w:sz w:val="20"/>
                <w:szCs w:val="20"/>
                <w:lang w:val="ro-RO"/>
              </w:rPr>
              <w:t>AFM</w:t>
            </w:r>
          </w:p>
        </w:tc>
        <w:tc>
          <w:tcPr>
            <w:tcW w:w="7760" w:type="dxa"/>
            <w:shd w:val="clear" w:color="auto" w:fill="auto"/>
            <w:noWrap/>
            <w:vAlign w:val="center"/>
            <w:hideMark/>
          </w:tcPr>
          <w:p w14:paraId="7EB4F08E" w14:textId="77777777" w:rsidR="00D72914" w:rsidRPr="00576B9A" w:rsidRDefault="00D72914" w:rsidP="003749A0">
            <w:pPr>
              <w:spacing w:after="0" w:line="240" w:lineRule="auto"/>
              <w:rPr>
                <w:rFonts w:ascii="Arial" w:eastAsia="Times New Roman" w:hAnsi="Arial" w:cs="Arial"/>
                <w:color w:val="000000"/>
                <w:sz w:val="20"/>
                <w:szCs w:val="20"/>
                <w:lang w:val="ro-RO"/>
              </w:rPr>
            </w:pPr>
            <w:r w:rsidRPr="00576B9A">
              <w:rPr>
                <w:rFonts w:ascii="Arial" w:eastAsia="Times New Roman" w:hAnsi="Arial" w:cs="Arial"/>
                <w:color w:val="000000"/>
                <w:sz w:val="20"/>
                <w:szCs w:val="20"/>
                <w:lang w:val="ro-RO"/>
              </w:rPr>
              <w:t>Administrația Fondului pentru Mediu</w:t>
            </w:r>
          </w:p>
        </w:tc>
      </w:tr>
      <w:tr w:rsidR="00D72914" w:rsidRPr="00576B9A" w14:paraId="2AEDE837" w14:textId="77777777" w:rsidTr="00D061CF">
        <w:trPr>
          <w:trHeight w:val="300"/>
          <w:jc w:val="center"/>
        </w:trPr>
        <w:tc>
          <w:tcPr>
            <w:tcW w:w="1417" w:type="dxa"/>
            <w:shd w:val="clear" w:color="auto" w:fill="auto"/>
            <w:noWrap/>
            <w:vAlign w:val="center"/>
            <w:hideMark/>
          </w:tcPr>
          <w:p w14:paraId="2C69A927" w14:textId="77777777" w:rsidR="00D72914" w:rsidRPr="00576B9A" w:rsidRDefault="00D72914" w:rsidP="003749A0">
            <w:pPr>
              <w:spacing w:after="0" w:line="240" w:lineRule="auto"/>
              <w:rPr>
                <w:rFonts w:ascii="Arial" w:eastAsia="Times New Roman" w:hAnsi="Arial" w:cs="Arial"/>
                <w:sz w:val="20"/>
                <w:szCs w:val="20"/>
                <w:lang w:val="ro-RO"/>
              </w:rPr>
            </w:pPr>
            <w:r w:rsidRPr="00576B9A">
              <w:rPr>
                <w:rFonts w:ascii="Arial" w:eastAsia="Times New Roman" w:hAnsi="Arial" w:cs="Arial"/>
                <w:sz w:val="20"/>
                <w:szCs w:val="20"/>
                <w:lang w:val="ro-RO"/>
              </w:rPr>
              <w:t>ANPC</w:t>
            </w:r>
          </w:p>
        </w:tc>
        <w:tc>
          <w:tcPr>
            <w:tcW w:w="7760" w:type="dxa"/>
            <w:shd w:val="clear" w:color="auto" w:fill="auto"/>
            <w:noWrap/>
            <w:vAlign w:val="center"/>
            <w:hideMark/>
          </w:tcPr>
          <w:p w14:paraId="6C8AFBE1" w14:textId="77777777" w:rsidR="00D72914" w:rsidRPr="00576B9A" w:rsidRDefault="00D72914" w:rsidP="003749A0">
            <w:pPr>
              <w:spacing w:after="0" w:line="240" w:lineRule="auto"/>
              <w:rPr>
                <w:rFonts w:ascii="Arial" w:eastAsia="Times New Roman" w:hAnsi="Arial" w:cs="Arial"/>
                <w:color w:val="000000"/>
                <w:sz w:val="20"/>
                <w:szCs w:val="20"/>
                <w:lang w:val="ro-RO"/>
              </w:rPr>
            </w:pPr>
            <w:r w:rsidRPr="00576B9A">
              <w:rPr>
                <w:rFonts w:ascii="Arial" w:eastAsia="Times New Roman" w:hAnsi="Arial" w:cs="Arial"/>
                <w:color w:val="000000"/>
                <w:sz w:val="20"/>
                <w:szCs w:val="20"/>
                <w:lang w:val="ro-RO"/>
              </w:rPr>
              <w:t>Autoritatea Națională pentru Protecția Consumatorilor</w:t>
            </w:r>
          </w:p>
        </w:tc>
      </w:tr>
      <w:tr w:rsidR="00D72914" w:rsidRPr="00576B9A" w14:paraId="65F359C1" w14:textId="77777777" w:rsidTr="00D061CF">
        <w:trPr>
          <w:trHeight w:val="300"/>
          <w:jc w:val="center"/>
        </w:trPr>
        <w:tc>
          <w:tcPr>
            <w:tcW w:w="1417" w:type="dxa"/>
            <w:shd w:val="clear" w:color="auto" w:fill="auto"/>
            <w:noWrap/>
            <w:vAlign w:val="center"/>
            <w:hideMark/>
          </w:tcPr>
          <w:p w14:paraId="03F25B07" w14:textId="77777777" w:rsidR="00D72914" w:rsidRPr="00576B9A" w:rsidRDefault="00D72914" w:rsidP="003749A0">
            <w:pPr>
              <w:spacing w:after="0" w:line="240" w:lineRule="auto"/>
              <w:rPr>
                <w:rFonts w:ascii="Arial" w:eastAsia="Times New Roman" w:hAnsi="Arial" w:cs="Arial"/>
                <w:sz w:val="20"/>
                <w:szCs w:val="20"/>
                <w:lang w:val="ro-RO"/>
              </w:rPr>
            </w:pPr>
            <w:r w:rsidRPr="00576B9A">
              <w:rPr>
                <w:rFonts w:ascii="Arial" w:eastAsia="Times New Roman" w:hAnsi="Arial" w:cs="Arial"/>
                <w:sz w:val="20"/>
                <w:szCs w:val="20"/>
                <w:lang w:val="ro-RO"/>
              </w:rPr>
              <w:t>ANPM</w:t>
            </w:r>
          </w:p>
        </w:tc>
        <w:tc>
          <w:tcPr>
            <w:tcW w:w="7760" w:type="dxa"/>
            <w:shd w:val="clear" w:color="auto" w:fill="auto"/>
            <w:noWrap/>
            <w:vAlign w:val="center"/>
            <w:hideMark/>
          </w:tcPr>
          <w:p w14:paraId="039AD53E" w14:textId="77777777" w:rsidR="00D72914" w:rsidRPr="00576B9A" w:rsidRDefault="00D72914" w:rsidP="003749A0">
            <w:pPr>
              <w:spacing w:after="0" w:line="240" w:lineRule="auto"/>
              <w:rPr>
                <w:rFonts w:ascii="Arial" w:eastAsia="Times New Roman" w:hAnsi="Arial" w:cs="Arial"/>
                <w:color w:val="000000"/>
                <w:sz w:val="20"/>
                <w:szCs w:val="20"/>
                <w:lang w:val="ro-RO"/>
              </w:rPr>
            </w:pPr>
            <w:r w:rsidRPr="00576B9A">
              <w:rPr>
                <w:rFonts w:ascii="Arial" w:eastAsia="Times New Roman" w:hAnsi="Arial" w:cs="Arial"/>
                <w:color w:val="000000"/>
                <w:sz w:val="20"/>
                <w:szCs w:val="20"/>
                <w:lang w:val="ro-RO"/>
              </w:rPr>
              <w:t>Agenția Națională pentru Protecția Mediului</w:t>
            </w:r>
          </w:p>
        </w:tc>
      </w:tr>
      <w:tr w:rsidR="00D72914" w:rsidRPr="00576B9A" w14:paraId="5C482868" w14:textId="77777777" w:rsidTr="00D061CF">
        <w:trPr>
          <w:trHeight w:val="300"/>
          <w:jc w:val="center"/>
        </w:trPr>
        <w:tc>
          <w:tcPr>
            <w:tcW w:w="1417" w:type="dxa"/>
            <w:shd w:val="clear" w:color="auto" w:fill="auto"/>
            <w:noWrap/>
            <w:vAlign w:val="center"/>
            <w:hideMark/>
          </w:tcPr>
          <w:p w14:paraId="43C71DBA" w14:textId="77777777" w:rsidR="00D72914" w:rsidRPr="00576B9A" w:rsidRDefault="00D72914" w:rsidP="003749A0">
            <w:pPr>
              <w:spacing w:after="0" w:line="240" w:lineRule="auto"/>
              <w:rPr>
                <w:rFonts w:ascii="Arial" w:eastAsia="Times New Roman" w:hAnsi="Arial" w:cs="Arial"/>
                <w:sz w:val="20"/>
                <w:szCs w:val="20"/>
                <w:lang w:val="ro-RO"/>
              </w:rPr>
            </w:pPr>
            <w:r w:rsidRPr="00576B9A">
              <w:rPr>
                <w:rFonts w:ascii="Arial" w:eastAsia="Times New Roman" w:hAnsi="Arial" w:cs="Arial"/>
                <w:sz w:val="20"/>
                <w:szCs w:val="20"/>
                <w:lang w:val="ro-RO"/>
              </w:rPr>
              <w:t>ANRSC</w:t>
            </w:r>
          </w:p>
        </w:tc>
        <w:tc>
          <w:tcPr>
            <w:tcW w:w="7760" w:type="dxa"/>
            <w:shd w:val="clear" w:color="auto" w:fill="auto"/>
            <w:noWrap/>
            <w:vAlign w:val="center"/>
            <w:hideMark/>
          </w:tcPr>
          <w:p w14:paraId="48CC2F87" w14:textId="77777777" w:rsidR="00D72914" w:rsidRPr="00576B9A" w:rsidRDefault="00D72914" w:rsidP="003749A0">
            <w:pPr>
              <w:spacing w:after="0" w:line="240" w:lineRule="auto"/>
              <w:rPr>
                <w:rFonts w:ascii="Arial" w:eastAsia="Times New Roman" w:hAnsi="Arial" w:cs="Arial"/>
                <w:color w:val="000000"/>
                <w:sz w:val="20"/>
                <w:szCs w:val="20"/>
                <w:lang w:val="ro-RO"/>
              </w:rPr>
            </w:pPr>
            <w:r w:rsidRPr="00576B9A">
              <w:rPr>
                <w:rFonts w:ascii="Arial" w:eastAsia="Times New Roman" w:hAnsi="Arial" w:cs="Arial"/>
                <w:color w:val="000000"/>
                <w:sz w:val="20"/>
                <w:szCs w:val="20"/>
                <w:lang w:val="ro-RO"/>
              </w:rPr>
              <w:t>Autoritatea Națională de Reglementare pentru Serviciile Comunitare de Utilități Publice</w:t>
            </w:r>
          </w:p>
        </w:tc>
      </w:tr>
      <w:tr w:rsidR="00D72914" w:rsidRPr="00576B9A" w14:paraId="111AC470" w14:textId="77777777" w:rsidTr="00D061CF">
        <w:trPr>
          <w:trHeight w:val="300"/>
          <w:jc w:val="center"/>
        </w:trPr>
        <w:tc>
          <w:tcPr>
            <w:tcW w:w="1417" w:type="dxa"/>
            <w:shd w:val="clear" w:color="auto" w:fill="auto"/>
            <w:noWrap/>
            <w:vAlign w:val="center"/>
            <w:hideMark/>
          </w:tcPr>
          <w:p w14:paraId="5742F9DE" w14:textId="77777777" w:rsidR="00D72914" w:rsidRPr="00576B9A" w:rsidRDefault="00D72914" w:rsidP="003749A0">
            <w:pPr>
              <w:spacing w:after="0" w:line="240" w:lineRule="auto"/>
              <w:rPr>
                <w:rFonts w:ascii="Arial" w:eastAsia="Times New Roman" w:hAnsi="Arial" w:cs="Arial"/>
                <w:sz w:val="20"/>
                <w:szCs w:val="20"/>
                <w:lang w:val="ro-RO"/>
              </w:rPr>
            </w:pPr>
            <w:r w:rsidRPr="00576B9A">
              <w:rPr>
                <w:rFonts w:ascii="Arial" w:eastAsia="Times New Roman" w:hAnsi="Arial" w:cs="Arial"/>
                <w:sz w:val="20"/>
                <w:szCs w:val="20"/>
                <w:lang w:val="ro-RO"/>
              </w:rPr>
              <w:t>APL</w:t>
            </w:r>
          </w:p>
        </w:tc>
        <w:tc>
          <w:tcPr>
            <w:tcW w:w="7760" w:type="dxa"/>
            <w:shd w:val="clear" w:color="auto" w:fill="auto"/>
            <w:noWrap/>
            <w:vAlign w:val="center"/>
            <w:hideMark/>
          </w:tcPr>
          <w:p w14:paraId="3F789C8E" w14:textId="77777777" w:rsidR="00D72914" w:rsidRPr="00576B9A" w:rsidRDefault="00D72914" w:rsidP="003749A0">
            <w:pPr>
              <w:spacing w:after="0" w:line="240" w:lineRule="auto"/>
              <w:rPr>
                <w:rFonts w:ascii="Arial" w:eastAsia="Times New Roman" w:hAnsi="Arial" w:cs="Arial"/>
                <w:color w:val="000000"/>
                <w:sz w:val="20"/>
                <w:szCs w:val="20"/>
                <w:lang w:val="ro-RO"/>
              </w:rPr>
            </w:pPr>
            <w:r w:rsidRPr="00576B9A">
              <w:rPr>
                <w:rFonts w:ascii="Arial" w:eastAsia="Times New Roman" w:hAnsi="Arial" w:cs="Arial"/>
                <w:color w:val="000000"/>
                <w:sz w:val="20"/>
                <w:szCs w:val="20"/>
                <w:lang w:val="ro-RO"/>
              </w:rPr>
              <w:t>Autorități Publice Locale</w:t>
            </w:r>
          </w:p>
        </w:tc>
      </w:tr>
      <w:tr w:rsidR="00D72914" w:rsidRPr="00576B9A" w14:paraId="7D41CE65" w14:textId="77777777" w:rsidTr="00D061CF">
        <w:trPr>
          <w:trHeight w:val="300"/>
          <w:jc w:val="center"/>
        </w:trPr>
        <w:tc>
          <w:tcPr>
            <w:tcW w:w="1417" w:type="dxa"/>
            <w:shd w:val="clear" w:color="auto" w:fill="auto"/>
            <w:noWrap/>
            <w:vAlign w:val="center"/>
            <w:hideMark/>
          </w:tcPr>
          <w:p w14:paraId="4AEEAFCA" w14:textId="77777777" w:rsidR="00D72914" w:rsidRPr="00576B9A" w:rsidRDefault="00D72914" w:rsidP="003749A0">
            <w:pPr>
              <w:spacing w:after="0" w:line="240" w:lineRule="auto"/>
              <w:rPr>
                <w:rFonts w:ascii="Arial" w:eastAsia="Times New Roman" w:hAnsi="Arial" w:cs="Arial"/>
                <w:sz w:val="20"/>
                <w:szCs w:val="20"/>
                <w:lang w:val="ro-RO"/>
              </w:rPr>
            </w:pPr>
            <w:r w:rsidRPr="00576B9A">
              <w:rPr>
                <w:rFonts w:ascii="Arial" w:eastAsia="Times New Roman" w:hAnsi="Arial" w:cs="Arial"/>
                <w:sz w:val="20"/>
                <w:szCs w:val="20"/>
                <w:lang w:val="ro-RO"/>
              </w:rPr>
              <w:lastRenderedPageBreak/>
              <w:t>APM</w:t>
            </w:r>
          </w:p>
        </w:tc>
        <w:tc>
          <w:tcPr>
            <w:tcW w:w="7760" w:type="dxa"/>
            <w:shd w:val="clear" w:color="auto" w:fill="auto"/>
            <w:noWrap/>
            <w:vAlign w:val="center"/>
            <w:hideMark/>
          </w:tcPr>
          <w:p w14:paraId="41DAAD94" w14:textId="77777777" w:rsidR="00D72914" w:rsidRPr="00576B9A" w:rsidRDefault="00D72914" w:rsidP="003749A0">
            <w:pPr>
              <w:spacing w:after="0" w:line="240" w:lineRule="auto"/>
              <w:rPr>
                <w:rFonts w:ascii="Arial" w:eastAsia="Times New Roman" w:hAnsi="Arial" w:cs="Arial"/>
                <w:color w:val="000000"/>
                <w:sz w:val="20"/>
                <w:szCs w:val="20"/>
                <w:lang w:val="ro-RO"/>
              </w:rPr>
            </w:pPr>
            <w:r w:rsidRPr="00576B9A">
              <w:rPr>
                <w:rFonts w:ascii="Arial" w:eastAsia="Times New Roman" w:hAnsi="Arial" w:cs="Arial"/>
                <w:color w:val="000000"/>
                <w:sz w:val="20"/>
                <w:szCs w:val="20"/>
                <w:lang w:val="ro-RO"/>
              </w:rPr>
              <w:t>Agenții județene pentru Protecția Mediului</w:t>
            </w:r>
          </w:p>
        </w:tc>
      </w:tr>
      <w:tr w:rsidR="00D72914" w:rsidRPr="00576B9A" w14:paraId="0243753B" w14:textId="77777777" w:rsidTr="00D061CF">
        <w:trPr>
          <w:trHeight w:val="300"/>
          <w:jc w:val="center"/>
        </w:trPr>
        <w:tc>
          <w:tcPr>
            <w:tcW w:w="1417" w:type="dxa"/>
            <w:shd w:val="clear" w:color="auto" w:fill="auto"/>
            <w:noWrap/>
            <w:vAlign w:val="center"/>
            <w:hideMark/>
          </w:tcPr>
          <w:p w14:paraId="6097EB68" w14:textId="77777777" w:rsidR="00D72914" w:rsidRPr="00576B9A" w:rsidRDefault="00D72914" w:rsidP="003749A0">
            <w:pPr>
              <w:spacing w:after="0" w:line="240" w:lineRule="auto"/>
              <w:rPr>
                <w:rFonts w:ascii="Arial" w:eastAsia="Times New Roman" w:hAnsi="Arial" w:cs="Arial"/>
                <w:sz w:val="20"/>
                <w:szCs w:val="20"/>
                <w:lang w:val="ro-RO"/>
              </w:rPr>
            </w:pPr>
            <w:r w:rsidRPr="00576B9A">
              <w:rPr>
                <w:rFonts w:ascii="Arial" w:eastAsia="Times New Roman" w:hAnsi="Arial" w:cs="Arial"/>
                <w:sz w:val="20"/>
                <w:szCs w:val="20"/>
                <w:lang w:val="ro-RO"/>
              </w:rPr>
              <w:t>CAEN</w:t>
            </w:r>
          </w:p>
        </w:tc>
        <w:tc>
          <w:tcPr>
            <w:tcW w:w="7760" w:type="dxa"/>
            <w:shd w:val="clear" w:color="auto" w:fill="auto"/>
            <w:noWrap/>
            <w:vAlign w:val="center"/>
            <w:hideMark/>
          </w:tcPr>
          <w:p w14:paraId="3F2ED238" w14:textId="77777777" w:rsidR="00D72914" w:rsidRPr="00576B9A" w:rsidRDefault="00D72914" w:rsidP="003749A0">
            <w:pPr>
              <w:spacing w:after="0" w:line="240" w:lineRule="auto"/>
              <w:rPr>
                <w:rFonts w:ascii="Arial" w:eastAsia="Times New Roman" w:hAnsi="Arial" w:cs="Arial"/>
                <w:color w:val="000000"/>
                <w:sz w:val="20"/>
                <w:szCs w:val="20"/>
                <w:lang w:val="ro-RO"/>
              </w:rPr>
            </w:pPr>
            <w:r w:rsidRPr="00576B9A">
              <w:rPr>
                <w:rFonts w:ascii="Arial" w:eastAsia="Times New Roman" w:hAnsi="Arial" w:cs="Arial"/>
                <w:color w:val="000000"/>
                <w:sz w:val="20"/>
                <w:szCs w:val="20"/>
                <w:lang w:val="ro-RO"/>
              </w:rPr>
              <w:t>Clasificarea activităților din Economia Națională</w:t>
            </w:r>
          </w:p>
        </w:tc>
      </w:tr>
      <w:tr w:rsidR="00D72914" w:rsidRPr="00576B9A" w14:paraId="5435704C" w14:textId="77777777" w:rsidTr="00D061CF">
        <w:trPr>
          <w:trHeight w:val="300"/>
          <w:jc w:val="center"/>
        </w:trPr>
        <w:tc>
          <w:tcPr>
            <w:tcW w:w="1417" w:type="dxa"/>
            <w:shd w:val="clear" w:color="auto" w:fill="auto"/>
            <w:noWrap/>
            <w:vAlign w:val="center"/>
            <w:hideMark/>
          </w:tcPr>
          <w:p w14:paraId="70F50576" w14:textId="77777777" w:rsidR="00D72914" w:rsidRPr="00576B9A" w:rsidRDefault="00D72914" w:rsidP="003749A0">
            <w:pPr>
              <w:spacing w:after="0" w:line="240" w:lineRule="auto"/>
              <w:rPr>
                <w:rFonts w:ascii="Arial" w:eastAsia="Times New Roman" w:hAnsi="Arial" w:cs="Arial"/>
                <w:sz w:val="20"/>
                <w:szCs w:val="20"/>
                <w:lang w:val="ro-RO"/>
              </w:rPr>
            </w:pPr>
            <w:r w:rsidRPr="00576B9A">
              <w:rPr>
                <w:rFonts w:ascii="Arial" w:eastAsia="Times New Roman" w:hAnsi="Arial" w:cs="Arial"/>
                <w:sz w:val="20"/>
                <w:szCs w:val="20"/>
                <w:lang w:val="ro-RO"/>
              </w:rPr>
              <w:t>CE</w:t>
            </w:r>
          </w:p>
        </w:tc>
        <w:tc>
          <w:tcPr>
            <w:tcW w:w="7760" w:type="dxa"/>
            <w:shd w:val="clear" w:color="auto" w:fill="auto"/>
            <w:noWrap/>
            <w:vAlign w:val="center"/>
            <w:hideMark/>
          </w:tcPr>
          <w:p w14:paraId="02DF8672" w14:textId="77777777" w:rsidR="00D72914" w:rsidRPr="00576B9A" w:rsidRDefault="00D72914" w:rsidP="003749A0">
            <w:pPr>
              <w:spacing w:after="0" w:line="240" w:lineRule="auto"/>
              <w:rPr>
                <w:rFonts w:ascii="Arial" w:eastAsia="Times New Roman" w:hAnsi="Arial" w:cs="Arial"/>
                <w:color w:val="000000"/>
                <w:sz w:val="20"/>
                <w:szCs w:val="20"/>
                <w:lang w:val="ro-RO"/>
              </w:rPr>
            </w:pPr>
            <w:r w:rsidRPr="00576B9A">
              <w:rPr>
                <w:rFonts w:ascii="Arial" w:eastAsia="Times New Roman" w:hAnsi="Arial" w:cs="Arial"/>
                <w:color w:val="000000"/>
                <w:sz w:val="20"/>
                <w:szCs w:val="20"/>
                <w:lang w:val="ro-RO"/>
              </w:rPr>
              <w:t>Comisia Europeană</w:t>
            </w:r>
          </w:p>
        </w:tc>
      </w:tr>
      <w:tr w:rsidR="00D72914" w:rsidRPr="00576B9A" w14:paraId="4F3D9482" w14:textId="77777777" w:rsidTr="00D061CF">
        <w:trPr>
          <w:trHeight w:val="300"/>
          <w:jc w:val="center"/>
        </w:trPr>
        <w:tc>
          <w:tcPr>
            <w:tcW w:w="1417" w:type="dxa"/>
            <w:shd w:val="clear" w:color="auto" w:fill="auto"/>
            <w:noWrap/>
            <w:vAlign w:val="center"/>
            <w:hideMark/>
          </w:tcPr>
          <w:p w14:paraId="2121E5E3" w14:textId="77777777" w:rsidR="00D72914" w:rsidRPr="00576B9A" w:rsidRDefault="00D72914" w:rsidP="003749A0">
            <w:pPr>
              <w:spacing w:after="0" w:line="240" w:lineRule="auto"/>
              <w:rPr>
                <w:rFonts w:ascii="Arial" w:eastAsia="Times New Roman" w:hAnsi="Arial" w:cs="Arial"/>
                <w:sz w:val="20"/>
                <w:szCs w:val="20"/>
                <w:lang w:val="ro-RO"/>
              </w:rPr>
            </w:pPr>
            <w:r w:rsidRPr="00576B9A">
              <w:rPr>
                <w:rFonts w:ascii="Arial" w:eastAsia="Times New Roman" w:hAnsi="Arial" w:cs="Arial"/>
                <w:sz w:val="20"/>
                <w:szCs w:val="20"/>
                <w:lang w:val="ro-RO"/>
              </w:rPr>
              <w:t xml:space="preserve">CJ Arad </w:t>
            </w:r>
          </w:p>
        </w:tc>
        <w:tc>
          <w:tcPr>
            <w:tcW w:w="7760" w:type="dxa"/>
            <w:shd w:val="clear" w:color="auto" w:fill="auto"/>
            <w:noWrap/>
            <w:vAlign w:val="center"/>
            <w:hideMark/>
          </w:tcPr>
          <w:p w14:paraId="2C7CEA84" w14:textId="77777777" w:rsidR="00D72914" w:rsidRPr="00576B9A" w:rsidRDefault="00D72914" w:rsidP="003749A0">
            <w:pPr>
              <w:spacing w:after="0" w:line="240" w:lineRule="auto"/>
              <w:rPr>
                <w:rFonts w:ascii="Arial" w:eastAsia="Times New Roman" w:hAnsi="Arial" w:cs="Arial"/>
                <w:color w:val="000000"/>
                <w:sz w:val="20"/>
                <w:szCs w:val="20"/>
                <w:lang w:val="ro-RO"/>
              </w:rPr>
            </w:pPr>
            <w:r w:rsidRPr="00576B9A">
              <w:rPr>
                <w:rFonts w:ascii="Arial" w:eastAsia="Times New Roman" w:hAnsi="Arial" w:cs="Arial"/>
                <w:color w:val="000000"/>
                <w:sz w:val="20"/>
                <w:szCs w:val="20"/>
                <w:lang w:val="ro-RO"/>
              </w:rPr>
              <w:t>Consiliul Județean Arad</w:t>
            </w:r>
          </w:p>
        </w:tc>
      </w:tr>
      <w:tr w:rsidR="00D72914" w:rsidRPr="00576B9A" w14:paraId="6DD91D33" w14:textId="77777777" w:rsidTr="00D061CF">
        <w:trPr>
          <w:trHeight w:val="300"/>
          <w:jc w:val="center"/>
        </w:trPr>
        <w:tc>
          <w:tcPr>
            <w:tcW w:w="1417" w:type="dxa"/>
            <w:shd w:val="clear" w:color="auto" w:fill="auto"/>
            <w:noWrap/>
            <w:vAlign w:val="center"/>
            <w:hideMark/>
          </w:tcPr>
          <w:p w14:paraId="08770ECE" w14:textId="77777777" w:rsidR="00D72914" w:rsidRPr="00576B9A" w:rsidRDefault="00D72914" w:rsidP="003749A0">
            <w:pPr>
              <w:spacing w:after="0" w:line="240" w:lineRule="auto"/>
              <w:rPr>
                <w:rFonts w:ascii="Arial" w:eastAsia="Times New Roman" w:hAnsi="Arial" w:cs="Arial"/>
                <w:sz w:val="20"/>
                <w:szCs w:val="20"/>
                <w:lang w:val="ro-RO"/>
              </w:rPr>
            </w:pPr>
            <w:r w:rsidRPr="00576B9A">
              <w:rPr>
                <w:rFonts w:ascii="Arial" w:eastAsia="Times New Roman" w:hAnsi="Arial" w:cs="Arial"/>
                <w:sz w:val="20"/>
                <w:szCs w:val="20"/>
                <w:lang w:val="ro-RO"/>
              </w:rPr>
              <w:t>DCD</w:t>
            </w:r>
          </w:p>
        </w:tc>
        <w:tc>
          <w:tcPr>
            <w:tcW w:w="7760" w:type="dxa"/>
            <w:shd w:val="clear" w:color="auto" w:fill="auto"/>
            <w:noWrap/>
            <w:vAlign w:val="center"/>
            <w:hideMark/>
          </w:tcPr>
          <w:p w14:paraId="5A7FA490" w14:textId="77777777" w:rsidR="00D72914" w:rsidRPr="00576B9A" w:rsidRDefault="00D72914" w:rsidP="003749A0">
            <w:pPr>
              <w:spacing w:after="0" w:line="240" w:lineRule="auto"/>
              <w:rPr>
                <w:rFonts w:ascii="Arial" w:eastAsia="Times New Roman" w:hAnsi="Arial" w:cs="Arial"/>
                <w:color w:val="000000"/>
                <w:sz w:val="20"/>
                <w:szCs w:val="20"/>
                <w:lang w:val="ro-RO"/>
              </w:rPr>
            </w:pPr>
            <w:r w:rsidRPr="00576B9A">
              <w:rPr>
                <w:rFonts w:ascii="Arial" w:eastAsia="Times New Roman" w:hAnsi="Arial" w:cs="Arial"/>
                <w:color w:val="000000"/>
                <w:sz w:val="20"/>
                <w:szCs w:val="20"/>
                <w:lang w:val="ro-RO"/>
              </w:rPr>
              <w:t>Deșeuri din construcții și desființări</w:t>
            </w:r>
          </w:p>
        </w:tc>
      </w:tr>
      <w:tr w:rsidR="00D72914" w:rsidRPr="00576B9A" w14:paraId="45DDB76E" w14:textId="77777777" w:rsidTr="00D061CF">
        <w:trPr>
          <w:trHeight w:val="300"/>
          <w:jc w:val="center"/>
        </w:trPr>
        <w:tc>
          <w:tcPr>
            <w:tcW w:w="1417" w:type="dxa"/>
            <w:shd w:val="clear" w:color="auto" w:fill="auto"/>
            <w:noWrap/>
            <w:vAlign w:val="center"/>
            <w:hideMark/>
          </w:tcPr>
          <w:p w14:paraId="3D421527" w14:textId="77777777" w:rsidR="00D72914" w:rsidRPr="00576B9A" w:rsidRDefault="00D72914" w:rsidP="003749A0">
            <w:pPr>
              <w:spacing w:after="0" w:line="240" w:lineRule="auto"/>
              <w:rPr>
                <w:rFonts w:ascii="Arial" w:eastAsia="Times New Roman" w:hAnsi="Arial" w:cs="Arial"/>
                <w:sz w:val="20"/>
                <w:szCs w:val="20"/>
                <w:lang w:val="ro-RO"/>
              </w:rPr>
            </w:pPr>
            <w:r w:rsidRPr="00576B9A">
              <w:rPr>
                <w:rFonts w:ascii="Arial" w:eastAsia="Times New Roman" w:hAnsi="Arial" w:cs="Arial"/>
                <w:sz w:val="20"/>
                <w:szCs w:val="20"/>
                <w:lang w:val="ro-RO"/>
              </w:rPr>
              <w:t>DEEE</w:t>
            </w:r>
          </w:p>
        </w:tc>
        <w:tc>
          <w:tcPr>
            <w:tcW w:w="7760" w:type="dxa"/>
            <w:shd w:val="clear" w:color="auto" w:fill="auto"/>
            <w:noWrap/>
            <w:vAlign w:val="center"/>
            <w:hideMark/>
          </w:tcPr>
          <w:p w14:paraId="2B325B1A" w14:textId="77777777" w:rsidR="00D72914" w:rsidRPr="00576B9A" w:rsidRDefault="00D72914" w:rsidP="003749A0">
            <w:pPr>
              <w:spacing w:after="0" w:line="240" w:lineRule="auto"/>
              <w:rPr>
                <w:rFonts w:ascii="Arial" w:eastAsia="Times New Roman" w:hAnsi="Arial" w:cs="Arial"/>
                <w:color w:val="000000"/>
                <w:sz w:val="20"/>
                <w:szCs w:val="20"/>
                <w:lang w:val="ro-RO"/>
              </w:rPr>
            </w:pPr>
            <w:r w:rsidRPr="00576B9A">
              <w:rPr>
                <w:rFonts w:ascii="Arial" w:eastAsia="Times New Roman" w:hAnsi="Arial" w:cs="Arial"/>
                <w:color w:val="000000"/>
                <w:sz w:val="20"/>
                <w:szCs w:val="20"/>
                <w:lang w:val="ro-RO"/>
              </w:rPr>
              <w:t>Deșeuri de Echipamente Electrice și Electronice</w:t>
            </w:r>
          </w:p>
        </w:tc>
      </w:tr>
      <w:tr w:rsidR="00D72914" w:rsidRPr="00576B9A" w14:paraId="00EABD30" w14:textId="77777777" w:rsidTr="00D061CF">
        <w:trPr>
          <w:trHeight w:val="300"/>
          <w:jc w:val="center"/>
        </w:trPr>
        <w:tc>
          <w:tcPr>
            <w:tcW w:w="1417" w:type="dxa"/>
            <w:shd w:val="clear" w:color="auto" w:fill="auto"/>
            <w:noWrap/>
            <w:vAlign w:val="center"/>
            <w:hideMark/>
          </w:tcPr>
          <w:p w14:paraId="65D2DFA2" w14:textId="77777777" w:rsidR="00D72914" w:rsidRPr="00576B9A" w:rsidRDefault="00D72914" w:rsidP="003749A0">
            <w:pPr>
              <w:spacing w:after="0" w:line="240" w:lineRule="auto"/>
              <w:rPr>
                <w:rFonts w:ascii="Arial" w:eastAsia="Times New Roman" w:hAnsi="Arial" w:cs="Arial"/>
                <w:sz w:val="20"/>
                <w:szCs w:val="20"/>
                <w:lang w:val="ro-RO"/>
              </w:rPr>
            </w:pPr>
            <w:r w:rsidRPr="00576B9A">
              <w:rPr>
                <w:rFonts w:ascii="Arial" w:eastAsia="Times New Roman" w:hAnsi="Arial" w:cs="Arial"/>
                <w:sz w:val="20"/>
                <w:szCs w:val="20"/>
                <w:lang w:val="ro-RO"/>
              </w:rPr>
              <w:t>FADI</w:t>
            </w:r>
          </w:p>
        </w:tc>
        <w:tc>
          <w:tcPr>
            <w:tcW w:w="7760" w:type="dxa"/>
            <w:shd w:val="clear" w:color="auto" w:fill="auto"/>
            <w:noWrap/>
            <w:vAlign w:val="center"/>
            <w:hideMark/>
          </w:tcPr>
          <w:p w14:paraId="65DA4089" w14:textId="77777777" w:rsidR="00D72914" w:rsidRPr="00576B9A" w:rsidRDefault="00D72914" w:rsidP="003749A0">
            <w:pPr>
              <w:spacing w:after="0" w:line="240" w:lineRule="auto"/>
              <w:rPr>
                <w:rFonts w:ascii="Arial" w:eastAsia="Times New Roman" w:hAnsi="Arial" w:cs="Arial"/>
                <w:color w:val="000000"/>
                <w:sz w:val="20"/>
                <w:szCs w:val="20"/>
                <w:lang w:val="ro-RO"/>
              </w:rPr>
            </w:pPr>
            <w:r w:rsidRPr="00576B9A">
              <w:rPr>
                <w:rFonts w:ascii="Arial" w:eastAsia="Times New Roman" w:hAnsi="Arial" w:cs="Arial"/>
                <w:color w:val="000000"/>
                <w:sz w:val="20"/>
                <w:szCs w:val="20"/>
                <w:lang w:val="ro-RO"/>
              </w:rPr>
              <w:t>Federația Asociațiilor de Dezvoltare Intercomunitară din România</w:t>
            </w:r>
          </w:p>
        </w:tc>
      </w:tr>
      <w:tr w:rsidR="00D72914" w:rsidRPr="00576B9A" w14:paraId="6A4B99BA" w14:textId="77777777" w:rsidTr="00D061CF">
        <w:trPr>
          <w:trHeight w:val="300"/>
          <w:jc w:val="center"/>
        </w:trPr>
        <w:tc>
          <w:tcPr>
            <w:tcW w:w="1417" w:type="dxa"/>
            <w:shd w:val="clear" w:color="auto" w:fill="auto"/>
            <w:noWrap/>
            <w:vAlign w:val="center"/>
            <w:hideMark/>
          </w:tcPr>
          <w:p w14:paraId="48687FC0" w14:textId="77777777" w:rsidR="00D72914" w:rsidRPr="00576B9A" w:rsidRDefault="00D72914" w:rsidP="003749A0">
            <w:pPr>
              <w:spacing w:after="0" w:line="240" w:lineRule="auto"/>
              <w:rPr>
                <w:rFonts w:ascii="Arial" w:eastAsia="Times New Roman" w:hAnsi="Arial" w:cs="Arial"/>
                <w:sz w:val="20"/>
                <w:szCs w:val="20"/>
                <w:lang w:val="ro-RO"/>
              </w:rPr>
            </w:pPr>
            <w:r w:rsidRPr="00576B9A">
              <w:rPr>
                <w:rFonts w:ascii="Arial" w:eastAsia="Times New Roman" w:hAnsi="Arial" w:cs="Arial"/>
                <w:sz w:val="20"/>
                <w:szCs w:val="20"/>
                <w:lang w:val="ro-RO"/>
              </w:rPr>
              <w:t>HG</w:t>
            </w:r>
          </w:p>
        </w:tc>
        <w:tc>
          <w:tcPr>
            <w:tcW w:w="7760" w:type="dxa"/>
            <w:shd w:val="clear" w:color="auto" w:fill="auto"/>
            <w:noWrap/>
            <w:vAlign w:val="center"/>
            <w:hideMark/>
          </w:tcPr>
          <w:p w14:paraId="6BF9D41F" w14:textId="77777777" w:rsidR="00D72914" w:rsidRPr="00576B9A" w:rsidRDefault="00D72914" w:rsidP="003749A0">
            <w:pPr>
              <w:spacing w:after="0" w:line="240" w:lineRule="auto"/>
              <w:rPr>
                <w:rFonts w:ascii="Arial" w:eastAsia="Times New Roman" w:hAnsi="Arial" w:cs="Arial"/>
                <w:color w:val="000000"/>
                <w:sz w:val="20"/>
                <w:szCs w:val="20"/>
                <w:lang w:val="ro-RO"/>
              </w:rPr>
            </w:pPr>
            <w:r w:rsidRPr="00576B9A">
              <w:rPr>
                <w:rFonts w:ascii="Arial" w:eastAsia="Times New Roman" w:hAnsi="Arial" w:cs="Arial"/>
                <w:color w:val="000000"/>
                <w:sz w:val="20"/>
                <w:szCs w:val="20"/>
                <w:lang w:val="ro-RO"/>
              </w:rPr>
              <w:t>Hotărâre a Guvernului</w:t>
            </w:r>
          </w:p>
        </w:tc>
      </w:tr>
      <w:tr w:rsidR="00D72914" w:rsidRPr="00576B9A" w14:paraId="00CE223D" w14:textId="77777777" w:rsidTr="00D061CF">
        <w:trPr>
          <w:trHeight w:val="300"/>
          <w:jc w:val="center"/>
        </w:trPr>
        <w:tc>
          <w:tcPr>
            <w:tcW w:w="1417" w:type="dxa"/>
            <w:shd w:val="clear" w:color="auto" w:fill="auto"/>
            <w:noWrap/>
            <w:vAlign w:val="center"/>
            <w:hideMark/>
          </w:tcPr>
          <w:p w14:paraId="71556722" w14:textId="77777777" w:rsidR="00D72914" w:rsidRPr="00576B9A" w:rsidRDefault="00D72914" w:rsidP="003749A0">
            <w:pPr>
              <w:spacing w:after="0" w:line="240" w:lineRule="auto"/>
              <w:rPr>
                <w:rFonts w:ascii="Arial" w:eastAsia="Times New Roman" w:hAnsi="Arial" w:cs="Arial"/>
                <w:sz w:val="20"/>
                <w:szCs w:val="20"/>
                <w:lang w:val="ro-RO"/>
              </w:rPr>
            </w:pPr>
            <w:r w:rsidRPr="00576B9A">
              <w:rPr>
                <w:rFonts w:ascii="Arial" w:eastAsia="Times New Roman" w:hAnsi="Arial" w:cs="Arial"/>
                <w:sz w:val="20"/>
                <w:szCs w:val="20"/>
                <w:lang w:val="ro-RO"/>
              </w:rPr>
              <w:t>INS</w:t>
            </w:r>
          </w:p>
        </w:tc>
        <w:tc>
          <w:tcPr>
            <w:tcW w:w="7760" w:type="dxa"/>
            <w:shd w:val="clear" w:color="auto" w:fill="auto"/>
            <w:noWrap/>
            <w:vAlign w:val="center"/>
            <w:hideMark/>
          </w:tcPr>
          <w:p w14:paraId="74627923" w14:textId="77777777" w:rsidR="00D72914" w:rsidRPr="00576B9A" w:rsidRDefault="00D72914" w:rsidP="003749A0">
            <w:pPr>
              <w:spacing w:after="0" w:line="240" w:lineRule="auto"/>
              <w:rPr>
                <w:rFonts w:ascii="Arial" w:eastAsia="Times New Roman" w:hAnsi="Arial" w:cs="Arial"/>
                <w:color w:val="000000"/>
                <w:sz w:val="20"/>
                <w:szCs w:val="20"/>
                <w:lang w:val="ro-RO"/>
              </w:rPr>
            </w:pPr>
            <w:r w:rsidRPr="00576B9A">
              <w:rPr>
                <w:rFonts w:ascii="Arial" w:eastAsia="Times New Roman" w:hAnsi="Arial" w:cs="Arial"/>
                <w:color w:val="000000"/>
                <w:sz w:val="20"/>
                <w:szCs w:val="20"/>
                <w:lang w:val="ro-RO"/>
              </w:rPr>
              <w:t>Institutul Național de Statistică</w:t>
            </w:r>
          </w:p>
        </w:tc>
      </w:tr>
      <w:tr w:rsidR="00D72914" w:rsidRPr="00576B9A" w14:paraId="25615CC5" w14:textId="77777777" w:rsidTr="00D061CF">
        <w:trPr>
          <w:trHeight w:val="300"/>
          <w:jc w:val="center"/>
        </w:trPr>
        <w:tc>
          <w:tcPr>
            <w:tcW w:w="1417" w:type="dxa"/>
            <w:shd w:val="clear" w:color="auto" w:fill="auto"/>
            <w:noWrap/>
            <w:vAlign w:val="center"/>
            <w:hideMark/>
          </w:tcPr>
          <w:p w14:paraId="7F042EA3" w14:textId="77777777" w:rsidR="00D72914" w:rsidRPr="00576B9A" w:rsidRDefault="00D72914" w:rsidP="003749A0">
            <w:pPr>
              <w:spacing w:after="0" w:line="240" w:lineRule="auto"/>
              <w:rPr>
                <w:rFonts w:ascii="Arial" w:eastAsia="Times New Roman" w:hAnsi="Arial" w:cs="Arial"/>
                <w:sz w:val="20"/>
                <w:szCs w:val="20"/>
                <w:lang w:val="ro-RO"/>
              </w:rPr>
            </w:pPr>
            <w:r w:rsidRPr="00576B9A">
              <w:rPr>
                <w:rFonts w:ascii="Arial" w:eastAsia="Times New Roman" w:hAnsi="Arial" w:cs="Arial"/>
                <w:sz w:val="20"/>
                <w:szCs w:val="20"/>
                <w:lang w:val="ro-RO"/>
              </w:rPr>
              <w:t>MM</w:t>
            </w:r>
          </w:p>
        </w:tc>
        <w:tc>
          <w:tcPr>
            <w:tcW w:w="7760" w:type="dxa"/>
            <w:shd w:val="clear" w:color="auto" w:fill="auto"/>
            <w:noWrap/>
            <w:vAlign w:val="center"/>
            <w:hideMark/>
          </w:tcPr>
          <w:p w14:paraId="5E7E110F" w14:textId="77777777" w:rsidR="00D72914" w:rsidRPr="00576B9A" w:rsidRDefault="00D72914" w:rsidP="003749A0">
            <w:pPr>
              <w:spacing w:after="0" w:line="240" w:lineRule="auto"/>
              <w:rPr>
                <w:rFonts w:ascii="Arial" w:eastAsia="Times New Roman" w:hAnsi="Arial" w:cs="Arial"/>
                <w:color w:val="000000"/>
                <w:sz w:val="20"/>
                <w:szCs w:val="20"/>
                <w:lang w:val="ro-RO"/>
              </w:rPr>
            </w:pPr>
            <w:r w:rsidRPr="00576B9A">
              <w:rPr>
                <w:rFonts w:ascii="Arial" w:eastAsia="Times New Roman" w:hAnsi="Arial" w:cs="Arial"/>
                <w:color w:val="000000"/>
                <w:sz w:val="20"/>
                <w:szCs w:val="20"/>
                <w:lang w:val="ro-RO"/>
              </w:rPr>
              <w:t>Ministerul Mediului</w:t>
            </w:r>
          </w:p>
        </w:tc>
      </w:tr>
      <w:tr w:rsidR="00D72914" w:rsidRPr="00576B9A" w14:paraId="546967E0" w14:textId="77777777" w:rsidTr="00D061CF">
        <w:trPr>
          <w:trHeight w:val="300"/>
          <w:jc w:val="center"/>
        </w:trPr>
        <w:tc>
          <w:tcPr>
            <w:tcW w:w="1417" w:type="dxa"/>
            <w:shd w:val="clear" w:color="auto" w:fill="auto"/>
            <w:noWrap/>
            <w:vAlign w:val="center"/>
            <w:hideMark/>
          </w:tcPr>
          <w:p w14:paraId="2330AFC2" w14:textId="77777777" w:rsidR="00D72914" w:rsidRPr="00576B9A" w:rsidRDefault="00D72914" w:rsidP="003749A0">
            <w:pPr>
              <w:spacing w:after="0" w:line="240" w:lineRule="auto"/>
              <w:rPr>
                <w:rFonts w:ascii="Arial" w:eastAsia="Times New Roman" w:hAnsi="Arial" w:cs="Arial"/>
                <w:sz w:val="20"/>
                <w:szCs w:val="20"/>
                <w:lang w:val="ro-RO"/>
              </w:rPr>
            </w:pPr>
            <w:r w:rsidRPr="00576B9A">
              <w:rPr>
                <w:rFonts w:ascii="Arial" w:eastAsia="Times New Roman" w:hAnsi="Arial" w:cs="Arial"/>
                <w:sz w:val="20"/>
                <w:szCs w:val="20"/>
                <w:lang w:val="ro-RO"/>
              </w:rPr>
              <w:t>MADR</w:t>
            </w:r>
          </w:p>
        </w:tc>
        <w:tc>
          <w:tcPr>
            <w:tcW w:w="7760" w:type="dxa"/>
            <w:shd w:val="clear" w:color="auto" w:fill="auto"/>
            <w:noWrap/>
            <w:vAlign w:val="center"/>
            <w:hideMark/>
          </w:tcPr>
          <w:p w14:paraId="1DD3762D" w14:textId="77777777" w:rsidR="00D72914" w:rsidRPr="00576B9A" w:rsidRDefault="00D72914" w:rsidP="003749A0">
            <w:pPr>
              <w:spacing w:after="0" w:line="240" w:lineRule="auto"/>
              <w:rPr>
                <w:rFonts w:ascii="Arial" w:eastAsia="Times New Roman" w:hAnsi="Arial" w:cs="Arial"/>
                <w:color w:val="000000"/>
                <w:sz w:val="20"/>
                <w:szCs w:val="20"/>
                <w:lang w:val="ro-RO"/>
              </w:rPr>
            </w:pPr>
            <w:r w:rsidRPr="00576B9A">
              <w:rPr>
                <w:rFonts w:ascii="Arial" w:eastAsia="Times New Roman" w:hAnsi="Arial" w:cs="Arial"/>
                <w:color w:val="000000"/>
                <w:sz w:val="20"/>
                <w:szCs w:val="20"/>
                <w:lang w:val="ro-RO"/>
              </w:rPr>
              <w:t>Ministerului Agriculturii și Dezvoltării Rurale</w:t>
            </w:r>
          </w:p>
        </w:tc>
      </w:tr>
      <w:tr w:rsidR="00D72914" w:rsidRPr="00576B9A" w14:paraId="143233D0" w14:textId="77777777" w:rsidTr="00D061CF">
        <w:trPr>
          <w:trHeight w:val="300"/>
          <w:jc w:val="center"/>
        </w:trPr>
        <w:tc>
          <w:tcPr>
            <w:tcW w:w="1417" w:type="dxa"/>
            <w:shd w:val="clear" w:color="auto" w:fill="auto"/>
            <w:noWrap/>
            <w:vAlign w:val="center"/>
            <w:hideMark/>
          </w:tcPr>
          <w:p w14:paraId="6AC2D9CF" w14:textId="77777777" w:rsidR="00D72914" w:rsidRPr="00576B9A" w:rsidRDefault="00D72914" w:rsidP="003749A0">
            <w:pPr>
              <w:spacing w:after="0" w:line="240" w:lineRule="auto"/>
              <w:rPr>
                <w:rFonts w:ascii="Arial" w:eastAsia="Times New Roman" w:hAnsi="Arial" w:cs="Arial"/>
                <w:sz w:val="20"/>
                <w:szCs w:val="20"/>
                <w:lang w:val="ro-RO"/>
              </w:rPr>
            </w:pPr>
            <w:r w:rsidRPr="00576B9A">
              <w:rPr>
                <w:rFonts w:ascii="Arial" w:eastAsia="Times New Roman" w:hAnsi="Arial" w:cs="Arial"/>
                <w:sz w:val="20"/>
                <w:szCs w:val="20"/>
                <w:lang w:val="ro-RO"/>
              </w:rPr>
              <w:t>MDRAPFE</w:t>
            </w:r>
          </w:p>
        </w:tc>
        <w:tc>
          <w:tcPr>
            <w:tcW w:w="7760" w:type="dxa"/>
            <w:shd w:val="clear" w:color="auto" w:fill="auto"/>
            <w:noWrap/>
            <w:vAlign w:val="center"/>
            <w:hideMark/>
          </w:tcPr>
          <w:p w14:paraId="502AC772" w14:textId="77777777" w:rsidR="00D72914" w:rsidRPr="00576B9A" w:rsidRDefault="00D72914" w:rsidP="003749A0">
            <w:pPr>
              <w:spacing w:after="0" w:line="240" w:lineRule="auto"/>
              <w:rPr>
                <w:rFonts w:ascii="Arial" w:eastAsia="Times New Roman" w:hAnsi="Arial" w:cs="Arial"/>
                <w:color w:val="000000"/>
                <w:sz w:val="20"/>
                <w:szCs w:val="20"/>
                <w:lang w:val="ro-RO"/>
              </w:rPr>
            </w:pPr>
            <w:r w:rsidRPr="00576B9A">
              <w:rPr>
                <w:rFonts w:ascii="Arial" w:eastAsia="Times New Roman" w:hAnsi="Arial" w:cs="Arial"/>
                <w:color w:val="000000"/>
                <w:sz w:val="20"/>
                <w:szCs w:val="20"/>
                <w:lang w:val="ro-RO"/>
              </w:rPr>
              <w:t>Ministerul Dezvoltării Regionale, Administrației Publice și Fondurilor Europene</w:t>
            </w:r>
          </w:p>
        </w:tc>
      </w:tr>
      <w:tr w:rsidR="00D72914" w:rsidRPr="00576B9A" w14:paraId="6C9B356E" w14:textId="77777777" w:rsidTr="00D061CF">
        <w:trPr>
          <w:trHeight w:val="300"/>
          <w:jc w:val="center"/>
        </w:trPr>
        <w:tc>
          <w:tcPr>
            <w:tcW w:w="1417" w:type="dxa"/>
            <w:shd w:val="clear" w:color="auto" w:fill="auto"/>
            <w:noWrap/>
            <w:vAlign w:val="center"/>
            <w:hideMark/>
          </w:tcPr>
          <w:p w14:paraId="64FA6C68" w14:textId="77777777" w:rsidR="00D72914" w:rsidRPr="00576B9A" w:rsidRDefault="00D72914" w:rsidP="003749A0">
            <w:pPr>
              <w:spacing w:after="0" w:line="240" w:lineRule="auto"/>
              <w:rPr>
                <w:rFonts w:ascii="Arial" w:eastAsia="Times New Roman" w:hAnsi="Arial" w:cs="Arial"/>
                <w:sz w:val="20"/>
                <w:szCs w:val="20"/>
                <w:lang w:val="ro-RO"/>
              </w:rPr>
            </w:pPr>
            <w:r w:rsidRPr="00576B9A">
              <w:rPr>
                <w:rFonts w:ascii="Arial" w:eastAsia="Times New Roman" w:hAnsi="Arial" w:cs="Arial"/>
                <w:sz w:val="20"/>
                <w:szCs w:val="20"/>
                <w:lang w:val="ro-RO"/>
              </w:rPr>
              <w:t>ME</w:t>
            </w:r>
          </w:p>
        </w:tc>
        <w:tc>
          <w:tcPr>
            <w:tcW w:w="7760" w:type="dxa"/>
            <w:shd w:val="clear" w:color="auto" w:fill="auto"/>
            <w:noWrap/>
            <w:vAlign w:val="center"/>
            <w:hideMark/>
          </w:tcPr>
          <w:p w14:paraId="761DB44F" w14:textId="77777777" w:rsidR="00D72914" w:rsidRPr="00576B9A" w:rsidRDefault="00D72914" w:rsidP="003749A0">
            <w:pPr>
              <w:spacing w:after="0" w:line="240" w:lineRule="auto"/>
              <w:rPr>
                <w:rFonts w:ascii="Arial" w:eastAsia="Times New Roman" w:hAnsi="Arial" w:cs="Arial"/>
                <w:color w:val="000000"/>
                <w:sz w:val="20"/>
                <w:szCs w:val="20"/>
                <w:lang w:val="ro-RO"/>
              </w:rPr>
            </w:pPr>
            <w:r w:rsidRPr="00576B9A">
              <w:rPr>
                <w:rFonts w:ascii="Arial" w:eastAsia="Times New Roman" w:hAnsi="Arial" w:cs="Arial"/>
                <w:color w:val="000000"/>
                <w:sz w:val="20"/>
                <w:szCs w:val="20"/>
                <w:lang w:val="ro-RO"/>
              </w:rPr>
              <w:t>Ministerul Economiei</w:t>
            </w:r>
          </w:p>
        </w:tc>
      </w:tr>
      <w:tr w:rsidR="00D72914" w:rsidRPr="00576B9A" w14:paraId="076BAEF7" w14:textId="77777777" w:rsidTr="00D061CF">
        <w:trPr>
          <w:trHeight w:val="300"/>
          <w:jc w:val="center"/>
        </w:trPr>
        <w:tc>
          <w:tcPr>
            <w:tcW w:w="1417" w:type="dxa"/>
            <w:shd w:val="clear" w:color="auto" w:fill="auto"/>
            <w:noWrap/>
            <w:vAlign w:val="center"/>
            <w:hideMark/>
          </w:tcPr>
          <w:p w14:paraId="195DAB2F" w14:textId="77777777" w:rsidR="00D72914" w:rsidRPr="00576B9A" w:rsidRDefault="00D72914" w:rsidP="003749A0">
            <w:pPr>
              <w:spacing w:after="0" w:line="240" w:lineRule="auto"/>
              <w:rPr>
                <w:rFonts w:ascii="Arial" w:eastAsia="Times New Roman" w:hAnsi="Arial" w:cs="Arial"/>
                <w:sz w:val="20"/>
                <w:szCs w:val="20"/>
                <w:lang w:val="ro-RO"/>
              </w:rPr>
            </w:pPr>
            <w:r w:rsidRPr="00576B9A">
              <w:rPr>
                <w:rFonts w:ascii="Arial" w:eastAsia="Times New Roman" w:hAnsi="Arial" w:cs="Arial"/>
                <w:sz w:val="20"/>
                <w:szCs w:val="20"/>
                <w:lang w:val="ro-RO"/>
              </w:rPr>
              <w:t>MFP</w:t>
            </w:r>
          </w:p>
        </w:tc>
        <w:tc>
          <w:tcPr>
            <w:tcW w:w="7760" w:type="dxa"/>
            <w:shd w:val="clear" w:color="auto" w:fill="auto"/>
            <w:noWrap/>
            <w:vAlign w:val="center"/>
            <w:hideMark/>
          </w:tcPr>
          <w:p w14:paraId="397CE50B" w14:textId="77777777" w:rsidR="00D72914" w:rsidRPr="00576B9A" w:rsidRDefault="00D72914" w:rsidP="003749A0">
            <w:pPr>
              <w:spacing w:after="0" w:line="240" w:lineRule="auto"/>
              <w:rPr>
                <w:rFonts w:ascii="Arial" w:eastAsia="Times New Roman" w:hAnsi="Arial" w:cs="Arial"/>
                <w:color w:val="000000"/>
                <w:sz w:val="20"/>
                <w:szCs w:val="20"/>
                <w:lang w:val="ro-RO"/>
              </w:rPr>
            </w:pPr>
            <w:r w:rsidRPr="00576B9A">
              <w:rPr>
                <w:rFonts w:ascii="Arial" w:eastAsia="Times New Roman" w:hAnsi="Arial" w:cs="Arial"/>
                <w:color w:val="000000"/>
                <w:sz w:val="20"/>
                <w:szCs w:val="20"/>
                <w:lang w:val="ro-RO"/>
              </w:rPr>
              <w:t>Ministerul Finanțelor Publice</w:t>
            </w:r>
          </w:p>
        </w:tc>
      </w:tr>
      <w:tr w:rsidR="00D72914" w:rsidRPr="00576B9A" w14:paraId="135D0AB7" w14:textId="77777777" w:rsidTr="00D061CF">
        <w:trPr>
          <w:trHeight w:val="300"/>
          <w:jc w:val="center"/>
        </w:trPr>
        <w:tc>
          <w:tcPr>
            <w:tcW w:w="1417" w:type="dxa"/>
            <w:shd w:val="clear" w:color="auto" w:fill="auto"/>
            <w:noWrap/>
            <w:vAlign w:val="center"/>
            <w:hideMark/>
          </w:tcPr>
          <w:p w14:paraId="4923F6A6" w14:textId="77777777" w:rsidR="00D72914" w:rsidRPr="00576B9A" w:rsidRDefault="00D72914" w:rsidP="003749A0">
            <w:pPr>
              <w:spacing w:after="0" w:line="240" w:lineRule="auto"/>
              <w:rPr>
                <w:rFonts w:ascii="Arial" w:eastAsia="Times New Roman" w:hAnsi="Arial" w:cs="Arial"/>
                <w:sz w:val="20"/>
                <w:szCs w:val="20"/>
                <w:lang w:val="ro-RO"/>
              </w:rPr>
            </w:pPr>
            <w:r w:rsidRPr="00576B9A">
              <w:rPr>
                <w:rFonts w:ascii="Arial" w:eastAsia="Times New Roman" w:hAnsi="Arial" w:cs="Arial"/>
                <w:sz w:val="20"/>
                <w:szCs w:val="20"/>
                <w:lang w:val="ro-RO"/>
              </w:rPr>
              <w:t>MS</w:t>
            </w:r>
          </w:p>
        </w:tc>
        <w:tc>
          <w:tcPr>
            <w:tcW w:w="7760" w:type="dxa"/>
            <w:shd w:val="clear" w:color="auto" w:fill="auto"/>
            <w:noWrap/>
            <w:vAlign w:val="center"/>
            <w:hideMark/>
          </w:tcPr>
          <w:p w14:paraId="03BA0BA2" w14:textId="77777777" w:rsidR="00D72914" w:rsidRPr="00576B9A" w:rsidRDefault="00D72914" w:rsidP="003749A0">
            <w:pPr>
              <w:spacing w:after="0" w:line="240" w:lineRule="auto"/>
              <w:rPr>
                <w:rFonts w:ascii="Arial" w:eastAsia="Times New Roman" w:hAnsi="Arial" w:cs="Arial"/>
                <w:color w:val="000000"/>
                <w:sz w:val="20"/>
                <w:szCs w:val="20"/>
                <w:lang w:val="ro-RO"/>
              </w:rPr>
            </w:pPr>
            <w:r w:rsidRPr="00576B9A">
              <w:rPr>
                <w:rFonts w:ascii="Arial" w:eastAsia="Times New Roman" w:hAnsi="Arial" w:cs="Arial"/>
                <w:color w:val="000000"/>
                <w:sz w:val="20"/>
                <w:szCs w:val="20"/>
                <w:lang w:val="ro-RO"/>
              </w:rPr>
              <w:t>Ministerul Sănătății</w:t>
            </w:r>
          </w:p>
        </w:tc>
      </w:tr>
      <w:tr w:rsidR="00D72914" w:rsidRPr="00576B9A" w14:paraId="472C695B" w14:textId="77777777" w:rsidTr="00D061CF">
        <w:trPr>
          <w:trHeight w:val="300"/>
          <w:jc w:val="center"/>
        </w:trPr>
        <w:tc>
          <w:tcPr>
            <w:tcW w:w="1417" w:type="dxa"/>
            <w:shd w:val="clear" w:color="auto" w:fill="auto"/>
            <w:noWrap/>
            <w:vAlign w:val="center"/>
            <w:hideMark/>
          </w:tcPr>
          <w:p w14:paraId="7370BF2E" w14:textId="77777777" w:rsidR="00D72914" w:rsidRPr="00576B9A" w:rsidRDefault="00D72914" w:rsidP="003749A0">
            <w:pPr>
              <w:spacing w:after="0" w:line="240" w:lineRule="auto"/>
              <w:rPr>
                <w:rFonts w:ascii="Arial" w:eastAsia="Times New Roman" w:hAnsi="Arial" w:cs="Arial"/>
                <w:sz w:val="20"/>
                <w:szCs w:val="20"/>
                <w:lang w:val="ro-RO"/>
              </w:rPr>
            </w:pPr>
            <w:r w:rsidRPr="00576B9A">
              <w:rPr>
                <w:rFonts w:ascii="Arial" w:eastAsia="Times New Roman" w:hAnsi="Arial" w:cs="Arial"/>
                <w:sz w:val="20"/>
                <w:szCs w:val="20"/>
                <w:lang w:val="ro-RO"/>
              </w:rPr>
              <w:t>OG</w:t>
            </w:r>
          </w:p>
        </w:tc>
        <w:tc>
          <w:tcPr>
            <w:tcW w:w="7760" w:type="dxa"/>
            <w:shd w:val="clear" w:color="auto" w:fill="auto"/>
            <w:noWrap/>
            <w:vAlign w:val="center"/>
            <w:hideMark/>
          </w:tcPr>
          <w:p w14:paraId="47634A76" w14:textId="77777777" w:rsidR="00D72914" w:rsidRPr="00576B9A" w:rsidRDefault="00D72914" w:rsidP="003749A0">
            <w:pPr>
              <w:spacing w:after="0" w:line="240" w:lineRule="auto"/>
              <w:rPr>
                <w:rFonts w:ascii="Arial" w:eastAsia="Times New Roman" w:hAnsi="Arial" w:cs="Arial"/>
                <w:color w:val="000000"/>
                <w:sz w:val="20"/>
                <w:szCs w:val="20"/>
                <w:lang w:val="ro-RO"/>
              </w:rPr>
            </w:pPr>
            <w:r w:rsidRPr="00576B9A">
              <w:rPr>
                <w:rFonts w:ascii="Arial" w:eastAsia="Times New Roman" w:hAnsi="Arial" w:cs="Arial"/>
                <w:color w:val="000000"/>
                <w:sz w:val="20"/>
                <w:szCs w:val="20"/>
                <w:lang w:val="ro-RO"/>
              </w:rPr>
              <w:t>Ordonanța Guvernului</w:t>
            </w:r>
          </w:p>
        </w:tc>
      </w:tr>
      <w:tr w:rsidR="00D72914" w:rsidRPr="00576B9A" w14:paraId="213A157D" w14:textId="77777777" w:rsidTr="00D061CF">
        <w:trPr>
          <w:trHeight w:val="300"/>
          <w:jc w:val="center"/>
        </w:trPr>
        <w:tc>
          <w:tcPr>
            <w:tcW w:w="1417" w:type="dxa"/>
            <w:shd w:val="clear" w:color="auto" w:fill="auto"/>
            <w:noWrap/>
            <w:vAlign w:val="center"/>
            <w:hideMark/>
          </w:tcPr>
          <w:p w14:paraId="0DD2B5C2" w14:textId="77777777" w:rsidR="00D72914" w:rsidRPr="00576B9A" w:rsidRDefault="00D72914" w:rsidP="003749A0">
            <w:pPr>
              <w:spacing w:after="0" w:line="240" w:lineRule="auto"/>
              <w:rPr>
                <w:rFonts w:ascii="Arial" w:eastAsia="Times New Roman" w:hAnsi="Arial" w:cs="Arial"/>
                <w:sz w:val="20"/>
                <w:szCs w:val="20"/>
                <w:lang w:val="ro-RO"/>
              </w:rPr>
            </w:pPr>
            <w:r w:rsidRPr="00576B9A">
              <w:rPr>
                <w:rFonts w:ascii="Arial" w:eastAsia="Times New Roman" w:hAnsi="Arial" w:cs="Arial"/>
                <w:sz w:val="20"/>
                <w:szCs w:val="20"/>
                <w:lang w:val="ro-RO"/>
              </w:rPr>
              <w:t>OM</w:t>
            </w:r>
          </w:p>
        </w:tc>
        <w:tc>
          <w:tcPr>
            <w:tcW w:w="7760" w:type="dxa"/>
            <w:shd w:val="clear" w:color="auto" w:fill="auto"/>
            <w:noWrap/>
            <w:vAlign w:val="center"/>
            <w:hideMark/>
          </w:tcPr>
          <w:p w14:paraId="679383F4" w14:textId="77777777" w:rsidR="00D72914" w:rsidRPr="00576B9A" w:rsidRDefault="00D72914" w:rsidP="003749A0">
            <w:pPr>
              <w:spacing w:after="0" w:line="240" w:lineRule="auto"/>
              <w:rPr>
                <w:rFonts w:ascii="Arial" w:eastAsia="Times New Roman" w:hAnsi="Arial" w:cs="Arial"/>
                <w:color w:val="000000"/>
                <w:sz w:val="20"/>
                <w:szCs w:val="20"/>
                <w:lang w:val="ro-RO"/>
              </w:rPr>
            </w:pPr>
            <w:r w:rsidRPr="00576B9A">
              <w:rPr>
                <w:rFonts w:ascii="Arial" w:eastAsia="Times New Roman" w:hAnsi="Arial" w:cs="Arial"/>
                <w:color w:val="000000"/>
                <w:sz w:val="20"/>
                <w:szCs w:val="20"/>
                <w:lang w:val="ro-RO"/>
              </w:rPr>
              <w:t>Ordinul Ministrului</w:t>
            </w:r>
          </w:p>
        </w:tc>
      </w:tr>
      <w:tr w:rsidR="00D72914" w:rsidRPr="00576B9A" w14:paraId="3A700124" w14:textId="77777777" w:rsidTr="00D061CF">
        <w:trPr>
          <w:trHeight w:val="300"/>
          <w:jc w:val="center"/>
        </w:trPr>
        <w:tc>
          <w:tcPr>
            <w:tcW w:w="1417" w:type="dxa"/>
            <w:shd w:val="clear" w:color="auto" w:fill="auto"/>
            <w:noWrap/>
            <w:vAlign w:val="center"/>
            <w:hideMark/>
          </w:tcPr>
          <w:p w14:paraId="4C571AD3" w14:textId="77777777" w:rsidR="00D72914" w:rsidRPr="00576B9A" w:rsidRDefault="00D72914" w:rsidP="003749A0">
            <w:pPr>
              <w:spacing w:after="0" w:line="240" w:lineRule="auto"/>
              <w:rPr>
                <w:rFonts w:ascii="Arial" w:eastAsia="Times New Roman" w:hAnsi="Arial" w:cs="Arial"/>
                <w:sz w:val="20"/>
                <w:szCs w:val="20"/>
                <w:lang w:val="ro-RO"/>
              </w:rPr>
            </w:pPr>
            <w:r w:rsidRPr="00576B9A">
              <w:rPr>
                <w:rFonts w:ascii="Arial" w:eastAsia="Times New Roman" w:hAnsi="Arial" w:cs="Arial"/>
                <w:sz w:val="20"/>
                <w:szCs w:val="20"/>
                <w:lang w:val="ro-RO"/>
              </w:rPr>
              <w:t>OIREP</w:t>
            </w:r>
          </w:p>
        </w:tc>
        <w:tc>
          <w:tcPr>
            <w:tcW w:w="7760" w:type="dxa"/>
            <w:shd w:val="clear" w:color="auto" w:fill="auto"/>
            <w:noWrap/>
            <w:vAlign w:val="center"/>
            <w:hideMark/>
          </w:tcPr>
          <w:p w14:paraId="44ACF641" w14:textId="77777777" w:rsidR="00D72914" w:rsidRPr="00576B9A" w:rsidRDefault="00D72914" w:rsidP="003749A0">
            <w:pPr>
              <w:spacing w:after="0" w:line="240" w:lineRule="auto"/>
              <w:rPr>
                <w:rFonts w:ascii="Arial" w:eastAsia="Times New Roman" w:hAnsi="Arial" w:cs="Arial"/>
                <w:color w:val="000000"/>
                <w:sz w:val="20"/>
                <w:szCs w:val="20"/>
                <w:lang w:val="ro-RO"/>
              </w:rPr>
            </w:pPr>
            <w:r w:rsidRPr="00576B9A">
              <w:rPr>
                <w:rFonts w:ascii="Arial" w:eastAsia="Times New Roman" w:hAnsi="Arial" w:cs="Arial"/>
                <w:color w:val="000000"/>
                <w:sz w:val="20"/>
                <w:szCs w:val="20"/>
                <w:lang w:val="ro-RO"/>
              </w:rPr>
              <w:t>Organizații ce Implementează Obligațiile privind Răspunderea Extinsă a Producătorilor</w:t>
            </w:r>
          </w:p>
        </w:tc>
      </w:tr>
      <w:tr w:rsidR="00D72914" w:rsidRPr="00576B9A" w14:paraId="333C8693" w14:textId="77777777" w:rsidTr="00D061CF">
        <w:trPr>
          <w:trHeight w:val="300"/>
          <w:jc w:val="center"/>
        </w:trPr>
        <w:tc>
          <w:tcPr>
            <w:tcW w:w="1417" w:type="dxa"/>
            <w:shd w:val="clear" w:color="auto" w:fill="auto"/>
            <w:noWrap/>
            <w:vAlign w:val="center"/>
            <w:hideMark/>
          </w:tcPr>
          <w:p w14:paraId="75E8A0A2" w14:textId="77777777" w:rsidR="00D72914" w:rsidRPr="00576B9A" w:rsidRDefault="00D72914" w:rsidP="003749A0">
            <w:pPr>
              <w:spacing w:after="0" w:line="240" w:lineRule="auto"/>
              <w:rPr>
                <w:rFonts w:ascii="Arial" w:eastAsia="Times New Roman" w:hAnsi="Arial" w:cs="Arial"/>
                <w:sz w:val="20"/>
                <w:szCs w:val="20"/>
                <w:lang w:val="ro-RO"/>
              </w:rPr>
            </w:pPr>
            <w:r w:rsidRPr="00576B9A">
              <w:rPr>
                <w:rFonts w:ascii="Arial" w:eastAsia="Times New Roman" w:hAnsi="Arial" w:cs="Arial"/>
                <w:sz w:val="20"/>
                <w:szCs w:val="20"/>
                <w:lang w:val="ro-RO"/>
              </w:rPr>
              <w:t>OUG</w:t>
            </w:r>
          </w:p>
        </w:tc>
        <w:tc>
          <w:tcPr>
            <w:tcW w:w="7760" w:type="dxa"/>
            <w:shd w:val="clear" w:color="auto" w:fill="auto"/>
            <w:noWrap/>
            <w:vAlign w:val="center"/>
            <w:hideMark/>
          </w:tcPr>
          <w:p w14:paraId="78676FE4" w14:textId="77777777" w:rsidR="00D72914" w:rsidRPr="00576B9A" w:rsidRDefault="00D72914" w:rsidP="003749A0">
            <w:pPr>
              <w:spacing w:after="0" w:line="240" w:lineRule="auto"/>
              <w:rPr>
                <w:rFonts w:ascii="Arial" w:eastAsia="Times New Roman" w:hAnsi="Arial" w:cs="Arial"/>
                <w:color w:val="000000"/>
                <w:sz w:val="20"/>
                <w:szCs w:val="20"/>
                <w:lang w:val="ro-RO"/>
              </w:rPr>
            </w:pPr>
            <w:r w:rsidRPr="00576B9A">
              <w:rPr>
                <w:rFonts w:ascii="Arial" w:eastAsia="Times New Roman" w:hAnsi="Arial" w:cs="Arial"/>
                <w:color w:val="000000"/>
                <w:sz w:val="20"/>
                <w:szCs w:val="20"/>
                <w:lang w:val="ro-RO"/>
              </w:rPr>
              <w:t>Ordonanță de Urgență a Guvernului</w:t>
            </w:r>
          </w:p>
        </w:tc>
      </w:tr>
      <w:tr w:rsidR="00D72914" w:rsidRPr="00576B9A" w14:paraId="3FAC12C3" w14:textId="77777777" w:rsidTr="00D061CF">
        <w:trPr>
          <w:trHeight w:val="300"/>
          <w:jc w:val="center"/>
        </w:trPr>
        <w:tc>
          <w:tcPr>
            <w:tcW w:w="1417" w:type="dxa"/>
            <w:shd w:val="clear" w:color="auto" w:fill="auto"/>
            <w:noWrap/>
            <w:vAlign w:val="center"/>
            <w:hideMark/>
          </w:tcPr>
          <w:p w14:paraId="34037BE9" w14:textId="77777777" w:rsidR="00D72914" w:rsidRPr="00576B9A" w:rsidRDefault="00D72914" w:rsidP="003749A0">
            <w:pPr>
              <w:spacing w:after="0" w:line="240" w:lineRule="auto"/>
              <w:rPr>
                <w:rFonts w:ascii="Arial" w:eastAsia="Times New Roman" w:hAnsi="Arial" w:cs="Arial"/>
                <w:sz w:val="20"/>
                <w:szCs w:val="20"/>
                <w:lang w:val="ro-RO"/>
              </w:rPr>
            </w:pPr>
            <w:r w:rsidRPr="00576B9A">
              <w:rPr>
                <w:rFonts w:ascii="Arial" w:eastAsia="Times New Roman" w:hAnsi="Arial" w:cs="Arial"/>
                <w:sz w:val="20"/>
                <w:szCs w:val="20"/>
                <w:lang w:val="ro-RO"/>
              </w:rPr>
              <w:t>PAYT</w:t>
            </w:r>
          </w:p>
        </w:tc>
        <w:tc>
          <w:tcPr>
            <w:tcW w:w="7760" w:type="dxa"/>
            <w:shd w:val="clear" w:color="auto" w:fill="auto"/>
            <w:noWrap/>
            <w:vAlign w:val="center"/>
            <w:hideMark/>
          </w:tcPr>
          <w:p w14:paraId="04B57091" w14:textId="77777777" w:rsidR="00D72914" w:rsidRPr="00576B9A" w:rsidRDefault="00D72914" w:rsidP="003749A0">
            <w:pPr>
              <w:spacing w:after="0" w:line="240" w:lineRule="auto"/>
              <w:rPr>
                <w:rFonts w:ascii="Arial" w:eastAsia="Times New Roman" w:hAnsi="Arial" w:cs="Arial"/>
                <w:color w:val="000000"/>
                <w:sz w:val="20"/>
                <w:szCs w:val="20"/>
                <w:lang w:val="ro-RO"/>
              </w:rPr>
            </w:pPr>
            <w:r w:rsidRPr="00576B9A">
              <w:rPr>
                <w:rFonts w:ascii="Arial" w:eastAsia="Times New Roman" w:hAnsi="Arial" w:cs="Arial"/>
                <w:color w:val="000000"/>
                <w:sz w:val="20"/>
                <w:szCs w:val="20"/>
                <w:lang w:val="ro-RO"/>
              </w:rPr>
              <w:t>Instrument economic: pay as you throw - plătești pentru cât arunci</w:t>
            </w:r>
          </w:p>
        </w:tc>
      </w:tr>
      <w:tr w:rsidR="00D72914" w:rsidRPr="00576B9A" w14:paraId="44EDAB8B" w14:textId="77777777" w:rsidTr="00D061CF">
        <w:trPr>
          <w:trHeight w:val="300"/>
          <w:jc w:val="center"/>
        </w:trPr>
        <w:tc>
          <w:tcPr>
            <w:tcW w:w="1417" w:type="dxa"/>
            <w:shd w:val="clear" w:color="auto" w:fill="auto"/>
            <w:noWrap/>
            <w:vAlign w:val="center"/>
            <w:hideMark/>
          </w:tcPr>
          <w:p w14:paraId="4758A37F" w14:textId="77777777" w:rsidR="00D72914" w:rsidRPr="00576B9A" w:rsidRDefault="00D72914" w:rsidP="003749A0">
            <w:pPr>
              <w:spacing w:after="0" w:line="240" w:lineRule="auto"/>
              <w:rPr>
                <w:rFonts w:ascii="Arial" w:eastAsia="Times New Roman" w:hAnsi="Arial" w:cs="Arial"/>
                <w:sz w:val="20"/>
                <w:szCs w:val="20"/>
                <w:lang w:val="ro-RO"/>
              </w:rPr>
            </w:pPr>
            <w:r w:rsidRPr="00576B9A">
              <w:rPr>
                <w:rFonts w:ascii="Arial" w:eastAsia="Times New Roman" w:hAnsi="Arial" w:cs="Arial"/>
                <w:sz w:val="20"/>
                <w:szCs w:val="20"/>
                <w:lang w:val="ro-RO"/>
              </w:rPr>
              <w:t>PJGD</w:t>
            </w:r>
          </w:p>
        </w:tc>
        <w:tc>
          <w:tcPr>
            <w:tcW w:w="7760" w:type="dxa"/>
            <w:shd w:val="clear" w:color="auto" w:fill="auto"/>
            <w:noWrap/>
            <w:vAlign w:val="center"/>
            <w:hideMark/>
          </w:tcPr>
          <w:p w14:paraId="2E85251E" w14:textId="77777777" w:rsidR="00D72914" w:rsidRPr="00576B9A" w:rsidRDefault="00D72914" w:rsidP="003749A0">
            <w:pPr>
              <w:spacing w:after="0" w:line="240" w:lineRule="auto"/>
              <w:rPr>
                <w:rFonts w:ascii="Arial" w:eastAsia="Times New Roman" w:hAnsi="Arial" w:cs="Arial"/>
                <w:color w:val="000000"/>
                <w:sz w:val="20"/>
                <w:szCs w:val="20"/>
                <w:lang w:val="ro-RO"/>
              </w:rPr>
            </w:pPr>
            <w:r w:rsidRPr="00576B9A">
              <w:rPr>
                <w:rFonts w:ascii="Arial" w:eastAsia="Times New Roman" w:hAnsi="Arial" w:cs="Arial"/>
                <w:color w:val="000000"/>
                <w:sz w:val="20"/>
                <w:szCs w:val="20"/>
                <w:lang w:val="ro-RO"/>
              </w:rPr>
              <w:t>Planul Județean de Gestionare a Deșeurilor</w:t>
            </w:r>
          </w:p>
        </w:tc>
      </w:tr>
      <w:tr w:rsidR="00D72914" w:rsidRPr="00576B9A" w14:paraId="661292B9" w14:textId="77777777" w:rsidTr="00D061CF">
        <w:trPr>
          <w:trHeight w:val="300"/>
          <w:jc w:val="center"/>
        </w:trPr>
        <w:tc>
          <w:tcPr>
            <w:tcW w:w="1417" w:type="dxa"/>
            <w:shd w:val="clear" w:color="auto" w:fill="auto"/>
            <w:noWrap/>
            <w:vAlign w:val="center"/>
            <w:hideMark/>
          </w:tcPr>
          <w:p w14:paraId="6CDABD73" w14:textId="77777777" w:rsidR="00D72914" w:rsidRPr="00576B9A" w:rsidRDefault="00D72914" w:rsidP="003749A0">
            <w:pPr>
              <w:spacing w:after="0" w:line="240" w:lineRule="auto"/>
              <w:rPr>
                <w:rFonts w:ascii="Arial" w:eastAsia="Times New Roman" w:hAnsi="Arial" w:cs="Arial"/>
                <w:sz w:val="20"/>
                <w:szCs w:val="20"/>
                <w:lang w:val="ro-RO"/>
              </w:rPr>
            </w:pPr>
            <w:r w:rsidRPr="00576B9A">
              <w:rPr>
                <w:rFonts w:ascii="Arial" w:eastAsia="Times New Roman" w:hAnsi="Arial" w:cs="Arial"/>
                <w:sz w:val="20"/>
                <w:szCs w:val="20"/>
                <w:lang w:val="ro-RO"/>
              </w:rPr>
              <w:t>PNGD</w:t>
            </w:r>
          </w:p>
        </w:tc>
        <w:tc>
          <w:tcPr>
            <w:tcW w:w="7760" w:type="dxa"/>
            <w:shd w:val="clear" w:color="auto" w:fill="auto"/>
            <w:noWrap/>
            <w:vAlign w:val="center"/>
            <w:hideMark/>
          </w:tcPr>
          <w:p w14:paraId="1EA2C955" w14:textId="77777777" w:rsidR="00D72914" w:rsidRPr="00576B9A" w:rsidRDefault="00D72914" w:rsidP="003749A0">
            <w:pPr>
              <w:spacing w:after="0" w:line="240" w:lineRule="auto"/>
              <w:rPr>
                <w:rFonts w:ascii="Arial" w:eastAsia="Times New Roman" w:hAnsi="Arial" w:cs="Arial"/>
                <w:color w:val="000000"/>
                <w:sz w:val="20"/>
                <w:szCs w:val="20"/>
                <w:lang w:val="ro-RO"/>
              </w:rPr>
            </w:pPr>
            <w:r w:rsidRPr="00576B9A">
              <w:rPr>
                <w:rFonts w:ascii="Arial" w:eastAsia="Times New Roman" w:hAnsi="Arial" w:cs="Arial"/>
                <w:color w:val="000000"/>
                <w:sz w:val="20"/>
                <w:szCs w:val="20"/>
                <w:lang w:val="ro-RO"/>
              </w:rPr>
              <w:t>Planul Național de Gestionare a Deșeurilor</w:t>
            </w:r>
          </w:p>
        </w:tc>
      </w:tr>
      <w:tr w:rsidR="00D72914" w:rsidRPr="00576B9A" w14:paraId="4B146DF0" w14:textId="77777777" w:rsidTr="00D061CF">
        <w:trPr>
          <w:trHeight w:val="300"/>
          <w:jc w:val="center"/>
        </w:trPr>
        <w:tc>
          <w:tcPr>
            <w:tcW w:w="1417" w:type="dxa"/>
            <w:shd w:val="clear" w:color="auto" w:fill="auto"/>
            <w:noWrap/>
            <w:vAlign w:val="center"/>
            <w:hideMark/>
          </w:tcPr>
          <w:p w14:paraId="7193C308" w14:textId="77777777" w:rsidR="00D72914" w:rsidRPr="00576B9A" w:rsidRDefault="00D72914" w:rsidP="003749A0">
            <w:pPr>
              <w:spacing w:after="0" w:line="240" w:lineRule="auto"/>
              <w:rPr>
                <w:rFonts w:ascii="Arial" w:eastAsia="Times New Roman" w:hAnsi="Arial" w:cs="Arial"/>
                <w:sz w:val="20"/>
                <w:szCs w:val="20"/>
                <w:lang w:val="ro-RO"/>
              </w:rPr>
            </w:pPr>
            <w:r w:rsidRPr="00576B9A">
              <w:rPr>
                <w:rFonts w:ascii="Arial" w:eastAsia="Times New Roman" w:hAnsi="Arial" w:cs="Arial"/>
                <w:sz w:val="20"/>
                <w:szCs w:val="20"/>
                <w:lang w:val="ro-RO"/>
              </w:rPr>
              <w:t>PNPGD</w:t>
            </w:r>
          </w:p>
        </w:tc>
        <w:tc>
          <w:tcPr>
            <w:tcW w:w="7760" w:type="dxa"/>
            <w:shd w:val="clear" w:color="auto" w:fill="auto"/>
            <w:noWrap/>
            <w:vAlign w:val="center"/>
            <w:hideMark/>
          </w:tcPr>
          <w:p w14:paraId="4CAE0576" w14:textId="77777777" w:rsidR="00D72914" w:rsidRPr="00576B9A" w:rsidRDefault="00D72914" w:rsidP="003749A0">
            <w:pPr>
              <w:spacing w:after="0" w:line="240" w:lineRule="auto"/>
              <w:rPr>
                <w:rFonts w:ascii="Arial" w:eastAsia="Times New Roman" w:hAnsi="Arial" w:cs="Arial"/>
                <w:color w:val="000000"/>
                <w:sz w:val="20"/>
                <w:szCs w:val="20"/>
                <w:lang w:val="ro-RO"/>
              </w:rPr>
            </w:pPr>
            <w:r w:rsidRPr="00576B9A">
              <w:rPr>
                <w:rFonts w:ascii="Arial" w:eastAsia="Times New Roman" w:hAnsi="Arial" w:cs="Arial"/>
                <w:color w:val="000000"/>
                <w:sz w:val="20"/>
                <w:szCs w:val="20"/>
                <w:lang w:val="ro-RO"/>
              </w:rPr>
              <w:t>Planul Național de Prevenire a Generării Deșeurilor</w:t>
            </w:r>
          </w:p>
        </w:tc>
      </w:tr>
      <w:tr w:rsidR="00D72914" w:rsidRPr="00576B9A" w14:paraId="1A53FAE3" w14:textId="77777777" w:rsidTr="00D061CF">
        <w:trPr>
          <w:trHeight w:val="300"/>
          <w:jc w:val="center"/>
        </w:trPr>
        <w:tc>
          <w:tcPr>
            <w:tcW w:w="1417" w:type="dxa"/>
            <w:shd w:val="clear" w:color="auto" w:fill="auto"/>
            <w:noWrap/>
            <w:vAlign w:val="center"/>
            <w:hideMark/>
          </w:tcPr>
          <w:p w14:paraId="69CA6381" w14:textId="77777777" w:rsidR="00D72914" w:rsidRPr="00576B9A" w:rsidRDefault="00D72914" w:rsidP="003749A0">
            <w:pPr>
              <w:spacing w:after="0" w:line="240" w:lineRule="auto"/>
              <w:rPr>
                <w:rFonts w:ascii="Arial" w:eastAsia="Times New Roman" w:hAnsi="Arial" w:cs="Arial"/>
                <w:sz w:val="20"/>
                <w:szCs w:val="20"/>
                <w:lang w:val="ro-RO"/>
              </w:rPr>
            </w:pPr>
            <w:r w:rsidRPr="00576B9A">
              <w:rPr>
                <w:rFonts w:ascii="Arial" w:eastAsia="Times New Roman" w:hAnsi="Arial" w:cs="Arial"/>
                <w:sz w:val="20"/>
                <w:szCs w:val="20"/>
                <w:lang w:val="ro-RO"/>
              </w:rPr>
              <w:t>POIM</w:t>
            </w:r>
          </w:p>
        </w:tc>
        <w:tc>
          <w:tcPr>
            <w:tcW w:w="7760" w:type="dxa"/>
            <w:shd w:val="clear" w:color="auto" w:fill="auto"/>
            <w:noWrap/>
            <w:vAlign w:val="center"/>
            <w:hideMark/>
          </w:tcPr>
          <w:p w14:paraId="14584B78" w14:textId="77777777" w:rsidR="00D72914" w:rsidRPr="00576B9A" w:rsidRDefault="00D72914" w:rsidP="003749A0">
            <w:pPr>
              <w:spacing w:after="0" w:line="240" w:lineRule="auto"/>
              <w:rPr>
                <w:rFonts w:ascii="Arial" w:eastAsia="Times New Roman" w:hAnsi="Arial" w:cs="Arial"/>
                <w:color w:val="000000"/>
                <w:sz w:val="20"/>
                <w:szCs w:val="20"/>
                <w:lang w:val="ro-RO"/>
              </w:rPr>
            </w:pPr>
            <w:r w:rsidRPr="00576B9A">
              <w:rPr>
                <w:rFonts w:ascii="Arial" w:eastAsia="Times New Roman" w:hAnsi="Arial" w:cs="Arial"/>
                <w:color w:val="000000"/>
                <w:sz w:val="20"/>
                <w:szCs w:val="20"/>
                <w:lang w:val="ro-RO"/>
              </w:rPr>
              <w:t>Program Operațional Infrastructură Mare</w:t>
            </w:r>
          </w:p>
        </w:tc>
      </w:tr>
      <w:tr w:rsidR="00D72914" w:rsidRPr="00576B9A" w14:paraId="309E84A0" w14:textId="77777777" w:rsidTr="00D061CF">
        <w:trPr>
          <w:trHeight w:val="300"/>
          <w:jc w:val="center"/>
        </w:trPr>
        <w:tc>
          <w:tcPr>
            <w:tcW w:w="1417" w:type="dxa"/>
            <w:shd w:val="clear" w:color="auto" w:fill="auto"/>
            <w:noWrap/>
            <w:vAlign w:val="center"/>
            <w:hideMark/>
          </w:tcPr>
          <w:p w14:paraId="22CC8419" w14:textId="77777777" w:rsidR="00D72914" w:rsidRPr="00576B9A" w:rsidRDefault="00D72914" w:rsidP="003749A0">
            <w:pPr>
              <w:spacing w:after="0" w:line="240" w:lineRule="auto"/>
              <w:rPr>
                <w:rFonts w:ascii="Arial" w:eastAsia="Times New Roman" w:hAnsi="Arial" w:cs="Arial"/>
                <w:sz w:val="20"/>
                <w:szCs w:val="20"/>
                <w:lang w:val="ro-RO"/>
              </w:rPr>
            </w:pPr>
            <w:r w:rsidRPr="00576B9A">
              <w:rPr>
                <w:rFonts w:ascii="Arial" w:eastAsia="Times New Roman" w:hAnsi="Arial" w:cs="Arial"/>
                <w:sz w:val="20"/>
                <w:szCs w:val="20"/>
                <w:lang w:val="ro-RO"/>
              </w:rPr>
              <w:t>POS Mediu</w:t>
            </w:r>
          </w:p>
        </w:tc>
        <w:tc>
          <w:tcPr>
            <w:tcW w:w="7760" w:type="dxa"/>
            <w:shd w:val="clear" w:color="auto" w:fill="auto"/>
            <w:noWrap/>
            <w:vAlign w:val="center"/>
            <w:hideMark/>
          </w:tcPr>
          <w:p w14:paraId="1AF47E50" w14:textId="77777777" w:rsidR="00D72914" w:rsidRPr="00576B9A" w:rsidRDefault="00D72914" w:rsidP="003749A0">
            <w:pPr>
              <w:spacing w:after="0" w:line="240" w:lineRule="auto"/>
              <w:rPr>
                <w:rFonts w:ascii="Arial" w:eastAsia="Times New Roman" w:hAnsi="Arial" w:cs="Arial"/>
                <w:color w:val="000000"/>
                <w:sz w:val="20"/>
                <w:szCs w:val="20"/>
                <w:lang w:val="ro-RO"/>
              </w:rPr>
            </w:pPr>
            <w:r w:rsidRPr="00576B9A">
              <w:rPr>
                <w:rFonts w:ascii="Arial" w:eastAsia="Times New Roman" w:hAnsi="Arial" w:cs="Arial"/>
                <w:color w:val="000000"/>
                <w:sz w:val="20"/>
                <w:szCs w:val="20"/>
                <w:lang w:val="ro-RO"/>
              </w:rPr>
              <w:t>Programul Operațional Sectorial de Mediu</w:t>
            </w:r>
          </w:p>
        </w:tc>
      </w:tr>
      <w:tr w:rsidR="00D72914" w:rsidRPr="00576B9A" w14:paraId="2DAA426B" w14:textId="77777777" w:rsidTr="00D061CF">
        <w:trPr>
          <w:trHeight w:val="300"/>
          <w:jc w:val="center"/>
        </w:trPr>
        <w:tc>
          <w:tcPr>
            <w:tcW w:w="1417" w:type="dxa"/>
            <w:shd w:val="clear" w:color="auto" w:fill="auto"/>
            <w:noWrap/>
            <w:vAlign w:val="center"/>
            <w:hideMark/>
          </w:tcPr>
          <w:p w14:paraId="4C52C57E" w14:textId="77777777" w:rsidR="00D72914" w:rsidRPr="00576B9A" w:rsidRDefault="00D72914" w:rsidP="003749A0">
            <w:pPr>
              <w:spacing w:after="0" w:line="240" w:lineRule="auto"/>
              <w:rPr>
                <w:rFonts w:ascii="Arial" w:eastAsia="Times New Roman" w:hAnsi="Arial" w:cs="Arial"/>
                <w:sz w:val="20"/>
                <w:szCs w:val="20"/>
                <w:lang w:val="ro-RO"/>
              </w:rPr>
            </w:pPr>
            <w:r w:rsidRPr="00576B9A">
              <w:rPr>
                <w:rFonts w:ascii="Arial" w:eastAsia="Times New Roman" w:hAnsi="Arial" w:cs="Arial"/>
                <w:sz w:val="20"/>
                <w:szCs w:val="20"/>
                <w:lang w:val="ro-RO"/>
              </w:rPr>
              <w:t>REP</w:t>
            </w:r>
          </w:p>
        </w:tc>
        <w:tc>
          <w:tcPr>
            <w:tcW w:w="7760" w:type="dxa"/>
            <w:shd w:val="clear" w:color="auto" w:fill="auto"/>
            <w:noWrap/>
            <w:vAlign w:val="center"/>
            <w:hideMark/>
          </w:tcPr>
          <w:p w14:paraId="1E6F44AC" w14:textId="77777777" w:rsidR="00D72914" w:rsidRPr="00576B9A" w:rsidRDefault="00D72914" w:rsidP="003749A0">
            <w:pPr>
              <w:spacing w:after="0" w:line="240" w:lineRule="auto"/>
              <w:rPr>
                <w:rFonts w:ascii="Arial" w:eastAsia="Times New Roman" w:hAnsi="Arial" w:cs="Arial"/>
                <w:color w:val="000000"/>
                <w:sz w:val="20"/>
                <w:szCs w:val="20"/>
                <w:lang w:val="ro-RO"/>
              </w:rPr>
            </w:pPr>
            <w:r w:rsidRPr="00576B9A">
              <w:rPr>
                <w:rFonts w:ascii="Arial" w:eastAsia="Times New Roman" w:hAnsi="Arial" w:cs="Arial"/>
                <w:color w:val="000000"/>
                <w:sz w:val="20"/>
                <w:szCs w:val="20"/>
                <w:lang w:val="ro-RO"/>
              </w:rPr>
              <w:t>Răspunderea Extinsă a Producătorului</w:t>
            </w:r>
          </w:p>
        </w:tc>
      </w:tr>
      <w:tr w:rsidR="00D72914" w:rsidRPr="00576B9A" w14:paraId="1C8BD8EA" w14:textId="77777777" w:rsidTr="00D061CF">
        <w:trPr>
          <w:trHeight w:val="300"/>
          <w:jc w:val="center"/>
        </w:trPr>
        <w:tc>
          <w:tcPr>
            <w:tcW w:w="1417" w:type="dxa"/>
            <w:shd w:val="clear" w:color="auto" w:fill="auto"/>
            <w:noWrap/>
            <w:vAlign w:val="center"/>
            <w:hideMark/>
          </w:tcPr>
          <w:p w14:paraId="77C2C4BB" w14:textId="77777777" w:rsidR="00D72914" w:rsidRPr="00576B9A" w:rsidRDefault="00D72914" w:rsidP="003749A0">
            <w:pPr>
              <w:spacing w:after="0" w:line="240" w:lineRule="auto"/>
              <w:rPr>
                <w:rFonts w:ascii="Arial" w:eastAsia="Times New Roman" w:hAnsi="Arial" w:cs="Arial"/>
                <w:sz w:val="20"/>
                <w:szCs w:val="20"/>
                <w:lang w:val="ro-RO"/>
              </w:rPr>
            </w:pPr>
            <w:r w:rsidRPr="00576B9A">
              <w:rPr>
                <w:rFonts w:ascii="Arial" w:eastAsia="Times New Roman" w:hAnsi="Arial" w:cs="Arial"/>
                <w:sz w:val="20"/>
                <w:szCs w:val="20"/>
                <w:lang w:val="ro-RO"/>
              </w:rPr>
              <w:t>SMID</w:t>
            </w:r>
          </w:p>
        </w:tc>
        <w:tc>
          <w:tcPr>
            <w:tcW w:w="7760" w:type="dxa"/>
            <w:shd w:val="clear" w:color="auto" w:fill="auto"/>
            <w:noWrap/>
            <w:vAlign w:val="center"/>
            <w:hideMark/>
          </w:tcPr>
          <w:p w14:paraId="06022D2D" w14:textId="77777777" w:rsidR="00D72914" w:rsidRPr="00576B9A" w:rsidRDefault="00D72914" w:rsidP="003749A0">
            <w:pPr>
              <w:spacing w:after="0" w:line="240" w:lineRule="auto"/>
              <w:rPr>
                <w:rFonts w:ascii="Arial" w:eastAsia="Times New Roman" w:hAnsi="Arial" w:cs="Arial"/>
                <w:color w:val="000000"/>
                <w:sz w:val="20"/>
                <w:szCs w:val="20"/>
                <w:lang w:val="ro-RO"/>
              </w:rPr>
            </w:pPr>
            <w:r w:rsidRPr="00576B9A">
              <w:rPr>
                <w:rFonts w:ascii="Arial" w:eastAsia="Times New Roman" w:hAnsi="Arial" w:cs="Arial"/>
                <w:color w:val="000000"/>
                <w:sz w:val="20"/>
                <w:szCs w:val="20"/>
                <w:lang w:val="ro-RO"/>
              </w:rPr>
              <w:t>Sistemul de Management Integrat al Deșeurilor</w:t>
            </w:r>
          </w:p>
        </w:tc>
      </w:tr>
      <w:tr w:rsidR="00D72914" w:rsidRPr="00576B9A" w14:paraId="1750EFD8" w14:textId="77777777" w:rsidTr="00D061CF">
        <w:trPr>
          <w:trHeight w:val="300"/>
          <w:jc w:val="center"/>
        </w:trPr>
        <w:tc>
          <w:tcPr>
            <w:tcW w:w="1417" w:type="dxa"/>
            <w:shd w:val="clear" w:color="auto" w:fill="auto"/>
            <w:noWrap/>
            <w:vAlign w:val="center"/>
            <w:hideMark/>
          </w:tcPr>
          <w:p w14:paraId="3C0D3A03" w14:textId="77777777" w:rsidR="00D72914" w:rsidRPr="00576B9A" w:rsidRDefault="00D72914" w:rsidP="003749A0">
            <w:pPr>
              <w:spacing w:after="0" w:line="240" w:lineRule="auto"/>
              <w:rPr>
                <w:rFonts w:ascii="Arial" w:eastAsia="Times New Roman" w:hAnsi="Arial" w:cs="Arial"/>
                <w:sz w:val="20"/>
                <w:szCs w:val="20"/>
                <w:lang w:val="ro-RO"/>
              </w:rPr>
            </w:pPr>
            <w:r w:rsidRPr="00576B9A">
              <w:rPr>
                <w:rFonts w:ascii="Arial" w:eastAsia="Times New Roman" w:hAnsi="Arial" w:cs="Arial"/>
                <w:sz w:val="20"/>
                <w:szCs w:val="20"/>
                <w:lang w:val="ro-RO"/>
              </w:rPr>
              <w:t>TVA</w:t>
            </w:r>
          </w:p>
        </w:tc>
        <w:tc>
          <w:tcPr>
            <w:tcW w:w="7760" w:type="dxa"/>
            <w:shd w:val="clear" w:color="auto" w:fill="auto"/>
            <w:noWrap/>
            <w:vAlign w:val="center"/>
            <w:hideMark/>
          </w:tcPr>
          <w:p w14:paraId="627756FC" w14:textId="77777777" w:rsidR="00D72914" w:rsidRPr="00576B9A" w:rsidRDefault="00D72914" w:rsidP="003749A0">
            <w:pPr>
              <w:spacing w:after="0" w:line="240" w:lineRule="auto"/>
              <w:rPr>
                <w:rFonts w:ascii="Arial" w:eastAsia="Times New Roman" w:hAnsi="Arial" w:cs="Arial"/>
                <w:color w:val="000000"/>
                <w:sz w:val="20"/>
                <w:szCs w:val="20"/>
                <w:lang w:val="ro-RO"/>
              </w:rPr>
            </w:pPr>
            <w:r w:rsidRPr="00576B9A">
              <w:rPr>
                <w:rFonts w:ascii="Arial" w:eastAsia="Times New Roman" w:hAnsi="Arial" w:cs="Arial"/>
                <w:color w:val="000000"/>
                <w:sz w:val="20"/>
                <w:szCs w:val="20"/>
                <w:lang w:val="ro-RO"/>
              </w:rPr>
              <w:t>Taxa pe valoarea adăugată</w:t>
            </w:r>
          </w:p>
        </w:tc>
      </w:tr>
      <w:tr w:rsidR="00D72914" w:rsidRPr="00576B9A" w14:paraId="712163E3" w14:textId="77777777" w:rsidTr="00D061CF">
        <w:trPr>
          <w:trHeight w:val="300"/>
          <w:jc w:val="center"/>
        </w:trPr>
        <w:tc>
          <w:tcPr>
            <w:tcW w:w="1417" w:type="dxa"/>
            <w:shd w:val="clear" w:color="auto" w:fill="auto"/>
            <w:noWrap/>
            <w:vAlign w:val="center"/>
            <w:hideMark/>
          </w:tcPr>
          <w:p w14:paraId="170DF355" w14:textId="77777777" w:rsidR="00D72914" w:rsidRPr="00576B9A" w:rsidRDefault="00D72914" w:rsidP="003749A0">
            <w:pPr>
              <w:spacing w:after="0" w:line="240" w:lineRule="auto"/>
              <w:rPr>
                <w:rFonts w:ascii="Arial" w:eastAsia="Times New Roman" w:hAnsi="Arial" w:cs="Arial"/>
                <w:sz w:val="20"/>
                <w:szCs w:val="20"/>
                <w:lang w:val="ro-RO"/>
              </w:rPr>
            </w:pPr>
            <w:r w:rsidRPr="00576B9A">
              <w:rPr>
                <w:rFonts w:ascii="Arial" w:eastAsia="Times New Roman" w:hAnsi="Arial" w:cs="Arial"/>
                <w:sz w:val="20"/>
                <w:szCs w:val="20"/>
                <w:lang w:val="ro-RO"/>
              </w:rPr>
              <w:t>UAT</w:t>
            </w:r>
          </w:p>
        </w:tc>
        <w:tc>
          <w:tcPr>
            <w:tcW w:w="7760" w:type="dxa"/>
            <w:shd w:val="clear" w:color="auto" w:fill="auto"/>
            <w:noWrap/>
            <w:vAlign w:val="center"/>
            <w:hideMark/>
          </w:tcPr>
          <w:p w14:paraId="0D3CD0C2" w14:textId="77777777" w:rsidR="00D72914" w:rsidRPr="00576B9A" w:rsidRDefault="00D72914" w:rsidP="003749A0">
            <w:pPr>
              <w:spacing w:after="0" w:line="240" w:lineRule="auto"/>
              <w:rPr>
                <w:rFonts w:ascii="Arial" w:eastAsia="Times New Roman" w:hAnsi="Arial" w:cs="Arial"/>
                <w:color w:val="000000"/>
                <w:sz w:val="20"/>
                <w:szCs w:val="20"/>
                <w:lang w:val="ro-RO"/>
              </w:rPr>
            </w:pPr>
            <w:r w:rsidRPr="00576B9A">
              <w:rPr>
                <w:rFonts w:ascii="Arial" w:eastAsia="Times New Roman" w:hAnsi="Arial" w:cs="Arial"/>
                <w:color w:val="000000"/>
                <w:sz w:val="20"/>
                <w:szCs w:val="20"/>
                <w:lang w:val="ro-RO"/>
              </w:rPr>
              <w:t>Unitate administrativ-teritorială</w:t>
            </w:r>
          </w:p>
        </w:tc>
      </w:tr>
      <w:tr w:rsidR="00D72914" w:rsidRPr="00576B9A" w14:paraId="4488CF15" w14:textId="77777777" w:rsidTr="00D061CF">
        <w:trPr>
          <w:trHeight w:val="300"/>
          <w:jc w:val="center"/>
        </w:trPr>
        <w:tc>
          <w:tcPr>
            <w:tcW w:w="1417" w:type="dxa"/>
            <w:shd w:val="clear" w:color="auto" w:fill="auto"/>
            <w:noWrap/>
            <w:vAlign w:val="center"/>
          </w:tcPr>
          <w:p w14:paraId="2901EB42" w14:textId="77777777" w:rsidR="00D72914" w:rsidRPr="00576B9A" w:rsidRDefault="00D72914" w:rsidP="003749A0">
            <w:pPr>
              <w:spacing w:after="0" w:line="240" w:lineRule="auto"/>
              <w:rPr>
                <w:rFonts w:ascii="Arial" w:eastAsia="Times New Roman" w:hAnsi="Arial" w:cs="Arial"/>
                <w:strike/>
                <w:color w:val="FF0000"/>
                <w:sz w:val="20"/>
                <w:szCs w:val="20"/>
                <w:lang w:val="ro-RO"/>
              </w:rPr>
            </w:pPr>
          </w:p>
        </w:tc>
        <w:tc>
          <w:tcPr>
            <w:tcW w:w="7760" w:type="dxa"/>
            <w:shd w:val="clear" w:color="auto" w:fill="auto"/>
            <w:noWrap/>
            <w:vAlign w:val="center"/>
          </w:tcPr>
          <w:p w14:paraId="49AB1D1D" w14:textId="77777777" w:rsidR="00D72914" w:rsidRPr="00576B9A" w:rsidRDefault="00D72914" w:rsidP="003749A0">
            <w:pPr>
              <w:spacing w:after="0" w:line="240" w:lineRule="auto"/>
              <w:rPr>
                <w:rFonts w:ascii="Arial" w:eastAsia="Times New Roman" w:hAnsi="Arial" w:cs="Arial"/>
                <w:strike/>
                <w:color w:val="FF0000"/>
                <w:sz w:val="20"/>
                <w:szCs w:val="20"/>
                <w:lang w:val="ro-RO"/>
              </w:rPr>
            </w:pPr>
          </w:p>
        </w:tc>
      </w:tr>
    </w:tbl>
    <w:p w14:paraId="44271C87" w14:textId="77777777" w:rsidR="00E6277E" w:rsidRPr="00576B9A" w:rsidRDefault="00E6277E" w:rsidP="003749A0">
      <w:pPr>
        <w:spacing w:before="120" w:after="0" w:line="240" w:lineRule="auto"/>
        <w:jc w:val="both"/>
        <w:rPr>
          <w:rFonts w:ascii="Arial" w:hAnsi="Arial" w:cs="Arial"/>
          <w:sz w:val="24"/>
          <w:lang w:val="ro-RO"/>
        </w:rPr>
      </w:pPr>
    </w:p>
    <w:p w14:paraId="2B7E4920" w14:textId="77777777" w:rsidR="00E6277E" w:rsidRPr="00576B9A" w:rsidRDefault="00E6277E" w:rsidP="003749A0">
      <w:pPr>
        <w:spacing w:before="120" w:after="0" w:line="240" w:lineRule="auto"/>
        <w:jc w:val="both"/>
        <w:rPr>
          <w:rFonts w:ascii="Arial" w:hAnsi="Arial" w:cs="Arial"/>
          <w:sz w:val="24"/>
          <w:lang w:val="ro-RO"/>
        </w:rPr>
      </w:pPr>
    </w:p>
    <w:p w14:paraId="33BE3BE2" w14:textId="77777777" w:rsidR="00D72914" w:rsidRPr="00576B9A" w:rsidRDefault="00E6277E" w:rsidP="003749A0">
      <w:pPr>
        <w:widowControl w:val="0"/>
        <w:autoSpaceDE w:val="0"/>
        <w:autoSpaceDN w:val="0"/>
        <w:adjustRightInd w:val="0"/>
        <w:spacing w:before="194" w:after="0" w:line="240" w:lineRule="auto"/>
        <w:ind w:left="142"/>
        <w:rPr>
          <w:rFonts w:ascii="Arial" w:hAnsi="Arial" w:cs="Arial"/>
          <w:color w:val="000000"/>
          <w:spacing w:val="-3"/>
          <w:lang w:val="ro-RO"/>
        </w:rPr>
      </w:pPr>
      <w:r w:rsidRPr="00576B9A">
        <w:rPr>
          <w:rFonts w:ascii="Arial" w:hAnsi="Arial" w:cs="Arial"/>
          <w:sz w:val="24"/>
          <w:lang w:val="ro-RO"/>
        </w:rPr>
        <w:br w:type="page"/>
      </w:r>
      <w:r w:rsidR="00D72914" w:rsidRPr="00576B9A">
        <w:rPr>
          <w:rFonts w:ascii="Arial" w:hAnsi="Arial" w:cs="Arial"/>
          <w:color w:val="000000"/>
          <w:spacing w:val="-3"/>
          <w:lang w:val="ro-RO"/>
        </w:rPr>
        <w:lastRenderedPageBreak/>
        <w:t xml:space="preserve">PREAMBUL </w:t>
      </w:r>
    </w:p>
    <w:p w14:paraId="240C18B5" w14:textId="77777777" w:rsidR="00D72914" w:rsidRPr="00576B9A" w:rsidRDefault="00D72914" w:rsidP="003749A0">
      <w:pPr>
        <w:widowControl w:val="0"/>
        <w:autoSpaceDE w:val="0"/>
        <w:autoSpaceDN w:val="0"/>
        <w:adjustRightInd w:val="0"/>
        <w:spacing w:before="111" w:after="0" w:line="240" w:lineRule="auto"/>
        <w:ind w:left="142" w:right="-1"/>
        <w:jc w:val="both"/>
        <w:rPr>
          <w:rFonts w:ascii="Arial" w:hAnsi="Arial" w:cs="Arial"/>
          <w:color w:val="000000"/>
          <w:w w:val="102"/>
          <w:lang w:val="ro-RO"/>
        </w:rPr>
      </w:pPr>
      <w:r w:rsidRPr="00576B9A">
        <w:rPr>
          <w:rFonts w:ascii="Arial" w:hAnsi="Arial" w:cs="Arial"/>
          <w:color w:val="000000"/>
          <w:lang w:val="ro-RO"/>
        </w:rPr>
        <w:t xml:space="preserve">Prin  depunerea  unei  oferte,  ofertantul  accepta  în  prealabil  condițiile  cuprinse  în  prezenta </w:t>
      </w:r>
      <w:r w:rsidRPr="00576B9A">
        <w:rPr>
          <w:rFonts w:ascii="Arial" w:hAnsi="Arial" w:cs="Arial"/>
          <w:color w:val="000000"/>
          <w:spacing w:val="-3"/>
          <w:lang w:val="ro-RO"/>
        </w:rPr>
        <w:t xml:space="preserve">documentație ca singura bază a acestei proceduri de atribuire, indiferent care sunt condițiile proprii de operare ale ofertantului. Ofertanții au obligația de a analiza cu atenție Documentația de Atribuire </w:t>
      </w:r>
      <w:r w:rsidRPr="00576B9A">
        <w:rPr>
          <w:rFonts w:ascii="Arial" w:hAnsi="Arial" w:cs="Arial"/>
          <w:color w:val="000000"/>
          <w:lang w:val="ro-RO"/>
        </w:rPr>
        <w:t xml:space="preserve">și să pregătească oferta conform tuturor instrucțiunilor, formularelor, prevederilor contractuale și </w:t>
      </w:r>
      <w:r w:rsidRPr="00576B9A">
        <w:rPr>
          <w:rFonts w:ascii="Arial" w:hAnsi="Arial" w:cs="Arial"/>
          <w:color w:val="000000"/>
          <w:spacing w:val="-3"/>
          <w:lang w:val="ro-RO"/>
        </w:rPr>
        <w:t xml:space="preserve">specificațiilor tehnice conținute în această Documentație. Depunerea unei oferte care să NU conțină </w:t>
      </w:r>
      <w:r w:rsidRPr="00576B9A">
        <w:rPr>
          <w:rFonts w:ascii="Arial" w:hAnsi="Arial" w:cs="Arial"/>
          <w:color w:val="000000"/>
          <w:lang w:val="ro-RO"/>
        </w:rPr>
        <w:t xml:space="preserve">toate informațiile cerute în termenul prevăzut va duce la respingerea ofertei. Nu se va tine cont de nici o exprimare a unei rezerve în oferta cu privire la Documentația de Atribuire. Niciun </w:t>
      </w:r>
      <w:r w:rsidRPr="00576B9A">
        <w:rPr>
          <w:rFonts w:ascii="Arial" w:hAnsi="Arial" w:cs="Arial"/>
          <w:color w:val="000000"/>
          <w:w w:val="102"/>
          <w:lang w:val="ro-RO"/>
        </w:rPr>
        <w:t xml:space="preserve">cost suportat de ofertant pentru pregătirea și depunerea ofertei nu va fi rambursat. Toate aceste costuri vor fi suportate de către ofertant, indiferent de rezultatul procedurii. </w:t>
      </w:r>
    </w:p>
    <w:p w14:paraId="4C55C3A1" w14:textId="7F1C95CA" w:rsidR="00E6277E" w:rsidRPr="00576B9A" w:rsidRDefault="00D72914" w:rsidP="003749A0">
      <w:pPr>
        <w:spacing w:after="0" w:line="240" w:lineRule="auto"/>
        <w:rPr>
          <w:rFonts w:ascii="Arial" w:hAnsi="Arial" w:cs="Arial"/>
          <w:sz w:val="24"/>
          <w:lang w:val="ro-RO"/>
        </w:rPr>
      </w:pPr>
      <w:r w:rsidRPr="00576B9A">
        <w:rPr>
          <w:rFonts w:ascii="Arial" w:hAnsi="Arial" w:cs="Arial"/>
          <w:sz w:val="24"/>
          <w:lang w:val="ro-RO"/>
        </w:rPr>
        <w:t xml:space="preserve"> </w:t>
      </w:r>
    </w:p>
    <w:p w14:paraId="32D8E0C0" w14:textId="113EE004" w:rsidR="003D363A" w:rsidRPr="00576B9A" w:rsidRDefault="003D363A" w:rsidP="003749A0">
      <w:pPr>
        <w:spacing w:after="0" w:line="240" w:lineRule="auto"/>
        <w:jc w:val="both"/>
        <w:rPr>
          <w:rFonts w:ascii="Arial" w:hAnsi="Arial" w:cs="Arial"/>
          <w:lang w:val="ro-RO"/>
        </w:rPr>
      </w:pPr>
    </w:p>
    <w:p w14:paraId="325FD619" w14:textId="0EDF2F00" w:rsidR="00E6277E" w:rsidRPr="00D559F4" w:rsidRDefault="00E6277E" w:rsidP="003749A0">
      <w:pPr>
        <w:pStyle w:val="Heading1"/>
        <w:spacing w:line="240" w:lineRule="auto"/>
        <w:rPr>
          <w:rFonts w:ascii="Arial" w:hAnsi="Arial" w:cs="Arial"/>
          <w:color w:val="auto"/>
          <w:lang w:val="ro-RO"/>
        </w:rPr>
      </w:pPr>
      <w:r w:rsidRPr="00D559F4">
        <w:rPr>
          <w:rFonts w:ascii="Arial" w:hAnsi="Arial" w:cs="Arial"/>
          <w:color w:val="auto"/>
          <w:lang w:val="ro-RO"/>
        </w:rPr>
        <w:t>Secțiunea A Date generale</w:t>
      </w:r>
    </w:p>
    <w:p w14:paraId="389BF536" w14:textId="77777777" w:rsidR="00E6277E" w:rsidRPr="00576B9A" w:rsidRDefault="00E6277E" w:rsidP="003749A0">
      <w:pPr>
        <w:spacing w:after="0" w:line="240" w:lineRule="auto"/>
        <w:jc w:val="both"/>
        <w:rPr>
          <w:rFonts w:ascii="Arial" w:hAnsi="Arial" w:cs="Arial"/>
          <w:lang w:val="ro-RO"/>
        </w:rPr>
      </w:pPr>
    </w:p>
    <w:p w14:paraId="0EB66E53" w14:textId="57B2920B" w:rsidR="00E6277E" w:rsidRPr="00576B9A" w:rsidRDefault="00B949EC" w:rsidP="003749A0">
      <w:pPr>
        <w:pStyle w:val="ListParagraph"/>
        <w:numPr>
          <w:ilvl w:val="0"/>
          <w:numId w:val="8"/>
        </w:numPr>
        <w:spacing w:after="0" w:line="240" w:lineRule="auto"/>
        <w:jc w:val="both"/>
        <w:outlineLvl w:val="1"/>
        <w:rPr>
          <w:rFonts w:ascii="Arial" w:hAnsi="Arial" w:cs="Arial"/>
          <w:lang w:val="ro-RO"/>
        </w:rPr>
      </w:pPr>
      <w:r w:rsidRPr="00576B9A">
        <w:rPr>
          <w:rFonts w:ascii="Arial" w:hAnsi="Arial" w:cs="Arial"/>
          <w:lang w:val="ro-RO"/>
        </w:rPr>
        <w:t>Autoritate contractantă</w:t>
      </w:r>
    </w:p>
    <w:p w14:paraId="17A7C622" w14:textId="5581A115" w:rsidR="00E6277E" w:rsidRPr="00576B9A" w:rsidRDefault="00E6277E" w:rsidP="003749A0">
      <w:pPr>
        <w:widowControl w:val="0"/>
        <w:autoSpaceDE w:val="0"/>
        <w:autoSpaceDN w:val="0"/>
        <w:adjustRightInd w:val="0"/>
        <w:spacing w:before="160" w:after="0" w:line="240" w:lineRule="auto"/>
        <w:jc w:val="both"/>
        <w:rPr>
          <w:rFonts w:ascii="Arial" w:hAnsi="Arial" w:cs="Arial"/>
          <w:szCs w:val="20"/>
          <w:lang w:eastAsia="en-GB"/>
        </w:rPr>
      </w:pPr>
      <w:proofErr w:type="spellStart"/>
      <w:r w:rsidRPr="00576B9A">
        <w:rPr>
          <w:rFonts w:ascii="Arial" w:hAnsi="Arial" w:cs="Arial"/>
          <w:szCs w:val="20"/>
          <w:lang w:eastAsia="en-GB"/>
        </w:rPr>
        <w:t>Autoritatea</w:t>
      </w:r>
      <w:proofErr w:type="spellEnd"/>
      <w:r w:rsidRPr="00576B9A">
        <w:rPr>
          <w:rFonts w:ascii="Arial" w:hAnsi="Arial" w:cs="Arial"/>
          <w:szCs w:val="20"/>
          <w:lang w:eastAsia="en-GB"/>
        </w:rPr>
        <w:t xml:space="preserve"> </w:t>
      </w:r>
      <w:proofErr w:type="spellStart"/>
      <w:r w:rsidRPr="00576B9A">
        <w:rPr>
          <w:rFonts w:ascii="Arial" w:hAnsi="Arial" w:cs="Arial"/>
          <w:szCs w:val="20"/>
          <w:lang w:eastAsia="en-GB"/>
        </w:rPr>
        <w:t>contractantă</w:t>
      </w:r>
      <w:proofErr w:type="spellEnd"/>
      <w:r w:rsidRPr="00576B9A">
        <w:rPr>
          <w:rFonts w:ascii="Arial" w:hAnsi="Arial" w:cs="Arial"/>
          <w:szCs w:val="20"/>
          <w:lang w:eastAsia="en-GB"/>
        </w:rPr>
        <w:t xml:space="preserve"> </w:t>
      </w:r>
      <w:proofErr w:type="spellStart"/>
      <w:r w:rsidRPr="00576B9A">
        <w:rPr>
          <w:rFonts w:ascii="Arial" w:hAnsi="Arial" w:cs="Arial"/>
          <w:szCs w:val="20"/>
          <w:lang w:eastAsia="en-GB"/>
        </w:rPr>
        <w:t>pentru</w:t>
      </w:r>
      <w:proofErr w:type="spellEnd"/>
      <w:r w:rsidRPr="00576B9A">
        <w:rPr>
          <w:rFonts w:ascii="Arial" w:hAnsi="Arial" w:cs="Arial"/>
          <w:szCs w:val="20"/>
          <w:lang w:eastAsia="en-GB"/>
        </w:rPr>
        <w:t xml:space="preserve"> </w:t>
      </w:r>
      <w:proofErr w:type="spellStart"/>
      <w:r w:rsidRPr="00576B9A">
        <w:rPr>
          <w:rFonts w:ascii="Arial" w:hAnsi="Arial" w:cs="Arial"/>
          <w:szCs w:val="20"/>
          <w:lang w:eastAsia="en-GB"/>
        </w:rPr>
        <w:t>delegarea</w:t>
      </w:r>
      <w:proofErr w:type="spellEnd"/>
      <w:r w:rsidRPr="00576B9A">
        <w:rPr>
          <w:rFonts w:ascii="Arial" w:hAnsi="Arial" w:cs="Arial"/>
          <w:szCs w:val="20"/>
          <w:lang w:eastAsia="en-GB"/>
        </w:rPr>
        <w:t xml:space="preserve"> </w:t>
      </w:r>
      <w:proofErr w:type="spellStart"/>
      <w:r w:rsidRPr="00576B9A">
        <w:rPr>
          <w:rFonts w:ascii="Arial" w:hAnsi="Arial" w:cs="Arial"/>
          <w:szCs w:val="20"/>
          <w:lang w:eastAsia="en-GB"/>
        </w:rPr>
        <w:t>gestiunii</w:t>
      </w:r>
      <w:proofErr w:type="spellEnd"/>
      <w:r w:rsidRPr="00576B9A">
        <w:rPr>
          <w:rFonts w:ascii="Arial" w:hAnsi="Arial" w:cs="Arial"/>
          <w:szCs w:val="20"/>
          <w:lang w:eastAsia="en-GB"/>
        </w:rPr>
        <w:t xml:space="preserve"> </w:t>
      </w:r>
      <w:proofErr w:type="spellStart"/>
      <w:r w:rsidRPr="00576B9A">
        <w:rPr>
          <w:rFonts w:ascii="Arial" w:hAnsi="Arial" w:cs="Arial"/>
          <w:szCs w:val="20"/>
          <w:lang w:eastAsia="en-GB"/>
        </w:rPr>
        <w:t>serviciului</w:t>
      </w:r>
      <w:proofErr w:type="spellEnd"/>
      <w:r w:rsidRPr="00576B9A">
        <w:rPr>
          <w:rFonts w:ascii="Arial" w:hAnsi="Arial" w:cs="Arial"/>
          <w:szCs w:val="20"/>
          <w:lang w:eastAsia="en-GB"/>
        </w:rPr>
        <w:t xml:space="preserve"> de </w:t>
      </w:r>
      <w:proofErr w:type="spellStart"/>
      <w:r w:rsidR="00D72914" w:rsidRPr="00576B9A">
        <w:rPr>
          <w:rFonts w:ascii="Arial" w:hAnsi="Arial" w:cs="Arial"/>
          <w:szCs w:val="20"/>
          <w:lang w:eastAsia="en-GB"/>
        </w:rPr>
        <w:t>Colectare</w:t>
      </w:r>
      <w:proofErr w:type="spellEnd"/>
      <w:r w:rsidR="00D72914" w:rsidRPr="00576B9A">
        <w:rPr>
          <w:rFonts w:ascii="Arial" w:hAnsi="Arial" w:cs="Arial"/>
          <w:szCs w:val="20"/>
          <w:lang w:eastAsia="en-GB"/>
        </w:rPr>
        <w:t xml:space="preserve"> </w:t>
      </w:r>
      <w:proofErr w:type="spellStart"/>
      <w:r w:rsidR="00D72914" w:rsidRPr="00576B9A">
        <w:rPr>
          <w:rFonts w:ascii="Arial" w:hAnsi="Arial" w:cs="Arial"/>
          <w:szCs w:val="20"/>
          <w:lang w:eastAsia="en-GB"/>
        </w:rPr>
        <w:t>si</w:t>
      </w:r>
      <w:proofErr w:type="spellEnd"/>
      <w:r w:rsidR="00D72914" w:rsidRPr="00576B9A">
        <w:rPr>
          <w:rFonts w:ascii="Arial" w:hAnsi="Arial" w:cs="Arial"/>
          <w:szCs w:val="20"/>
          <w:lang w:eastAsia="en-GB"/>
        </w:rPr>
        <w:t xml:space="preserve"> transport</w:t>
      </w:r>
      <w:r w:rsidRPr="00576B9A">
        <w:rPr>
          <w:rFonts w:ascii="Arial" w:hAnsi="Arial" w:cs="Arial"/>
          <w:szCs w:val="20"/>
          <w:lang w:eastAsia="en-GB"/>
        </w:rPr>
        <w:t xml:space="preserve"> a “</w:t>
      </w:r>
      <w:proofErr w:type="spellStart"/>
      <w:r w:rsidR="0038067A" w:rsidRPr="00576B9A">
        <w:rPr>
          <w:rFonts w:ascii="Arial" w:hAnsi="Arial" w:cs="Arial"/>
          <w:szCs w:val="20"/>
          <w:lang w:eastAsia="en-GB"/>
        </w:rPr>
        <w:t>Contractului</w:t>
      </w:r>
      <w:proofErr w:type="spellEnd"/>
      <w:r w:rsidR="0038067A" w:rsidRPr="00576B9A">
        <w:rPr>
          <w:rFonts w:ascii="Arial" w:hAnsi="Arial" w:cs="Arial"/>
          <w:szCs w:val="20"/>
          <w:lang w:eastAsia="en-GB"/>
        </w:rPr>
        <w:t xml:space="preserve"> de </w:t>
      </w:r>
      <w:proofErr w:type="spellStart"/>
      <w:r w:rsidR="0038067A" w:rsidRPr="00576B9A">
        <w:rPr>
          <w:rFonts w:ascii="Arial" w:hAnsi="Arial" w:cs="Arial"/>
          <w:szCs w:val="20"/>
          <w:lang w:eastAsia="en-GB"/>
        </w:rPr>
        <w:t>delegare</w:t>
      </w:r>
      <w:proofErr w:type="spellEnd"/>
      <w:r w:rsidR="0038067A" w:rsidRPr="00576B9A">
        <w:rPr>
          <w:rFonts w:ascii="Arial" w:hAnsi="Arial" w:cs="Arial"/>
          <w:szCs w:val="20"/>
          <w:lang w:eastAsia="en-GB"/>
        </w:rPr>
        <w:t xml:space="preserve"> a </w:t>
      </w:r>
      <w:proofErr w:type="spellStart"/>
      <w:r w:rsidR="0038067A" w:rsidRPr="00576B9A">
        <w:rPr>
          <w:rFonts w:ascii="Arial" w:hAnsi="Arial" w:cs="Arial"/>
          <w:szCs w:val="20"/>
          <w:lang w:eastAsia="en-GB"/>
        </w:rPr>
        <w:t>gestiunii</w:t>
      </w:r>
      <w:proofErr w:type="spellEnd"/>
      <w:r w:rsidR="0038067A" w:rsidRPr="00576B9A">
        <w:rPr>
          <w:rFonts w:ascii="Arial" w:hAnsi="Arial" w:cs="Arial"/>
          <w:szCs w:val="20"/>
          <w:lang w:eastAsia="en-GB"/>
        </w:rPr>
        <w:t xml:space="preserve"> </w:t>
      </w:r>
      <w:proofErr w:type="spellStart"/>
      <w:r w:rsidR="0038067A" w:rsidRPr="00576B9A">
        <w:rPr>
          <w:rFonts w:ascii="Arial" w:hAnsi="Arial" w:cs="Arial"/>
          <w:szCs w:val="20"/>
          <w:lang w:eastAsia="en-GB"/>
        </w:rPr>
        <w:t>unor</w:t>
      </w:r>
      <w:proofErr w:type="spellEnd"/>
      <w:r w:rsidR="0038067A" w:rsidRPr="00576B9A">
        <w:rPr>
          <w:rFonts w:ascii="Arial" w:hAnsi="Arial" w:cs="Arial"/>
          <w:szCs w:val="20"/>
          <w:lang w:eastAsia="en-GB"/>
        </w:rPr>
        <w:t xml:space="preserve"> </w:t>
      </w:r>
      <w:proofErr w:type="spellStart"/>
      <w:r w:rsidR="0038067A" w:rsidRPr="00576B9A">
        <w:rPr>
          <w:rFonts w:ascii="Arial" w:hAnsi="Arial" w:cs="Arial"/>
          <w:szCs w:val="20"/>
          <w:lang w:eastAsia="en-GB"/>
        </w:rPr>
        <w:t>activități</w:t>
      </w:r>
      <w:proofErr w:type="spellEnd"/>
      <w:r w:rsidR="0038067A" w:rsidRPr="00576B9A">
        <w:rPr>
          <w:rFonts w:ascii="Arial" w:hAnsi="Arial" w:cs="Arial"/>
          <w:szCs w:val="20"/>
          <w:lang w:eastAsia="en-GB"/>
        </w:rPr>
        <w:t xml:space="preserve"> </w:t>
      </w:r>
      <w:proofErr w:type="spellStart"/>
      <w:r w:rsidR="0038067A" w:rsidRPr="00576B9A">
        <w:rPr>
          <w:rFonts w:ascii="Arial" w:hAnsi="Arial" w:cs="Arial"/>
          <w:szCs w:val="20"/>
          <w:lang w:eastAsia="en-GB"/>
        </w:rPr>
        <w:t>componente</w:t>
      </w:r>
      <w:proofErr w:type="spellEnd"/>
      <w:r w:rsidR="0038067A" w:rsidRPr="00576B9A">
        <w:rPr>
          <w:rFonts w:ascii="Arial" w:hAnsi="Arial" w:cs="Arial"/>
          <w:szCs w:val="20"/>
          <w:lang w:eastAsia="en-GB"/>
        </w:rPr>
        <w:t xml:space="preserve"> ale </w:t>
      </w:r>
      <w:proofErr w:type="spellStart"/>
      <w:r w:rsidR="0038067A" w:rsidRPr="00576B9A">
        <w:rPr>
          <w:rFonts w:ascii="Arial" w:hAnsi="Arial" w:cs="Arial"/>
          <w:szCs w:val="20"/>
          <w:lang w:eastAsia="en-GB"/>
        </w:rPr>
        <w:t>serviciului</w:t>
      </w:r>
      <w:proofErr w:type="spellEnd"/>
      <w:r w:rsidR="0038067A" w:rsidRPr="00576B9A">
        <w:rPr>
          <w:rFonts w:ascii="Arial" w:hAnsi="Arial" w:cs="Arial"/>
          <w:szCs w:val="20"/>
          <w:lang w:eastAsia="en-GB"/>
        </w:rPr>
        <w:t xml:space="preserve"> de </w:t>
      </w:r>
      <w:proofErr w:type="spellStart"/>
      <w:r w:rsidR="0038067A" w:rsidRPr="00576B9A">
        <w:rPr>
          <w:rFonts w:ascii="Arial" w:hAnsi="Arial" w:cs="Arial"/>
          <w:szCs w:val="20"/>
          <w:lang w:eastAsia="en-GB"/>
        </w:rPr>
        <w:t>salubrizare</w:t>
      </w:r>
      <w:proofErr w:type="spellEnd"/>
      <w:r w:rsidR="0038067A" w:rsidRPr="00576B9A">
        <w:rPr>
          <w:rFonts w:ascii="Arial" w:hAnsi="Arial" w:cs="Arial"/>
          <w:szCs w:val="20"/>
          <w:lang w:eastAsia="en-GB"/>
        </w:rPr>
        <w:t xml:space="preserve">, </w:t>
      </w:r>
      <w:proofErr w:type="spellStart"/>
      <w:r w:rsidR="0038067A" w:rsidRPr="00576B9A">
        <w:rPr>
          <w:rFonts w:ascii="Arial" w:hAnsi="Arial" w:cs="Arial"/>
          <w:szCs w:val="20"/>
          <w:lang w:eastAsia="en-GB"/>
        </w:rPr>
        <w:t>respectiv</w:t>
      </w:r>
      <w:proofErr w:type="spellEnd"/>
      <w:r w:rsidR="0038067A" w:rsidRPr="00576B9A">
        <w:rPr>
          <w:rFonts w:ascii="Arial" w:hAnsi="Arial" w:cs="Arial"/>
          <w:szCs w:val="20"/>
          <w:lang w:eastAsia="en-GB"/>
        </w:rPr>
        <w:t xml:space="preserve"> </w:t>
      </w:r>
      <w:proofErr w:type="spellStart"/>
      <w:r w:rsidR="0038067A" w:rsidRPr="00576B9A">
        <w:rPr>
          <w:rFonts w:ascii="Arial" w:hAnsi="Arial" w:cs="Arial"/>
          <w:szCs w:val="20"/>
          <w:lang w:eastAsia="en-GB"/>
        </w:rPr>
        <w:t>colectarea</w:t>
      </w:r>
      <w:proofErr w:type="spellEnd"/>
      <w:r w:rsidR="0038067A" w:rsidRPr="00576B9A">
        <w:rPr>
          <w:rFonts w:ascii="Arial" w:hAnsi="Arial" w:cs="Arial"/>
          <w:szCs w:val="20"/>
          <w:lang w:eastAsia="en-GB"/>
        </w:rPr>
        <w:t xml:space="preserve"> </w:t>
      </w:r>
      <w:proofErr w:type="spellStart"/>
      <w:r w:rsidR="0038067A" w:rsidRPr="00576B9A">
        <w:rPr>
          <w:rFonts w:ascii="Arial" w:hAnsi="Arial" w:cs="Arial"/>
          <w:szCs w:val="20"/>
          <w:lang w:eastAsia="en-GB"/>
        </w:rPr>
        <w:t>separată</w:t>
      </w:r>
      <w:proofErr w:type="spellEnd"/>
      <w:r w:rsidR="0038067A" w:rsidRPr="00576B9A">
        <w:rPr>
          <w:rFonts w:ascii="Arial" w:hAnsi="Arial" w:cs="Arial"/>
          <w:szCs w:val="20"/>
          <w:lang w:eastAsia="en-GB"/>
        </w:rPr>
        <w:t xml:space="preserve"> </w:t>
      </w:r>
      <w:proofErr w:type="spellStart"/>
      <w:r w:rsidR="0038067A" w:rsidRPr="00576B9A">
        <w:rPr>
          <w:rFonts w:ascii="Arial" w:hAnsi="Arial" w:cs="Arial"/>
          <w:szCs w:val="20"/>
          <w:lang w:eastAsia="en-GB"/>
        </w:rPr>
        <w:t>şi</w:t>
      </w:r>
      <w:proofErr w:type="spellEnd"/>
      <w:r w:rsidR="0038067A" w:rsidRPr="00576B9A">
        <w:rPr>
          <w:rFonts w:ascii="Arial" w:hAnsi="Arial" w:cs="Arial"/>
          <w:szCs w:val="20"/>
          <w:lang w:eastAsia="en-GB"/>
        </w:rPr>
        <w:t xml:space="preserve"> </w:t>
      </w:r>
      <w:proofErr w:type="spellStart"/>
      <w:r w:rsidR="0038067A" w:rsidRPr="00576B9A">
        <w:rPr>
          <w:rFonts w:ascii="Arial" w:hAnsi="Arial" w:cs="Arial"/>
          <w:szCs w:val="20"/>
          <w:lang w:eastAsia="en-GB"/>
        </w:rPr>
        <w:t>transportul</w:t>
      </w:r>
      <w:proofErr w:type="spellEnd"/>
      <w:r w:rsidR="0038067A" w:rsidRPr="00576B9A">
        <w:rPr>
          <w:rFonts w:ascii="Arial" w:hAnsi="Arial" w:cs="Arial"/>
          <w:szCs w:val="20"/>
          <w:lang w:eastAsia="en-GB"/>
        </w:rPr>
        <w:t xml:space="preserve"> </w:t>
      </w:r>
      <w:proofErr w:type="spellStart"/>
      <w:r w:rsidR="0038067A" w:rsidRPr="00576B9A">
        <w:rPr>
          <w:rFonts w:ascii="Arial" w:hAnsi="Arial" w:cs="Arial"/>
          <w:szCs w:val="20"/>
          <w:lang w:eastAsia="en-GB"/>
        </w:rPr>
        <w:t>separat</w:t>
      </w:r>
      <w:proofErr w:type="spellEnd"/>
      <w:r w:rsidR="0038067A" w:rsidRPr="00576B9A">
        <w:rPr>
          <w:rFonts w:ascii="Arial" w:hAnsi="Arial" w:cs="Arial"/>
          <w:szCs w:val="20"/>
          <w:lang w:eastAsia="en-GB"/>
        </w:rPr>
        <w:t xml:space="preserve"> al </w:t>
      </w:r>
      <w:proofErr w:type="spellStart"/>
      <w:r w:rsidR="0038067A" w:rsidRPr="00576B9A">
        <w:rPr>
          <w:rFonts w:ascii="Arial" w:hAnsi="Arial" w:cs="Arial"/>
          <w:szCs w:val="20"/>
          <w:lang w:eastAsia="en-GB"/>
        </w:rPr>
        <w:t>deşeurilor</w:t>
      </w:r>
      <w:proofErr w:type="spellEnd"/>
      <w:r w:rsidR="0038067A" w:rsidRPr="00576B9A">
        <w:rPr>
          <w:rFonts w:ascii="Arial" w:hAnsi="Arial" w:cs="Arial"/>
          <w:szCs w:val="20"/>
          <w:lang w:eastAsia="en-GB"/>
        </w:rPr>
        <w:t xml:space="preserve"> </w:t>
      </w:r>
      <w:proofErr w:type="spellStart"/>
      <w:r w:rsidR="0038067A" w:rsidRPr="00576B9A">
        <w:rPr>
          <w:rFonts w:ascii="Arial" w:hAnsi="Arial" w:cs="Arial"/>
          <w:szCs w:val="20"/>
          <w:lang w:eastAsia="en-GB"/>
        </w:rPr>
        <w:t>menajere</w:t>
      </w:r>
      <w:proofErr w:type="spellEnd"/>
      <w:r w:rsidR="0038067A" w:rsidRPr="00576B9A">
        <w:rPr>
          <w:rFonts w:ascii="Arial" w:hAnsi="Arial" w:cs="Arial"/>
          <w:szCs w:val="20"/>
          <w:lang w:eastAsia="en-GB"/>
        </w:rPr>
        <w:t xml:space="preserve"> </w:t>
      </w:r>
      <w:proofErr w:type="spellStart"/>
      <w:r w:rsidR="0038067A" w:rsidRPr="00576B9A">
        <w:rPr>
          <w:rFonts w:ascii="Arial" w:hAnsi="Arial" w:cs="Arial"/>
          <w:szCs w:val="20"/>
          <w:lang w:eastAsia="en-GB"/>
        </w:rPr>
        <w:t>şi</w:t>
      </w:r>
      <w:proofErr w:type="spellEnd"/>
      <w:r w:rsidR="0038067A" w:rsidRPr="00576B9A">
        <w:rPr>
          <w:rFonts w:ascii="Arial" w:hAnsi="Arial" w:cs="Arial"/>
          <w:szCs w:val="20"/>
          <w:lang w:eastAsia="en-GB"/>
        </w:rPr>
        <w:t xml:space="preserve"> al </w:t>
      </w:r>
      <w:proofErr w:type="spellStart"/>
      <w:r w:rsidR="0038067A" w:rsidRPr="00576B9A">
        <w:rPr>
          <w:rFonts w:ascii="Arial" w:hAnsi="Arial" w:cs="Arial"/>
          <w:szCs w:val="20"/>
          <w:lang w:eastAsia="en-GB"/>
        </w:rPr>
        <w:t>deşeurilor</w:t>
      </w:r>
      <w:proofErr w:type="spellEnd"/>
      <w:r w:rsidR="0038067A" w:rsidRPr="00576B9A">
        <w:rPr>
          <w:rFonts w:ascii="Arial" w:hAnsi="Arial" w:cs="Arial"/>
          <w:szCs w:val="20"/>
          <w:lang w:eastAsia="en-GB"/>
        </w:rPr>
        <w:t xml:space="preserve"> </w:t>
      </w:r>
      <w:proofErr w:type="spellStart"/>
      <w:r w:rsidR="0038067A" w:rsidRPr="00576B9A">
        <w:rPr>
          <w:rFonts w:ascii="Arial" w:hAnsi="Arial" w:cs="Arial"/>
          <w:szCs w:val="20"/>
          <w:lang w:eastAsia="en-GB"/>
        </w:rPr>
        <w:t>similare</w:t>
      </w:r>
      <w:proofErr w:type="spellEnd"/>
      <w:r w:rsidR="0038067A" w:rsidRPr="00576B9A">
        <w:rPr>
          <w:rFonts w:ascii="Arial" w:hAnsi="Arial" w:cs="Arial"/>
          <w:szCs w:val="20"/>
          <w:lang w:eastAsia="en-GB"/>
        </w:rPr>
        <w:t xml:space="preserve"> </w:t>
      </w:r>
      <w:proofErr w:type="spellStart"/>
      <w:r w:rsidR="0038067A" w:rsidRPr="00576B9A">
        <w:rPr>
          <w:rFonts w:ascii="Arial" w:hAnsi="Arial" w:cs="Arial"/>
          <w:szCs w:val="20"/>
          <w:lang w:eastAsia="en-GB"/>
        </w:rPr>
        <w:t>provenind</w:t>
      </w:r>
      <w:proofErr w:type="spellEnd"/>
      <w:r w:rsidR="0038067A" w:rsidRPr="00576B9A">
        <w:rPr>
          <w:rFonts w:ascii="Arial" w:hAnsi="Arial" w:cs="Arial"/>
          <w:szCs w:val="20"/>
          <w:lang w:eastAsia="en-GB"/>
        </w:rPr>
        <w:t xml:space="preserve"> din </w:t>
      </w:r>
      <w:proofErr w:type="spellStart"/>
      <w:r w:rsidR="0038067A" w:rsidRPr="00576B9A">
        <w:rPr>
          <w:rFonts w:ascii="Arial" w:hAnsi="Arial" w:cs="Arial"/>
          <w:szCs w:val="20"/>
          <w:lang w:eastAsia="en-GB"/>
        </w:rPr>
        <w:t>activităţi</w:t>
      </w:r>
      <w:proofErr w:type="spellEnd"/>
      <w:r w:rsidR="0038067A" w:rsidRPr="00576B9A">
        <w:rPr>
          <w:rFonts w:ascii="Arial" w:hAnsi="Arial" w:cs="Arial"/>
          <w:szCs w:val="20"/>
          <w:lang w:eastAsia="en-GB"/>
        </w:rPr>
        <w:t xml:space="preserve"> </w:t>
      </w:r>
      <w:proofErr w:type="spellStart"/>
      <w:r w:rsidR="0038067A" w:rsidRPr="00576B9A">
        <w:rPr>
          <w:rFonts w:ascii="Arial" w:hAnsi="Arial" w:cs="Arial"/>
          <w:szCs w:val="20"/>
          <w:lang w:eastAsia="en-GB"/>
        </w:rPr>
        <w:t>comerciale</w:t>
      </w:r>
      <w:proofErr w:type="spellEnd"/>
      <w:r w:rsidR="0038067A" w:rsidRPr="00576B9A">
        <w:rPr>
          <w:rFonts w:ascii="Arial" w:hAnsi="Arial" w:cs="Arial"/>
          <w:szCs w:val="20"/>
          <w:lang w:eastAsia="en-GB"/>
        </w:rPr>
        <w:t xml:space="preserve"> din </w:t>
      </w:r>
      <w:proofErr w:type="spellStart"/>
      <w:r w:rsidR="0038067A" w:rsidRPr="00576B9A">
        <w:rPr>
          <w:rFonts w:ascii="Arial" w:hAnsi="Arial" w:cs="Arial"/>
          <w:szCs w:val="20"/>
          <w:lang w:eastAsia="en-GB"/>
        </w:rPr>
        <w:t>industrie</w:t>
      </w:r>
      <w:proofErr w:type="spellEnd"/>
      <w:r w:rsidR="0038067A" w:rsidRPr="00576B9A">
        <w:rPr>
          <w:rFonts w:ascii="Arial" w:hAnsi="Arial" w:cs="Arial"/>
          <w:szCs w:val="20"/>
          <w:lang w:eastAsia="en-GB"/>
        </w:rPr>
        <w:t xml:space="preserve"> </w:t>
      </w:r>
      <w:proofErr w:type="spellStart"/>
      <w:r w:rsidR="0038067A" w:rsidRPr="00576B9A">
        <w:rPr>
          <w:rFonts w:ascii="Arial" w:hAnsi="Arial" w:cs="Arial"/>
          <w:szCs w:val="20"/>
          <w:lang w:eastAsia="en-GB"/>
        </w:rPr>
        <w:t>şi</w:t>
      </w:r>
      <w:proofErr w:type="spellEnd"/>
      <w:r w:rsidR="0038067A" w:rsidRPr="00576B9A">
        <w:rPr>
          <w:rFonts w:ascii="Arial" w:hAnsi="Arial" w:cs="Arial"/>
          <w:szCs w:val="20"/>
          <w:lang w:eastAsia="en-GB"/>
        </w:rPr>
        <w:t xml:space="preserve"> </w:t>
      </w:r>
      <w:proofErr w:type="spellStart"/>
      <w:r w:rsidR="0038067A" w:rsidRPr="00576B9A">
        <w:rPr>
          <w:rFonts w:ascii="Arial" w:hAnsi="Arial" w:cs="Arial"/>
          <w:szCs w:val="20"/>
          <w:lang w:eastAsia="en-GB"/>
        </w:rPr>
        <w:t>instituţii</w:t>
      </w:r>
      <w:proofErr w:type="spellEnd"/>
      <w:r w:rsidR="0038067A" w:rsidRPr="00576B9A">
        <w:rPr>
          <w:rFonts w:ascii="Arial" w:hAnsi="Arial" w:cs="Arial"/>
          <w:szCs w:val="20"/>
          <w:lang w:eastAsia="en-GB"/>
        </w:rPr>
        <w:t xml:space="preserve">, </w:t>
      </w:r>
      <w:proofErr w:type="spellStart"/>
      <w:r w:rsidR="0038067A" w:rsidRPr="00576B9A">
        <w:rPr>
          <w:rFonts w:ascii="Arial" w:hAnsi="Arial" w:cs="Arial"/>
          <w:szCs w:val="20"/>
          <w:lang w:eastAsia="en-GB"/>
        </w:rPr>
        <w:t>inclusiv</w:t>
      </w:r>
      <w:proofErr w:type="spellEnd"/>
      <w:r w:rsidR="0038067A" w:rsidRPr="00576B9A">
        <w:rPr>
          <w:rFonts w:ascii="Arial" w:hAnsi="Arial" w:cs="Arial"/>
          <w:szCs w:val="20"/>
          <w:lang w:eastAsia="en-GB"/>
        </w:rPr>
        <w:t xml:space="preserve"> </w:t>
      </w:r>
      <w:proofErr w:type="spellStart"/>
      <w:r w:rsidR="0038067A" w:rsidRPr="00576B9A">
        <w:rPr>
          <w:rFonts w:ascii="Arial" w:hAnsi="Arial" w:cs="Arial"/>
          <w:szCs w:val="20"/>
          <w:lang w:eastAsia="en-GB"/>
        </w:rPr>
        <w:t>fracţii</w:t>
      </w:r>
      <w:proofErr w:type="spellEnd"/>
      <w:r w:rsidR="0038067A" w:rsidRPr="00576B9A">
        <w:rPr>
          <w:rFonts w:ascii="Arial" w:hAnsi="Arial" w:cs="Arial"/>
          <w:szCs w:val="20"/>
          <w:lang w:eastAsia="en-GB"/>
        </w:rPr>
        <w:t xml:space="preserve"> </w:t>
      </w:r>
      <w:proofErr w:type="spellStart"/>
      <w:r w:rsidR="0038067A" w:rsidRPr="00576B9A">
        <w:rPr>
          <w:rFonts w:ascii="Arial" w:hAnsi="Arial" w:cs="Arial"/>
          <w:szCs w:val="20"/>
          <w:lang w:eastAsia="en-GB"/>
        </w:rPr>
        <w:t>colectate</w:t>
      </w:r>
      <w:proofErr w:type="spellEnd"/>
      <w:r w:rsidR="0038067A" w:rsidRPr="00576B9A">
        <w:rPr>
          <w:rFonts w:ascii="Arial" w:hAnsi="Arial" w:cs="Arial"/>
          <w:szCs w:val="20"/>
          <w:lang w:eastAsia="en-GB"/>
        </w:rPr>
        <w:t xml:space="preserve"> </w:t>
      </w:r>
      <w:proofErr w:type="spellStart"/>
      <w:r w:rsidR="0038067A" w:rsidRPr="00576B9A">
        <w:rPr>
          <w:rFonts w:ascii="Arial" w:hAnsi="Arial" w:cs="Arial"/>
          <w:szCs w:val="20"/>
          <w:lang w:eastAsia="en-GB"/>
        </w:rPr>
        <w:t>separat</w:t>
      </w:r>
      <w:proofErr w:type="spellEnd"/>
      <w:r w:rsidR="0038067A" w:rsidRPr="00576B9A">
        <w:rPr>
          <w:rFonts w:ascii="Arial" w:hAnsi="Arial" w:cs="Arial"/>
          <w:szCs w:val="20"/>
          <w:lang w:eastAsia="en-GB"/>
        </w:rPr>
        <w:t xml:space="preserve"> din </w:t>
      </w:r>
      <w:proofErr w:type="spellStart"/>
      <w:r w:rsidR="0038067A" w:rsidRPr="00576B9A">
        <w:rPr>
          <w:rFonts w:ascii="Arial" w:hAnsi="Arial" w:cs="Arial"/>
          <w:szCs w:val="20"/>
          <w:lang w:eastAsia="en-GB"/>
        </w:rPr>
        <w:t>județul</w:t>
      </w:r>
      <w:proofErr w:type="spellEnd"/>
      <w:r w:rsidR="0038067A" w:rsidRPr="00576B9A">
        <w:rPr>
          <w:rFonts w:ascii="Arial" w:hAnsi="Arial" w:cs="Arial"/>
          <w:szCs w:val="20"/>
          <w:lang w:eastAsia="en-GB"/>
        </w:rPr>
        <w:t xml:space="preserve"> Arad, Zona 5</w:t>
      </w:r>
      <w:r w:rsidRPr="00576B9A">
        <w:rPr>
          <w:rFonts w:ascii="Arial" w:hAnsi="Arial" w:cs="Arial"/>
          <w:szCs w:val="20"/>
          <w:lang w:eastAsia="en-GB"/>
        </w:rPr>
        <w:t xml:space="preserve">” </w:t>
      </w:r>
      <w:proofErr w:type="spellStart"/>
      <w:r w:rsidRPr="00576B9A">
        <w:rPr>
          <w:rFonts w:ascii="Arial" w:hAnsi="Arial" w:cs="Arial"/>
          <w:szCs w:val="20"/>
          <w:lang w:eastAsia="en-GB"/>
        </w:rPr>
        <w:t>este</w:t>
      </w:r>
      <w:proofErr w:type="spellEnd"/>
      <w:r w:rsidRPr="00576B9A">
        <w:rPr>
          <w:rFonts w:ascii="Arial" w:hAnsi="Arial" w:cs="Arial"/>
          <w:szCs w:val="20"/>
          <w:lang w:eastAsia="en-GB"/>
        </w:rPr>
        <w:t xml:space="preserve">: </w:t>
      </w:r>
      <w:bookmarkStart w:id="0" w:name="_Hlk170136082"/>
      <w:r w:rsidRPr="00576B9A">
        <w:rPr>
          <w:rFonts w:ascii="Arial" w:hAnsi="Arial" w:cs="Arial"/>
          <w:szCs w:val="20"/>
          <w:lang w:eastAsia="en-GB"/>
        </w:rPr>
        <w:t xml:space="preserve"> </w:t>
      </w:r>
      <w:r w:rsidR="00D72914" w:rsidRPr="00576B9A">
        <w:rPr>
          <w:rFonts w:ascii="Arial" w:hAnsi="Arial" w:cs="Arial"/>
          <w:szCs w:val="20"/>
          <w:lang w:eastAsia="en-GB"/>
        </w:rPr>
        <w:t>ADI SIGD Arad</w:t>
      </w:r>
    </w:p>
    <w:p w14:paraId="2B533041" w14:textId="77777777" w:rsidR="00D72914" w:rsidRPr="00576B9A" w:rsidRDefault="00D72914" w:rsidP="003749A0">
      <w:pPr>
        <w:autoSpaceDE w:val="0"/>
        <w:autoSpaceDN w:val="0"/>
        <w:adjustRightInd w:val="0"/>
        <w:spacing w:after="0" w:line="240" w:lineRule="auto"/>
        <w:jc w:val="both"/>
        <w:rPr>
          <w:rFonts w:ascii="Arial" w:eastAsiaTheme="minorHAnsi" w:hAnsi="Arial" w:cs="Arial"/>
          <w:sz w:val="21"/>
          <w:szCs w:val="21"/>
        </w:rPr>
      </w:pPr>
      <w:bookmarkStart w:id="1" w:name="_Hlk170136480"/>
    </w:p>
    <w:p w14:paraId="635A704B" w14:textId="41F02C35" w:rsidR="00D559F4" w:rsidRDefault="00E6277E" w:rsidP="00D559F4">
      <w:pPr>
        <w:autoSpaceDE w:val="0"/>
        <w:autoSpaceDN w:val="0"/>
        <w:adjustRightInd w:val="0"/>
        <w:spacing w:after="0" w:line="240" w:lineRule="auto"/>
        <w:jc w:val="both"/>
        <w:rPr>
          <w:rFonts w:ascii="Arial" w:eastAsiaTheme="minorHAnsi" w:hAnsi="Arial" w:cs="Arial"/>
          <w:sz w:val="21"/>
          <w:szCs w:val="21"/>
        </w:rPr>
      </w:pPr>
      <w:r w:rsidRPr="00576B9A">
        <w:rPr>
          <w:rFonts w:ascii="Arial" w:eastAsiaTheme="minorHAnsi" w:hAnsi="Arial" w:cs="Arial"/>
          <w:sz w:val="21"/>
          <w:szCs w:val="21"/>
        </w:rPr>
        <w:t xml:space="preserve">In </w:t>
      </w:r>
      <w:proofErr w:type="spellStart"/>
      <w:r w:rsidRPr="00576B9A">
        <w:rPr>
          <w:rFonts w:ascii="Arial" w:eastAsiaTheme="minorHAnsi" w:hAnsi="Arial" w:cs="Arial"/>
          <w:sz w:val="21"/>
          <w:szCs w:val="21"/>
        </w:rPr>
        <w:t>conformitate</w:t>
      </w:r>
      <w:proofErr w:type="spellEnd"/>
      <w:r w:rsidRPr="00576B9A">
        <w:rPr>
          <w:rFonts w:ascii="Arial" w:eastAsiaTheme="minorHAnsi" w:hAnsi="Arial" w:cs="Arial"/>
          <w:sz w:val="21"/>
          <w:szCs w:val="21"/>
        </w:rPr>
        <w:t xml:space="preserve"> cu </w:t>
      </w:r>
      <w:proofErr w:type="spellStart"/>
      <w:r w:rsidRPr="00576B9A">
        <w:rPr>
          <w:rFonts w:ascii="Arial" w:eastAsiaTheme="minorHAnsi" w:hAnsi="Arial" w:cs="Arial"/>
          <w:sz w:val="21"/>
          <w:szCs w:val="21"/>
        </w:rPr>
        <w:t>prevederile</w:t>
      </w:r>
      <w:proofErr w:type="spellEnd"/>
      <w:r w:rsidRPr="00576B9A">
        <w:rPr>
          <w:rFonts w:ascii="Arial" w:eastAsiaTheme="minorHAnsi" w:hAnsi="Arial" w:cs="Arial"/>
          <w:sz w:val="21"/>
          <w:szCs w:val="21"/>
        </w:rPr>
        <w:t xml:space="preserve"> Art 14</w:t>
      </w:r>
      <w:r w:rsidRPr="00576B9A">
        <w:rPr>
          <w:rFonts w:ascii="Arial" w:eastAsiaTheme="minorHAnsi" w:hAnsi="Arial" w:cs="Arial"/>
          <w:sz w:val="21"/>
          <w:szCs w:val="21"/>
          <w:vertAlign w:val="superscript"/>
        </w:rPr>
        <w:t>1</w:t>
      </w:r>
      <w:r w:rsidR="00D559F4">
        <w:rPr>
          <w:rFonts w:ascii="Arial" w:eastAsiaTheme="minorHAnsi" w:hAnsi="Arial" w:cs="Arial"/>
          <w:sz w:val="21"/>
          <w:szCs w:val="21"/>
        </w:rPr>
        <w:t xml:space="preserve"> din O.U.G.</w:t>
      </w:r>
      <w:r w:rsidR="00D559F4" w:rsidRPr="00D559F4">
        <w:rPr>
          <w:rFonts w:ascii="Arial" w:eastAsiaTheme="minorHAnsi" w:hAnsi="Arial" w:cs="Arial"/>
          <w:sz w:val="21"/>
          <w:szCs w:val="21"/>
        </w:rPr>
        <w:t xml:space="preserve"> nr. 133 din 29 </w:t>
      </w:r>
      <w:proofErr w:type="spellStart"/>
      <w:r w:rsidR="00D559F4" w:rsidRPr="00D559F4">
        <w:rPr>
          <w:rFonts w:ascii="Arial" w:eastAsiaTheme="minorHAnsi" w:hAnsi="Arial" w:cs="Arial"/>
          <w:sz w:val="21"/>
          <w:szCs w:val="21"/>
        </w:rPr>
        <w:t>septembrie</w:t>
      </w:r>
      <w:proofErr w:type="spellEnd"/>
      <w:r w:rsidR="00D559F4" w:rsidRPr="00D559F4">
        <w:rPr>
          <w:rFonts w:ascii="Arial" w:eastAsiaTheme="minorHAnsi" w:hAnsi="Arial" w:cs="Arial"/>
          <w:sz w:val="21"/>
          <w:szCs w:val="21"/>
        </w:rPr>
        <w:t xml:space="preserve"> 2022</w:t>
      </w:r>
      <w:r w:rsidR="00D559F4">
        <w:rPr>
          <w:rFonts w:ascii="Arial" w:eastAsiaTheme="minorHAnsi" w:hAnsi="Arial" w:cs="Arial"/>
          <w:sz w:val="21"/>
          <w:szCs w:val="21"/>
        </w:rPr>
        <w:t xml:space="preserve"> </w:t>
      </w:r>
      <w:proofErr w:type="spellStart"/>
      <w:r w:rsidR="00D559F4" w:rsidRPr="00D559F4">
        <w:rPr>
          <w:rFonts w:ascii="Arial" w:eastAsiaTheme="minorHAnsi" w:hAnsi="Arial" w:cs="Arial"/>
          <w:sz w:val="21"/>
          <w:szCs w:val="21"/>
        </w:rPr>
        <w:t>pentru</w:t>
      </w:r>
      <w:proofErr w:type="spellEnd"/>
      <w:r w:rsidR="00D559F4" w:rsidRPr="00D559F4">
        <w:rPr>
          <w:rFonts w:ascii="Arial" w:eastAsiaTheme="minorHAnsi" w:hAnsi="Arial" w:cs="Arial"/>
          <w:sz w:val="21"/>
          <w:szCs w:val="21"/>
        </w:rPr>
        <w:t xml:space="preserve"> </w:t>
      </w:r>
      <w:proofErr w:type="spellStart"/>
      <w:r w:rsidR="00D559F4" w:rsidRPr="00D559F4">
        <w:rPr>
          <w:rFonts w:ascii="Arial" w:eastAsiaTheme="minorHAnsi" w:hAnsi="Arial" w:cs="Arial"/>
          <w:sz w:val="21"/>
          <w:szCs w:val="21"/>
        </w:rPr>
        <w:t>modificarea</w:t>
      </w:r>
      <w:proofErr w:type="spellEnd"/>
      <w:r w:rsidR="00D559F4" w:rsidRPr="00D559F4">
        <w:rPr>
          <w:rFonts w:ascii="Arial" w:eastAsiaTheme="minorHAnsi" w:hAnsi="Arial" w:cs="Arial"/>
          <w:sz w:val="21"/>
          <w:szCs w:val="21"/>
        </w:rPr>
        <w:t xml:space="preserve"> </w:t>
      </w:r>
      <w:proofErr w:type="spellStart"/>
      <w:r w:rsidR="00D559F4" w:rsidRPr="00D559F4">
        <w:rPr>
          <w:rFonts w:ascii="Arial" w:eastAsiaTheme="minorHAnsi" w:hAnsi="Arial" w:cs="Arial"/>
          <w:sz w:val="21"/>
          <w:szCs w:val="21"/>
        </w:rPr>
        <w:t>şi</w:t>
      </w:r>
      <w:proofErr w:type="spellEnd"/>
      <w:r w:rsidR="00D559F4" w:rsidRPr="00D559F4">
        <w:rPr>
          <w:rFonts w:ascii="Arial" w:eastAsiaTheme="minorHAnsi" w:hAnsi="Arial" w:cs="Arial"/>
          <w:sz w:val="21"/>
          <w:szCs w:val="21"/>
        </w:rPr>
        <w:t xml:space="preserve"> </w:t>
      </w:r>
      <w:proofErr w:type="spellStart"/>
      <w:r w:rsidR="00D559F4" w:rsidRPr="00D559F4">
        <w:rPr>
          <w:rFonts w:ascii="Arial" w:eastAsiaTheme="minorHAnsi" w:hAnsi="Arial" w:cs="Arial"/>
          <w:sz w:val="21"/>
          <w:szCs w:val="21"/>
        </w:rPr>
        <w:t>completarea</w:t>
      </w:r>
      <w:proofErr w:type="spellEnd"/>
      <w:r w:rsidR="00D559F4" w:rsidRPr="00D559F4">
        <w:rPr>
          <w:rFonts w:ascii="Arial" w:eastAsiaTheme="minorHAnsi" w:hAnsi="Arial" w:cs="Arial"/>
          <w:sz w:val="21"/>
          <w:szCs w:val="21"/>
        </w:rPr>
        <w:t xml:space="preserve"> </w:t>
      </w:r>
      <w:proofErr w:type="spellStart"/>
      <w:r w:rsidR="00D559F4" w:rsidRPr="00D559F4">
        <w:rPr>
          <w:rFonts w:ascii="Arial" w:eastAsiaTheme="minorHAnsi" w:hAnsi="Arial" w:cs="Arial"/>
          <w:sz w:val="21"/>
          <w:szCs w:val="21"/>
        </w:rPr>
        <w:t>Ordonanţei</w:t>
      </w:r>
      <w:proofErr w:type="spellEnd"/>
      <w:r w:rsidR="00D559F4" w:rsidRPr="00D559F4">
        <w:rPr>
          <w:rFonts w:ascii="Arial" w:eastAsiaTheme="minorHAnsi" w:hAnsi="Arial" w:cs="Arial"/>
          <w:sz w:val="21"/>
          <w:szCs w:val="21"/>
        </w:rPr>
        <w:t xml:space="preserve"> de </w:t>
      </w:r>
      <w:proofErr w:type="spellStart"/>
      <w:r w:rsidR="00D559F4" w:rsidRPr="00D559F4">
        <w:rPr>
          <w:rFonts w:ascii="Arial" w:eastAsiaTheme="minorHAnsi" w:hAnsi="Arial" w:cs="Arial"/>
          <w:sz w:val="21"/>
          <w:szCs w:val="21"/>
        </w:rPr>
        <w:t>urgenţă</w:t>
      </w:r>
      <w:proofErr w:type="spellEnd"/>
      <w:r w:rsidR="00D559F4" w:rsidRPr="00D559F4">
        <w:rPr>
          <w:rFonts w:ascii="Arial" w:eastAsiaTheme="minorHAnsi" w:hAnsi="Arial" w:cs="Arial"/>
          <w:sz w:val="21"/>
          <w:szCs w:val="21"/>
        </w:rPr>
        <w:t xml:space="preserve"> a </w:t>
      </w:r>
      <w:proofErr w:type="spellStart"/>
      <w:r w:rsidR="00D559F4" w:rsidRPr="00D559F4">
        <w:rPr>
          <w:rFonts w:ascii="Arial" w:eastAsiaTheme="minorHAnsi" w:hAnsi="Arial" w:cs="Arial"/>
          <w:sz w:val="21"/>
          <w:szCs w:val="21"/>
        </w:rPr>
        <w:t>Guvernului</w:t>
      </w:r>
      <w:proofErr w:type="spellEnd"/>
      <w:r w:rsidR="00D559F4" w:rsidRPr="00D559F4">
        <w:rPr>
          <w:rFonts w:ascii="Arial" w:eastAsiaTheme="minorHAnsi" w:hAnsi="Arial" w:cs="Arial"/>
          <w:sz w:val="21"/>
          <w:szCs w:val="21"/>
        </w:rPr>
        <w:t xml:space="preserve"> nr. 92/2021 </w:t>
      </w:r>
      <w:proofErr w:type="spellStart"/>
      <w:r w:rsidR="00D559F4" w:rsidRPr="00D559F4">
        <w:rPr>
          <w:rFonts w:ascii="Arial" w:eastAsiaTheme="minorHAnsi" w:hAnsi="Arial" w:cs="Arial"/>
          <w:sz w:val="21"/>
          <w:szCs w:val="21"/>
        </w:rPr>
        <w:t>privind</w:t>
      </w:r>
      <w:proofErr w:type="spellEnd"/>
      <w:r w:rsidR="00D559F4" w:rsidRPr="00D559F4">
        <w:rPr>
          <w:rFonts w:ascii="Arial" w:eastAsiaTheme="minorHAnsi" w:hAnsi="Arial" w:cs="Arial"/>
          <w:sz w:val="21"/>
          <w:szCs w:val="21"/>
        </w:rPr>
        <w:t xml:space="preserve"> </w:t>
      </w:r>
      <w:proofErr w:type="spellStart"/>
      <w:r w:rsidR="00D559F4" w:rsidRPr="00D559F4">
        <w:rPr>
          <w:rFonts w:ascii="Arial" w:eastAsiaTheme="minorHAnsi" w:hAnsi="Arial" w:cs="Arial"/>
          <w:sz w:val="21"/>
          <w:szCs w:val="21"/>
        </w:rPr>
        <w:t>regimul</w:t>
      </w:r>
      <w:proofErr w:type="spellEnd"/>
      <w:r w:rsidR="00D559F4" w:rsidRPr="00D559F4">
        <w:rPr>
          <w:rFonts w:ascii="Arial" w:eastAsiaTheme="minorHAnsi" w:hAnsi="Arial" w:cs="Arial"/>
          <w:sz w:val="21"/>
          <w:szCs w:val="21"/>
        </w:rPr>
        <w:t xml:space="preserve"> </w:t>
      </w:r>
      <w:proofErr w:type="spellStart"/>
      <w:r w:rsidR="00D559F4" w:rsidRPr="00D559F4">
        <w:rPr>
          <w:rFonts w:ascii="Arial" w:eastAsiaTheme="minorHAnsi" w:hAnsi="Arial" w:cs="Arial"/>
          <w:sz w:val="21"/>
          <w:szCs w:val="21"/>
        </w:rPr>
        <w:t>deşeurilor</w:t>
      </w:r>
      <w:proofErr w:type="spellEnd"/>
      <w:r w:rsidR="00D559F4" w:rsidRPr="00D559F4">
        <w:rPr>
          <w:rFonts w:ascii="Arial" w:eastAsiaTheme="minorHAnsi" w:hAnsi="Arial" w:cs="Arial"/>
          <w:sz w:val="21"/>
          <w:szCs w:val="21"/>
        </w:rPr>
        <w:t xml:space="preserve">, precum </w:t>
      </w:r>
      <w:proofErr w:type="spellStart"/>
      <w:r w:rsidR="00D559F4" w:rsidRPr="00D559F4">
        <w:rPr>
          <w:rFonts w:ascii="Arial" w:eastAsiaTheme="minorHAnsi" w:hAnsi="Arial" w:cs="Arial"/>
          <w:sz w:val="21"/>
          <w:szCs w:val="21"/>
        </w:rPr>
        <w:t>şi</w:t>
      </w:r>
      <w:proofErr w:type="spellEnd"/>
      <w:r w:rsidR="00D559F4" w:rsidRPr="00D559F4">
        <w:rPr>
          <w:rFonts w:ascii="Arial" w:eastAsiaTheme="minorHAnsi" w:hAnsi="Arial" w:cs="Arial"/>
          <w:sz w:val="21"/>
          <w:szCs w:val="21"/>
        </w:rPr>
        <w:t xml:space="preserve"> a </w:t>
      </w:r>
      <w:proofErr w:type="spellStart"/>
      <w:r w:rsidR="00D559F4" w:rsidRPr="00D559F4">
        <w:rPr>
          <w:rFonts w:ascii="Arial" w:eastAsiaTheme="minorHAnsi" w:hAnsi="Arial" w:cs="Arial"/>
          <w:sz w:val="21"/>
          <w:szCs w:val="21"/>
        </w:rPr>
        <w:t>Legii</w:t>
      </w:r>
      <w:proofErr w:type="spellEnd"/>
      <w:r w:rsidR="00D559F4" w:rsidRPr="00D559F4">
        <w:rPr>
          <w:rFonts w:ascii="Arial" w:eastAsiaTheme="minorHAnsi" w:hAnsi="Arial" w:cs="Arial"/>
          <w:sz w:val="21"/>
          <w:szCs w:val="21"/>
        </w:rPr>
        <w:t xml:space="preserve"> </w:t>
      </w:r>
      <w:proofErr w:type="spellStart"/>
      <w:r w:rsidR="00D559F4" w:rsidRPr="00D559F4">
        <w:rPr>
          <w:rFonts w:ascii="Arial" w:eastAsiaTheme="minorHAnsi" w:hAnsi="Arial" w:cs="Arial"/>
          <w:sz w:val="21"/>
          <w:szCs w:val="21"/>
        </w:rPr>
        <w:t>serviciului</w:t>
      </w:r>
      <w:proofErr w:type="spellEnd"/>
      <w:r w:rsidR="00D559F4" w:rsidRPr="00D559F4">
        <w:rPr>
          <w:rFonts w:ascii="Arial" w:eastAsiaTheme="minorHAnsi" w:hAnsi="Arial" w:cs="Arial"/>
          <w:sz w:val="21"/>
          <w:szCs w:val="21"/>
        </w:rPr>
        <w:t xml:space="preserve"> de </w:t>
      </w:r>
      <w:proofErr w:type="spellStart"/>
      <w:r w:rsidR="00D559F4" w:rsidRPr="00D559F4">
        <w:rPr>
          <w:rFonts w:ascii="Arial" w:eastAsiaTheme="minorHAnsi" w:hAnsi="Arial" w:cs="Arial"/>
          <w:sz w:val="21"/>
          <w:szCs w:val="21"/>
        </w:rPr>
        <w:t>salubrizare</w:t>
      </w:r>
      <w:proofErr w:type="spellEnd"/>
      <w:r w:rsidR="00D559F4" w:rsidRPr="00D559F4">
        <w:rPr>
          <w:rFonts w:ascii="Arial" w:eastAsiaTheme="minorHAnsi" w:hAnsi="Arial" w:cs="Arial"/>
          <w:sz w:val="21"/>
          <w:szCs w:val="21"/>
        </w:rPr>
        <w:t xml:space="preserve"> a </w:t>
      </w:r>
      <w:proofErr w:type="spellStart"/>
      <w:r w:rsidR="00D559F4" w:rsidRPr="00D559F4">
        <w:rPr>
          <w:rFonts w:ascii="Arial" w:eastAsiaTheme="minorHAnsi" w:hAnsi="Arial" w:cs="Arial"/>
          <w:sz w:val="21"/>
          <w:szCs w:val="21"/>
        </w:rPr>
        <w:t>localităţilor</w:t>
      </w:r>
      <w:proofErr w:type="spellEnd"/>
      <w:r w:rsidR="00D559F4" w:rsidRPr="00D559F4">
        <w:rPr>
          <w:rFonts w:ascii="Arial" w:eastAsiaTheme="minorHAnsi" w:hAnsi="Arial" w:cs="Arial"/>
          <w:sz w:val="21"/>
          <w:szCs w:val="21"/>
        </w:rPr>
        <w:t xml:space="preserve"> nr. 101/2006</w:t>
      </w:r>
      <w:r w:rsidR="00D559F4">
        <w:rPr>
          <w:rFonts w:ascii="Arial" w:eastAsiaTheme="minorHAnsi" w:hAnsi="Arial" w:cs="Arial"/>
          <w:sz w:val="21"/>
          <w:szCs w:val="21"/>
        </w:rPr>
        <w:t>: ”</w:t>
      </w:r>
      <w:r w:rsidR="00D559F4" w:rsidRPr="00D559F4">
        <w:t xml:space="preserve"> </w:t>
      </w:r>
      <w:proofErr w:type="spellStart"/>
      <w:r w:rsidR="00D559F4" w:rsidRPr="00D559F4">
        <w:rPr>
          <w:rFonts w:ascii="Arial" w:eastAsiaTheme="minorHAnsi" w:hAnsi="Arial" w:cs="Arial"/>
          <w:sz w:val="21"/>
          <w:szCs w:val="21"/>
        </w:rPr>
        <w:t>În</w:t>
      </w:r>
      <w:proofErr w:type="spellEnd"/>
      <w:r w:rsidR="00D559F4" w:rsidRPr="00D559F4">
        <w:rPr>
          <w:rFonts w:ascii="Arial" w:eastAsiaTheme="minorHAnsi" w:hAnsi="Arial" w:cs="Arial"/>
          <w:sz w:val="21"/>
          <w:szCs w:val="21"/>
        </w:rPr>
        <w:t xml:space="preserve"> </w:t>
      </w:r>
      <w:proofErr w:type="spellStart"/>
      <w:r w:rsidR="00D559F4" w:rsidRPr="00D559F4">
        <w:rPr>
          <w:rFonts w:ascii="Arial" w:eastAsiaTheme="minorHAnsi" w:hAnsi="Arial" w:cs="Arial"/>
          <w:sz w:val="21"/>
          <w:szCs w:val="21"/>
        </w:rPr>
        <w:t>cazul</w:t>
      </w:r>
      <w:proofErr w:type="spellEnd"/>
      <w:r w:rsidR="00D559F4" w:rsidRPr="00D559F4">
        <w:rPr>
          <w:rFonts w:ascii="Arial" w:eastAsiaTheme="minorHAnsi" w:hAnsi="Arial" w:cs="Arial"/>
          <w:sz w:val="21"/>
          <w:szCs w:val="21"/>
        </w:rPr>
        <w:t xml:space="preserve"> </w:t>
      </w:r>
      <w:proofErr w:type="spellStart"/>
      <w:r w:rsidR="00D559F4" w:rsidRPr="00D559F4">
        <w:rPr>
          <w:rFonts w:ascii="Arial" w:eastAsiaTheme="minorHAnsi" w:hAnsi="Arial" w:cs="Arial"/>
          <w:sz w:val="21"/>
          <w:szCs w:val="21"/>
        </w:rPr>
        <w:t>proiectelor</w:t>
      </w:r>
      <w:proofErr w:type="spellEnd"/>
      <w:r w:rsidR="00D559F4" w:rsidRPr="00D559F4">
        <w:rPr>
          <w:rFonts w:ascii="Arial" w:eastAsiaTheme="minorHAnsi" w:hAnsi="Arial" w:cs="Arial"/>
          <w:sz w:val="21"/>
          <w:szCs w:val="21"/>
        </w:rPr>
        <w:t xml:space="preserve"> de </w:t>
      </w:r>
      <w:proofErr w:type="spellStart"/>
      <w:r w:rsidR="00D559F4" w:rsidRPr="00D559F4">
        <w:rPr>
          <w:rFonts w:ascii="Arial" w:eastAsiaTheme="minorHAnsi" w:hAnsi="Arial" w:cs="Arial"/>
          <w:sz w:val="21"/>
          <w:szCs w:val="21"/>
        </w:rPr>
        <w:t>investiţii</w:t>
      </w:r>
      <w:proofErr w:type="spellEnd"/>
      <w:r w:rsidR="00D559F4" w:rsidRPr="00D559F4">
        <w:rPr>
          <w:rFonts w:ascii="Arial" w:eastAsiaTheme="minorHAnsi" w:hAnsi="Arial" w:cs="Arial"/>
          <w:sz w:val="21"/>
          <w:szCs w:val="21"/>
        </w:rPr>
        <w:t xml:space="preserve"> </w:t>
      </w:r>
      <w:proofErr w:type="spellStart"/>
      <w:r w:rsidR="00D559F4" w:rsidRPr="00D559F4">
        <w:rPr>
          <w:rFonts w:ascii="Arial" w:eastAsiaTheme="minorHAnsi" w:hAnsi="Arial" w:cs="Arial"/>
          <w:sz w:val="21"/>
          <w:szCs w:val="21"/>
        </w:rPr>
        <w:t>în</w:t>
      </w:r>
      <w:proofErr w:type="spellEnd"/>
      <w:r w:rsidR="00D559F4" w:rsidRPr="00D559F4">
        <w:rPr>
          <w:rFonts w:ascii="Arial" w:eastAsiaTheme="minorHAnsi" w:hAnsi="Arial" w:cs="Arial"/>
          <w:sz w:val="21"/>
          <w:szCs w:val="21"/>
        </w:rPr>
        <w:t xml:space="preserve"> </w:t>
      </w:r>
      <w:proofErr w:type="spellStart"/>
      <w:r w:rsidR="00D559F4" w:rsidRPr="00D559F4">
        <w:rPr>
          <w:rFonts w:ascii="Arial" w:eastAsiaTheme="minorHAnsi" w:hAnsi="Arial" w:cs="Arial"/>
          <w:sz w:val="21"/>
          <w:szCs w:val="21"/>
        </w:rPr>
        <w:t>sistemele</w:t>
      </w:r>
      <w:proofErr w:type="spellEnd"/>
      <w:r w:rsidR="00D559F4" w:rsidRPr="00D559F4">
        <w:rPr>
          <w:rFonts w:ascii="Arial" w:eastAsiaTheme="minorHAnsi" w:hAnsi="Arial" w:cs="Arial"/>
          <w:sz w:val="21"/>
          <w:szCs w:val="21"/>
        </w:rPr>
        <w:t xml:space="preserve"> </w:t>
      </w:r>
      <w:proofErr w:type="spellStart"/>
      <w:r w:rsidR="00D559F4" w:rsidRPr="00D559F4">
        <w:rPr>
          <w:rFonts w:ascii="Arial" w:eastAsiaTheme="minorHAnsi" w:hAnsi="Arial" w:cs="Arial"/>
          <w:sz w:val="21"/>
          <w:szCs w:val="21"/>
        </w:rPr>
        <w:t>judeţene</w:t>
      </w:r>
      <w:proofErr w:type="spellEnd"/>
      <w:r w:rsidR="00D559F4" w:rsidRPr="00D559F4">
        <w:rPr>
          <w:rFonts w:ascii="Arial" w:eastAsiaTheme="minorHAnsi" w:hAnsi="Arial" w:cs="Arial"/>
          <w:sz w:val="21"/>
          <w:szCs w:val="21"/>
        </w:rPr>
        <w:t xml:space="preserve"> de management </w:t>
      </w:r>
      <w:proofErr w:type="spellStart"/>
      <w:r w:rsidR="00D559F4" w:rsidRPr="00D559F4">
        <w:rPr>
          <w:rFonts w:ascii="Arial" w:eastAsiaTheme="minorHAnsi" w:hAnsi="Arial" w:cs="Arial"/>
          <w:sz w:val="21"/>
          <w:szCs w:val="21"/>
        </w:rPr>
        <w:t>integrat</w:t>
      </w:r>
      <w:proofErr w:type="spellEnd"/>
      <w:r w:rsidR="00D559F4" w:rsidRPr="00D559F4">
        <w:rPr>
          <w:rFonts w:ascii="Arial" w:eastAsiaTheme="minorHAnsi" w:hAnsi="Arial" w:cs="Arial"/>
          <w:sz w:val="21"/>
          <w:szCs w:val="21"/>
        </w:rPr>
        <w:t xml:space="preserve"> al </w:t>
      </w:r>
      <w:proofErr w:type="spellStart"/>
      <w:r w:rsidR="00D559F4" w:rsidRPr="00D559F4">
        <w:rPr>
          <w:rFonts w:ascii="Arial" w:eastAsiaTheme="minorHAnsi" w:hAnsi="Arial" w:cs="Arial"/>
          <w:sz w:val="21"/>
          <w:szCs w:val="21"/>
        </w:rPr>
        <w:t>deşeurilor</w:t>
      </w:r>
      <w:proofErr w:type="spellEnd"/>
      <w:r w:rsidR="00D559F4" w:rsidRPr="00D559F4">
        <w:rPr>
          <w:rFonts w:ascii="Arial" w:eastAsiaTheme="minorHAnsi" w:hAnsi="Arial" w:cs="Arial"/>
          <w:sz w:val="21"/>
          <w:szCs w:val="21"/>
        </w:rPr>
        <w:t xml:space="preserve"> </w:t>
      </w:r>
      <w:proofErr w:type="spellStart"/>
      <w:r w:rsidR="00D559F4" w:rsidRPr="00D559F4">
        <w:rPr>
          <w:rFonts w:ascii="Arial" w:eastAsiaTheme="minorHAnsi" w:hAnsi="Arial" w:cs="Arial"/>
          <w:sz w:val="21"/>
          <w:szCs w:val="21"/>
        </w:rPr>
        <w:t>finanţate</w:t>
      </w:r>
      <w:proofErr w:type="spellEnd"/>
      <w:r w:rsidR="00D559F4" w:rsidRPr="00D559F4">
        <w:rPr>
          <w:rFonts w:ascii="Arial" w:eastAsiaTheme="minorHAnsi" w:hAnsi="Arial" w:cs="Arial"/>
          <w:sz w:val="21"/>
          <w:szCs w:val="21"/>
        </w:rPr>
        <w:t xml:space="preserve"> din </w:t>
      </w:r>
      <w:proofErr w:type="spellStart"/>
      <w:r w:rsidR="00D559F4" w:rsidRPr="00D559F4">
        <w:rPr>
          <w:rFonts w:ascii="Arial" w:eastAsiaTheme="minorHAnsi" w:hAnsi="Arial" w:cs="Arial"/>
          <w:sz w:val="21"/>
          <w:szCs w:val="21"/>
        </w:rPr>
        <w:t>fonduri</w:t>
      </w:r>
      <w:proofErr w:type="spellEnd"/>
      <w:r w:rsidR="00D559F4" w:rsidRPr="00D559F4">
        <w:rPr>
          <w:rFonts w:ascii="Arial" w:eastAsiaTheme="minorHAnsi" w:hAnsi="Arial" w:cs="Arial"/>
          <w:sz w:val="21"/>
          <w:szCs w:val="21"/>
        </w:rPr>
        <w:t xml:space="preserve"> </w:t>
      </w:r>
      <w:proofErr w:type="spellStart"/>
      <w:r w:rsidR="00D559F4" w:rsidRPr="00D559F4">
        <w:rPr>
          <w:rFonts w:ascii="Arial" w:eastAsiaTheme="minorHAnsi" w:hAnsi="Arial" w:cs="Arial"/>
          <w:sz w:val="21"/>
          <w:szCs w:val="21"/>
        </w:rPr>
        <w:t>europene</w:t>
      </w:r>
      <w:proofErr w:type="spellEnd"/>
      <w:r w:rsidR="00D559F4" w:rsidRPr="00D559F4">
        <w:rPr>
          <w:rFonts w:ascii="Arial" w:eastAsiaTheme="minorHAnsi" w:hAnsi="Arial" w:cs="Arial"/>
          <w:sz w:val="21"/>
          <w:szCs w:val="21"/>
        </w:rPr>
        <w:t xml:space="preserve"> </w:t>
      </w:r>
      <w:proofErr w:type="spellStart"/>
      <w:r w:rsidR="00D559F4" w:rsidRPr="00D559F4">
        <w:rPr>
          <w:rFonts w:ascii="Arial" w:eastAsiaTheme="minorHAnsi" w:hAnsi="Arial" w:cs="Arial"/>
          <w:sz w:val="21"/>
          <w:szCs w:val="21"/>
        </w:rPr>
        <w:t>nerambursabile</w:t>
      </w:r>
      <w:proofErr w:type="spellEnd"/>
      <w:r w:rsidR="00D559F4" w:rsidRPr="00D559F4">
        <w:rPr>
          <w:rFonts w:ascii="Arial" w:eastAsiaTheme="minorHAnsi" w:hAnsi="Arial" w:cs="Arial"/>
          <w:sz w:val="21"/>
          <w:szCs w:val="21"/>
        </w:rPr>
        <w:t xml:space="preserve">, </w:t>
      </w:r>
      <w:proofErr w:type="spellStart"/>
      <w:r w:rsidR="00D559F4" w:rsidRPr="00D559F4">
        <w:rPr>
          <w:rFonts w:ascii="Arial" w:eastAsiaTheme="minorHAnsi" w:hAnsi="Arial" w:cs="Arial"/>
          <w:sz w:val="21"/>
          <w:szCs w:val="21"/>
        </w:rPr>
        <w:t>delegarea</w:t>
      </w:r>
      <w:proofErr w:type="spellEnd"/>
      <w:r w:rsidR="00D559F4" w:rsidRPr="00D559F4">
        <w:rPr>
          <w:rFonts w:ascii="Arial" w:eastAsiaTheme="minorHAnsi" w:hAnsi="Arial" w:cs="Arial"/>
          <w:sz w:val="21"/>
          <w:szCs w:val="21"/>
        </w:rPr>
        <w:t xml:space="preserve"> </w:t>
      </w:r>
      <w:proofErr w:type="spellStart"/>
      <w:r w:rsidR="00D559F4" w:rsidRPr="00D559F4">
        <w:rPr>
          <w:rFonts w:ascii="Arial" w:eastAsiaTheme="minorHAnsi" w:hAnsi="Arial" w:cs="Arial"/>
          <w:sz w:val="21"/>
          <w:szCs w:val="21"/>
        </w:rPr>
        <w:t>activităţilor</w:t>
      </w:r>
      <w:proofErr w:type="spellEnd"/>
      <w:r w:rsidR="00D559F4" w:rsidRPr="00D559F4">
        <w:rPr>
          <w:rFonts w:ascii="Arial" w:eastAsiaTheme="minorHAnsi" w:hAnsi="Arial" w:cs="Arial"/>
          <w:sz w:val="21"/>
          <w:szCs w:val="21"/>
        </w:rPr>
        <w:t xml:space="preserve"> de </w:t>
      </w:r>
      <w:proofErr w:type="spellStart"/>
      <w:r w:rsidR="00D559F4" w:rsidRPr="00D559F4">
        <w:rPr>
          <w:rFonts w:ascii="Arial" w:eastAsiaTheme="minorHAnsi" w:hAnsi="Arial" w:cs="Arial"/>
          <w:sz w:val="21"/>
          <w:szCs w:val="21"/>
        </w:rPr>
        <w:t>salubrizare</w:t>
      </w:r>
      <w:proofErr w:type="spellEnd"/>
      <w:r w:rsidR="00D559F4" w:rsidRPr="00D559F4">
        <w:rPr>
          <w:rFonts w:ascii="Arial" w:eastAsiaTheme="minorHAnsi" w:hAnsi="Arial" w:cs="Arial"/>
          <w:sz w:val="21"/>
          <w:szCs w:val="21"/>
        </w:rPr>
        <w:t xml:space="preserve"> </w:t>
      </w:r>
      <w:proofErr w:type="spellStart"/>
      <w:r w:rsidR="00D559F4" w:rsidRPr="00D559F4">
        <w:rPr>
          <w:rFonts w:ascii="Arial" w:eastAsiaTheme="minorHAnsi" w:hAnsi="Arial" w:cs="Arial"/>
          <w:sz w:val="21"/>
          <w:szCs w:val="21"/>
        </w:rPr>
        <w:t>prevăzute</w:t>
      </w:r>
      <w:proofErr w:type="spellEnd"/>
      <w:r w:rsidR="00D559F4" w:rsidRPr="00D559F4">
        <w:rPr>
          <w:rFonts w:ascii="Arial" w:eastAsiaTheme="minorHAnsi" w:hAnsi="Arial" w:cs="Arial"/>
          <w:sz w:val="21"/>
          <w:szCs w:val="21"/>
        </w:rPr>
        <w:t xml:space="preserve"> la art. 2 </w:t>
      </w:r>
      <w:proofErr w:type="spellStart"/>
      <w:r w:rsidR="00D559F4" w:rsidRPr="00D559F4">
        <w:rPr>
          <w:rFonts w:ascii="Arial" w:eastAsiaTheme="minorHAnsi" w:hAnsi="Arial" w:cs="Arial"/>
          <w:sz w:val="21"/>
          <w:szCs w:val="21"/>
        </w:rPr>
        <w:t>alin</w:t>
      </w:r>
      <w:proofErr w:type="spellEnd"/>
      <w:r w:rsidR="00D559F4" w:rsidRPr="00D559F4">
        <w:rPr>
          <w:rFonts w:ascii="Arial" w:eastAsiaTheme="minorHAnsi" w:hAnsi="Arial" w:cs="Arial"/>
          <w:sz w:val="21"/>
          <w:szCs w:val="21"/>
        </w:rPr>
        <w:t xml:space="preserve">. (3) lit. a) </w:t>
      </w:r>
      <w:proofErr w:type="spellStart"/>
      <w:r w:rsidR="00D559F4" w:rsidRPr="00D559F4">
        <w:rPr>
          <w:rFonts w:ascii="Arial" w:eastAsiaTheme="minorHAnsi" w:hAnsi="Arial" w:cs="Arial"/>
          <w:sz w:val="21"/>
          <w:szCs w:val="21"/>
        </w:rPr>
        <w:t>şi</w:t>
      </w:r>
      <w:proofErr w:type="spellEnd"/>
      <w:r w:rsidR="00D559F4" w:rsidRPr="00D559F4">
        <w:rPr>
          <w:rFonts w:ascii="Arial" w:eastAsiaTheme="minorHAnsi" w:hAnsi="Arial" w:cs="Arial"/>
          <w:sz w:val="21"/>
          <w:szCs w:val="21"/>
        </w:rPr>
        <w:t xml:space="preserve"> c)-</w:t>
      </w:r>
      <w:proofErr w:type="spellStart"/>
      <w:r w:rsidR="00D559F4" w:rsidRPr="00D559F4">
        <w:rPr>
          <w:rFonts w:ascii="Arial" w:eastAsiaTheme="minorHAnsi" w:hAnsi="Arial" w:cs="Arial"/>
          <w:sz w:val="21"/>
          <w:szCs w:val="21"/>
        </w:rPr>
        <w:t>i</w:t>
      </w:r>
      <w:proofErr w:type="spellEnd"/>
      <w:r w:rsidR="00D559F4" w:rsidRPr="00D559F4">
        <w:rPr>
          <w:rFonts w:ascii="Arial" w:eastAsiaTheme="minorHAnsi" w:hAnsi="Arial" w:cs="Arial"/>
          <w:sz w:val="21"/>
          <w:szCs w:val="21"/>
        </w:rPr>
        <w:t xml:space="preserve">) se </w:t>
      </w:r>
      <w:proofErr w:type="spellStart"/>
      <w:r w:rsidR="00D559F4" w:rsidRPr="00D559F4">
        <w:rPr>
          <w:rFonts w:ascii="Arial" w:eastAsiaTheme="minorHAnsi" w:hAnsi="Arial" w:cs="Arial"/>
          <w:sz w:val="21"/>
          <w:szCs w:val="21"/>
        </w:rPr>
        <w:t>realizează</w:t>
      </w:r>
      <w:proofErr w:type="spellEnd"/>
      <w:r w:rsidR="00D559F4" w:rsidRPr="00D559F4">
        <w:rPr>
          <w:rFonts w:ascii="Arial" w:eastAsiaTheme="minorHAnsi" w:hAnsi="Arial" w:cs="Arial"/>
          <w:sz w:val="21"/>
          <w:szCs w:val="21"/>
        </w:rPr>
        <w:t xml:space="preserve"> </w:t>
      </w:r>
      <w:proofErr w:type="spellStart"/>
      <w:r w:rsidR="00D559F4" w:rsidRPr="00D559F4">
        <w:rPr>
          <w:rFonts w:ascii="Arial" w:eastAsiaTheme="minorHAnsi" w:hAnsi="Arial" w:cs="Arial"/>
          <w:sz w:val="21"/>
          <w:szCs w:val="21"/>
        </w:rPr>
        <w:t>numai</w:t>
      </w:r>
      <w:proofErr w:type="spellEnd"/>
      <w:r w:rsidR="00D559F4" w:rsidRPr="00D559F4">
        <w:rPr>
          <w:rFonts w:ascii="Arial" w:eastAsiaTheme="minorHAnsi" w:hAnsi="Arial" w:cs="Arial"/>
          <w:sz w:val="21"/>
          <w:szCs w:val="21"/>
        </w:rPr>
        <w:t xml:space="preserve"> de </w:t>
      </w:r>
      <w:proofErr w:type="spellStart"/>
      <w:r w:rsidR="00D559F4" w:rsidRPr="00D559F4">
        <w:rPr>
          <w:rFonts w:ascii="Arial" w:eastAsiaTheme="minorHAnsi" w:hAnsi="Arial" w:cs="Arial"/>
          <w:sz w:val="21"/>
          <w:szCs w:val="21"/>
        </w:rPr>
        <w:t>către</w:t>
      </w:r>
      <w:proofErr w:type="spellEnd"/>
      <w:r w:rsidR="00D559F4" w:rsidRPr="00D559F4">
        <w:rPr>
          <w:rFonts w:ascii="Arial" w:eastAsiaTheme="minorHAnsi" w:hAnsi="Arial" w:cs="Arial"/>
          <w:sz w:val="21"/>
          <w:szCs w:val="21"/>
        </w:rPr>
        <w:t xml:space="preserve"> </w:t>
      </w:r>
      <w:proofErr w:type="spellStart"/>
      <w:r w:rsidR="00D559F4" w:rsidRPr="00D559F4">
        <w:rPr>
          <w:rFonts w:ascii="Arial" w:eastAsiaTheme="minorHAnsi" w:hAnsi="Arial" w:cs="Arial"/>
          <w:sz w:val="21"/>
          <w:szCs w:val="21"/>
        </w:rPr>
        <w:t>asociaţiile</w:t>
      </w:r>
      <w:proofErr w:type="spellEnd"/>
      <w:r w:rsidR="00D559F4" w:rsidRPr="00D559F4">
        <w:rPr>
          <w:rFonts w:ascii="Arial" w:eastAsiaTheme="minorHAnsi" w:hAnsi="Arial" w:cs="Arial"/>
          <w:sz w:val="21"/>
          <w:szCs w:val="21"/>
        </w:rPr>
        <w:t xml:space="preserve"> de </w:t>
      </w:r>
      <w:proofErr w:type="spellStart"/>
      <w:r w:rsidR="00D559F4" w:rsidRPr="00D559F4">
        <w:rPr>
          <w:rFonts w:ascii="Arial" w:eastAsiaTheme="minorHAnsi" w:hAnsi="Arial" w:cs="Arial"/>
          <w:sz w:val="21"/>
          <w:szCs w:val="21"/>
        </w:rPr>
        <w:t>dezvoltare</w:t>
      </w:r>
      <w:proofErr w:type="spellEnd"/>
      <w:r w:rsidR="00D559F4" w:rsidRPr="00D559F4">
        <w:rPr>
          <w:rFonts w:ascii="Arial" w:eastAsiaTheme="minorHAnsi" w:hAnsi="Arial" w:cs="Arial"/>
          <w:sz w:val="21"/>
          <w:szCs w:val="21"/>
        </w:rPr>
        <w:t xml:space="preserve"> </w:t>
      </w:r>
      <w:proofErr w:type="spellStart"/>
      <w:r w:rsidR="00D559F4" w:rsidRPr="00D559F4">
        <w:rPr>
          <w:rFonts w:ascii="Arial" w:eastAsiaTheme="minorHAnsi" w:hAnsi="Arial" w:cs="Arial"/>
          <w:sz w:val="21"/>
          <w:szCs w:val="21"/>
        </w:rPr>
        <w:t>intercomunitară</w:t>
      </w:r>
      <w:proofErr w:type="spellEnd"/>
      <w:r w:rsidR="00D559F4" w:rsidRPr="00D559F4">
        <w:rPr>
          <w:rFonts w:ascii="Arial" w:eastAsiaTheme="minorHAnsi" w:hAnsi="Arial" w:cs="Arial"/>
          <w:sz w:val="21"/>
          <w:szCs w:val="21"/>
        </w:rPr>
        <w:t xml:space="preserve">, </w:t>
      </w:r>
      <w:proofErr w:type="spellStart"/>
      <w:r w:rsidR="00D559F4" w:rsidRPr="00D559F4">
        <w:rPr>
          <w:rFonts w:ascii="Arial" w:eastAsiaTheme="minorHAnsi" w:hAnsi="Arial" w:cs="Arial"/>
          <w:sz w:val="21"/>
          <w:szCs w:val="21"/>
        </w:rPr>
        <w:t>inclusiv</w:t>
      </w:r>
      <w:proofErr w:type="spellEnd"/>
      <w:r w:rsidR="00D559F4" w:rsidRPr="00D559F4">
        <w:rPr>
          <w:rFonts w:ascii="Arial" w:eastAsiaTheme="minorHAnsi" w:hAnsi="Arial" w:cs="Arial"/>
          <w:sz w:val="21"/>
          <w:szCs w:val="21"/>
        </w:rPr>
        <w:t xml:space="preserve"> </w:t>
      </w:r>
      <w:proofErr w:type="spellStart"/>
      <w:r w:rsidR="00D559F4" w:rsidRPr="00D559F4">
        <w:rPr>
          <w:rFonts w:ascii="Arial" w:eastAsiaTheme="minorHAnsi" w:hAnsi="Arial" w:cs="Arial"/>
          <w:sz w:val="21"/>
          <w:szCs w:val="21"/>
        </w:rPr>
        <w:t>pentru</w:t>
      </w:r>
      <w:proofErr w:type="spellEnd"/>
      <w:r w:rsidR="00D559F4" w:rsidRPr="00D559F4">
        <w:rPr>
          <w:rFonts w:ascii="Arial" w:eastAsiaTheme="minorHAnsi" w:hAnsi="Arial" w:cs="Arial"/>
          <w:sz w:val="21"/>
          <w:szCs w:val="21"/>
        </w:rPr>
        <w:t xml:space="preserve"> </w:t>
      </w:r>
      <w:proofErr w:type="spellStart"/>
      <w:r w:rsidR="00D559F4" w:rsidRPr="00D559F4">
        <w:rPr>
          <w:rFonts w:ascii="Arial" w:eastAsiaTheme="minorHAnsi" w:hAnsi="Arial" w:cs="Arial"/>
          <w:sz w:val="21"/>
          <w:szCs w:val="21"/>
        </w:rPr>
        <w:t>activităţile</w:t>
      </w:r>
      <w:proofErr w:type="spellEnd"/>
      <w:r w:rsidR="00D559F4" w:rsidRPr="00D559F4">
        <w:rPr>
          <w:rFonts w:ascii="Arial" w:eastAsiaTheme="minorHAnsi" w:hAnsi="Arial" w:cs="Arial"/>
          <w:sz w:val="21"/>
          <w:szCs w:val="21"/>
        </w:rPr>
        <w:t xml:space="preserve"> de </w:t>
      </w:r>
      <w:proofErr w:type="spellStart"/>
      <w:r w:rsidR="00D559F4" w:rsidRPr="00D559F4">
        <w:rPr>
          <w:rFonts w:ascii="Arial" w:eastAsiaTheme="minorHAnsi" w:hAnsi="Arial" w:cs="Arial"/>
          <w:sz w:val="21"/>
          <w:szCs w:val="21"/>
        </w:rPr>
        <w:t>salubrizare</w:t>
      </w:r>
      <w:proofErr w:type="spellEnd"/>
      <w:r w:rsidR="00D559F4" w:rsidRPr="00D559F4">
        <w:rPr>
          <w:rFonts w:ascii="Arial" w:eastAsiaTheme="minorHAnsi" w:hAnsi="Arial" w:cs="Arial"/>
          <w:sz w:val="21"/>
          <w:szCs w:val="21"/>
        </w:rPr>
        <w:t xml:space="preserve"> care se </w:t>
      </w:r>
      <w:proofErr w:type="spellStart"/>
      <w:r w:rsidR="00D559F4" w:rsidRPr="00D559F4">
        <w:rPr>
          <w:rFonts w:ascii="Arial" w:eastAsiaTheme="minorHAnsi" w:hAnsi="Arial" w:cs="Arial"/>
          <w:sz w:val="21"/>
          <w:szCs w:val="21"/>
        </w:rPr>
        <w:t>prestează</w:t>
      </w:r>
      <w:proofErr w:type="spellEnd"/>
      <w:r w:rsidR="00D559F4" w:rsidRPr="00D559F4">
        <w:rPr>
          <w:rFonts w:ascii="Arial" w:eastAsiaTheme="minorHAnsi" w:hAnsi="Arial" w:cs="Arial"/>
          <w:sz w:val="21"/>
          <w:szCs w:val="21"/>
        </w:rPr>
        <w:t xml:space="preserve"> </w:t>
      </w:r>
      <w:proofErr w:type="spellStart"/>
      <w:r w:rsidR="00D559F4" w:rsidRPr="00D559F4">
        <w:rPr>
          <w:rFonts w:ascii="Arial" w:eastAsiaTheme="minorHAnsi" w:hAnsi="Arial" w:cs="Arial"/>
          <w:sz w:val="21"/>
          <w:szCs w:val="21"/>
        </w:rPr>
        <w:t>prin</w:t>
      </w:r>
      <w:proofErr w:type="spellEnd"/>
      <w:r w:rsidR="00D559F4" w:rsidRPr="00D559F4">
        <w:rPr>
          <w:rFonts w:ascii="Arial" w:eastAsiaTheme="minorHAnsi" w:hAnsi="Arial" w:cs="Arial"/>
          <w:sz w:val="21"/>
          <w:szCs w:val="21"/>
        </w:rPr>
        <w:t xml:space="preserve"> </w:t>
      </w:r>
      <w:proofErr w:type="spellStart"/>
      <w:r w:rsidR="00D559F4" w:rsidRPr="00D559F4">
        <w:rPr>
          <w:rFonts w:ascii="Arial" w:eastAsiaTheme="minorHAnsi" w:hAnsi="Arial" w:cs="Arial"/>
          <w:sz w:val="21"/>
          <w:szCs w:val="21"/>
        </w:rPr>
        <w:t>intermediul</w:t>
      </w:r>
      <w:proofErr w:type="spellEnd"/>
      <w:r w:rsidR="00D559F4" w:rsidRPr="00D559F4">
        <w:rPr>
          <w:rFonts w:ascii="Arial" w:eastAsiaTheme="minorHAnsi" w:hAnsi="Arial" w:cs="Arial"/>
          <w:sz w:val="21"/>
          <w:szCs w:val="21"/>
        </w:rPr>
        <w:t xml:space="preserve"> </w:t>
      </w:r>
      <w:proofErr w:type="spellStart"/>
      <w:r w:rsidR="00D559F4" w:rsidRPr="00D559F4">
        <w:rPr>
          <w:rFonts w:ascii="Arial" w:eastAsiaTheme="minorHAnsi" w:hAnsi="Arial" w:cs="Arial"/>
          <w:sz w:val="21"/>
          <w:szCs w:val="21"/>
        </w:rPr>
        <w:t>staţiilor</w:t>
      </w:r>
      <w:proofErr w:type="spellEnd"/>
      <w:r w:rsidR="00D559F4" w:rsidRPr="00D559F4">
        <w:rPr>
          <w:rFonts w:ascii="Arial" w:eastAsiaTheme="minorHAnsi" w:hAnsi="Arial" w:cs="Arial"/>
          <w:sz w:val="21"/>
          <w:szCs w:val="21"/>
        </w:rPr>
        <w:t xml:space="preserve"> </w:t>
      </w:r>
      <w:proofErr w:type="spellStart"/>
      <w:r w:rsidR="00D559F4" w:rsidRPr="00D559F4">
        <w:rPr>
          <w:rFonts w:ascii="Arial" w:eastAsiaTheme="minorHAnsi" w:hAnsi="Arial" w:cs="Arial"/>
          <w:sz w:val="21"/>
          <w:szCs w:val="21"/>
        </w:rPr>
        <w:t>şi</w:t>
      </w:r>
      <w:proofErr w:type="spellEnd"/>
      <w:r w:rsidR="00D559F4" w:rsidRPr="00D559F4">
        <w:rPr>
          <w:rFonts w:ascii="Arial" w:eastAsiaTheme="minorHAnsi" w:hAnsi="Arial" w:cs="Arial"/>
          <w:sz w:val="21"/>
          <w:szCs w:val="21"/>
        </w:rPr>
        <w:t xml:space="preserve"> </w:t>
      </w:r>
      <w:proofErr w:type="spellStart"/>
      <w:r w:rsidR="00D559F4" w:rsidRPr="00D559F4">
        <w:rPr>
          <w:rFonts w:ascii="Arial" w:eastAsiaTheme="minorHAnsi" w:hAnsi="Arial" w:cs="Arial"/>
          <w:sz w:val="21"/>
          <w:szCs w:val="21"/>
        </w:rPr>
        <w:t>instalaţiilor</w:t>
      </w:r>
      <w:proofErr w:type="spellEnd"/>
      <w:r w:rsidR="00D559F4" w:rsidRPr="00D559F4">
        <w:rPr>
          <w:rFonts w:ascii="Arial" w:eastAsiaTheme="minorHAnsi" w:hAnsi="Arial" w:cs="Arial"/>
          <w:sz w:val="21"/>
          <w:szCs w:val="21"/>
        </w:rPr>
        <w:t xml:space="preserve"> de </w:t>
      </w:r>
      <w:proofErr w:type="spellStart"/>
      <w:r w:rsidR="00D559F4" w:rsidRPr="00D559F4">
        <w:rPr>
          <w:rFonts w:ascii="Arial" w:eastAsiaTheme="minorHAnsi" w:hAnsi="Arial" w:cs="Arial"/>
          <w:sz w:val="21"/>
          <w:szCs w:val="21"/>
        </w:rPr>
        <w:t>tratare</w:t>
      </w:r>
      <w:proofErr w:type="spellEnd"/>
      <w:r w:rsidR="00D559F4" w:rsidRPr="00D559F4">
        <w:rPr>
          <w:rFonts w:ascii="Arial" w:eastAsiaTheme="minorHAnsi" w:hAnsi="Arial" w:cs="Arial"/>
          <w:sz w:val="21"/>
          <w:szCs w:val="21"/>
        </w:rPr>
        <w:t xml:space="preserve"> a </w:t>
      </w:r>
      <w:proofErr w:type="spellStart"/>
      <w:r w:rsidR="00D559F4" w:rsidRPr="00D559F4">
        <w:rPr>
          <w:rFonts w:ascii="Arial" w:eastAsiaTheme="minorHAnsi" w:hAnsi="Arial" w:cs="Arial"/>
          <w:sz w:val="21"/>
          <w:szCs w:val="21"/>
        </w:rPr>
        <w:t>deşeurilor</w:t>
      </w:r>
      <w:proofErr w:type="spellEnd"/>
      <w:r w:rsidR="00D559F4" w:rsidRPr="00D559F4">
        <w:rPr>
          <w:rFonts w:ascii="Arial" w:eastAsiaTheme="minorHAnsi" w:hAnsi="Arial" w:cs="Arial"/>
          <w:sz w:val="21"/>
          <w:szCs w:val="21"/>
        </w:rPr>
        <w:t xml:space="preserve"> </w:t>
      </w:r>
      <w:proofErr w:type="spellStart"/>
      <w:r w:rsidR="00D559F4" w:rsidRPr="00D559F4">
        <w:rPr>
          <w:rFonts w:ascii="Arial" w:eastAsiaTheme="minorHAnsi" w:hAnsi="Arial" w:cs="Arial"/>
          <w:sz w:val="21"/>
          <w:szCs w:val="21"/>
        </w:rPr>
        <w:t>înregistrate</w:t>
      </w:r>
      <w:proofErr w:type="spellEnd"/>
      <w:r w:rsidR="00D559F4" w:rsidRPr="00D559F4">
        <w:rPr>
          <w:rFonts w:ascii="Arial" w:eastAsiaTheme="minorHAnsi" w:hAnsi="Arial" w:cs="Arial"/>
          <w:sz w:val="21"/>
          <w:szCs w:val="21"/>
        </w:rPr>
        <w:t xml:space="preserve"> </w:t>
      </w:r>
      <w:proofErr w:type="spellStart"/>
      <w:r w:rsidR="00D559F4" w:rsidRPr="00D559F4">
        <w:rPr>
          <w:rFonts w:ascii="Arial" w:eastAsiaTheme="minorHAnsi" w:hAnsi="Arial" w:cs="Arial"/>
          <w:sz w:val="21"/>
          <w:szCs w:val="21"/>
        </w:rPr>
        <w:t>în</w:t>
      </w:r>
      <w:proofErr w:type="spellEnd"/>
      <w:r w:rsidR="00D559F4" w:rsidRPr="00D559F4">
        <w:rPr>
          <w:rFonts w:ascii="Arial" w:eastAsiaTheme="minorHAnsi" w:hAnsi="Arial" w:cs="Arial"/>
          <w:sz w:val="21"/>
          <w:szCs w:val="21"/>
        </w:rPr>
        <w:t xml:space="preserve"> </w:t>
      </w:r>
      <w:proofErr w:type="spellStart"/>
      <w:r w:rsidR="00D559F4" w:rsidRPr="00D559F4">
        <w:rPr>
          <w:rFonts w:ascii="Arial" w:eastAsiaTheme="minorHAnsi" w:hAnsi="Arial" w:cs="Arial"/>
          <w:sz w:val="21"/>
          <w:szCs w:val="21"/>
        </w:rPr>
        <w:t>domeniul</w:t>
      </w:r>
      <w:proofErr w:type="spellEnd"/>
      <w:r w:rsidR="00D559F4" w:rsidRPr="00D559F4">
        <w:rPr>
          <w:rFonts w:ascii="Arial" w:eastAsiaTheme="minorHAnsi" w:hAnsi="Arial" w:cs="Arial"/>
          <w:sz w:val="21"/>
          <w:szCs w:val="21"/>
        </w:rPr>
        <w:t xml:space="preserve"> public al </w:t>
      </w:r>
      <w:proofErr w:type="spellStart"/>
      <w:r w:rsidR="00D559F4" w:rsidRPr="00D559F4">
        <w:rPr>
          <w:rFonts w:ascii="Arial" w:eastAsiaTheme="minorHAnsi" w:hAnsi="Arial" w:cs="Arial"/>
          <w:sz w:val="21"/>
          <w:szCs w:val="21"/>
        </w:rPr>
        <w:t>judeţului</w:t>
      </w:r>
      <w:proofErr w:type="spellEnd"/>
      <w:r w:rsidR="00D559F4" w:rsidRPr="00D559F4">
        <w:rPr>
          <w:rFonts w:ascii="Arial" w:eastAsiaTheme="minorHAnsi" w:hAnsi="Arial" w:cs="Arial"/>
          <w:sz w:val="21"/>
          <w:szCs w:val="21"/>
        </w:rPr>
        <w:t xml:space="preserve">, </w:t>
      </w:r>
      <w:proofErr w:type="spellStart"/>
      <w:r w:rsidR="00D559F4" w:rsidRPr="00D559F4">
        <w:rPr>
          <w:rFonts w:ascii="Arial" w:eastAsiaTheme="minorHAnsi" w:hAnsi="Arial" w:cs="Arial"/>
          <w:sz w:val="21"/>
          <w:szCs w:val="21"/>
        </w:rPr>
        <w:t>dacă</w:t>
      </w:r>
      <w:proofErr w:type="spellEnd"/>
      <w:r w:rsidR="00D559F4" w:rsidRPr="00D559F4">
        <w:rPr>
          <w:rFonts w:ascii="Arial" w:eastAsiaTheme="minorHAnsi" w:hAnsi="Arial" w:cs="Arial"/>
          <w:sz w:val="21"/>
          <w:szCs w:val="21"/>
        </w:rPr>
        <w:t xml:space="preserve"> </w:t>
      </w:r>
      <w:proofErr w:type="spellStart"/>
      <w:r w:rsidR="00D559F4" w:rsidRPr="00D559F4">
        <w:rPr>
          <w:rFonts w:ascii="Arial" w:eastAsiaTheme="minorHAnsi" w:hAnsi="Arial" w:cs="Arial"/>
          <w:sz w:val="21"/>
          <w:szCs w:val="21"/>
        </w:rPr>
        <w:t>judeţul</w:t>
      </w:r>
      <w:proofErr w:type="spellEnd"/>
      <w:r w:rsidR="00D559F4" w:rsidRPr="00D559F4">
        <w:rPr>
          <w:rFonts w:ascii="Arial" w:eastAsiaTheme="minorHAnsi" w:hAnsi="Arial" w:cs="Arial"/>
          <w:sz w:val="21"/>
          <w:szCs w:val="21"/>
        </w:rPr>
        <w:t xml:space="preserve"> </w:t>
      </w:r>
      <w:proofErr w:type="spellStart"/>
      <w:r w:rsidR="00D559F4" w:rsidRPr="00D559F4">
        <w:rPr>
          <w:rFonts w:ascii="Arial" w:eastAsiaTheme="minorHAnsi" w:hAnsi="Arial" w:cs="Arial"/>
          <w:sz w:val="21"/>
          <w:szCs w:val="21"/>
        </w:rPr>
        <w:t>este</w:t>
      </w:r>
      <w:proofErr w:type="spellEnd"/>
      <w:r w:rsidR="00D559F4" w:rsidRPr="00D559F4">
        <w:rPr>
          <w:rFonts w:ascii="Arial" w:eastAsiaTheme="minorHAnsi" w:hAnsi="Arial" w:cs="Arial"/>
          <w:sz w:val="21"/>
          <w:szCs w:val="21"/>
        </w:rPr>
        <w:t xml:space="preserve"> </w:t>
      </w:r>
      <w:proofErr w:type="spellStart"/>
      <w:r w:rsidR="00D559F4" w:rsidRPr="00D559F4">
        <w:rPr>
          <w:rFonts w:ascii="Arial" w:eastAsiaTheme="minorHAnsi" w:hAnsi="Arial" w:cs="Arial"/>
          <w:sz w:val="21"/>
          <w:szCs w:val="21"/>
        </w:rPr>
        <w:t>membru</w:t>
      </w:r>
      <w:proofErr w:type="spellEnd"/>
      <w:r w:rsidR="00D559F4" w:rsidRPr="00D559F4">
        <w:rPr>
          <w:rFonts w:ascii="Arial" w:eastAsiaTheme="minorHAnsi" w:hAnsi="Arial" w:cs="Arial"/>
          <w:sz w:val="21"/>
          <w:szCs w:val="21"/>
        </w:rPr>
        <w:t xml:space="preserve"> </w:t>
      </w:r>
      <w:proofErr w:type="spellStart"/>
      <w:r w:rsidR="00D559F4" w:rsidRPr="00D559F4">
        <w:rPr>
          <w:rFonts w:ascii="Arial" w:eastAsiaTheme="minorHAnsi" w:hAnsi="Arial" w:cs="Arial"/>
          <w:sz w:val="21"/>
          <w:szCs w:val="21"/>
        </w:rPr>
        <w:t>în</w:t>
      </w:r>
      <w:proofErr w:type="spellEnd"/>
      <w:r w:rsidR="00D559F4" w:rsidRPr="00D559F4">
        <w:rPr>
          <w:rFonts w:ascii="Arial" w:eastAsiaTheme="minorHAnsi" w:hAnsi="Arial" w:cs="Arial"/>
          <w:sz w:val="21"/>
          <w:szCs w:val="21"/>
        </w:rPr>
        <w:t xml:space="preserve"> </w:t>
      </w:r>
      <w:proofErr w:type="spellStart"/>
      <w:r w:rsidR="00D559F4" w:rsidRPr="00D559F4">
        <w:rPr>
          <w:rFonts w:ascii="Arial" w:eastAsiaTheme="minorHAnsi" w:hAnsi="Arial" w:cs="Arial"/>
          <w:sz w:val="21"/>
          <w:szCs w:val="21"/>
        </w:rPr>
        <w:t>asociaţia</w:t>
      </w:r>
      <w:proofErr w:type="spellEnd"/>
      <w:r w:rsidR="00D559F4" w:rsidRPr="00D559F4">
        <w:rPr>
          <w:rFonts w:ascii="Arial" w:eastAsiaTheme="minorHAnsi" w:hAnsi="Arial" w:cs="Arial"/>
          <w:sz w:val="21"/>
          <w:szCs w:val="21"/>
        </w:rPr>
        <w:t xml:space="preserve"> de </w:t>
      </w:r>
      <w:proofErr w:type="spellStart"/>
      <w:r w:rsidR="00D559F4" w:rsidRPr="00D559F4">
        <w:rPr>
          <w:rFonts w:ascii="Arial" w:eastAsiaTheme="minorHAnsi" w:hAnsi="Arial" w:cs="Arial"/>
          <w:sz w:val="21"/>
          <w:szCs w:val="21"/>
        </w:rPr>
        <w:t>dezvoltare</w:t>
      </w:r>
      <w:proofErr w:type="spellEnd"/>
      <w:r w:rsidR="00D559F4" w:rsidRPr="00D559F4">
        <w:rPr>
          <w:rFonts w:ascii="Arial" w:eastAsiaTheme="minorHAnsi" w:hAnsi="Arial" w:cs="Arial"/>
          <w:sz w:val="21"/>
          <w:szCs w:val="21"/>
        </w:rPr>
        <w:t xml:space="preserve"> </w:t>
      </w:r>
      <w:proofErr w:type="spellStart"/>
      <w:r w:rsidR="00D559F4" w:rsidRPr="00D559F4">
        <w:rPr>
          <w:rFonts w:ascii="Arial" w:eastAsiaTheme="minorHAnsi" w:hAnsi="Arial" w:cs="Arial"/>
          <w:sz w:val="21"/>
          <w:szCs w:val="21"/>
        </w:rPr>
        <w:t>intercomunitară</w:t>
      </w:r>
      <w:proofErr w:type="spellEnd"/>
      <w:r w:rsidR="00D559F4" w:rsidRPr="00D559F4">
        <w:rPr>
          <w:rFonts w:ascii="Arial" w:eastAsiaTheme="minorHAnsi" w:hAnsi="Arial" w:cs="Arial"/>
          <w:sz w:val="21"/>
          <w:szCs w:val="21"/>
        </w:rPr>
        <w:t>.</w:t>
      </w:r>
      <w:r w:rsidR="00D559F4">
        <w:rPr>
          <w:rFonts w:ascii="Arial" w:eastAsiaTheme="minorHAnsi" w:hAnsi="Arial" w:cs="Arial"/>
          <w:sz w:val="21"/>
          <w:szCs w:val="21"/>
        </w:rPr>
        <w:t>”</w:t>
      </w:r>
    </w:p>
    <w:p w14:paraId="1F92EAAE" w14:textId="77777777" w:rsidR="00D559F4" w:rsidRDefault="00D559F4" w:rsidP="003749A0">
      <w:pPr>
        <w:autoSpaceDE w:val="0"/>
        <w:autoSpaceDN w:val="0"/>
        <w:adjustRightInd w:val="0"/>
        <w:spacing w:after="0" w:line="240" w:lineRule="auto"/>
        <w:jc w:val="both"/>
        <w:rPr>
          <w:rFonts w:ascii="Arial" w:eastAsiaTheme="minorHAnsi" w:hAnsi="Arial" w:cs="Arial"/>
          <w:sz w:val="21"/>
          <w:szCs w:val="21"/>
        </w:rPr>
      </w:pPr>
    </w:p>
    <w:bookmarkEnd w:id="0"/>
    <w:bookmarkEnd w:id="1"/>
    <w:p w14:paraId="61117EF9" w14:textId="0B42F609" w:rsidR="00E6277E" w:rsidRPr="00576B9A" w:rsidRDefault="00E6277E" w:rsidP="003749A0">
      <w:pPr>
        <w:pStyle w:val="Heading1"/>
        <w:spacing w:line="240" w:lineRule="auto"/>
        <w:rPr>
          <w:rFonts w:ascii="Arial" w:hAnsi="Arial" w:cs="Arial"/>
          <w:color w:val="auto"/>
          <w:lang w:val="ro-RO"/>
        </w:rPr>
      </w:pPr>
      <w:r w:rsidRPr="00576B9A">
        <w:rPr>
          <w:rFonts w:ascii="Arial" w:hAnsi="Arial" w:cs="Arial"/>
          <w:color w:val="auto"/>
          <w:lang w:val="ro-RO"/>
        </w:rPr>
        <w:t>Secțiunea B Caietul de sarcini</w:t>
      </w:r>
    </w:p>
    <w:p w14:paraId="6C1EE6B3" w14:textId="1389BD83" w:rsidR="00171FFF" w:rsidRPr="00576B9A" w:rsidRDefault="00F67BD1" w:rsidP="003749A0">
      <w:pPr>
        <w:pStyle w:val="Heading1"/>
        <w:spacing w:line="240" w:lineRule="auto"/>
        <w:jc w:val="center"/>
        <w:rPr>
          <w:rFonts w:ascii="Arial" w:hAnsi="Arial" w:cs="Arial"/>
          <w:color w:val="auto"/>
          <w:lang w:val="ro-RO"/>
        </w:rPr>
      </w:pPr>
      <w:r w:rsidRPr="00576B9A">
        <w:rPr>
          <w:rFonts w:ascii="Arial" w:hAnsi="Arial" w:cs="Arial"/>
          <w:color w:val="auto"/>
          <w:lang w:val="ro-RO"/>
        </w:rPr>
        <w:t>CAPITOLUL</w:t>
      </w:r>
      <w:r w:rsidR="003D363A" w:rsidRPr="00576B9A">
        <w:rPr>
          <w:rFonts w:ascii="Arial" w:hAnsi="Arial" w:cs="Arial"/>
          <w:color w:val="auto"/>
          <w:lang w:val="ro-RO"/>
        </w:rPr>
        <w:t xml:space="preserve"> </w:t>
      </w:r>
      <w:r w:rsidRPr="00576B9A">
        <w:rPr>
          <w:rFonts w:ascii="Arial" w:hAnsi="Arial" w:cs="Arial"/>
          <w:color w:val="auto"/>
          <w:lang w:val="ro-RO"/>
        </w:rPr>
        <w:t>I</w:t>
      </w:r>
      <w:r w:rsidRPr="00576B9A">
        <w:rPr>
          <w:rFonts w:ascii="Arial" w:hAnsi="Arial" w:cs="Arial"/>
          <w:color w:val="auto"/>
          <w:lang w:val="ro-RO"/>
        </w:rPr>
        <w:br/>
        <w:t>Dispoziţii generale</w:t>
      </w:r>
    </w:p>
    <w:p w14:paraId="6D3C2619" w14:textId="3069C0A8" w:rsidR="002B2454" w:rsidRPr="00576B9A" w:rsidRDefault="00BE6882" w:rsidP="003749A0">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 xml:space="preserve"> </w:t>
      </w:r>
    </w:p>
    <w:p w14:paraId="7885541D" w14:textId="197060AD" w:rsidR="00171FFF" w:rsidRPr="00576B9A" w:rsidRDefault="00F67BD1" w:rsidP="003749A0">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 xml:space="preserve">Prezentul caiet de sarcini stabileşte conţinutul şi modul de întocmire de către </w:t>
      </w:r>
      <w:r w:rsidR="004105F2" w:rsidRPr="00576B9A">
        <w:rPr>
          <w:rFonts w:ascii="Arial" w:hAnsi="Arial" w:cs="Arial"/>
          <w:lang w:val="ro-RO"/>
        </w:rPr>
        <w:t>Ofertanț</w:t>
      </w:r>
      <w:r w:rsidR="00755072" w:rsidRPr="00576B9A">
        <w:rPr>
          <w:rFonts w:ascii="Arial" w:hAnsi="Arial" w:cs="Arial"/>
          <w:lang w:val="ro-RO"/>
        </w:rPr>
        <w:t>i a Ofertelor tehnice</w:t>
      </w:r>
      <w:r w:rsidRPr="00576B9A">
        <w:rPr>
          <w:rFonts w:ascii="Arial" w:hAnsi="Arial" w:cs="Arial"/>
          <w:lang w:val="ro-RO"/>
        </w:rPr>
        <w:t xml:space="preserve"> pentru activităţile specifice serviciului de salubrizare reglementate de Legea serviciului</w:t>
      </w:r>
      <w:r w:rsidR="004105F2" w:rsidRPr="00576B9A">
        <w:rPr>
          <w:rFonts w:ascii="Arial" w:hAnsi="Arial" w:cs="Arial"/>
          <w:lang w:val="ro-RO"/>
        </w:rPr>
        <w:t xml:space="preserve"> de salubrizare a localităţilor</w:t>
      </w:r>
      <w:r w:rsidRPr="00576B9A">
        <w:rPr>
          <w:rFonts w:ascii="Arial" w:hAnsi="Arial" w:cs="Arial"/>
          <w:lang w:val="ro-RO"/>
        </w:rPr>
        <w:t>, republicată, cu modificările şi completările ulterioare.</w:t>
      </w:r>
    </w:p>
    <w:p w14:paraId="2DF8DCBD" w14:textId="07F0747B" w:rsidR="00171FFF" w:rsidRPr="00576B9A" w:rsidRDefault="004105F2" w:rsidP="003749A0">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Ofertele tehn</w:t>
      </w:r>
      <w:r w:rsidR="00755072" w:rsidRPr="00576B9A">
        <w:rPr>
          <w:rFonts w:ascii="Arial" w:hAnsi="Arial" w:cs="Arial"/>
          <w:lang w:val="ro-RO"/>
        </w:rPr>
        <w:t>ice se</w:t>
      </w:r>
      <w:r w:rsidR="0026561C" w:rsidRPr="00576B9A">
        <w:rPr>
          <w:rFonts w:ascii="Arial" w:hAnsi="Arial" w:cs="Arial"/>
          <w:lang w:val="ro-RO"/>
        </w:rPr>
        <w:t xml:space="preserve"> întocmesc în concordanţă cu cerinţele şi obiectivele prevăzute în planurile de gestionare a deşeurilor la nivel naţional, judeţean, cu respectarea în totalitate a regulilor prevăzute în prezentul caiet de sarcini şi în regulamentul serviciului de salubrizare, elaborat şi aprobat de Autoritatea Naţională de Reglementare pentru Serviciile Comunitare de Utilităţi Publice, A.N.R.S.C.</w:t>
      </w:r>
    </w:p>
    <w:p w14:paraId="6A7B1E86" w14:textId="34976272" w:rsidR="002B2454" w:rsidRPr="00576B9A" w:rsidRDefault="00BE6882" w:rsidP="003749A0">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 xml:space="preserve"> </w:t>
      </w:r>
    </w:p>
    <w:p w14:paraId="3F391068" w14:textId="04AC1177" w:rsidR="00171FFF" w:rsidRPr="00576B9A" w:rsidRDefault="00F67BD1" w:rsidP="003749A0">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 xml:space="preserve">La întocmirea caietelor de sarcini, asociaţia de dezvoltare intercomunitară </w:t>
      </w:r>
      <w:r w:rsidR="00D72914" w:rsidRPr="00576B9A">
        <w:rPr>
          <w:rFonts w:ascii="Arial" w:hAnsi="Arial" w:cs="Arial"/>
          <w:lang w:val="ro-RO"/>
        </w:rPr>
        <w:t>ADI SIGD Arad</w:t>
      </w:r>
      <w:r w:rsidR="00755072" w:rsidRPr="00576B9A">
        <w:rPr>
          <w:rFonts w:ascii="Arial" w:hAnsi="Arial" w:cs="Arial"/>
          <w:lang w:val="ro-RO"/>
        </w:rPr>
        <w:t xml:space="preserve"> </w:t>
      </w:r>
      <w:r w:rsidRPr="00576B9A">
        <w:rPr>
          <w:rFonts w:ascii="Arial" w:hAnsi="Arial" w:cs="Arial"/>
          <w:lang w:val="ro-RO"/>
        </w:rPr>
        <w:t>a utiliza</w:t>
      </w:r>
      <w:r w:rsidR="00755072" w:rsidRPr="00576B9A">
        <w:rPr>
          <w:rFonts w:ascii="Arial" w:hAnsi="Arial" w:cs="Arial"/>
          <w:lang w:val="ro-RO"/>
        </w:rPr>
        <w:t>t</w:t>
      </w:r>
      <w:r w:rsidRPr="00576B9A">
        <w:rPr>
          <w:rFonts w:ascii="Arial" w:hAnsi="Arial" w:cs="Arial"/>
          <w:lang w:val="ro-RO"/>
        </w:rPr>
        <w:t xml:space="preserve"> documentaţia prevăzută în caiet</w:t>
      </w:r>
      <w:r w:rsidR="00755072" w:rsidRPr="00576B9A">
        <w:rPr>
          <w:rFonts w:ascii="Arial" w:hAnsi="Arial" w:cs="Arial"/>
          <w:lang w:val="ro-RO"/>
        </w:rPr>
        <w:t>ul</w:t>
      </w:r>
      <w:r w:rsidRPr="00576B9A">
        <w:rPr>
          <w:rFonts w:ascii="Arial" w:hAnsi="Arial" w:cs="Arial"/>
          <w:lang w:val="ro-RO"/>
        </w:rPr>
        <w:t xml:space="preserve"> de sarcini </w:t>
      </w:r>
      <w:r w:rsidR="00755072" w:rsidRPr="00576B9A">
        <w:rPr>
          <w:rFonts w:ascii="Arial" w:hAnsi="Arial" w:cs="Arial"/>
          <w:lang w:val="ro-RO"/>
        </w:rPr>
        <w:t>–</w:t>
      </w:r>
      <w:r w:rsidRPr="00576B9A">
        <w:rPr>
          <w:rFonts w:ascii="Arial" w:hAnsi="Arial" w:cs="Arial"/>
          <w:lang w:val="ro-RO"/>
        </w:rPr>
        <w:t xml:space="preserve"> cadru</w:t>
      </w:r>
      <w:r w:rsidR="004105F2" w:rsidRPr="00576B9A">
        <w:rPr>
          <w:rFonts w:ascii="Arial" w:hAnsi="Arial" w:cs="Arial"/>
          <w:lang w:val="ro-RO"/>
        </w:rPr>
        <w:t xml:space="preserve"> prevă</w:t>
      </w:r>
      <w:r w:rsidR="00755072" w:rsidRPr="00576B9A">
        <w:rPr>
          <w:rFonts w:ascii="Arial" w:hAnsi="Arial" w:cs="Arial"/>
          <w:lang w:val="ro-RO"/>
        </w:rPr>
        <w:t>zut in Ordinul 98/2025</w:t>
      </w:r>
      <w:r w:rsidRPr="00576B9A">
        <w:rPr>
          <w:rFonts w:ascii="Arial" w:hAnsi="Arial" w:cs="Arial"/>
          <w:lang w:val="ro-RO"/>
        </w:rPr>
        <w:t>, după cum urmează:</w:t>
      </w:r>
    </w:p>
    <w:p w14:paraId="0B374625" w14:textId="7BA25791" w:rsidR="00171FFF" w:rsidRPr="00576B9A" w:rsidRDefault="00F67BD1" w:rsidP="003749A0">
      <w:pPr>
        <w:pStyle w:val="ListParagraph"/>
        <w:numPr>
          <w:ilvl w:val="2"/>
          <w:numId w:val="7"/>
        </w:numPr>
        <w:spacing w:after="0" w:line="240" w:lineRule="auto"/>
        <w:jc w:val="both"/>
        <w:rPr>
          <w:rFonts w:ascii="Arial" w:hAnsi="Arial" w:cs="Arial"/>
          <w:lang w:val="ro-RO"/>
        </w:rPr>
      </w:pPr>
      <w:r w:rsidRPr="00576B9A">
        <w:rPr>
          <w:rFonts w:ascii="Arial" w:hAnsi="Arial" w:cs="Arial"/>
          <w:lang w:val="ro-RO"/>
        </w:rPr>
        <w:t xml:space="preserve">în conţinutul documentaţiei caietului de sarcini </w:t>
      </w:r>
      <w:r w:rsidR="00755072" w:rsidRPr="00576B9A">
        <w:rPr>
          <w:rFonts w:ascii="Arial" w:hAnsi="Arial" w:cs="Arial"/>
          <w:lang w:val="ro-RO"/>
        </w:rPr>
        <w:t>au fost</w:t>
      </w:r>
      <w:r w:rsidRPr="00576B9A">
        <w:rPr>
          <w:rFonts w:ascii="Arial" w:hAnsi="Arial" w:cs="Arial"/>
          <w:lang w:val="ro-RO"/>
        </w:rPr>
        <w:t xml:space="preserve"> prelua</w:t>
      </w:r>
      <w:r w:rsidR="00755072" w:rsidRPr="00576B9A">
        <w:rPr>
          <w:rFonts w:ascii="Arial" w:hAnsi="Arial" w:cs="Arial"/>
          <w:lang w:val="ro-RO"/>
        </w:rPr>
        <w:t>te</w:t>
      </w:r>
      <w:r w:rsidRPr="00576B9A">
        <w:rPr>
          <w:rFonts w:ascii="Arial" w:hAnsi="Arial" w:cs="Arial"/>
          <w:lang w:val="ro-RO"/>
        </w:rPr>
        <w:t xml:space="preserve"> din caiet</w:t>
      </w:r>
      <w:r w:rsidR="00D72914" w:rsidRPr="00576B9A">
        <w:rPr>
          <w:rFonts w:ascii="Arial" w:hAnsi="Arial" w:cs="Arial"/>
          <w:lang w:val="ro-RO"/>
        </w:rPr>
        <w:t>ul</w:t>
      </w:r>
      <w:r w:rsidRPr="00576B9A">
        <w:rPr>
          <w:rFonts w:ascii="Arial" w:hAnsi="Arial" w:cs="Arial"/>
          <w:lang w:val="ro-RO"/>
        </w:rPr>
        <w:t xml:space="preserve"> de sarcini - cadru activităţile şi toate condiţiile tehnice specifice fiecărei activităţi desfăşurate;</w:t>
      </w:r>
    </w:p>
    <w:p w14:paraId="628A9D2E" w14:textId="773D01F0" w:rsidR="00171FFF" w:rsidRPr="00576B9A" w:rsidRDefault="00F67BD1" w:rsidP="003749A0">
      <w:pPr>
        <w:pStyle w:val="ListParagraph"/>
        <w:numPr>
          <w:ilvl w:val="2"/>
          <w:numId w:val="7"/>
        </w:numPr>
        <w:spacing w:after="0" w:line="240" w:lineRule="auto"/>
        <w:jc w:val="both"/>
        <w:rPr>
          <w:rFonts w:ascii="Arial" w:hAnsi="Arial" w:cs="Arial"/>
          <w:lang w:val="ro-RO"/>
        </w:rPr>
      </w:pPr>
      <w:r w:rsidRPr="00576B9A">
        <w:rPr>
          <w:rFonts w:ascii="Arial" w:hAnsi="Arial" w:cs="Arial"/>
          <w:lang w:val="ro-RO"/>
        </w:rPr>
        <w:t>conţinutul caietului de sarcini cuprinde setul de formulare precizate ca fiind obligatorii în caietul de sarcini - cadru.</w:t>
      </w:r>
    </w:p>
    <w:p w14:paraId="7ABCE033" w14:textId="717E887C" w:rsidR="00171FFF" w:rsidRPr="00576B9A" w:rsidRDefault="00F67BD1" w:rsidP="003749A0">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lastRenderedPageBreak/>
        <w:t>Pentru contract</w:t>
      </w:r>
      <w:r w:rsidR="00755072" w:rsidRPr="00576B9A">
        <w:rPr>
          <w:rFonts w:ascii="Arial" w:hAnsi="Arial" w:cs="Arial"/>
          <w:lang w:val="ro-RO"/>
        </w:rPr>
        <w:t>ul</w:t>
      </w:r>
      <w:r w:rsidRPr="00576B9A">
        <w:rPr>
          <w:rFonts w:ascii="Arial" w:hAnsi="Arial" w:cs="Arial"/>
          <w:lang w:val="ro-RO"/>
        </w:rPr>
        <w:t xml:space="preserve"> de delegare care vizează activităţi ale serviciului de salubrizare </w:t>
      </w:r>
      <w:r w:rsidR="00755072" w:rsidRPr="00576B9A">
        <w:rPr>
          <w:rFonts w:ascii="Arial" w:hAnsi="Arial" w:cs="Arial"/>
          <w:lang w:val="ro-RO"/>
        </w:rPr>
        <w:t>a fost intocmit prezentul</w:t>
      </w:r>
      <w:r w:rsidRPr="00576B9A">
        <w:rPr>
          <w:rFonts w:ascii="Arial" w:hAnsi="Arial" w:cs="Arial"/>
          <w:lang w:val="ro-RO"/>
        </w:rPr>
        <w:t xml:space="preserve"> caiet de sarcini, care pre</w:t>
      </w:r>
      <w:r w:rsidR="00755072" w:rsidRPr="00576B9A">
        <w:rPr>
          <w:rFonts w:ascii="Arial" w:hAnsi="Arial" w:cs="Arial"/>
          <w:lang w:val="ro-RO"/>
        </w:rPr>
        <w:t>ia</w:t>
      </w:r>
      <w:r w:rsidRPr="00576B9A">
        <w:rPr>
          <w:rFonts w:ascii="Arial" w:hAnsi="Arial" w:cs="Arial"/>
          <w:lang w:val="ro-RO"/>
        </w:rPr>
        <w:t xml:space="preserve"> din caiet</w:t>
      </w:r>
      <w:r w:rsidR="00D72914" w:rsidRPr="00576B9A">
        <w:rPr>
          <w:rFonts w:ascii="Arial" w:hAnsi="Arial" w:cs="Arial"/>
          <w:lang w:val="ro-RO"/>
        </w:rPr>
        <w:t>ul</w:t>
      </w:r>
      <w:r w:rsidRPr="00576B9A">
        <w:rPr>
          <w:rFonts w:ascii="Arial" w:hAnsi="Arial" w:cs="Arial"/>
          <w:lang w:val="ro-RO"/>
        </w:rPr>
        <w:t xml:space="preserve"> de sarcini-cadru secţiunile aferente activităţilor componente ale serviciului de salubrizare care fac obiectul contractului de delegare.</w:t>
      </w:r>
    </w:p>
    <w:p w14:paraId="4D549F60" w14:textId="6DF2864A" w:rsidR="00755072" w:rsidRPr="00576B9A" w:rsidRDefault="00755072" w:rsidP="003749A0">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 xml:space="preserve">Pentru utilizarea uniforma a numerotării articolelor </w:t>
      </w:r>
      <w:r w:rsidR="007D42CB" w:rsidRPr="00576B9A">
        <w:rPr>
          <w:rFonts w:ascii="Arial" w:hAnsi="Arial" w:cs="Arial"/>
          <w:lang w:val="ro-RO"/>
        </w:rPr>
        <w:t>sunt pastrate toate activitatile contractului cadru, fiind</w:t>
      </w:r>
      <w:r w:rsidRPr="00576B9A">
        <w:rPr>
          <w:rFonts w:ascii="Arial" w:hAnsi="Arial" w:cs="Arial"/>
          <w:lang w:val="ro-RO"/>
        </w:rPr>
        <w:t xml:space="preserve"> precizate in mod expres secțiunile care nu sunt aplicabile prezentului contract</w:t>
      </w:r>
      <w:r w:rsidR="00887B5A" w:rsidRPr="00576B9A">
        <w:rPr>
          <w:rFonts w:ascii="Arial" w:hAnsi="Arial" w:cs="Arial"/>
          <w:lang w:val="ro-RO"/>
        </w:rPr>
        <w:t xml:space="preserve"> conform tabelului următor</w:t>
      </w:r>
      <w:r w:rsidR="007D42CB" w:rsidRPr="00576B9A">
        <w:rPr>
          <w:rFonts w:ascii="Arial" w:hAnsi="Arial" w:cs="Arial"/>
          <w:lang w:val="ro-RO"/>
        </w:rPr>
        <w:t>.</w:t>
      </w:r>
    </w:p>
    <w:tbl>
      <w:tblPr>
        <w:tblStyle w:val="TableGrid"/>
        <w:tblW w:w="0" w:type="auto"/>
        <w:tblLook w:val="04A0" w:firstRow="1" w:lastRow="0" w:firstColumn="1" w:lastColumn="0" w:noHBand="0" w:noVBand="1"/>
      </w:tblPr>
      <w:tblGrid>
        <w:gridCol w:w="5538"/>
        <w:gridCol w:w="4373"/>
      </w:tblGrid>
      <w:tr w:rsidR="00887B5A" w:rsidRPr="00576B9A" w14:paraId="33ED51A5" w14:textId="2E59A8D7" w:rsidTr="00887B5A">
        <w:tc>
          <w:tcPr>
            <w:tcW w:w="5539" w:type="dxa"/>
            <w:shd w:val="clear" w:color="auto" w:fill="C6D9F1" w:themeFill="text2" w:themeFillTint="33"/>
          </w:tcPr>
          <w:p w14:paraId="6A395135" w14:textId="77777777" w:rsidR="00887B5A" w:rsidRPr="00576B9A" w:rsidRDefault="00887B5A" w:rsidP="003749A0">
            <w:pPr>
              <w:rPr>
                <w:rFonts w:ascii="Arial" w:hAnsi="Arial" w:cs="Arial"/>
                <w:sz w:val="18"/>
                <w:szCs w:val="18"/>
                <w:lang w:val="ro-RO"/>
              </w:rPr>
            </w:pPr>
            <w:r w:rsidRPr="00576B9A">
              <w:rPr>
                <w:rFonts w:ascii="Arial" w:hAnsi="Arial" w:cs="Arial"/>
                <w:sz w:val="18"/>
                <w:szCs w:val="18"/>
                <w:lang w:val="ro-RO"/>
              </w:rPr>
              <w:t>Capitol</w:t>
            </w:r>
          </w:p>
        </w:tc>
        <w:tc>
          <w:tcPr>
            <w:tcW w:w="4373" w:type="dxa"/>
            <w:shd w:val="clear" w:color="auto" w:fill="C6D9F1" w:themeFill="text2" w:themeFillTint="33"/>
          </w:tcPr>
          <w:p w14:paraId="40AF0903" w14:textId="3408B7C1" w:rsidR="00887B5A" w:rsidRPr="00576B9A" w:rsidRDefault="00887B5A" w:rsidP="003749A0">
            <w:pPr>
              <w:rPr>
                <w:rFonts w:ascii="Arial" w:hAnsi="Arial" w:cs="Arial"/>
                <w:sz w:val="18"/>
                <w:szCs w:val="18"/>
                <w:lang w:val="ro-RO"/>
              </w:rPr>
            </w:pPr>
            <w:r w:rsidRPr="00576B9A">
              <w:rPr>
                <w:rFonts w:ascii="Arial" w:hAnsi="Arial" w:cs="Arial"/>
                <w:sz w:val="18"/>
                <w:szCs w:val="18"/>
                <w:lang w:val="ro-RO"/>
              </w:rPr>
              <w:t>Aplicabil</w:t>
            </w:r>
          </w:p>
        </w:tc>
      </w:tr>
      <w:tr w:rsidR="00887B5A" w:rsidRPr="00576B9A" w14:paraId="73325C6E" w14:textId="15F987D1" w:rsidTr="00887B5A">
        <w:tc>
          <w:tcPr>
            <w:tcW w:w="5539" w:type="dxa"/>
          </w:tcPr>
          <w:p w14:paraId="3261F64B" w14:textId="77777777" w:rsidR="00887B5A" w:rsidRPr="00576B9A" w:rsidRDefault="00887B5A" w:rsidP="003749A0">
            <w:pPr>
              <w:rPr>
                <w:rFonts w:ascii="Arial" w:hAnsi="Arial" w:cs="Arial"/>
                <w:sz w:val="18"/>
                <w:szCs w:val="18"/>
                <w:lang w:val="ro-RO"/>
              </w:rPr>
            </w:pPr>
            <w:r w:rsidRPr="00576B9A">
              <w:rPr>
                <w:rFonts w:ascii="Arial" w:hAnsi="Arial" w:cs="Arial"/>
                <w:sz w:val="18"/>
                <w:szCs w:val="18"/>
                <w:lang w:val="ro-RO"/>
              </w:rPr>
              <w:t>CAPITOLUL I</w:t>
            </w:r>
            <w:r w:rsidRPr="00576B9A">
              <w:rPr>
                <w:rFonts w:ascii="Arial" w:hAnsi="Arial" w:cs="Arial"/>
                <w:sz w:val="18"/>
                <w:szCs w:val="18"/>
                <w:lang w:val="ro-RO"/>
              </w:rPr>
              <w:br/>
              <w:t>Dispoziţii generale</w:t>
            </w:r>
          </w:p>
        </w:tc>
        <w:tc>
          <w:tcPr>
            <w:tcW w:w="4373" w:type="dxa"/>
          </w:tcPr>
          <w:p w14:paraId="20DC1A98" w14:textId="77777777" w:rsidR="00887B5A" w:rsidRPr="00576B9A" w:rsidRDefault="00887B5A" w:rsidP="003749A0">
            <w:pPr>
              <w:rPr>
                <w:rFonts w:ascii="Arial" w:hAnsi="Arial" w:cs="Arial"/>
                <w:sz w:val="18"/>
                <w:szCs w:val="18"/>
                <w:lang w:val="ro-RO"/>
              </w:rPr>
            </w:pPr>
          </w:p>
        </w:tc>
      </w:tr>
      <w:tr w:rsidR="00887B5A" w:rsidRPr="00576B9A" w14:paraId="19CFA332" w14:textId="36F4FF81" w:rsidTr="00887B5A">
        <w:tc>
          <w:tcPr>
            <w:tcW w:w="5539" w:type="dxa"/>
          </w:tcPr>
          <w:p w14:paraId="6E10E936" w14:textId="77777777" w:rsidR="00887B5A" w:rsidRPr="00576B9A" w:rsidRDefault="00887B5A" w:rsidP="003749A0">
            <w:pPr>
              <w:rPr>
                <w:rFonts w:ascii="Arial" w:hAnsi="Arial" w:cs="Arial"/>
                <w:sz w:val="18"/>
                <w:szCs w:val="18"/>
                <w:lang w:val="ro-RO"/>
              </w:rPr>
            </w:pPr>
            <w:r w:rsidRPr="00576B9A">
              <w:rPr>
                <w:rFonts w:ascii="Arial" w:hAnsi="Arial" w:cs="Arial"/>
                <w:sz w:val="18"/>
                <w:szCs w:val="18"/>
                <w:lang w:val="ro-RO"/>
              </w:rPr>
              <w:t>CAPITOLUL II</w:t>
            </w:r>
            <w:r w:rsidRPr="00576B9A">
              <w:rPr>
                <w:rFonts w:ascii="Arial" w:hAnsi="Arial" w:cs="Arial"/>
                <w:sz w:val="18"/>
                <w:szCs w:val="18"/>
                <w:lang w:val="ro-RO"/>
              </w:rPr>
              <w:br/>
              <w:t>Obiectul caietului de sarcini</w:t>
            </w:r>
          </w:p>
        </w:tc>
        <w:tc>
          <w:tcPr>
            <w:tcW w:w="4373" w:type="dxa"/>
          </w:tcPr>
          <w:p w14:paraId="6FFAB9DF" w14:textId="77777777" w:rsidR="00887B5A" w:rsidRPr="00576B9A" w:rsidRDefault="00887B5A" w:rsidP="003749A0">
            <w:pPr>
              <w:rPr>
                <w:rFonts w:ascii="Arial" w:hAnsi="Arial" w:cs="Arial"/>
                <w:sz w:val="18"/>
                <w:szCs w:val="18"/>
                <w:lang w:val="ro-RO"/>
              </w:rPr>
            </w:pPr>
          </w:p>
        </w:tc>
      </w:tr>
      <w:tr w:rsidR="00887B5A" w:rsidRPr="00576B9A" w14:paraId="20F64106" w14:textId="00B9A131" w:rsidTr="00887B5A">
        <w:tc>
          <w:tcPr>
            <w:tcW w:w="5539" w:type="dxa"/>
          </w:tcPr>
          <w:p w14:paraId="4DB48244" w14:textId="77777777" w:rsidR="00887B5A" w:rsidRPr="00576B9A" w:rsidRDefault="00887B5A" w:rsidP="003749A0">
            <w:pPr>
              <w:rPr>
                <w:rFonts w:ascii="Arial" w:hAnsi="Arial" w:cs="Arial"/>
                <w:sz w:val="18"/>
                <w:szCs w:val="18"/>
                <w:lang w:val="ro-RO"/>
              </w:rPr>
            </w:pPr>
            <w:r w:rsidRPr="00576B9A">
              <w:rPr>
                <w:rFonts w:ascii="Arial" w:hAnsi="Arial" w:cs="Arial"/>
                <w:sz w:val="18"/>
                <w:szCs w:val="18"/>
                <w:lang w:val="ro-RO"/>
              </w:rPr>
              <w:t>CAPITOLUL III</w:t>
            </w:r>
            <w:r w:rsidRPr="00576B9A">
              <w:rPr>
                <w:rFonts w:ascii="Arial" w:hAnsi="Arial" w:cs="Arial"/>
                <w:sz w:val="18"/>
                <w:szCs w:val="18"/>
                <w:lang w:val="ro-RO"/>
              </w:rPr>
              <w:br/>
              <w:t>Cerinţe organizatorice minimale</w:t>
            </w:r>
          </w:p>
        </w:tc>
        <w:tc>
          <w:tcPr>
            <w:tcW w:w="4373" w:type="dxa"/>
          </w:tcPr>
          <w:p w14:paraId="6C698DF8" w14:textId="77777777" w:rsidR="00887B5A" w:rsidRPr="00576B9A" w:rsidRDefault="00887B5A" w:rsidP="003749A0">
            <w:pPr>
              <w:rPr>
                <w:rFonts w:ascii="Arial" w:hAnsi="Arial" w:cs="Arial"/>
                <w:sz w:val="18"/>
                <w:szCs w:val="18"/>
                <w:lang w:val="ro-RO"/>
              </w:rPr>
            </w:pPr>
          </w:p>
        </w:tc>
      </w:tr>
      <w:tr w:rsidR="00887B5A" w:rsidRPr="00576B9A" w14:paraId="39314A47" w14:textId="660F0E96" w:rsidTr="00887B5A">
        <w:tc>
          <w:tcPr>
            <w:tcW w:w="5539" w:type="dxa"/>
          </w:tcPr>
          <w:p w14:paraId="3AADD0D5" w14:textId="77777777" w:rsidR="00887B5A" w:rsidRPr="00576B9A" w:rsidRDefault="00887B5A" w:rsidP="003749A0">
            <w:pPr>
              <w:rPr>
                <w:rFonts w:ascii="Arial" w:hAnsi="Arial" w:cs="Arial"/>
                <w:sz w:val="18"/>
                <w:szCs w:val="18"/>
                <w:lang w:val="ro-RO"/>
              </w:rPr>
            </w:pPr>
            <w:r w:rsidRPr="00576B9A">
              <w:rPr>
                <w:rFonts w:ascii="Arial" w:hAnsi="Arial" w:cs="Arial"/>
                <w:sz w:val="18"/>
                <w:szCs w:val="18"/>
                <w:lang w:val="ro-RO"/>
              </w:rPr>
              <w:t>CAPITOLUL IV</w:t>
            </w:r>
            <w:r w:rsidRPr="00576B9A">
              <w:rPr>
                <w:rFonts w:ascii="Arial" w:hAnsi="Arial" w:cs="Arial"/>
                <w:sz w:val="18"/>
                <w:szCs w:val="18"/>
                <w:lang w:val="ro-RO"/>
              </w:rPr>
              <w:br/>
              <w:t>Colectarea separată şi transportul separat al deşeurilor municipale şi al deşeurilor generate ocazional</w:t>
            </w:r>
          </w:p>
        </w:tc>
        <w:tc>
          <w:tcPr>
            <w:tcW w:w="4373" w:type="dxa"/>
          </w:tcPr>
          <w:p w14:paraId="6AAF7498" w14:textId="763CD4B9" w:rsidR="00887B5A" w:rsidRPr="00576B9A" w:rsidRDefault="00887B5A" w:rsidP="003749A0">
            <w:pPr>
              <w:rPr>
                <w:rFonts w:ascii="Arial" w:hAnsi="Arial" w:cs="Arial"/>
                <w:sz w:val="18"/>
                <w:szCs w:val="18"/>
                <w:lang w:val="ro-RO"/>
              </w:rPr>
            </w:pPr>
          </w:p>
        </w:tc>
      </w:tr>
      <w:tr w:rsidR="00887B5A" w:rsidRPr="00576B9A" w14:paraId="08EEC8C1" w14:textId="7C0D454D" w:rsidTr="00887B5A">
        <w:tc>
          <w:tcPr>
            <w:tcW w:w="5539" w:type="dxa"/>
          </w:tcPr>
          <w:p w14:paraId="03630621" w14:textId="77777777" w:rsidR="00887B5A" w:rsidRPr="00576B9A" w:rsidRDefault="00887B5A" w:rsidP="003749A0">
            <w:pPr>
              <w:rPr>
                <w:rFonts w:ascii="Arial" w:hAnsi="Arial" w:cs="Arial"/>
                <w:sz w:val="18"/>
                <w:szCs w:val="18"/>
                <w:lang w:val="ro-RO"/>
              </w:rPr>
            </w:pPr>
            <w:r w:rsidRPr="00576B9A">
              <w:rPr>
                <w:rFonts w:ascii="Arial" w:hAnsi="Arial" w:cs="Arial"/>
                <w:sz w:val="18"/>
                <w:szCs w:val="18"/>
                <w:lang w:val="ro-RO"/>
              </w:rPr>
              <w:t>CAPITOLUL V</w:t>
            </w:r>
            <w:r w:rsidRPr="00576B9A">
              <w:rPr>
                <w:rFonts w:ascii="Arial" w:hAnsi="Arial" w:cs="Arial"/>
                <w:sz w:val="18"/>
                <w:szCs w:val="18"/>
                <w:lang w:val="ro-RO"/>
              </w:rPr>
              <w:br/>
              <w:t>Operarea centrelor de colectare prin aport voluntar a deşeurilor de la persoanele fizice</w:t>
            </w:r>
          </w:p>
        </w:tc>
        <w:tc>
          <w:tcPr>
            <w:tcW w:w="4373" w:type="dxa"/>
          </w:tcPr>
          <w:p w14:paraId="2428982E" w14:textId="1850DBB4" w:rsidR="00887B5A" w:rsidRPr="00576B9A" w:rsidRDefault="00887B5A" w:rsidP="003749A0">
            <w:pPr>
              <w:rPr>
                <w:rFonts w:ascii="Arial" w:hAnsi="Arial" w:cs="Arial"/>
                <w:sz w:val="18"/>
                <w:szCs w:val="18"/>
                <w:lang w:val="ro-RO"/>
              </w:rPr>
            </w:pPr>
            <w:r w:rsidRPr="00576B9A">
              <w:rPr>
                <w:rFonts w:ascii="Arial" w:hAnsi="Arial" w:cs="Arial"/>
                <w:sz w:val="18"/>
                <w:szCs w:val="18"/>
                <w:lang w:val="ro-RO"/>
              </w:rPr>
              <w:t>Nu se aplica</w:t>
            </w:r>
          </w:p>
        </w:tc>
      </w:tr>
      <w:tr w:rsidR="00887B5A" w:rsidRPr="00576B9A" w14:paraId="2AEB49F2" w14:textId="4462E444" w:rsidTr="00887B5A">
        <w:tc>
          <w:tcPr>
            <w:tcW w:w="5539" w:type="dxa"/>
          </w:tcPr>
          <w:p w14:paraId="4B984065" w14:textId="77777777" w:rsidR="00887B5A" w:rsidRPr="00576B9A" w:rsidRDefault="00887B5A" w:rsidP="003749A0">
            <w:pPr>
              <w:rPr>
                <w:rFonts w:ascii="Arial" w:hAnsi="Arial" w:cs="Arial"/>
                <w:sz w:val="18"/>
                <w:szCs w:val="18"/>
                <w:lang w:val="ro-RO"/>
              </w:rPr>
            </w:pPr>
            <w:r w:rsidRPr="00576B9A">
              <w:rPr>
                <w:rFonts w:ascii="Arial" w:hAnsi="Arial" w:cs="Arial"/>
                <w:sz w:val="18"/>
                <w:szCs w:val="18"/>
                <w:lang w:val="ro-RO"/>
              </w:rPr>
              <w:t>CAPITOLUL VI</w:t>
            </w:r>
            <w:r w:rsidRPr="00576B9A">
              <w:rPr>
                <w:rFonts w:ascii="Arial" w:hAnsi="Arial" w:cs="Arial"/>
                <w:sz w:val="18"/>
                <w:szCs w:val="18"/>
                <w:lang w:val="ro-RO"/>
              </w:rPr>
              <w:br/>
              <w:t>Transferul deşeurilor municipale în staţii de transfer, inclusiv transportul separat al deşeurilor reziduale la depozitele de deşeuri nepericuloase şi/sau la instalaţiile integrate de tratare, al deşeurilor de hârtie, metal, plastic şi sticlă colectate separat la staţiile de sortare şi al biodeşeurilor la instalaţiile de compostare şi/sau de digestie anaerobă</w:t>
            </w:r>
          </w:p>
        </w:tc>
        <w:tc>
          <w:tcPr>
            <w:tcW w:w="4373" w:type="dxa"/>
          </w:tcPr>
          <w:p w14:paraId="20DBF074" w14:textId="16B9BB2A" w:rsidR="00887B5A" w:rsidRPr="00576B9A" w:rsidRDefault="00D72914" w:rsidP="003749A0">
            <w:pPr>
              <w:rPr>
                <w:rFonts w:ascii="Arial" w:hAnsi="Arial" w:cs="Arial"/>
                <w:sz w:val="18"/>
                <w:szCs w:val="18"/>
                <w:lang w:val="ro-RO"/>
              </w:rPr>
            </w:pPr>
            <w:r w:rsidRPr="00576B9A">
              <w:rPr>
                <w:rFonts w:ascii="Arial" w:hAnsi="Arial" w:cs="Arial"/>
                <w:sz w:val="18"/>
                <w:szCs w:val="18"/>
                <w:lang w:val="ro-RO"/>
              </w:rPr>
              <w:t>Nu se aplica</w:t>
            </w:r>
          </w:p>
        </w:tc>
      </w:tr>
      <w:tr w:rsidR="00887B5A" w:rsidRPr="00576B9A" w14:paraId="20EB8616" w14:textId="30A44D43" w:rsidTr="00887B5A">
        <w:tc>
          <w:tcPr>
            <w:tcW w:w="5539" w:type="dxa"/>
          </w:tcPr>
          <w:p w14:paraId="1F8087EE" w14:textId="77777777" w:rsidR="00887B5A" w:rsidRPr="00576B9A" w:rsidRDefault="00887B5A" w:rsidP="003749A0">
            <w:pPr>
              <w:rPr>
                <w:rFonts w:ascii="Arial" w:hAnsi="Arial" w:cs="Arial"/>
                <w:sz w:val="18"/>
                <w:szCs w:val="18"/>
                <w:lang w:val="ro-RO"/>
              </w:rPr>
            </w:pPr>
            <w:r w:rsidRPr="00576B9A">
              <w:rPr>
                <w:rFonts w:ascii="Arial" w:hAnsi="Arial" w:cs="Arial"/>
                <w:sz w:val="18"/>
                <w:szCs w:val="18"/>
                <w:lang w:val="ro-RO"/>
              </w:rPr>
              <w:t>CAPITOLUL VII</w:t>
            </w:r>
            <w:r w:rsidRPr="00576B9A">
              <w:rPr>
                <w:rFonts w:ascii="Arial" w:hAnsi="Arial" w:cs="Arial"/>
                <w:sz w:val="18"/>
                <w:szCs w:val="18"/>
                <w:lang w:val="ro-RO"/>
              </w:rPr>
              <w:br/>
              <w:t>Sortarea deşeurilor de hârtie, metal, plastic şi sticlă colectate separat din deşeurile municipale în staţii de sortare, inclusiv transportul reziduurilor rezultate din sortare la depozitele de deşeuri şi/sau la instalaţiile de valorificare energetică</w:t>
            </w:r>
          </w:p>
        </w:tc>
        <w:tc>
          <w:tcPr>
            <w:tcW w:w="4373" w:type="dxa"/>
          </w:tcPr>
          <w:p w14:paraId="2A34C2E1" w14:textId="6E4DFAC5" w:rsidR="00887B5A" w:rsidRPr="00576B9A" w:rsidRDefault="00D72914" w:rsidP="003749A0">
            <w:pPr>
              <w:rPr>
                <w:rFonts w:ascii="Arial" w:hAnsi="Arial" w:cs="Arial"/>
                <w:sz w:val="18"/>
                <w:szCs w:val="18"/>
                <w:lang w:val="ro-RO"/>
              </w:rPr>
            </w:pPr>
            <w:r w:rsidRPr="00576B9A">
              <w:rPr>
                <w:rFonts w:ascii="Arial" w:hAnsi="Arial" w:cs="Arial"/>
                <w:sz w:val="18"/>
                <w:szCs w:val="18"/>
                <w:lang w:val="ro-RO"/>
              </w:rPr>
              <w:t>Nu se aplica</w:t>
            </w:r>
          </w:p>
        </w:tc>
      </w:tr>
      <w:tr w:rsidR="00887B5A" w:rsidRPr="00576B9A" w14:paraId="073208C8" w14:textId="45250CC7" w:rsidTr="00887B5A">
        <w:tc>
          <w:tcPr>
            <w:tcW w:w="5539" w:type="dxa"/>
          </w:tcPr>
          <w:p w14:paraId="0683BE8E" w14:textId="77777777" w:rsidR="00887B5A" w:rsidRPr="00576B9A" w:rsidRDefault="00887B5A" w:rsidP="003749A0">
            <w:pPr>
              <w:rPr>
                <w:rFonts w:ascii="Arial" w:hAnsi="Arial" w:cs="Arial"/>
                <w:sz w:val="18"/>
                <w:szCs w:val="18"/>
                <w:lang w:val="ro-RO"/>
              </w:rPr>
            </w:pPr>
            <w:r w:rsidRPr="00576B9A">
              <w:rPr>
                <w:rFonts w:ascii="Arial" w:hAnsi="Arial" w:cs="Arial"/>
                <w:sz w:val="18"/>
                <w:szCs w:val="18"/>
                <w:lang w:val="ro-RO"/>
              </w:rPr>
              <w:t>CAPITOLUL VIII</w:t>
            </w:r>
            <w:r w:rsidRPr="00576B9A">
              <w:rPr>
                <w:rFonts w:ascii="Arial" w:hAnsi="Arial" w:cs="Arial"/>
                <w:sz w:val="18"/>
                <w:szCs w:val="18"/>
                <w:lang w:val="ro-RO"/>
              </w:rPr>
              <w:br/>
              <w:t>Tratarea aerobă a biodeşeurilor colectate separat în instalaţii de compostare, inclusiv transportul reziduurilor la depozitele de deşeuri şi/sau la instalaţiile de valorificare energetică</w:t>
            </w:r>
          </w:p>
        </w:tc>
        <w:tc>
          <w:tcPr>
            <w:tcW w:w="4373" w:type="dxa"/>
          </w:tcPr>
          <w:p w14:paraId="3967FC5E" w14:textId="409A4077" w:rsidR="00887B5A" w:rsidRPr="00576B9A" w:rsidRDefault="00D72914" w:rsidP="003749A0">
            <w:pPr>
              <w:rPr>
                <w:rFonts w:ascii="Arial" w:hAnsi="Arial" w:cs="Arial"/>
                <w:sz w:val="18"/>
                <w:szCs w:val="18"/>
                <w:lang w:val="ro-RO"/>
              </w:rPr>
            </w:pPr>
            <w:r w:rsidRPr="00576B9A">
              <w:rPr>
                <w:rFonts w:ascii="Arial" w:hAnsi="Arial" w:cs="Arial"/>
                <w:sz w:val="18"/>
                <w:szCs w:val="18"/>
                <w:lang w:val="ro-RO"/>
              </w:rPr>
              <w:t>Nu se aplica</w:t>
            </w:r>
          </w:p>
        </w:tc>
      </w:tr>
      <w:tr w:rsidR="00887B5A" w:rsidRPr="00576B9A" w14:paraId="6024CD2C" w14:textId="65498653" w:rsidTr="00887B5A">
        <w:tc>
          <w:tcPr>
            <w:tcW w:w="5539" w:type="dxa"/>
          </w:tcPr>
          <w:p w14:paraId="2587A72A" w14:textId="77777777" w:rsidR="00887B5A" w:rsidRPr="00576B9A" w:rsidRDefault="00887B5A" w:rsidP="003749A0">
            <w:pPr>
              <w:rPr>
                <w:rFonts w:ascii="Arial" w:hAnsi="Arial" w:cs="Arial"/>
                <w:sz w:val="18"/>
                <w:szCs w:val="18"/>
                <w:lang w:val="ro-RO"/>
              </w:rPr>
            </w:pPr>
            <w:r w:rsidRPr="00576B9A">
              <w:rPr>
                <w:rFonts w:ascii="Arial" w:hAnsi="Arial" w:cs="Arial"/>
                <w:sz w:val="18"/>
                <w:szCs w:val="18"/>
                <w:lang w:val="ro-RO"/>
              </w:rPr>
              <w:t>CAPITOLUL IX</w:t>
            </w:r>
            <w:r w:rsidRPr="00576B9A">
              <w:rPr>
                <w:rFonts w:ascii="Arial" w:hAnsi="Arial" w:cs="Arial"/>
                <w:sz w:val="18"/>
                <w:szCs w:val="18"/>
                <w:lang w:val="ro-RO"/>
              </w:rPr>
              <w:br/>
              <w:t>Tratarea anaerobă a biodeşeurilor colectate separat în instalaţii de digestie anaerobă, inclusiv transportul materialului semisolid igienizat şi stabilizat la depozitele de deşeuri şi/sau la instalaţiile de valorificare energetică</w:t>
            </w:r>
          </w:p>
        </w:tc>
        <w:tc>
          <w:tcPr>
            <w:tcW w:w="4373" w:type="dxa"/>
          </w:tcPr>
          <w:p w14:paraId="50B318BC" w14:textId="71094096" w:rsidR="00887B5A" w:rsidRPr="00576B9A" w:rsidRDefault="00887B5A" w:rsidP="003749A0">
            <w:pPr>
              <w:rPr>
                <w:rFonts w:ascii="Arial" w:hAnsi="Arial" w:cs="Arial"/>
                <w:sz w:val="18"/>
                <w:szCs w:val="18"/>
                <w:lang w:val="ro-RO"/>
              </w:rPr>
            </w:pPr>
            <w:r w:rsidRPr="00576B9A">
              <w:rPr>
                <w:rFonts w:ascii="Arial" w:hAnsi="Arial" w:cs="Arial"/>
                <w:sz w:val="18"/>
                <w:szCs w:val="18"/>
                <w:lang w:val="ro-RO"/>
              </w:rPr>
              <w:t>Nu se aplica</w:t>
            </w:r>
          </w:p>
        </w:tc>
      </w:tr>
      <w:tr w:rsidR="00887B5A" w:rsidRPr="00576B9A" w14:paraId="734B43C4" w14:textId="01C8C46F" w:rsidTr="00887B5A">
        <w:tc>
          <w:tcPr>
            <w:tcW w:w="5539" w:type="dxa"/>
          </w:tcPr>
          <w:p w14:paraId="7EE005CB" w14:textId="77777777" w:rsidR="00887B5A" w:rsidRPr="00576B9A" w:rsidRDefault="00887B5A" w:rsidP="003749A0">
            <w:pPr>
              <w:rPr>
                <w:rFonts w:ascii="Arial" w:hAnsi="Arial" w:cs="Arial"/>
                <w:sz w:val="18"/>
                <w:szCs w:val="18"/>
                <w:lang w:val="ro-RO"/>
              </w:rPr>
            </w:pPr>
            <w:r w:rsidRPr="00576B9A">
              <w:rPr>
                <w:rFonts w:ascii="Arial" w:hAnsi="Arial" w:cs="Arial"/>
                <w:sz w:val="18"/>
                <w:szCs w:val="18"/>
                <w:lang w:val="ro-RO"/>
              </w:rPr>
              <w:t>CAPITOLUL X</w:t>
            </w:r>
            <w:r w:rsidRPr="00576B9A">
              <w:rPr>
                <w:rFonts w:ascii="Arial" w:hAnsi="Arial" w:cs="Arial"/>
                <w:sz w:val="18"/>
                <w:szCs w:val="18"/>
                <w:lang w:val="ro-RO"/>
              </w:rPr>
              <w:br/>
              <w:t>Tratarea mecano-biologică a deşeurilor reziduale în instalaţiile de tratare mecano-biologice sau, după caz, în instalaţiile integrate de tratare, inclusiv transportul deşeurilor stabilizate biologic şi al deşeurilor reziduale care nu mai pot fi valorificate la depozitele de deşeuri şi al deşeurilor reziduale valorificabile energetic la instalaţiile de valorificare energetică</w:t>
            </w:r>
          </w:p>
        </w:tc>
        <w:tc>
          <w:tcPr>
            <w:tcW w:w="4373" w:type="dxa"/>
          </w:tcPr>
          <w:p w14:paraId="0E248B87" w14:textId="0AFF9D2D" w:rsidR="00887B5A" w:rsidRPr="00576B9A" w:rsidRDefault="00887B5A" w:rsidP="003749A0">
            <w:pPr>
              <w:rPr>
                <w:rFonts w:ascii="Arial" w:hAnsi="Arial" w:cs="Arial"/>
                <w:sz w:val="18"/>
                <w:szCs w:val="18"/>
                <w:lang w:val="ro-RO"/>
              </w:rPr>
            </w:pPr>
            <w:r w:rsidRPr="00576B9A">
              <w:rPr>
                <w:rFonts w:ascii="Arial" w:hAnsi="Arial" w:cs="Arial"/>
                <w:sz w:val="18"/>
                <w:szCs w:val="18"/>
                <w:lang w:val="ro-RO"/>
              </w:rPr>
              <w:t>Nu se aplica</w:t>
            </w:r>
          </w:p>
        </w:tc>
      </w:tr>
      <w:tr w:rsidR="00887B5A" w:rsidRPr="00576B9A" w14:paraId="35BE1737" w14:textId="766C44E2" w:rsidTr="00887B5A">
        <w:tc>
          <w:tcPr>
            <w:tcW w:w="5539" w:type="dxa"/>
          </w:tcPr>
          <w:p w14:paraId="47D79D65" w14:textId="77777777" w:rsidR="00887B5A" w:rsidRPr="00576B9A" w:rsidRDefault="00887B5A" w:rsidP="003749A0">
            <w:pPr>
              <w:rPr>
                <w:rFonts w:ascii="Arial" w:hAnsi="Arial" w:cs="Arial"/>
                <w:sz w:val="18"/>
                <w:szCs w:val="18"/>
                <w:lang w:val="ro-RO"/>
              </w:rPr>
            </w:pPr>
            <w:r w:rsidRPr="00576B9A">
              <w:rPr>
                <w:rFonts w:ascii="Arial" w:hAnsi="Arial" w:cs="Arial"/>
                <w:sz w:val="18"/>
                <w:szCs w:val="18"/>
                <w:lang w:val="ro-RO"/>
              </w:rPr>
              <w:t>CAPITOLUL XI</w:t>
            </w:r>
            <w:r w:rsidRPr="00576B9A">
              <w:rPr>
                <w:rFonts w:ascii="Arial" w:hAnsi="Arial" w:cs="Arial"/>
                <w:sz w:val="18"/>
                <w:szCs w:val="18"/>
                <w:lang w:val="ro-RO"/>
              </w:rPr>
              <w:br/>
              <w:t>Eliminarea, prin depozitare, a deşeurilor reziduale, a deşeurilor stradale, a deşeurilor de pământ şi pietre provenite de pe căile publice, a reziduurilor rezultate de la instalaţiile de tratare a deşeurilor municipale, precum şi a deşeurilor care nu pot fi valorificate provenite din activităţi de reamenajare şi reabilitare interioară şi/sau exterioară a locuinţelor la depozitele de deşeuri nepericuloase</w:t>
            </w:r>
          </w:p>
        </w:tc>
        <w:tc>
          <w:tcPr>
            <w:tcW w:w="4373" w:type="dxa"/>
          </w:tcPr>
          <w:p w14:paraId="329B971A" w14:textId="78A7FA75" w:rsidR="00887B5A" w:rsidRPr="00576B9A" w:rsidRDefault="00D72914" w:rsidP="003749A0">
            <w:pPr>
              <w:rPr>
                <w:rFonts w:ascii="Arial" w:hAnsi="Arial" w:cs="Arial"/>
                <w:sz w:val="18"/>
                <w:szCs w:val="18"/>
                <w:lang w:val="ro-RO"/>
              </w:rPr>
            </w:pPr>
            <w:r w:rsidRPr="00576B9A">
              <w:rPr>
                <w:rFonts w:ascii="Arial" w:hAnsi="Arial" w:cs="Arial"/>
                <w:sz w:val="18"/>
                <w:szCs w:val="18"/>
                <w:lang w:val="ro-RO"/>
              </w:rPr>
              <w:t>Nu se aplica</w:t>
            </w:r>
          </w:p>
        </w:tc>
      </w:tr>
      <w:tr w:rsidR="00887B5A" w:rsidRPr="00576B9A" w14:paraId="437DEADA" w14:textId="160083CF" w:rsidTr="00887B5A">
        <w:tc>
          <w:tcPr>
            <w:tcW w:w="5539" w:type="dxa"/>
          </w:tcPr>
          <w:p w14:paraId="588D658E" w14:textId="77777777" w:rsidR="00887B5A" w:rsidRPr="00576B9A" w:rsidRDefault="00887B5A" w:rsidP="003749A0">
            <w:pPr>
              <w:rPr>
                <w:rFonts w:ascii="Arial" w:hAnsi="Arial" w:cs="Arial"/>
                <w:sz w:val="18"/>
                <w:szCs w:val="18"/>
                <w:lang w:val="ro-RO"/>
              </w:rPr>
            </w:pPr>
            <w:r w:rsidRPr="00576B9A">
              <w:rPr>
                <w:rFonts w:ascii="Arial" w:hAnsi="Arial" w:cs="Arial"/>
                <w:sz w:val="18"/>
                <w:szCs w:val="18"/>
                <w:lang w:val="ro-RO"/>
              </w:rPr>
              <w:t>CAPITOLUL XII</w:t>
            </w:r>
            <w:r w:rsidRPr="00576B9A">
              <w:rPr>
                <w:rFonts w:ascii="Arial" w:hAnsi="Arial" w:cs="Arial"/>
                <w:sz w:val="18"/>
                <w:szCs w:val="18"/>
                <w:lang w:val="ro-RO"/>
              </w:rPr>
              <w:br/>
              <w:t>Tratarea deşeurilor municipale cu potenţial energetic în instalaţii de incinerare cu eficienţă energetică ridicată, inclusiv transportul reziduurilor rezultate din incinerare la depozitele de deşeuri</w:t>
            </w:r>
          </w:p>
        </w:tc>
        <w:tc>
          <w:tcPr>
            <w:tcW w:w="4373" w:type="dxa"/>
          </w:tcPr>
          <w:p w14:paraId="2CCD5AFE" w14:textId="1FACFBB2" w:rsidR="00887B5A" w:rsidRPr="00576B9A" w:rsidRDefault="00887B5A" w:rsidP="003749A0">
            <w:pPr>
              <w:rPr>
                <w:rFonts w:ascii="Arial" w:hAnsi="Arial" w:cs="Arial"/>
                <w:sz w:val="18"/>
                <w:szCs w:val="18"/>
                <w:lang w:val="ro-RO"/>
              </w:rPr>
            </w:pPr>
            <w:r w:rsidRPr="00576B9A">
              <w:rPr>
                <w:rFonts w:ascii="Arial" w:hAnsi="Arial" w:cs="Arial"/>
                <w:sz w:val="18"/>
                <w:szCs w:val="18"/>
                <w:lang w:val="ro-RO"/>
              </w:rPr>
              <w:t>Nu se aplica</w:t>
            </w:r>
          </w:p>
        </w:tc>
      </w:tr>
      <w:tr w:rsidR="00887B5A" w:rsidRPr="00576B9A" w14:paraId="45F715D0" w14:textId="5D287DFD" w:rsidTr="00887B5A">
        <w:tc>
          <w:tcPr>
            <w:tcW w:w="5539" w:type="dxa"/>
          </w:tcPr>
          <w:p w14:paraId="50A7871C" w14:textId="77777777" w:rsidR="00887B5A" w:rsidRPr="00576B9A" w:rsidRDefault="00887B5A" w:rsidP="003749A0">
            <w:pPr>
              <w:rPr>
                <w:rFonts w:ascii="Arial" w:hAnsi="Arial" w:cs="Arial"/>
                <w:sz w:val="18"/>
                <w:szCs w:val="18"/>
                <w:lang w:val="ro-RO"/>
              </w:rPr>
            </w:pPr>
            <w:r w:rsidRPr="00576B9A">
              <w:rPr>
                <w:rFonts w:ascii="Arial" w:hAnsi="Arial" w:cs="Arial"/>
                <w:sz w:val="18"/>
                <w:szCs w:val="18"/>
                <w:lang w:val="ro-RO"/>
              </w:rPr>
              <w:t>CAPITOLUL XIII</w:t>
            </w:r>
            <w:r w:rsidRPr="00576B9A">
              <w:rPr>
                <w:rFonts w:ascii="Arial" w:hAnsi="Arial" w:cs="Arial"/>
                <w:sz w:val="18"/>
                <w:szCs w:val="18"/>
                <w:lang w:val="ro-RO"/>
              </w:rPr>
              <w:br/>
              <w:t>Măturatul, spălatul şi stropitul căilor publice din localitate, inclusiv colectarea şi transportul deşeurilor de pământ şi pietre provenite de pe căile publice la depozitele de deşeuri, precum şi a deşeurilor provenite din coşurile stradale la depozitele de deşeuri şi/sau la instalaţiile de tratare</w:t>
            </w:r>
          </w:p>
        </w:tc>
        <w:tc>
          <w:tcPr>
            <w:tcW w:w="4373" w:type="dxa"/>
          </w:tcPr>
          <w:p w14:paraId="75764A31" w14:textId="4A40A70B" w:rsidR="00887B5A" w:rsidRPr="00576B9A" w:rsidRDefault="00887B5A" w:rsidP="003749A0">
            <w:pPr>
              <w:rPr>
                <w:rFonts w:ascii="Arial" w:hAnsi="Arial" w:cs="Arial"/>
                <w:sz w:val="18"/>
                <w:szCs w:val="18"/>
                <w:lang w:val="ro-RO"/>
              </w:rPr>
            </w:pPr>
            <w:r w:rsidRPr="00576B9A">
              <w:rPr>
                <w:rFonts w:ascii="Arial" w:hAnsi="Arial" w:cs="Arial"/>
                <w:sz w:val="18"/>
                <w:szCs w:val="18"/>
                <w:lang w:val="ro-RO"/>
              </w:rPr>
              <w:t>Nu se aplica</w:t>
            </w:r>
          </w:p>
        </w:tc>
      </w:tr>
      <w:tr w:rsidR="00887B5A" w:rsidRPr="00576B9A" w14:paraId="06A936FC" w14:textId="56094099" w:rsidTr="00887B5A">
        <w:tc>
          <w:tcPr>
            <w:tcW w:w="5539" w:type="dxa"/>
          </w:tcPr>
          <w:p w14:paraId="330CA1D5" w14:textId="77777777" w:rsidR="00887B5A" w:rsidRPr="00576B9A" w:rsidRDefault="00887B5A" w:rsidP="003749A0">
            <w:pPr>
              <w:rPr>
                <w:rFonts w:ascii="Arial" w:hAnsi="Arial" w:cs="Arial"/>
                <w:sz w:val="18"/>
                <w:szCs w:val="18"/>
                <w:lang w:val="ro-RO"/>
              </w:rPr>
            </w:pPr>
            <w:r w:rsidRPr="00576B9A">
              <w:rPr>
                <w:rFonts w:ascii="Arial" w:hAnsi="Arial" w:cs="Arial"/>
                <w:sz w:val="18"/>
                <w:szCs w:val="18"/>
                <w:lang w:val="ro-RO"/>
              </w:rPr>
              <w:t>CAPITOLUL XIV</w:t>
            </w:r>
            <w:r w:rsidRPr="00576B9A">
              <w:rPr>
                <w:rFonts w:ascii="Arial" w:hAnsi="Arial" w:cs="Arial"/>
                <w:sz w:val="18"/>
                <w:szCs w:val="18"/>
                <w:lang w:val="ro-RO"/>
              </w:rPr>
              <w:br/>
              <w:t>Curăţarea şi transportul zăpezii de pe căile publice din localitate şi menţinerea în funcţiune a acestora pe timp de polei sau de îngheţ</w:t>
            </w:r>
          </w:p>
        </w:tc>
        <w:tc>
          <w:tcPr>
            <w:tcW w:w="4373" w:type="dxa"/>
          </w:tcPr>
          <w:p w14:paraId="3BFFFEBB" w14:textId="03269392" w:rsidR="00887B5A" w:rsidRPr="00576B9A" w:rsidRDefault="00887B5A" w:rsidP="003749A0">
            <w:pPr>
              <w:rPr>
                <w:rFonts w:ascii="Arial" w:hAnsi="Arial" w:cs="Arial"/>
                <w:sz w:val="18"/>
                <w:szCs w:val="18"/>
                <w:lang w:val="ro-RO"/>
              </w:rPr>
            </w:pPr>
            <w:r w:rsidRPr="00576B9A">
              <w:rPr>
                <w:rFonts w:ascii="Arial" w:hAnsi="Arial" w:cs="Arial"/>
                <w:sz w:val="18"/>
                <w:szCs w:val="18"/>
                <w:lang w:val="ro-RO"/>
              </w:rPr>
              <w:t>Nu se aplica</w:t>
            </w:r>
          </w:p>
        </w:tc>
      </w:tr>
      <w:tr w:rsidR="00887B5A" w:rsidRPr="00576B9A" w14:paraId="6922D73E" w14:textId="66DC1AE8" w:rsidTr="00887B5A">
        <w:tc>
          <w:tcPr>
            <w:tcW w:w="5539" w:type="dxa"/>
          </w:tcPr>
          <w:p w14:paraId="24AF036B" w14:textId="77777777" w:rsidR="00887B5A" w:rsidRPr="00576B9A" w:rsidRDefault="00887B5A" w:rsidP="003749A0">
            <w:pPr>
              <w:rPr>
                <w:rFonts w:ascii="Arial" w:hAnsi="Arial" w:cs="Arial"/>
                <w:sz w:val="18"/>
                <w:szCs w:val="18"/>
                <w:lang w:val="ro-RO"/>
              </w:rPr>
            </w:pPr>
            <w:r w:rsidRPr="00576B9A">
              <w:rPr>
                <w:rFonts w:ascii="Arial" w:hAnsi="Arial" w:cs="Arial"/>
                <w:sz w:val="18"/>
                <w:szCs w:val="18"/>
                <w:lang w:val="ro-RO"/>
              </w:rPr>
              <w:lastRenderedPageBreak/>
              <w:t>CAPITOLUL XV</w:t>
            </w:r>
            <w:r w:rsidRPr="00576B9A">
              <w:rPr>
                <w:rFonts w:ascii="Arial" w:hAnsi="Arial" w:cs="Arial"/>
                <w:sz w:val="18"/>
                <w:szCs w:val="18"/>
                <w:lang w:val="ro-RO"/>
              </w:rPr>
              <w:br/>
              <w:t>Dezinsecţia, dezinfecţia şi deratizarea, la obiectivele din domeniul public şi domeniul privat al unităţii administrativ-teritoriale</w:t>
            </w:r>
          </w:p>
        </w:tc>
        <w:tc>
          <w:tcPr>
            <w:tcW w:w="4373" w:type="dxa"/>
          </w:tcPr>
          <w:p w14:paraId="2501215B" w14:textId="79F7F106" w:rsidR="00887B5A" w:rsidRPr="00576B9A" w:rsidRDefault="00887B5A" w:rsidP="003749A0">
            <w:pPr>
              <w:rPr>
                <w:rFonts w:ascii="Arial" w:hAnsi="Arial" w:cs="Arial"/>
                <w:sz w:val="18"/>
                <w:szCs w:val="18"/>
                <w:lang w:val="ro-RO"/>
              </w:rPr>
            </w:pPr>
            <w:r w:rsidRPr="00576B9A">
              <w:rPr>
                <w:rFonts w:ascii="Arial" w:hAnsi="Arial" w:cs="Arial"/>
                <w:sz w:val="18"/>
                <w:szCs w:val="18"/>
                <w:lang w:val="ro-RO"/>
              </w:rPr>
              <w:t>Nu se aplica</w:t>
            </w:r>
          </w:p>
        </w:tc>
      </w:tr>
      <w:tr w:rsidR="00887B5A" w:rsidRPr="00576B9A" w14:paraId="6AE9B511" w14:textId="37696931" w:rsidTr="00887B5A">
        <w:tc>
          <w:tcPr>
            <w:tcW w:w="5539" w:type="dxa"/>
          </w:tcPr>
          <w:p w14:paraId="78A84847" w14:textId="77777777" w:rsidR="00887B5A" w:rsidRPr="00576B9A" w:rsidRDefault="00887B5A" w:rsidP="003749A0">
            <w:pPr>
              <w:rPr>
                <w:rFonts w:ascii="Arial" w:hAnsi="Arial" w:cs="Arial"/>
                <w:sz w:val="18"/>
                <w:szCs w:val="18"/>
                <w:lang w:val="ro-RO"/>
              </w:rPr>
            </w:pPr>
            <w:r w:rsidRPr="00576B9A">
              <w:rPr>
                <w:rFonts w:ascii="Arial" w:hAnsi="Arial" w:cs="Arial"/>
                <w:sz w:val="18"/>
                <w:szCs w:val="18"/>
                <w:lang w:val="ro-RO"/>
              </w:rPr>
              <w:t>CAPITOLUL XVI</w:t>
            </w:r>
            <w:r w:rsidRPr="00576B9A">
              <w:rPr>
                <w:rFonts w:ascii="Arial" w:hAnsi="Arial" w:cs="Arial"/>
                <w:sz w:val="18"/>
                <w:szCs w:val="18"/>
                <w:lang w:val="ro-RO"/>
              </w:rPr>
              <w:br/>
              <w:t>Dispoziţii tranzitorii şi finale</w:t>
            </w:r>
          </w:p>
        </w:tc>
        <w:tc>
          <w:tcPr>
            <w:tcW w:w="4373" w:type="dxa"/>
          </w:tcPr>
          <w:p w14:paraId="61F53B10" w14:textId="77777777" w:rsidR="00887B5A" w:rsidRPr="00576B9A" w:rsidRDefault="00887B5A" w:rsidP="003749A0">
            <w:pPr>
              <w:rPr>
                <w:rFonts w:ascii="Arial" w:hAnsi="Arial" w:cs="Arial"/>
                <w:sz w:val="18"/>
                <w:szCs w:val="18"/>
                <w:lang w:val="ro-RO"/>
              </w:rPr>
            </w:pPr>
          </w:p>
        </w:tc>
      </w:tr>
    </w:tbl>
    <w:p w14:paraId="5BF1E70A" w14:textId="77777777" w:rsidR="00887B5A" w:rsidRPr="00576B9A" w:rsidRDefault="00887B5A" w:rsidP="003749A0">
      <w:pPr>
        <w:spacing w:after="0" w:line="240" w:lineRule="auto"/>
        <w:jc w:val="both"/>
        <w:rPr>
          <w:rFonts w:ascii="Arial" w:hAnsi="Arial" w:cs="Arial"/>
          <w:lang w:val="ro-RO"/>
        </w:rPr>
      </w:pPr>
    </w:p>
    <w:p w14:paraId="3AF1F359" w14:textId="0B15A99D" w:rsidR="00171FFF" w:rsidRPr="00576B9A" w:rsidRDefault="00F67BD1" w:rsidP="003749A0">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Caiet</w:t>
      </w:r>
      <w:r w:rsidR="007D42CB" w:rsidRPr="00576B9A">
        <w:rPr>
          <w:rFonts w:ascii="Arial" w:hAnsi="Arial" w:cs="Arial"/>
          <w:lang w:val="ro-RO"/>
        </w:rPr>
        <w:t>ul</w:t>
      </w:r>
      <w:r w:rsidRPr="00576B9A">
        <w:rPr>
          <w:rFonts w:ascii="Arial" w:hAnsi="Arial" w:cs="Arial"/>
          <w:lang w:val="ro-RO"/>
        </w:rPr>
        <w:t xml:space="preserve"> de sarcini se supun</w:t>
      </w:r>
      <w:r w:rsidR="007D42CB" w:rsidRPr="00576B9A">
        <w:rPr>
          <w:rFonts w:ascii="Arial" w:hAnsi="Arial" w:cs="Arial"/>
          <w:lang w:val="ro-RO"/>
        </w:rPr>
        <w:t>e</w:t>
      </w:r>
      <w:r w:rsidRPr="00576B9A">
        <w:rPr>
          <w:rFonts w:ascii="Arial" w:hAnsi="Arial" w:cs="Arial"/>
          <w:lang w:val="ro-RO"/>
        </w:rPr>
        <w:t xml:space="preserve"> aprobării autorităţilor deliberative ale unităţilor administrativ-teritoriale sau, după caz, adunării generale a asociaţiei de dezvoltare intercomunitară.</w:t>
      </w:r>
    </w:p>
    <w:p w14:paraId="6F1169AE" w14:textId="77777777" w:rsidR="00171FFF" w:rsidRPr="00576B9A" w:rsidRDefault="00171FFF" w:rsidP="003749A0">
      <w:pPr>
        <w:spacing w:after="0" w:line="240" w:lineRule="auto"/>
        <w:jc w:val="both"/>
        <w:rPr>
          <w:rFonts w:ascii="Arial" w:hAnsi="Arial" w:cs="Arial"/>
          <w:lang w:val="ro-RO"/>
        </w:rPr>
      </w:pPr>
    </w:p>
    <w:p w14:paraId="0A103BF0" w14:textId="77777777" w:rsidR="00171FFF" w:rsidRPr="00576B9A" w:rsidRDefault="00F67BD1" w:rsidP="003749A0">
      <w:pPr>
        <w:pStyle w:val="Heading1"/>
        <w:spacing w:line="240" w:lineRule="auto"/>
        <w:jc w:val="center"/>
        <w:rPr>
          <w:rFonts w:ascii="Arial" w:hAnsi="Arial" w:cs="Arial"/>
          <w:color w:val="auto"/>
          <w:lang w:val="ro-RO"/>
        </w:rPr>
      </w:pPr>
      <w:r w:rsidRPr="00576B9A">
        <w:rPr>
          <w:rFonts w:ascii="Arial" w:hAnsi="Arial" w:cs="Arial"/>
          <w:color w:val="auto"/>
          <w:lang w:val="ro-RO"/>
        </w:rPr>
        <w:t>CAPITOLUL II</w:t>
      </w:r>
      <w:r w:rsidRPr="00576B9A">
        <w:rPr>
          <w:rFonts w:ascii="Arial" w:hAnsi="Arial" w:cs="Arial"/>
          <w:color w:val="auto"/>
          <w:lang w:val="ro-RO"/>
        </w:rPr>
        <w:br/>
        <w:t>Obiectul caietului de sarcini</w:t>
      </w:r>
    </w:p>
    <w:p w14:paraId="2BD82641" w14:textId="486ABA55" w:rsidR="00171FFF" w:rsidRPr="00576B9A" w:rsidRDefault="00F7257E" w:rsidP="003749A0">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Prezentul caiet de sarcini stabileşte condiţiile de desfăşurare a activităţilor specifice serviciului de salubrizare, stabilind cerinţele tehnice şi organizatorice minimale necesare funcţionării acestui serviciu în condiţii de eficienţă şi siguranţă.</w:t>
      </w:r>
    </w:p>
    <w:p w14:paraId="087FCF37" w14:textId="1845F33B" w:rsidR="008E56FE" w:rsidRPr="00576B9A" w:rsidRDefault="008E56FE" w:rsidP="003749A0">
      <w:pPr>
        <w:pStyle w:val="ListParagraph"/>
        <w:numPr>
          <w:ilvl w:val="0"/>
          <w:numId w:val="7"/>
        </w:numPr>
        <w:spacing w:after="0" w:line="240" w:lineRule="auto"/>
        <w:jc w:val="both"/>
        <w:rPr>
          <w:rFonts w:ascii="Arial" w:hAnsi="Arial" w:cs="Arial"/>
          <w:lang w:val="ro-RO"/>
        </w:rPr>
      </w:pPr>
    </w:p>
    <w:p w14:paraId="1E404AB5" w14:textId="1A3A44B6" w:rsidR="00171FFF" w:rsidRPr="00576B9A" w:rsidRDefault="00F67BD1" w:rsidP="003749A0">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 xml:space="preserve">În sensul prezentului caiet de sarcini, </w:t>
      </w:r>
      <w:r w:rsidR="00A24A44" w:rsidRPr="00576B9A">
        <w:rPr>
          <w:rFonts w:ascii="Arial" w:hAnsi="Arial" w:cs="Arial"/>
          <w:lang w:val="ro-RO"/>
        </w:rPr>
        <w:t>asociația</w:t>
      </w:r>
      <w:r w:rsidRPr="00576B9A">
        <w:rPr>
          <w:rFonts w:ascii="Arial" w:hAnsi="Arial" w:cs="Arial"/>
          <w:lang w:val="ro-RO"/>
        </w:rPr>
        <w:t xml:space="preserve"> de dezvoltare intercomunitară </w:t>
      </w:r>
      <w:r w:rsidR="00F34E82" w:rsidRPr="00576B9A">
        <w:rPr>
          <w:rFonts w:ascii="Arial" w:hAnsi="Arial" w:cs="Arial"/>
          <w:lang w:val="ro-RO"/>
        </w:rPr>
        <w:t>ADI SIGD Arad</w:t>
      </w:r>
      <w:r w:rsidRPr="00576B9A">
        <w:rPr>
          <w:rFonts w:ascii="Arial" w:hAnsi="Arial" w:cs="Arial"/>
          <w:lang w:val="ro-RO"/>
        </w:rPr>
        <w:t xml:space="preserve">, în numele şi pe seama </w:t>
      </w:r>
      <w:r w:rsidR="00A24A44" w:rsidRPr="00576B9A">
        <w:rPr>
          <w:rFonts w:ascii="Arial" w:hAnsi="Arial" w:cs="Arial"/>
          <w:lang w:val="ro-RO"/>
        </w:rPr>
        <w:t xml:space="preserve">tututor </w:t>
      </w:r>
      <w:r w:rsidRPr="00576B9A">
        <w:rPr>
          <w:rFonts w:ascii="Arial" w:hAnsi="Arial" w:cs="Arial"/>
          <w:lang w:val="ro-RO"/>
        </w:rPr>
        <w:t>unităţil</w:t>
      </w:r>
      <w:r w:rsidR="00A24A44" w:rsidRPr="00576B9A">
        <w:rPr>
          <w:rFonts w:ascii="Arial" w:hAnsi="Arial" w:cs="Arial"/>
          <w:lang w:val="ro-RO"/>
        </w:rPr>
        <w:t>or</w:t>
      </w:r>
      <w:r w:rsidRPr="00576B9A">
        <w:rPr>
          <w:rFonts w:ascii="Arial" w:hAnsi="Arial" w:cs="Arial"/>
          <w:lang w:val="ro-RO"/>
        </w:rPr>
        <w:t xml:space="preserve"> administrativ-teritoriale membre </w:t>
      </w:r>
      <w:r w:rsidR="005475D1" w:rsidRPr="00576B9A">
        <w:rPr>
          <w:rFonts w:ascii="Arial" w:hAnsi="Arial" w:cs="Arial"/>
          <w:lang w:val="ro-RO"/>
        </w:rPr>
        <w:t>din Zona</w:t>
      </w:r>
      <w:r w:rsidR="00DF2F31" w:rsidRPr="00576B9A">
        <w:rPr>
          <w:rFonts w:ascii="Arial" w:hAnsi="Arial" w:cs="Arial"/>
          <w:lang w:val="ro-RO"/>
        </w:rPr>
        <w:t xml:space="preserve"> 5</w:t>
      </w:r>
      <w:r w:rsidR="005475D1" w:rsidRPr="00576B9A">
        <w:rPr>
          <w:rFonts w:ascii="Arial" w:hAnsi="Arial" w:cs="Arial"/>
          <w:lang w:val="ro-RO"/>
        </w:rPr>
        <w:t xml:space="preserve"> a</w:t>
      </w:r>
      <w:r w:rsidR="00A554B7" w:rsidRPr="00576B9A">
        <w:rPr>
          <w:rFonts w:ascii="Arial" w:hAnsi="Arial" w:cs="Arial"/>
          <w:lang w:val="ro-RO"/>
        </w:rPr>
        <w:t xml:space="preserve"> Județ</w:t>
      </w:r>
      <w:r w:rsidR="00F34E82" w:rsidRPr="00576B9A">
        <w:rPr>
          <w:rFonts w:ascii="Arial" w:hAnsi="Arial" w:cs="Arial"/>
          <w:lang w:val="ro-RO"/>
        </w:rPr>
        <w:t>ului Arad</w:t>
      </w:r>
      <w:r w:rsidRPr="00576B9A">
        <w:rPr>
          <w:rFonts w:ascii="Arial" w:hAnsi="Arial" w:cs="Arial"/>
          <w:lang w:val="ro-RO"/>
        </w:rPr>
        <w:t xml:space="preserve"> are calitatea de delegatar.</w:t>
      </w:r>
    </w:p>
    <w:p w14:paraId="237EB2FC" w14:textId="68D2B8E4" w:rsidR="00171FFF" w:rsidRPr="00576B9A" w:rsidRDefault="0026561C" w:rsidP="003749A0">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Prezentul caiet de sarcini a fost elaborat spre a servi drept documentaţie tehnică şi de referinţă în vederea stabilirii condiţiilor specifice de desfăşurare a activităţii/activităţilor componente ale serviciului de salubrizare indiferent de modul de gestiune adoptat.</w:t>
      </w:r>
    </w:p>
    <w:p w14:paraId="4EA52DFC" w14:textId="37385BEC" w:rsidR="00171FFF" w:rsidRPr="00576B9A" w:rsidRDefault="00F7257E" w:rsidP="003749A0">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 xml:space="preserve">Caietul de sarcini face parte integrantă din documentaţia necesară desfăşurării activităţii/lor </w:t>
      </w:r>
      <w:r w:rsidR="00A24A44" w:rsidRPr="00576B9A">
        <w:rPr>
          <w:rFonts w:ascii="Arial" w:hAnsi="Arial" w:cs="Arial"/>
          <w:lang w:val="ro-RO"/>
        </w:rPr>
        <w:t>urmatoare</w:t>
      </w:r>
      <w:r w:rsidRPr="00576B9A">
        <w:rPr>
          <w:rFonts w:ascii="Arial" w:hAnsi="Arial" w:cs="Arial"/>
          <w:lang w:val="ro-RO"/>
        </w:rPr>
        <w:t xml:space="preserve"> şi constituie ansamblul cerinţelor tehnice de bază.</w:t>
      </w:r>
    </w:p>
    <w:p w14:paraId="1889F364" w14:textId="77777777" w:rsidR="002C4130" w:rsidRPr="00576B9A" w:rsidRDefault="002C4130" w:rsidP="003749A0">
      <w:pPr>
        <w:widowControl w:val="0"/>
        <w:numPr>
          <w:ilvl w:val="1"/>
          <w:numId w:val="7"/>
        </w:numPr>
        <w:tabs>
          <w:tab w:val="num" w:pos="3242"/>
        </w:tabs>
        <w:spacing w:after="0" w:line="240" w:lineRule="auto"/>
        <w:ind w:left="1080" w:hanging="720"/>
        <w:jc w:val="both"/>
        <w:rPr>
          <w:rFonts w:ascii="Arial" w:hAnsi="Arial" w:cs="Arial"/>
          <w:color w:val="000000" w:themeColor="text1"/>
          <w:lang w:val="ro-RO"/>
        </w:rPr>
      </w:pPr>
      <w:r w:rsidRPr="00576B9A">
        <w:rPr>
          <w:rFonts w:ascii="Arial" w:hAnsi="Arial" w:cs="Arial"/>
          <w:color w:val="000000" w:themeColor="text1"/>
          <w:lang w:val="ro-RO"/>
        </w:rPr>
        <w:t xml:space="preserve">a) colectarea separată şi transportul separat al deşeurilor menajere şi al deşeurilor similare provenind din activităţi comerciale din industrie şi instituţii, inclusiv fracţii colectate separat; </w:t>
      </w:r>
    </w:p>
    <w:p w14:paraId="7F4B02DD" w14:textId="77777777" w:rsidR="002C4130" w:rsidRPr="00576B9A" w:rsidRDefault="002C4130" w:rsidP="003749A0">
      <w:pPr>
        <w:widowControl w:val="0"/>
        <w:tabs>
          <w:tab w:val="num" w:pos="3242"/>
        </w:tabs>
        <w:spacing w:after="0" w:line="240" w:lineRule="auto"/>
        <w:jc w:val="both"/>
        <w:rPr>
          <w:rFonts w:ascii="Arial" w:hAnsi="Arial" w:cs="Arial"/>
          <w:lang w:val="ro-RO"/>
        </w:rPr>
      </w:pPr>
      <w:r w:rsidRPr="00576B9A">
        <w:rPr>
          <w:rFonts w:ascii="Arial" w:hAnsi="Arial" w:cs="Arial"/>
          <w:lang w:val="ro-RO"/>
        </w:rPr>
        <w:t xml:space="preserve">                  b) colectarea şi transportul deșeurilor provenite din locuințe, generate de activități de reamenajare și reabilitare interioară şi/sau exterioară a acestora;</w:t>
      </w:r>
    </w:p>
    <w:p w14:paraId="64B60BCA" w14:textId="57F92AAD" w:rsidR="002C4130" w:rsidRPr="00576B9A" w:rsidRDefault="002C4130" w:rsidP="003749A0">
      <w:pPr>
        <w:widowControl w:val="0"/>
        <w:numPr>
          <w:ilvl w:val="1"/>
          <w:numId w:val="7"/>
        </w:numPr>
        <w:tabs>
          <w:tab w:val="num" w:pos="3242"/>
        </w:tabs>
        <w:spacing w:after="0" w:line="240" w:lineRule="auto"/>
        <w:jc w:val="both"/>
        <w:rPr>
          <w:rFonts w:ascii="Arial" w:hAnsi="Arial" w:cs="Arial"/>
          <w:lang w:val="ro-RO"/>
        </w:rPr>
      </w:pPr>
      <w:r w:rsidRPr="00576B9A">
        <w:rPr>
          <w:rFonts w:ascii="Arial" w:hAnsi="Arial" w:cs="Arial"/>
          <w:color w:val="000000" w:themeColor="text1"/>
          <w:lang w:val="ro-RO"/>
        </w:rPr>
        <w:t>Serviciile care fac obiectul prezentului Caiet de sarcini, respectiv a procedurii de atribuire așa cum  s</w:t>
      </w:r>
      <w:r w:rsidR="00A554B7" w:rsidRPr="00576B9A">
        <w:rPr>
          <w:rFonts w:ascii="Arial" w:hAnsi="Arial" w:cs="Arial"/>
          <w:color w:val="000000" w:themeColor="text1"/>
          <w:lang w:val="ro-RO"/>
        </w:rPr>
        <w:t xml:space="preserve">unt  ele  </w:t>
      </w:r>
      <w:r w:rsidR="00A554B7" w:rsidRPr="00576B9A">
        <w:rPr>
          <w:rFonts w:ascii="Arial" w:hAnsi="Arial" w:cs="Arial"/>
          <w:lang w:val="ro-RO"/>
        </w:rPr>
        <w:t>menționate in Ordonanț</w:t>
      </w:r>
      <w:r w:rsidRPr="00576B9A">
        <w:rPr>
          <w:rFonts w:ascii="Arial" w:hAnsi="Arial" w:cs="Arial"/>
          <w:lang w:val="ro-RO"/>
        </w:rPr>
        <w:t xml:space="preserve">a </w:t>
      </w:r>
      <w:r w:rsidR="00A554B7" w:rsidRPr="00576B9A">
        <w:rPr>
          <w:rFonts w:ascii="Arial" w:hAnsi="Arial" w:cs="Arial"/>
          <w:lang w:val="ro-RO"/>
        </w:rPr>
        <w:t>92/2021 ș</w:t>
      </w:r>
      <w:r w:rsidRPr="00576B9A">
        <w:rPr>
          <w:rFonts w:ascii="Arial" w:hAnsi="Arial" w:cs="Arial"/>
          <w:lang w:val="ro-RO"/>
        </w:rPr>
        <w:t>i legea 181/2020</w:t>
      </w:r>
    </w:p>
    <w:p w14:paraId="36EF24AB" w14:textId="77777777" w:rsidR="002C4130" w:rsidRPr="00576B9A" w:rsidRDefault="002C4130" w:rsidP="003749A0">
      <w:pPr>
        <w:widowControl w:val="0"/>
        <w:numPr>
          <w:ilvl w:val="2"/>
          <w:numId w:val="18"/>
        </w:numPr>
        <w:tabs>
          <w:tab w:val="num" w:pos="3242"/>
        </w:tabs>
        <w:spacing w:after="0" w:line="240" w:lineRule="auto"/>
        <w:jc w:val="both"/>
        <w:rPr>
          <w:rFonts w:ascii="Arial" w:hAnsi="Arial" w:cs="Arial"/>
          <w:sz w:val="20"/>
          <w:szCs w:val="20"/>
          <w:lang w:val="ro-RO"/>
        </w:rPr>
      </w:pPr>
      <w:r w:rsidRPr="00576B9A">
        <w:rPr>
          <w:rFonts w:ascii="Arial" w:hAnsi="Arial" w:cs="Arial"/>
          <w:sz w:val="21"/>
          <w:szCs w:val="21"/>
          <w:lang w:val="ro-RO"/>
        </w:rPr>
        <w:t>colectarea separată cel puțin pentru deșeurile de hârtie, metal, plastic și sticlă din deșeurile municipale prevazuta la Art 17 lit a)</w:t>
      </w:r>
    </w:p>
    <w:p w14:paraId="0F5E7743" w14:textId="701B5493" w:rsidR="002C4130" w:rsidRPr="00576B9A" w:rsidRDefault="00A554B7" w:rsidP="003749A0">
      <w:pPr>
        <w:widowControl w:val="0"/>
        <w:numPr>
          <w:ilvl w:val="2"/>
          <w:numId w:val="18"/>
        </w:numPr>
        <w:tabs>
          <w:tab w:val="num" w:pos="3242"/>
        </w:tabs>
        <w:spacing w:after="0" w:line="240" w:lineRule="auto"/>
        <w:jc w:val="both"/>
        <w:rPr>
          <w:rFonts w:ascii="Arial" w:hAnsi="Arial" w:cs="Arial"/>
          <w:sz w:val="21"/>
          <w:szCs w:val="21"/>
          <w:lang w:val="ro-RO"/>
        </w:rPr>
      </w:pPr>
      <w:r w:rsidRPr="00576B9A">
        <w:rPr>
          <w:rFonts w:ascii="Arial" w:hAnsi="Arial" w:cs="Arial"/>
          <w:sz w:val="21"/>
          <w:szCs w:val="21"/>
          <w:lang w:val="ro-RO"/>
        </w:rPr>
        <w:t>colectarea separată a deș</w:t>
      </w:r>
      <w:r w:rsidR="002C4130" w:rsidRPr="00576B9A">
        <w:rPr>
          <w:rFonts w:ascii="Arial" w:hAnsi="Arial" w:cs="Arial"/>
          <w:sz w:val="21"/>
          <w:szCs w:val="21"/>
          <w:lang w:val="ro-RO"/>
        </w:rPr>
        <w:t>eurilor</w:t>
      </w:r>
      <w:r w:rsidRPr="00576B9A">
        <w:rPr>
          <w:rFonts w:ascii="Arial" w:hAnsi="Arial" w:cs="Arial"/>
          <w:sz w:val="21"/>
          <w:szCs w:val="21"/>
          <w:lang w:val="ro-RO"/>
        </w:rPr>
        <w:t xml:space="preserve"> biodegradabile prevăzu</w:t>
      </w:r>
      <w:r w:rsidR="002C4130" w:rsidRPr="00576B9A">
        <w:rPr>
          <w:rFonts w:ascii="Arial" w:hAnsi="Arial" w:cs="Arial"/>
          <w:sz w:val="21"/>
          <w:szCs w:val="21"/>
          <w:lang w:val="ro-RO"/>
        </w:rPr>
        <w:t>te la Art. 33 si Art.1 alin 3 din Legea 181/2020</w:t>
      </w:r>
    </w:p>
    <w:p w14:paraId="69134C26" w14:textId="0943A0EB" w:rsidR="002C4130" w:rsidRPr="00576B9A" w:rsidRDefault="002C4130" w:rsidP="003749A0">
      <w:pPr>
        <w:widowControl w:val="0"/>
        <w:numPr>
          <w:ilvl w:val="2"/>
          <w:numId w:val="18"/>
        </w:numPr>
        <w:tabs>
          <w:tab w:val="num" w:pos="3242"/>
        </w:tabs>
        <w:spacing w:after="0" w:line="240" w:lineRule="auto"/>
        <w:jc w:val="both"/>
        <w:rPr>
          <w:rFonts w:ascii="Arial" w:hAnsi="Arial" w:cs="Arial"/>
          <w:sz w:val="20"/>
          <w:szCs w:val="20"/>
          <w:lang w:val="ro-RO"/>
        </w:rPr>
      </w:pPr>
      <w:r w:rsidRPr="00576B9A">
        <w:rPr>
          <w:rFonts w:ascii="Arial" w:hAnsi="Arial" w:cs="Arial"/>
          <w:sz w:val="21"/>
          <w:szCs w:val="21"/>
          <w:lang w:val="ro-RO"/>
        </w:rPr>
        <w:t>colectarea deșeurilor, altele decât ce</w:t>
      </w:r>
      <w:r w:rsidR="00A554B7" w:rsidRPr="00576B9A">
        <w:rPr>
          <w:rFonts w:ascii="Arial" w:hAnsi="Arial" w:cs="Arial"/>
          <w:sz w:val="21"/>
          <w:szCs w:val="21"/>
          <w:lang w:val="ro-RO"/>
        </w:rPr>
        <w:t>le prevăzute la lit. a); (deș</w:t>
      </w:r>
      <w:r w:rsidRPr="00576B9A">
        <w:rPr>
          <w:rFonts w:ascii="Arial" w:hAnsi="Arial" w:cs="Arial"/>
          <w:sz w:val="21"/>
          <w:szCs w:val="21"/>
          <w:lang w:val="ro-RO"/>
        </w:rPr>
        <w:t>euri reziduale)</w:t>
      </w:r>
    </w:p>
    <w:p w14:paraId="245D43F8" w14:textId="6C7572D9" w:rsidR="002C4130" w:rsidRPr="00576B9A" w:rsidRDefault="002C4130" w:rsidP="003749A0">
      <w:pPr>
        <w:widowControl w:val="0"/>
        <w:numPr>
          <w:ilvl w:val="2"/>
          <w:numId w:val="18"/>
        </w:numPr>
        <w:tabs>
          <w:tab w:val="num" w:pos="3242"/>
        </w:tabs>
        <w:spacing w:after="0" w:line="240" w:lineRule="auto"/>
        <w:jc w:val="both"/>
        <w:rPr>
          <w:rFonts w:ascii="Arial" w:hAnsi="Arial" w:cs="Arial"/>
          <w:sz w:val="21"/>
          <w:szCs w:val="21"/>
          <w:lang w:val="ro-RO"/>
        </w:rPr>
      </w:pPr>
      <w:r w:rsidRPr="00576B9A">
        <w:rPr>
          <w:rFonts w:ascii="Arial" w:hAnsi="Arial" w:cs="Arial"/>
          <w:sz w:val="21"/>
          <w:szCs w:val="21"/>
          <w:lang w:val="ro-RO"/>
        </w:rPr>
        <w:t>colectarea deșeurilor periculoase p</w:t>
      </w:r>
      <w:r w:rsidR="00A554B7" w:rsidRPr="00576B9A">
        <w:rPr>
          <w:rFonts w:ascii="Arial" w:hAnsi="Arial" w:cs="Arial"/>
          <w:sz w:val="21"/>
          <w:szCs w:val="21"/>
          <w:lang w:val="ro-RO"/>
        </w:rPr>
        <w:t>rovenite din gospodării prevăzu</w:t>
      </w:r>
      <w:r w:rsidRPr="00576B9A">
        <w:rPr>
          <w:rFonts w:ascii="Arial" w:hAnsi="Arial" w:cs="Arial"/>
          <w:sz w:val="21"/>
          <w:szCs w:val="21"/>
          <w:lang w:val="ro-RO"/>
        </w:rPr>
        <w:t>te la Art. 30</w:t>
      </w:r>
    </w:p>
    <w:p w14:paraId="290545BB" w14:textId="3450FC8E" w:rsidR="002C4130" w:rsidRPr="00576B9A" w:rsidRDefault="002C4130" w:rsidP="003749A0">
      <w:pPr>
        <w:widowControl w:val="0"/>
        <w:numPr>
          <w:ilvl w:val="2"/>
          <w:numId w:val="18"/>
        </w:numPr>
        <w:tabs>
          <w:tab w:val="num" w:pos="3242"/>
        </w:tabs>
        <w:spacing w:after="0" w:line="240" w:lineRule="auto"/>
        <w:jc w:val="both"/>
        <w:rPr>
          <w:rFonts w:ascii="Arial" w:hAnsi="Arial" w:cs="Arial"/>
          <w:sz w:val="21"/>
          <w:szCs w:val="21"/>
          <w:lang w:val="ro-RO"/>
        </w:rPr>
      </w:pPr>
      <w:r w:rsidRPr="00576B9A">
        <w:rPr>
          <w:rFonts w:ascii="Arial" w:hAnsi="Arial" w:cs="Arial"/>
          <w:sz w:val="21"/>
          <w:szCs w:val="21"/>
          <w:lang w:val="ro-RO"/>
        </w:rPr>
        <w:t>colectarea deșeur</w:t>
      </w:r>
      <w:r w:rsidR="00A554B7" w:rsidRPr="00576B9A">
        <w:rPr>
          <w:rFonts w:ascii="Arial" w:hAnsi="Arial" w:cs="Arial"/>
          <w:sz w:val="21"/>
          <w:szCs w:val="21"/>
          <w:lang w:val="ro-RO"/>
        </w:rPr>
        <w:t>ilor voluminoase inclusiv mobilă ș</w:t>
      </w:r>
      <w:r w:rsidRPr="00576B9A">
        <w:rPr>
          <w:rFonts w:ascii="Arial" w:hAnsi="Arial" w:cs="Arial"/>
          <w:sz w:val="21"/>
          <w:szCs w:val="21"/>
          <w:lang w:val="ro-RO"/>
        </w:rPr>
        <w:t>i saltele</w:t>
      </w:r>
    </w:p>
    <w:p w14:paraId="25F383E3" w14:textId="77777777" w:rsidR="0023473D" w:rsidRPr="00576B9A" w:rsidRDefault="002C4130" w:rsidP="0023473D">
      <w:pPr>
        <w:widowControl w:val="0"/>
        <w:numPr>
          <w:ilvl w:val="2"/>
          <w:numId w:val="18"/>
        </w:numPr>
        <w:spacing w:after="0" w:line="240" w:lineRule="auto"/>
        <w:jc w:val="both"/>
        <w:rPr>
          <w:rFonts w:ascii="Arial" w:hAnsi="Arial" w:cs="Arial"/>
          <w:sz w:val="24"/>
          <w:szCs w:val="24"/>
          <w:lang w:val="ro-RO"/>
        </w:rPr>
      </w:pPr>
      <w:r w:rsidRPr="00576B9A">
        <w:rPr>
          <w:rFonts w:ascii="Arial" w:hAnsi="Arial" w:cs="Arial"/>
          <w:sz w:val="21"/>
          <w:szCs w:val="21"/>
          <w:lang w:val="ro-RO"/>
        </w:rPr>
        <w:t>colectarea deșeurilor textile</w:t>
      </w:r>
      <w:r w:rsidR="00340BD8" w:rsidRPr="00576B9A">
        <w:rPr>
          <w:rFonts w:ascii="Arial" w:hAnsi="Arial" w:cs="Arial"/>
          <w:sz w:val="21"/>
          <w:szCs w:val="21"/>
          <w:lang w:val="ro-RO"/>
        </w:rPr>
        <w:t xml:space="preserve">, colectarea deseurilor 20.01.10 </w:t>
      </w:r>
      <w:r w:rsidR="0023473D" w:rsidRPr="00576B9A">
        <w:rPr>
          <w:rFonts w:ascii="Arial" w:hAnsi="Arial" w:cs="Arial"/>
          <w:sz w:val="21"/>
          <w:szCs w:val="21"/>
          <w:lang w:val="ro-RO"/>
        </w:rPr>
        <w:t>–</w:t>
      </w:r>
      <w:r w:rsidR="00340BD8" w:rsidRPr="00576B9A">
        <w:rPr>
          <w:rFonts w:ascii="Arial" w:hAnsi="Arial" w:cs="Arial"/>
          <w:sz w:val="21"/>
          <w:szCs w:val="21"/>
          <w:lang w:val="ro-RO"/>
        </w:rPr>
        <w:t xml:space="preserve"> imbracaminte</w:t>
      </w:r>
      <w:r w:rsidR="0023473D" w:rsidRPr="00576B9A">
        <w:rPr>
          <w:rFonts w:ascii="Arial" w:hAnsi="Arial" w:cs="Arial"/>
          <w:sz w:val="21"/>
          <w:szCs w:val="21"/>
          <w:lang w:val="ro-RO"/>
        </w:rPr>
        <w:t xml:space="preserve">, </w:t>
      </w:r>
      <w:r w:rsidR="0023473D" w:rsidRPr="00576B9A">
        <w:rPr>
          <w:rFonts w:ascii="Arial" w:hAnsi="Arial" w:cs="Arial"/>
          <w:sz w:val="24"/>
          <w:szCs w:val="24"/>
          <w:lang w:val="ro-RO"/>
        </w:rPr>
        <w:t>20 01 11 - textile</w:t>
      </w:r>
    </w:p>
    <w:p w14:paraId="1AA55679" w14:textId="32B13516" w:rsidR="002C4130" w:rsidRPr="00576B9A" w:rsidRDefault="00A554B7" w:rsidP="003749A0">
      <w:pPr>
        <w:widowControl w:val="0"/>
        <w:numPr>
          <w:ilvl w:val="2"/>
          <w:numId w:val="18"/>
        </w:numPr>
        <w:tabs>
          <w:tab w:val="num" w:pos="3242"/>
        </w:tabs>
        <w:spacing w:after="0" w:line="240" w:lineRule="auto"/>
        <w:jc w:val="both"/>
        <w:rPr>
          <w:rFonts w:ascii="Arial" w:hAnsi="Arial" w:cs="Arial"/>
          <w:color w:val="333333"/>
          <w:sz w:val="21"/>
          <w:szCs w:val="21"/>
          <w:lang w:val="ro-RO"/>
        </w:rPr>
      </w:pPr>
      <w:r w:rsidRPr="00576B9A">
        <w:rPr>
          <w:rFonts w:ascii="Arial" w:hAnsi="Arial" w:cs="Arial"/>
          <w:color w:val="333333"/>
          <w:sz w:val="21"/>
          <w:szCs w:val="21"/>
          <w:lang w:val="ro-RO"/>
        </w:rPr>
        <w:t xml:space="preserve">colectarea </w:t>
      </w:r>
      <w:r w:rsidRPr="00576B9A">
        <w:rPr>
          <w:rFonts w:ascii="Arial" w:hAnsi="Arial" w:cs="Arial"/>
          <w:sz w:val="21"/>
          <w:szCs w:val="21"/>
          <w:lang w:val="ro-RO"/>
        </w:rPr>
        <w:t>deș</w:t>
      </w:r>
      <w:r w:rsidR="002C4130" w:rsidRPr="00576B9A">
        <w:rPr>
          <w:rFonts w:ascii="Arial" w:hAnsi="Arial" w:cs="Arial"/>
          <w:sz w:val="21"/>
          <w:szCs w:val="21"/>
          <w:lang w:val="ro-RO"/>
        </w:rPr>
        <w:t xml:space="preserve">eurilor abandonate pe teritorul administrativ al UAT urilor din aria de delegare Art. 4 alin 5 din </w:t>
      </w:r>
      <w:r w:rsidR="002C4130" w:rsidRPr="00576B9A">
        <w:rPr>
          <w:rFonts w:ascii="Arial" w:hAnsi="Arial" w:cs="Arial"/>
          <w:color w:val="333333"/>
          <w:sz w:val="21"/>
          <w:szCs w:val="21"/>
          <w:lang w:val="ro-RO"/>
        </w:rPr>
        <w:t>Legea 101/2006</w:t>
      </w:r>
    </w:p>
    <w:p w14:paraId="1DE98D18" w14:textId="77777777" w:rsidR="00A24A44" w:rsidRPr="00576B9A" w:rsidRDefault="00A24A44" w:rsidP="003749A0">
      <w:pPr>
        <w:pStyle w:val="ListParagraph"/>
        <w:spacing w:after="0" w:line="240" w:lineRule="auto"/>
        <w:jc w:val="both"/>
        <w:rPr>
          <w:rFonts w:ascii="Arial" w:hAnsi="Arial" w:cs="Arial"/>
          <w:lang w:val="ro-RO"/>
        </w:rPr>
      </w:pPr>
    </w:p>
    <w:p w14:paraId="31E1FE7B" w14:textId="7DC3B64A" w:rsidR="00171FFF" w:rsidRPr="00576B9A" w:rsidRDefault="00F7257E" w:rsidP="003749A0">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Prezentul caiet de sarcini conţine specificaţiile tehnice care definesc caracteristicile referitoare la nivelul calitativ, tehnic şi de performanţă, siguranţa în exploatare, precum şi sisteme de asigurare a calităţii, terminologie, condiţiile pentru certificarea conformităţii cu standarde relevante sau altele asemenea.</w:t>
      </w:r>
    </w:p>
    <w:p w14:paraId="45EC77AB" w14:textId="0613C7DD" w:rsidR="00171FFF" w:rsidRPr="00576B9A" w:rsidRDefault="00F7257E" w:rsidP="003749A0">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Termenii, expresiile şi abrevierile utilizate sunt cele din regulamentul serviciului de salubrizare.</w:t>
      </w:r>
    </w:p>
    <w:p w14:paraId="73DF396E" w14:textId="77777777" w:rsidR="00171FFF" w:rsidRPr="00576B9A" w:rsidRDefault="00F67BD1" w:rsidP="003749A0">
      <w:pPr>
        <w:pStyle w:val="Heading1"/>
        <w:spacing w:line="240" w:lineRule="auto"/>
        <w:jc w:val="center"/>
        <w:rPr>
          <w:rFonts w:ascii="Arial" w:hAnsi="Arial" w:cs="Arial"/>
          <w:color w:val="auto"/>
          <w:lang w:val="ro-RO"/>
        </w:rPr>
      </w:pPr>
      <w:r w:rsidRPr="00576B9A">
        <w:rPr>
          <w:rFonts w:ascii="Arial" w:hAnsi="Arial" w:cs="Arial"/>
          <w:color w:val="auto"/>
          <w:lang w:val="ro-RO"/>
        </w:rPr>
        <w:t>CAPITOLUL III</w:t>
      </w:r>
      <w:r w:rsidRPr="00576B9A">
        <w:rPr>
          <w:rFonts w:ascii="Arial" w:hAnsi="Arial" w:cs="Arial"/>
          <w:color w:val="auto"/>
          <w:lang w:val="ro-RO"/>
        </w:rPr>
        <w:br/>
        <w:t>Cerinţe organizatorice minimale</w:t>
      </w:r>
    </w:p>
    <w:p w14:paraId="55AB265F" w14:textId="77777777" w:rsidR="00171FFF" w:rsidRPr="00576B9A" w:rsidRDefault="00171FFF" w:rsidP="003749A0">
      <w:pPr>
        <w:spacing w:after="0" w:line="240" w:lineRule="auto"/>
        <w:jc w:val="both"/>
        <w:rPr>
          <w:rFonts w:ascii="Arial" w:hAnsi="Arial" w:cs="Arial"/>
          <w:lang w:val="ro-RO"/>
        </w:rPr>
      </w:pPr>
    </w:p>
    <w:p w14:paraId="21EBFCA1" w14:textId="77777777" w:rsidR="00171FFF" w:rsidRPr="00576B9A" w:rsidRDefault="00F67BD1" w:rsidP="003749A0">
      <w:pPr>
        <w:pStyle w:val="Heading2"/>
        <w:spacing w:line="240" w:lineRule="auto"/>
        <w:jc w:val="center"/>
        <w:rPr>
          <w:rFonts w:ascii="Arial" w:hAnsi="Arial" w:cs="Arial"/>
          <w:color w:val="auto"/>
          <w:lang w:val="ro-RO"/>
        </w:rPr>
      </w:pPr>
      <w:r w:rsidRPr="00576B9A">
        <w:rPr>
          <w:rFonts w:ascii="Arial" w:hAnsi="Arial" w:cs="Arial"/>
          <w:color w:val="auto"/>
          <w:lang w:val="ro-RO"/>
        </w:rPr>
        <w:t>SECŢIUNEA 1</w:t>
      </w:r>
      <w:r w:rsidRPr="00576B9A">
        <w:rPr>
          <w:rFonts w:ascii="Arial" w:hAnsi="Arial" w:cs="Arial"/>
          <w:color w:val="auto"/>
          <w:lang w:val="ro-RO"/>
        </w:rPr>
        <w:br/>
        <w:t>Obligaţii de serviciu public în prestarea serviciului şi operarea infrastructurii aferente acestuia</w:t>
      </w:r>
    </w:p>
    <w:p w14:paraId="75477876" w14:textId="2CFE35FE" w:rsidR="00171FFF" w:rsidRPr="00576B9A" w:rsidRDefault="00F7257E" w:rsidP="003749A0">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 xml:space="preserve"> Operatorul are următoarele obligaţii de serviciu public:</w:t>
      </w:r>
    </w:p>
    <w:p w14:paraId="51E54E1D" w14:textId="66054803" w:rsidR="00171FFF" w:rsidRPr="00576B9A" w:rsidRDefault="00F67BD1" w:rsidP="003749A0">
      <w:pPr>
        <w:pStyle w:val="ListParagraph"/>
        <w:numPr>
          <w:ilvl w:val="2"/>
          <w:numId w:val="7"/>
        </w:numPr>
        <w:spacing w:after="0" w:line="240" w:lineRule="auto"/>
        <w:jc w:val="both"/>
        <w:rPr>
          <w:rFonts w:ascii="Arial" w:hAnsi="Arial" w:cs="Arial"/>
          <w:lang w:val="ro-RO"/>
        </w:rPr>
      </w:pPr>
      <w:r w:rsidRPr="00576B9A">
        <w:rPr>
          <w:rFonts w:ascii="Arial" w:hAnsi="Arial" w:cs="Arial"/>
          <w:lang w:val="ro-RO"/>
        </w:rPr>
        <w:lastRenderedPageBreak/>
        <w:t>prestarea activităţii/activităţilor de salubrizare cu respectarea legislaţiei, normelor, prescripţiilor şi regulamentelor privind securitatea şi sănătatea în muncă, situaţiile de urgenţă, gospodărirea apelor, protecţia mediului, urmărirea comportării construcţiilor în timpul exploatării, precum şi cu respectarea tuturor obligaţiilor sale care îi revin conform legii şi/sau pe care şi le-a asumat prin hotărârea de dare în administrare sau, după caz, prin contractul de delegare a gestiunii;</w:t>
      </w:r>
    </w:p>
    <w:p w14:paraId="5B2B205A" w14:textId="38B46ABA" w:rsidR="000E2488" w:rsidRPr="00576B9A" w:rsidRDefault="00F67BD1" w:rsidP="003749A0">
      <w:pPr>
        <w:pStyle w:val="ListParagraph"/>
        <w:numPr>
          <w:ilvl w:val="2"/>
          <w:numId w:val="7"/>
        </w:numPr>
        <w:spacing w:after="0" w:line="240" w:lineRule="auto"/>
        <w:jc w:val="both"/>
        <w:rPr>
          <w:rFonts w:ascii="Arial" w:hAnsi="Arial" w:cs="Arial"/>
          <w:lang w:val="ro-RO"/>
        </w:rPr>
      </w:pPr>
      <w:r w:rsidRPr="00576B9A">
        <w:rPr>
          <w:rFonts w:ascii="Arial" w:hAnsi="Arial" w:cs="Arial"/>
          <w:lang w:val="ro-RO"/>
        </w:rPr>
        <w:t>exploatarea, întreţinerea şi reparaţia instalaţiilor şi utilajelor cu personal propriu şi/sau autorizat, în funcţie de complexitatea instalaţiei şi de specificul locului de muncă;</w:t>
      </w:r>
      <w:r w:rsidR="000E2488" w:rsidRPr="00576B9A">
        <w:rPr>
          <w:rFonts w:ascii="Arial" w:hAnsi="Arial" w:cs="Arial"/>
          <w:lang w:val="ro-RO"/>
        </w:rPr>
        <w:t xml:space="preserve"> </w:t>
      </w:r>
    </w:p>
    <w:p w14:paraId="0471046D" w14:textId="4BD9D44E" w:rsidR="00603021" w:rsidRPr="00576B9A" w:rsidRDefault="00060B95" w:rsidP="003749A0">
      <w:pPr>
        <w:pStyle w:val="ListParagraph"/>
        <w:numPr>
          <w:ilvl w:val="4"/>
          <w:numId w:val="7"/>
        </w:numPr>
        <w:spacing w:after="0" w:line="240" w:lineRule="auto"/>
        <w:jc w:val="both"/>
        <w:rPr>
          <w:rFonts w:ascii="Arial" w:hAnsi="Arial" w:cs="Arial"/>
          <w:lang w:val="ro-RO"/>
        </w:rPr>
      </w:pPr>
      <w:r w:rsidRPr="00576B9A">
        <w:rPr>
          <w:rFonts w:ascii="Arial" w:hAnsi="Arial" w:cs="Arial"/>
          <w:lang w:val="ro-RO"/>
        </w:rPr>
        <w:t>intretinerea si reparatia bunurilor de retur va fi efectuata in unitati autorizate;</w:t>
      </w:r>
    </w:p>
    <w:p w14:paraId="2141DA53" w14:textId="4259D537" w:rsidR="00060B95" w:rsidRPr="00576B9A" w:rsidRDefault="00060B95" w:rsidP="003749A0">
      <w:pPr>
        <w:pStyle w:val="ListParagraph"/>
        <w:numPr>
          <w:ilvl w:val="4"/>
          <w:numId w:val="7"/>
        </w:numPr>
        <w:spacing w:after="0" w:line="240" w:lineRule="auto"/>
        <w:jc w:val="both"/>
        <w:rPr>
          <w:rFonts w:ascii="Arial" w:hAnsi="Arial" w:cs="Arial"/>
          <w:lang w:val="ro-RO"/>
        </w:rPr>
      </w:pPr>
      <w:r w:rsidRPr="00576B9A">
        <w:rPr>
          <w:rFonts w:ascii="Arial" w:hAnsi="Arial" w:cs="Arial"/>
          <w:lang w:val="ro-RO"/>
        </w:rPr>
        <w:t xml:space="preserve">vor fi incheiate polite de tip CASCO pentru autospecialele </w:t>
      </w:r>
      <w:r w:rsidR="00A047E2" w:rsidRPr="00576B9A">
        <w:rPr>
          <w:rFonts w:ascii="Arial" w:hAnsi="Arial" w:cs="Arial"/>
          <w:lang w:val="ro-RO"/>
        </w:rPr>
        <w:t>bunuri de retur;</w:t>
      </w:r>
      <w:r w:rsidRPr="00576B9A">
        <w:rPr>
          <w:rFonts w:ascii="Arial" w:hAnsi="Arial" w:cs="Arial"/>
          <w:lang w:val="ro-RO"/>
        </w:rPr>
        <w:t xml:space="preserve"> </w:t>
      </w:r>
    </w:p>
    <w:p w14:paraId="469D6599" w14:textId="4F3D3937" w:rsidR="00171FFF" w:rsidRPr="00576B9A" w:rsidRDefault="00F67BD1" w:rsidP="003749A0">
      <w:pPr>
        <w:pStyle w:val="ListParagraph"/>
        <w:numPr>
          <w:ilvl w:val="2"/>
          <w:numId w:val="7"/>
        </w:numPr>
        <w:spacing w:after="0" w:line="240" w:lineRule="auto"/>
        <w:jc w:val="both"/>
        <w:rPr>
          <w:rFonts w:ascii="Arial" w:hAnsi="Arial" w:cs="Arial"/>
          <w:lang w:val="ro-RO"/>
        </w:rPr>
      </w:pPr>
      <w:r w:rsidRPr="00576B9A">
        <w:rPr>
          <w:rFonts w:ascii="Arial" w:hAnsi="Arial" w:cs="Arial"/>
          <w:lang w:val="ro-RO"/>
        </w:rPr>
        <w:t>elaborarea planurilor anuale de revizii şi reparaţii executate cu forţe proprii şi cu terţi;</w:t>
      </w:r>
    </w:p>
    <w:p w14:paraId="1F4F8BE8" w14:textId="3235A581" w:rsidR="00171FFF" w:rsidRPr="00576B9A" w:rsidRDefault="00F67BD1" w:rsidP="003749A0">
      <w:pPr>
        <w:pStyle w:val="ListParagraph"/>
        <w:numPr>
          <w:ilvl w:val="2"/>
          <w:numId w:val="7"/>
        </w:numPr>
        <w:spacing w:after="0" w:line="240" w:lineRule="auto"/>
        <w:jc w:val="both"/>
        <w:rPr>
          <w:rFonts w:ascii="Arial" w:hAnsi="Arial" w:cs="Arial"/>
          <w:lang w:val="ro-RO"/>
        </w:rPr>
      </w:pPr>
      <w:r w:rsidRPr="00576B9A">
        <w:rPr>
          <w:rFonts w:ascii="Arial" w:hAnsi="Arial" w:cs="Arial"/>
          <w:lang w:val="ro-RO"/>
        </w:rPr>
        <w:t>ţinerea evidenţei orelor de funcţionare a autospecialelor, instalaţiilor şi utilajelor;</w:t>
      </w:r>
    </w:p>
    <w:p w14:paraId="49B6F748" w14:textId="64E6E457" w:rsidR="00171FFF" w:rsidRPr="00576B9A" w:rsidRDefault="00F67BD1" w:rsidP="003749A0">
      <w:pPr>
        <w:pStyle w:val="ListParagraph"/>
        <w:numPr>
          <w:ilvl w:val="2"/>
          <w:numId w:val="7"/>
        </w:numPr>
        <w:spacing w:after="0" w:line="240" w:lineRule="auto"/>
        <w:jc w:val="both"/>
        <w:rPr>
          <w:rFonts w:ascii="Arial" w:hAnsi="Arial" w:cs="Arial"/>
          <w:lang w:val="ro-RO"/>
        </w:rPr>
      </w:pPr>
      <w:r w:rsidRPr="00576B9A">
        <w:rPr>
          <w:rFonts w:ascii="Arial" w:hAnsi="Arial" w:cs="Arial"/>
          <w:lang w:val="ro-RO"/>
        </w:rPr>
        <w:t>asigurarea personalului necesar pentru prestarea activităţilor asumate prin contractul de delegare sau prin hotărârea de dare în administrare;</w:t>
      </w:r>
    </w:p>
    <w:p w14:paraId="0B39613F" w14:textId="7A52360A" w:rsidR="00171FFF" w:rsidRPr="00576B9A" w:rsidRDefault="00F67BD1" w:rsidP="003749A0">
      <w:pPr>
        <w:pStyle w:val="ListParagraph"/>
        <w:numPr>
          <w:ilvl w:val="2"/>
          <w:numId w:val="7"/>
        </w:numPr>
        <w:spacing w:after="0" w:line="240" w:lineRule="auto"/>
        <w:jc w:val="both"/>
        <w:rPr>
          <w:rFonts w:ascii="Arial" w:hAnsi="Arial" w:cs="Arial"/>
          <w:lang w:val="ro-RO"/>
        </w:rPr>
      </w:pPr>
      <w:r w:rsidRPr="00576B9A">
        <w:rPr>
          <w:rFonts w:ascii="Arial" w:hAnsi="Arial" w:cs="Arial"/>
          <w:lang w:val="ro-RO"/>
        </w:rPr>
        <w:t>asigurarea conducerii operative prin dispecerat, la solicitarea scrisă a delegatarului şi cu recunoaşterea costurilor aferente în tarif;</w:t>
      </w:r>
    </w:p>
    <w:p w14:paraId="33546A6E" w14:textId="696523DE" w:rsidR="00171FFF" w:rsidRPr="00576B9A" w:rsidRDefault="00F67BD1" w:rsidP="003749A0">
      <w:pPr>
        <w:pStyle w:val="ListParagraph"/>
        <w:numPr>
          <w:ilvl w:val="2"/>
          <w:numId w:val="7"/>
        </w:numPr>
        <w:spacing w:after="0" w:line="240" w:lineRule="auto"/>
        <w:jc w:val="both"/>
        <w:rPr>
          <w:rFonts w:ascii="Arial" w:hAnsi="Arial" w:cs="Arial"/>
          <w:lang w:val="ro-RO"/>
        </w:rPr>
      </w:pPr>
      <w:r w:rsidRPr="00576B9A">
        <w:rPr>
          <w:rFonts w:ascii="Arial" w:hAnsi="Arial" w:cs="Arial"/>
          <w:lang w:val="ro-RO"/>
        </w:rPr>
        <w:t>deţinerea unei dotări proprii cu instalaţii şi echipamente specifice necesare pentru prestarea activităţilor, în condiţiile stabilite prin contract sau prin hotărârea de dare în administrare;</w:t>
      </w:r>
    </w:p>
    <w:p w14:paraId="4883CECF" w14:textId="03818532" w:rsidR="00171FFF" w:rsidRPr="00576B9A" w:rsidRDefault="00F67BD1" w:rsidP="003749A0">
      <w:pPr>
        <w:pStyle w:val="ListParagraph"/>
        <w:numPr>
          <w:ilvl w:val="2"/>
          <w:numId w:val="7"/>
        </w:numPr>
        <w:spacing w:after="0" w:line="240" w:lineRule="auto"/>
        <w:jc w:val="both"/>
        <w:rPr>
          <w:rFonts w:ascii="Arial" w:hAnsi="Arial" w:cs="Arial"/>
          <w:lang w:val="ro-RO"/>
        </w:rPr>
      </w:pPr>
      <w:r w:rsidRPr="00576B9A">
        <w:rPr>
          <w:rFonts w:ascii="Arial" w:hAnsi="Arial" w:cs="Arial"/>
          <w:lang w:val="ro-RO"/>
        </w:rPr>
        <w:t>aplicarea metodelor performante de management, care să conducă la reducerea costurilor de operare, inclusiv prin aplicarea procedurilor concurenţiale prevăzute de normele legale în vigoare privind achiziţiile publice, şi să asigure totodată respectarea cerinţelor specifice din legislaţia privind protecţia mediului;</w:t>
      </w:r>
    </w:p>
    <w:p w14:paraId="53B78D3B" w14:textId="51C87D57" w:rsidR="009D4068" w:rsidRPr="00576B9A" w:rsidRDefault="00F67BD1" w:rsidP="003749A0">
      <w:pPr>
        <w:pStyle w:val="ListParagraph"/>
        <w:numPr>
          <w:ilvl w:val="2"/>
          <w:numId w:val="7"/>
        </w:numPr>
        <w:spacing w:after="0" w:line="240" w:lineRule="auto"/>
        <w:jc w:val="both"/>
        <w:rPr>
          <w:rFonts w:ascii="Arial" w:hAnsi="Arial" w:cs="Arial"/>
          <w:lang w:val="ro-RO"/>
        </w:rPr>
      </w:pPr>
      <w:r w:rsidRPr="00576B9A">
        <w:rPr>
          <w:rFonts w:ascii="Arial" w:hAnsi="Arial" w:cs="Arial"/>
          <w:lang w:val="ro-RO"/>
        </w:rPr>
        <w:t>alte condiţii specifice stabilite de asociaţia de dezvoltare intercomunitară</w:t>
      </w:r>
      <w:r w:rsidR="009D4068" w:rsidRPr="00576B9A">
        <w:rPr>
          <w:rFonts w:ascii="Arial" w:hAnsi="Arial" w:cs="Arial"/>
          <w:lang w:val="ro-RO"/>
        </w:rPr>
        <w:t>/condiții stabilite prin aplicatia de finantare a proiectului SMID:</w:t>
      </w:r>
    </w:p>
    <w:p w14:paraId="03A1B4AB" w14:textId="1D4292BB" w:rsidR="00171FFF" w:rsidRPr="00576B9A" w:rsidRDefault="00171FFF" w:rsidP="003749A0">
      <w:pPr>
        <w:spacing w:after="0" w:line="240" w:lineRule="auto"/>
        <w:ind w:left="720"/>
        <w:jc w:val="both"/>
        <w:rPr>
          <w:rFonts w:ascii="Arial" w:hAnsi="Arial" w:cs="Arial"/>
          <w:lang w:val="ro-RO"/>
        </w:rPr>
      </w:pPr>
    </w:p>
    <w:p w14:paraId="6D9CB2F3" w14:textId="0AD0CDDA" w:rsidR="00171FFF" w:rsidRPr="00576B9A" w:rsidRDefault="00BE6882" w:rsidP="003749A0">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 xml:space="preserve"> </w:t>
      </w:r>
      <w:r w:rsidR="00F7257E" w:rsidRPr="00576B9A">
        <w:rPr>
          <w:rFonts w:ascii="Arial" w:hAnsi="Arial" w:cs="Arial"/>
          <w:lang w:val="ro-RO"/>
        </w:rPr>
        <w:t>Prestarea activităţii de salubrizare se va realiza astfel încât să se asigure:</w:t>
      </w:r>
    </w:p>
    <w:p w14:paraId="2F8A0246" w14:textId="2ED84F09" w:rsidR="00171FFF" w:rsidRPr="00576B9A" w:rsidRDefault="00F67BD1" w:rsidP="003749A0">
      <w:pPr>
        <w:pStyle w:val="ListParagraph"/>
        <w:numPr>
          <w:ilvl w:val="2"/>
          <w:numId w:val="7"/>
        </w:numPr>
        <w:spacing w:after="0" w:line="240" w:lineRule="auto"/>
        <w:jc w:val="both"/>
        <w:rPr>
          <w:rFonts w:ascii="Arial" w:hAnsi="Arial" w:cs="Arial"/>
          <w:lang w:val="ro-RO"/>
        </w:rPr>
      </w:pPr>
      <w:r w:rsidRPr="00576B9A">
        <w:rPr>
          <w:rFonts w:ascii="Arial" w:hAnsi="Arial" w:cs="Arial"/>
          <w:lang w:val="ro-RO"/>
        </w:rPr>
        <w:t>continuitatea activităţii, indiferent de anotimp, cu respectarea prevederilor contractuale;</w:t>
      </w:r>
    </w:p>
    <w:p w14:paraId="5C8603C8" w14:textId="6E746D14" w:rsidR="00171FFF" w:rsidRPr="00576B9A" w:rsidRDefault="00F67BD1" w:rsidP="003749A0">
      <w:pPr>
        <w:pStyle w:val="ListParagraph"/>
        <w:numPr>
          <w:ilvl w:val="2"/>
          <w:numId w:val="7"/>
        </w:numPr>
        <w:spacing w:after="0" w:line="240" w:lineRule="auto"/>
        <w:jc w:val="both"/>
        <w:rPr>
          <w:rFonts w:ascii="Arial" w:hAnsi="Arial" w:cs="Arial"/>
          <w:lang w:val="ro-RO"/>
        </w:rPr>
      </w:pPr>
      <w:r w:rsidRPr="00576B9A">
        <w:rPr>
          <w:rFonts w:ascii="Arial" w:hAnsi="Arial" w:cs="Arial"/>
          <w:lang w:val="ro-RO"/>
        </w:rPr>
        <w:t>adaptarea regimului de prestare a activităţii la cerinţele utilizatorului;</w:t>
      </w:r>
    </w:p>
    <w:p w14:paraId="1C4BED05" w14:textId="095C9F16" w:rsidR="00171FFF" w:rsidRPr="00576B9A" w:rsidRDefault="00F67BD1" w:rsidP="003749A0">
      <w:pPr>
        <w:pStyle w:val="ListParagraph"/>
        <w:numPr>
          <w:ilvl w:val="2"/>
          <w:numId w:val="7"/>
        </w:numPr>
        <w:spacing w:after="0" w:line="240" w:lineRule="auto"/>
        <w:jc w:val="both"/>
        <w:rPr>
          <w:rFonts w:ascii="Arial" w:hAnsi="Arial" w:cs="Arial"/>
          <w:lang w:val="ro-RO"/>
        </w:rPr>
      </w:pPr>
      <w:r w:rsidRPr="00576B9A">
        <w:rPr>
          <w:rFonts w:ascii="Arial" w:hAnsi="Arial" w:cs="Arial"/>
          <w:lang w:val="ro-RO"/>
        </w:rPr>
        <w:t>verificarea calităţii activităţii prestate;</w:t>
      </w:r>
    </w:p>
    <w:p w14:paraId="27D098BB" w14:textId="4666FCAF" w:rsidR="00171FFF" w:rsidRPr="00576B9A" w:rsidRDefault="00F67BD1" w:rsidP="003749A0">
      <w:pPr>
        <w:pStyle w:val="ListParagraph"/>
        <w:numPr>
          <w:ilvl w:val="2"/>
          <w:numId w:val="7"/>
        </w:numPr>
        <w:spacing w:after="0" w:line="240" w:lineRule="auto"/>
        <w:jc w:val="both"/>
        <w:rPr>
          <w:rFonts w:ascii="Arial" w:hAnsi="Arial" w:cs="Arial"/>
          <w:lang w:val="ro-RO"/>
        </w:rPr>
      </w:pPr>
      <w:r w:rsidRPr="00576B9A">
        <w:rPr>
          <w:rFonts w:ascii="Arial" w:hAnsi="Arial" w:cs="Arial"/>
          <w:lang w:val="ro-RO"/>
        </w:rPr>
        <w:t>respectarea instrucţiunilor/procedurilor interne de prestare a activităţii;</w:t>
      </w:r>
    </w:p>
    <w:p w14:paraId="08801574" w14:textId="123B6A18" w:rsidR="00171FFF" w:rsidRPr="00576B9A" w:rsidRDefault="00F67BD1" w:rsidP="003749A0">
      <w:pPr>
        <w:pStyle w:val="ListParagraph"/>
        <w:numPr>
          <w:ilvl w:val="2"/>
          <w:numId w:val="7"/>
        </w:numPr>
        <w:spacing w:after="0" w:line="240" w:lineRule="auto"/>
        <w:jc w:val="both"/>
        <w:rPr>
          <w:rFonts w:ascii="Arial" w:hAnsi="Arial" w:cs="Arial"/>
          <w:lang w:val="ro-RO"/>
        </w:rPr>
      </w:pPr>
      <w:r w:rsidRPr="00576B9A">
        <w:rPr>
          <w:rFonts w:ascii="Arial" w:hAnsi="Arial" w:cs="Arial"/>
          <w:lang w:val="ro-RO"/>
        </w:rPr>
        <w:t>ţinerea la zi a documentelor cu privire la prestarea activităţii;</w:t>
      </w:r>
    </w:p>
    <w:p w14:paraId="34C3BC9D" w14:textId="5DD67B86" w:rsidR="00171FFF" w:rsidRPr="00576B9A" w:rsidRDefault="00F67BD1" w:rsidP="003749A0">
      <w:pPr>
        <w:pStyle w:val="ListParagraph"/>
        <w:numPr>
          <w:ilvl w:val="2"/>
          <w:numId w:val="7"/>
        </w:numPr>
        <w:spacing w:after="0" w:line="240" w:lineRule="auto"/>
        <w:jc w:val="both"/>
        <w:rPr>
          <w:rFonts w:ascii="Arial" w:hAnsi="Arial" w:cs="Arial"/>
          <w:lang w:val="ro-RO"/>
        </w:rPr>
      </w:pPr>
      <w:r w:rsidRPr="00576B9A">
        <w:rPr>
          <w:rFonts w:ascii="Arial" w:hAnsi="Arial" w:cs="Arial"/>
          <w:lang w:val="ro-RO"/>
        </w:rPr>
        <w:t>respectarea regulamentului serviciului de salubrizare aprobat de delegatar;</w:t>
      </w:r>
    </w:p>
    <w:p w14:paraId="542792B9" w14:textId="6E0FEB37" w:rsidR="00171FFF" w:rsidRPr="00576B9A" w:rsidRDefault="00F67BD1" w:rsidP="003749A0">
      <w:pPr>
        <w:pStyle w:val="ListParagraph"/>
        <w:numPr>
          <w:ilvl w:val="2"/>
          <w:numId w:val="7"/>
        </w:numPr>
        <w:spacing w:after="0" w:line="240" w:lineRule="auto"/>
        <w:jc w:val="both"/>
        <w:rPr>
          <w:rFonts w:ascii="Arial" w:hAnsi="Arial" w:cs="Arial"/>
          <w:lang w:val="ro-RO"/>
        </w:rPr>
      </w:pPr>
      <w:r w:rsidRPr="00576B9A">
        <w:rPr>
          <w:rFonts w:ascii="Arial" w:hAnsi="Arial" w:cs="Arial"/>
          <w:lang w:val="ro-RO"/>
        </w:rPr>
        <w:t>prestarea activităţii pe baza principiilor de eficienţă economică;</w:t>
      </w:r>
    </w:p>
    <w:p w14:paraId="0D34AC2F" w14:textId="36227414" w:rsidR="00171FFF" w:rsidRPr="00576B9A" w:rsidRDefault="00F67BD1" w:rsidP="003749A0">
      <w:pPr>
        <w:pStyle w:val="ListParagraph"/>
        <w:numPr>
          <w:ilvl w:val="2"/>
          <w:numId w:val="7"/>
        </w:numPr>
        <w:spacing w:after="0" w:line="240" w:lineRule="auto"/>
        <w:jc w:val="both"/>
        <w:rPr>
          <w:rFonts w:ascii="Arial" w:hAnsi="Arial" w:cs="Arial"/>
          <w:lang w:val="ro-RO"/>
        </w:rPr>
      </w:pPr>
      <w:r w:rsidRPr="00576B9A">
        <w:rPr>
          <w:rFonts w:ascii="Arial" w:hAnsi="Arial" w:cs="Arial"/>
          <w:lang w:val="ro-RO"/>
        </w:rPr>
        <w:t>reînnoirea parcului auto, în condiţiile prevăzute în contractul de delegare;</w:t>
      </w:r>
    </w:p>
    <w:p w14:paraId="38BE4CE8" w14:textId="7A4E454A" w:rsidR="00171FFF" w:rsidRPr="00576B9A" w:rsidRDefault="00F67BD1" w:rsidP="003749A0">
      <w:pPr>
        <w:pStyle w:val="ListParagraph"/>
        <w:numPr>
          <w:ilvl w:val="2"/>
          <w:numId w:val="7"/>
        </w:numPr>
        <w:spacing w:after="0" w:line="240" w:lineRule="auto"/>
        <w:jc w:val="both"/>
        <w:rPr>
          <w:rFonts w:ascii="Arial" w:hAnsi="Arial" w:cs="Arial"/>
          <w:lang w:val="ro-RO"/>
        </w:rPr>
      </w:pPr>
      <w:r w:rsidRPr="00576B9A">
        <w:rPr>
          <w:rFonts w:ascii="Arial" w:hAnsi="Arial" w:cs="Arial"/>
          <w:lang w:val="ro-RO"/>
        </w:rPr>
        <w:t>îndeplinirea indicatorilor de performanţă corelaţi cu ţintele/obiectivele asumate la nivel naţional, precum şi a indicatorilor de performanţă privind calitatea serviciului, aprobaţi de delegatar;</w:t>
      </w:r>
    </w:p>
    <w:p w14:paraId="77994535" w14:textId="66D97324" w:rsidR="00171FFF" w:rsidRPr="00576B9A" w:rsidRDefault="00F67BD1" w:rsidP="003749A0">
      <w:pPr>
        <w:pStyle w:val="ListParagraph"/>
        <w:numPr>
          <w:ilvl w:val="2"/>
          <w:numId w:val="7"/>
        </w:numPr>
        <w:spacing w:after="0" w:line="240" w:lineRule="auto"/>
        <w:jc w:val="both"/>
        <w:rPr>
          <w:rFonts w:ascii="Arial" w:hAnsi="Arial" w:cs="Arial"/>
          <w:lang w:val="ro-RO"/>
        </w:rPr>
      </w:pPr>
      <w:r w:rsidRPr="00576B9A">
        <w:rPr>
          <w:rFonts w:ascii="Arial" w:hAnsi="Arial" w:cs="Arial"/>
          <w:lang w:val="ro-RO"/>
        </w:rPr>
        <w:t>asigurarea, pe toată durata de executare a activităţii, de personal calificat şi în număr suficient.</w:t>
      </w:r>
    </w:p>
    <w:p w14:paraId="4E00F5CB" w14:textId="249F9E21" w:rsidR="00171FFF" w:rsidRPr="00576B9A" w:rsidRDefault="00BE6882" w:rsidP="003749A0">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 xml:space="preserve"> </w:t>
      </w:r>
      <w:r w:rsidR="00F7257E" w:rsidRPr="00576B9A">
        <w:rPr>
          <w:rFonts w:ascii="Arial" w:hAnsi="Arial" w:cs="Arial"/>
          <w:lang w:val="ro-RO"/>
        </w:rPr>
        <w:t>Obligaţiile şi răspunderile personalului operativ al operatorului sunt cuprinse în regulamentul serviciului</w:t>
      </w:r>
      <w:r w:rsidR="009D4068" w:rsidRPr="00576B9A">
        <w:rPr>
          <w:rFonts w:ascii="Arial" w:hAnsi="Arial" w:cs="Arial"/>
          <w:lang w:val="ro-RO"/>
        </w:rPr>
        <w:t>.</w:t>
      </w:r>
    </w:p>
    <w:p w14:paraId="15E24A2F" w14:textId="77777777" w:rsidR="00171FFF" w:rsidRPr="00576B9A" w:rsidRDefault="00171FFF" w:rsidP="003749A0">
      <w:pPr>
        <w:spacing w:after="0" w:line="240" w:lineRule="auto"/>
        <w:jc w:val="both"/>
        <w:rPr>
          <w:rFonts w:ascii="Arial" w:hAnsi="Arial" w:cs="Arial"/>
          <w:lang w:val="ro-RO"/>
        </w:rPr>
      </w:pPr>
    </w:p>
    <w:p w14:paraId="5BA2C2CD" w14:textId="77777777" w:rsidR="00171FFF" w:rsidRPr="00576B9A" w:rsidRDefault="00171FFF" w:rsidP="003749A0">
      <w:pPr>
        <w:spacing w:after="0" w:line="240" w:lineRule="auto"/>
        <w:jc w:val="both"/>
        <w:rPr>
          <w:rFonts w:ascii="Arial" w:hAnsi="Arial" w:cs="Arial"/>
          <w:lang w:val="ro-RO"/>
        </w:rPr>
      </w:pPr>
    </w:p>
    <w:p w14:paraId="0E181C5A" w14:textId="52D7FB95" w:rsidR="00171FFF" w:rsidRPr="00576B9A" w:rsidRDefault="00F67BD1" w:rsidP="003749A0">
      <w:pPr>
        <w:pStyle w:val="Heading2"/>
        <w:spacing w:line="240" w:lineRule="auto"/>
        <w:jc w:val="center"/>
        <w:rPr>
          <w:rFonts w:ascii="Arial" w:hAnsi="Arial" w:cs="Arial"/>
          <w:color w:val="auto"/>
          <w:lang w:val="ro-RO"/>
        </w:rPr>
      </w:pPr>
      <w:r w:rsidRPr="00576B9A">
        <w:rPr>
          <w:rFonts w:ascii="Arial" w:hAnsi="Arial" w:cs="Arial"/>
          <w:color w:val="auto"/>
          <w:lang w:val="ro-RO"/>
        </w:rPr>
        <w:t xml:space="preserve">SECŢIUNEA a </w:t>
      </w:r>
      <w:r w:rsidR="0005677B">
        <w:rPr>
          <w:rFonts w:ascii="Arial" w:hAnsi="Arial" w:cs="Arial"/>
          <w:color w:val="auto"/>
          <w:lang w:val="ro-RO"/>
        </w:rPr>
        <w:t>2</w:t>
      </w:r>
      <w:r w:rsidRPr="00576B9A">
        <w:rPr>
          <w:rFonts w:ascii="Arial" w:hAnsi="Arial" w:cs="Arial"/>
          <w:color w:val="auto"/>
          <w:lang w:val="ro-RO"/>
        </w:rPr>
        <w:t>-a</w:t>
      </w:r>
      <w:r w:rsidRPr="00576B9A">
        <w:rPr>
          <w:rFonts w:ascii="Arial" w:hAnsi="Arial" w:cs="Arial"/>
          <w:color w:val="auto"/>
          <w:lang w:val="ro-RO"/>
        </w:rPr>
        <w:br/>
        <w:t>Autorizaţii şi licenţe</w:t>
      </w:r>
    </w:p>
    <w:p w14:paraId="4E044F0F" w14:textId="79D9E0C0" w:rsidR="00171FFF" w:rsidRPr="00576B9A" w:rsidRDefault="00F7257E" w:rsidP="003749A0">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 xml:space="preserve"> Operatorul va obţine şi menţine valabile pe toată perioada prestării activităţii:</w:t>
      </w:r>
    </w:p>
    <w:p w14:paraId="0DFF048F" w14:textId="3690123F" w:rsidR="00171FFF" w:rsidRPr="00576B9A" w:rsidRDefault="00F67BD1" w:rsidP="003749A0">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orice alte permise, aprobări sau autorizaţii, inclusiv autorizaţia de mediu sau autorizaţia integrată de mediu, după caz.</w:t>
      </w:r>
    </w:p>
    <w:p w14:paraId="0B5E94FB" w14:textId="77777777" w:rsidR="00171FFF" w:rsidRPr="00576B9A" w:rsidRDefault="00171FFF" w:rsidP="003749A0">
      <w:pPr>
        <w:spacing w:after="0" w:line="240" w:lineRule="auto"/>
        <w:jc w:val="both"/>
        <w:rPr>
          <w:rFonts w:ascii="Arial" w:hAnsi="Arial" w:cs="Arial"/>
          <w:lang w:val="ro-RO"/>
        </w:rPr>
      </w:pPr>
    </w:p>
    <w:p w14:paraId="4686090C" w14:textId="74EC235E" w:rsidR="00171FFF" w:rsidRPr="00576B9A" w:rsidRDefault="0005677B" w:rsidP="003749A0">
      <w:pPr>
        <w:pStyle w:val="Heading2"/>
        <w:spacing w:line="240" w:lineRule="auto"/>
        <w:jc w:val="center"/>
        <w:rPr>
          <w:rFonts w:ascii="Arial" w:hAnsi="Arial" w:cs="Arial"/>
          <w:color w:val="auto"/>
          <w:lang w:val="ro-RO"/>
        </w:rPr>
      </w:pPr>
      <w:r>
        <w:rPr>
          <w:rFonts w:ascii="Arial" w:hAnsi="Arial" w:cs="Arial"/>
          <w:color w:val="auto"/>
          <w:lang w:val="ro-RO"/>
        </w:rPr>
        <w:t>SECŢIUNEA a 3</w:t>
      </w:r>
      <w:r w:rsidR="00F67BD1" w:rsidRPr="00576B9A">
        <w:rPr>
          <w:rFonts w:ascii="Arial" w:hAnsi="Arial" w:cs="Arial"/>
          <w:color w:val="auto"/>
          <w:lang w:val="ro-RO"/>
        </w:rPr>
        <w:t>-a</w:t>
      </w:r>
      <w:r w:rsidR="00F67BD1" w:rsidRPr="00576B9A">
        <w:rPr>
          <w:rFonts w:ascii="Arial" w:hAnsi="Arial" w:cs="Arial"/>
          <w:color w:val="auto"/>
          <w:lang w:val="ro-RO"/>
        </w:rPr>
        <w:br/>
        <w:t>Personal şi instructaj</w:t>
      </w:r>
    </w:p>
    <w:p w14:paraId="1F15DD1D" w14:textId="4789DEAB" w:rsidR="00171FFF" w:rsidRPr="00576B9A" w:rsidRDefault="00BE6882" w:rsidP="003749A0">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 xml:space="preserve"> </w:t>
      </w:r>
      <w:r w:rsidR="00F7257E" w:rsidRPr="00576B9A">
        <w:rPr>
          <w:rFonts w:ascii="Arial" w:hAnsi="Arial" w:cs="Arial"/>
          <w:lang w:val="ro-RO"/>
        </w:rPr>
        <w:t>Operatorul îşi va angaja propriul personal şi va fi responsabil de comportamentul acestuia pe timpul desfăşurării activităţii. Toţi conducătorii auto şi ceilalţi angajaţi trebuie să deţină calificări relevante. Angajaţii vor fi instruiţi în mod corespunzător şi calificaţi pentru sarcinile lor, astfel încât echipamentele, instalaţiile, maşinile şi vehiculele utilizate să fie exploatate şi întreţinute în conformitate cu cerinţele contractuale.</w:t>
      </w:r>
    </w:p>
    <w:p w14:paraId="0DE93757" w14:textId="25537B4F" w:rsidR="002C4130" w:rsidRPr="00576B9A" w:rsidRDefault="0026561C" w:rsidP="003749A0">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lastRenderedPageBreak/>
        <w:t xml:space="preserve">Personalul cheie obligatoriu a face parte din echipa operatorului este </w:t>
      </w:r>
    </w:p>
    <w:p w14:paraId="6AAFD275" w14:textId="77777777" w:rsidR="002C4130" w:rsidRPr="00576B9A" w:rsidRDefault="00532D62" w:rsidP="003749A0">
      <w:pPr>
        <w:pStyle w:val="ListParagraph"/>
        <w:numPr>
          <w:ilvl w:val="2"/>
          <w:numId w:val="7"/>
        </w:numPr>
        <w:spacing w:after="0" w:line="240" w:lineRule="auto"/>
        <w:jc w:val="both"/>
        <w:rPr>
          <w:rFonts w:ascii="Arial" w:hAnsi="Arial" w:cs="Arial"/>
          <w:lang w:val="ro-RO"/>
        </w:rPr>
      </w:pPr>
      <w:r w:rsidRPr="00576B9A">
        <w:rPr>
          <w:rFonts w:ascii="Arial" w:hAnsi="Arial" w:cs="Arial"/>
          <w:b/>
          <w:bCs/>
          <w:lang w:val="ro-RO"/>
        </w:rPr>
        <w:t>Manager de contract</w:t>
      </w:r>
      <w:r w:rsidRPr="00576B9A">
        <w:rPr>
          <w:rFonts w:ascii="Arial" w:hAnsi="Arial" w:cs="Arial"/>
          <w:lang w:val="ro-RO"/>
        </w:rPr>
        <w:t xml:space="preserve"> </w:t>
      </w:r>
    </w:p>
    <w:p w14:paraId="76EDB42E" w14:textId="77777777" w:rsidR="002C4130" w:rsidRPr="00576B9A" w:rsidRDefault="002C4130" w:rsidP="003749A0">
      <w:pPr>
        <w:pStyle w:val="ListParagraph"/>
        <w:numPr>
          <w:ilvl w:val="2"/>
          <w:numId w:val="7"/>
        </w:numPr>
        <w:spacing w:after="0" w:line="240" w:lineRule="auto"/>
        <w:jc w:val="both"/>
        <w:rPr>
          <w:rFonts w:ascii="Arial" w:hAnsi="Arial" w:cs="Arial"/>
          <w:lang w:val="ro-RO"/>
        </w:rPr>
      </w:pPr>
      <w:r w:rsidRPr="00576B9A">
        <w:rPr>
          <w:rFonts w:ascii="Arial" w:hAnsi="Arial" w:cs="Arial"/>
          <w:b/>
          <w:bCs/>
          <w:lang w:val="ro-RO"/>
        </w:rPr>
        <w:t xml:space="preserve">Manager de colectare, </w:t>
      </w:r>
    </w:p>
    <w:p w14:paraId="24D06D84" w14:textId="7454DEA1" w:rsidR="00171FFF" w:rsidRPr="00576B9A" w:rsidRDefault="002C4130" w:rsidP="003749A0">
      <w:pPr>
        <w:pStyle w:val="ListParagraph"/>
        <w:numPr>
          <w:ilvl w:val="2"/>
          <w:numId w:val="7"/>
        </w:numPr>
        <w:spacing w:after="0" w:line="240" w:lineRule="auto"/>
        <w:jc w:val="both"/>
        <w:rPr>
          <w:rFonts w:ascii="Arial" w:hAnsi="Arial" w:cs="Arial"/>
          <w:lang w:val="ro-RO"/>
        </w:rPr>
      </w:pPr>
      <w:r w:rsidRPr="00576B9A">
        <w:rPr>
          <w:rFonts w:ascii="Arial" w:hAnsi="Arial" w:cs="Arial"/>
          <w:b/>
          <w:bCs/>
          <w:lang w:val="ro-RO"/>
        </w:rPr>
        <w:t>Responsabil tehnic</w:t>
      </w:r>
      <w:r w:rsidR="0026561C" w:rsidRPr="00576B9A">
        <w:rPr>
          <w:rFonts w:ascii="Arial" w:hAnsi="Arial" w:cs="Arial"/>
          <w:b/>
          <w:bCs/>
          <w:lang w:val="ro-RO"/>
        </w:rPr>
        <w:t>.</w:t>
      </w:r>
    </w:p>
    <w:p w14:paraId="6B061B78" w14:textId="09B18E3B" w:rsidR="00171FFF" w:rsidRPr="00576B9A" w:rsidRDefault="00F7257E" w:rsidP="003749A0">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Pe toată durata derulării contractului de delegare, operatorul are obligaţia să prezinte, la solicitarea delegatarului, lista nominală cu personalul angajat pentru prestarea activităţii/activităţilor de salubrizare, pe categorii de personal, cu specificarea specializărilor/calificărilor profesionale ale personalului de conducere şi ale personalului de execuţie şi cu indicarea numărului de salariaţi angajaţi cu salariul minim brut pe ţară garantat la plată.</w:t>
      </w:r>
    </w:p>
    <w:p w14:paraId="6458C579" w14:textId="7C84F813" w:rsidR="00171FFF" w:rsidRPr="00576B9A" w:rsidRDefault="00F7257E" w:rsidP="003749A0">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Operatorul trebuie să poată, în orice moment, înlocui angajaţii în caz de concediu, boală sau alte indisponibilităţi.</w:t>
      </w:r>
    </w:p>
    <w:p w14:paraId="3C9CAEF7" w14:textId="5DDCD164" w:rsidR="00171FFF" w:rsidRPr="00576B9A" w:rsidRDefault="00F7257E" w:rsidP="003749A0">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Operatorul va face cunoscut delegatarului persoana/persoanele din conducere desemnate să gestioneze şi supravegheze prestarea activităţii în numele său. În absenţa, din orice motiv, a persoanei/persoanelor din conducere, trebuie nominalizaţi înlocuitorul/înlocuitorii. Personalul de conducere şi înlocuitorii acestuia trebuie să aibă cunoştinţe temeinice tehnice şi trebuie să fie capabili să înţeleagă, să vorbească, să scrie şi să citească în limba română.</w:t>
      </w:r>
    </w:p>
    <w:p w14:paraId="61F104CF" w14:textId="3B57937E" w:rsidR="00171FFF" w:rsidRPr="00576B9A" w:rsidRDefault="00F7257E" w:rsidP="003749A0">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Persoana cu responsabilităţi de conducere trebuie să fie autorizată/împuternicită să negocieze şi să încheie acorduri cu delegatarul cu privire la executarea de lucrări şi/sau servicii în legătură cu activitatea atribuită. Persoana cu responsabilităţi de conducere sau un reprezentant al operatorului împuternicit de aceasta trebuie să poată fi contactată şi disponibilă să se prezente la locul convenit într- un termen rezonabil, în funcţie de amploarea problemei, atunci când delegatarul solicită.</w:t>
      </w:r>
    </w:p>
    <w:p w14:paraId="7652532F" w14:textId="604A0439" w:rsidR="00171FFF" w:rsidRPr="00576B9A" w:rsidRDefault="00F7257E" w:rsidP="003749A0">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Periodic, operatorul va efectua, conform prevederilor legale în vigoare, instructaje pentru ca personalul să fie permanent la curent cu aspecte operaţionale, situaţii de urgenţă, de protecţie a mediului, de securitate şi sănătate în muncă.</w:t>
      </w:r>
    </w:p>
    <w:p w14:paraId="4F4E380C" w14:textId="51492378" w:rsidR="00171FFF" w:rsidRPr="00576B9A" w:rsidRDefault="00F7257E" w:rsidP="003749A0">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Operatorului nu i se permite să schimbe fluxul deşeurilor, fără permisiunea delegatarului.</w:t>
      </w:r>
    </w:p>
    <w:p w14:paraId="06C8F583" w14:textId="0A908CC9" w:rsidR="00171FFF" w:rsidRPr="00576B9A" w:rsidRDefault="00F7257E" w:rsidP="003749A0">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În timpul executării serviciilor, personalului operatorului nu îi este permis să ceară sau să primească vreo formă de compensaţie sau gratificaţii din partea cetăţenilor sau a altor producători de deşeuri în scopul extinderii sau îmbunătăţirii calităţii serviciului.</w:t>
      </w:r>
    </w:p>
    <w:p w14:paraId="667F4B33" w14:textId="77777777" w:rsidR="00171FFF" w:rsidRPr="00576B9A" w:rsidRDefault="00171FFF" w:rsidP="003749A0">
      <w:pPr>
        <w:spacing w:after="0" w:line="240" w:lineRule="auto"/>
        <w:jc w:val="both"/>
        <w:rPr>
          <w:rFonts w:ascii="Arial" w:hAnsi="Arial" w:cs="Arial"/>
          <w:lang w:val="ro-RO"/>
        </w:rPr>
      </w:pPr>
    </w:p>
    <w:p w14:paraId="3C74CE9A" w14:textId="35A2736A" w:rsidR="00171FFF" w:rsidRPr="00576B9A" w:rsidRDefault="00F67BD1" w:rsidP="003749A0">
      <w:pPr>
        <w:pStyle w:val="Heading2"/>
        <w:spacing w:line="240" w:lineRule="auto"/>
        <w:jc w:val="center"/>
        <w:rPr>
          <w:rFonts w:ascii="Arial" w:hAnsi="Arial" w:cs="Arial"/>
          <w:color w:val="auto"/>
          <w:lang w:val="ro-RO"/>
        </w:rPr>
      </w:pPr>
      <w:r w:rsidRPr="00576B9A">
        <w:rPr>
          <w:rFonts w:ascii="Arial" w:hAnsi="Arial" w:cs="Arial"/>
          <w:color w:val="auto"/>
          <w:lang w:val="ro-RO"/>
        </w:rPr>
        <w:t xml:space="preserve">SECŢIUNEA a </w:t>
      </w:r>
      <w:r w:rsidR="0005677B">
        <w:rPr>
          <w:rFonts w:ascii="Arial" w:hAnsi="Arial" w:cs="Arial"/>
          <w:color w:val="auto"/>
          <w:lang w:val="ro-RO"/>
        </w:rPr>
        <w:t>4</w:t>
      </w:r>
      <w:r w:rsidRPr="00576B9A">
        <w:rPr>
          <w:rFonts w:ascii="Arial" w:hAnsi="Arial" w:cs="Arial"/>
          <w:color w:val="auto"/>
          <w:lang w:val="ro-RO"/>
        </w:rPr>
        <w:t>-a</w:t>
      </w:r>
      <w:r w:rsidRPr="00576B9A">
        <w:rPr>
          <w:rFonts w:ascii="Arial" w:hAnsi="Arial" w:cs="Arial"/>
          <w:color w:val="auto"/>
          <w:lang w:val="ro-RO"/>
        </w:rPr>
        <w:br/>
        <w:t>Echipament de protecţie</w:t>
      </w:r>
    </w:p>
    <w:p w14:paraId="6826B313" w14:textId="011E0119" w:rsidR="00171FFF" w:rsidRPr="00576B9A" w:rsidRDefault="00F7257E" w:rsidP="003749A0">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Operatorul este responsabil de asigurarea echipamentului de protecţie şi de desfăşurarea tuturor operaţiunilor şi activităţilor în conformitate cu prevederile legale şi normele privind sănătatea şi securitatea în muncă.</w:t>
      </w:r>
    </w:p>
    <w:p w14:paraId="0F550FEE" w14:textId="3B56A52E" w:rsidR="002C4130" w:rsidRPr="00576B9A" w:rsidRDefault="002C4130" w:rsidP="003749A0">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Operatorul va funcționa sub numele propriei firme sau a liderului asocierii, după caz, marcând tot echipamentul, vehiculele, publicațiile cu același logo sau slogan. Personalul operațional va purta îmbrăcămintea operatorului economic în timpul orelor de program</w:t>
      </w:r>
    </w:p>
    <w:p w14:paraId="4B4433D4" w14:textId="30539C55" w:rsidR="002C4130" w:rsidRPr="00576B9A" w:rsidRDefault="002C4130" w:rsidP="003749A0">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Operatorul va furniza personalului carduri de identificare, conținând numele, fotografia, și numărul de identificare și le va cere să poarte aceste carduri de identificare pe toată perioada lucrului, în scopuri de monitorizare</w:t>
      </w:r>
    </w:p>
    <w:p w14:paraId="2FB0C488" w14:textId="154AE971" w:rsidR="00171FFF" w:rsidRPr="00576B9A" w:rsidRDefault="00F7257E" w:rsidP="003749A0">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 xml:space="preserve"> Prevenirea situaţiilor de urgenţă şi măsurile de protecţie vor fi asigurate şi menţinute conform prevederilor legale în vigoare.</w:t>
      </w:r>
    </w:p>
    <w:p w14:paraId="2B706D13" w14:textId="77777777" w:rsidR="00171FFF" w:rsidRPr="00576B9A" w:rsidRDefault="00171FFF" w:rsidP="003749A0">
      <w:pPr>
        <w:spacing w:after="0" w:line="240" w:lineRule="auto"/>
        <w:jc w:val="both"/>
        <w:rPr>
          <w:rFonts w:ascii="Arial" w:hAnsi="Arial" w:cs="Arial"/>
          <w:lang w:val="ro-RO"/>
        </w:rPr>
      </w:pPr>
    </w:p>
    <w:p w14:paraId="13153950" w14:textId="0F227350" w:rsidR="00171FFF" w:rsidRPr="00576B9A" w:rsidRDefault="00F67BD1" w:rsidP="003749A0">
      <w:pPr>
        <w:pStyle w:val="Heading2"/>
        <w:spacing w:line="240" w:lineRule="auto"/>
        <w:jc w:val="center"/>
        <w:rPr>
          <w:rFonts w:ascii="Arial" w:hAnsi="Arial" w:cs="Arial"/>
          <w:color w:val="auto"/>
          <w:lang w:val="ro-RO"/>
        </w:rPr>
      </w:pPr>
      <w:r w:rsidRPr="00576B9A">
        <w:rPr>
          <w:rFonts w:ascii="Arial" w:hAnsi="Arial" w:cs="Arial"/>
          <w:color w:val="auto"/>
          <w:lang w:val="ro-RO"/>
        </w:rPr>
        <w:t>SECŢI</w:t>
      </w:r>
      <w:r w:rsidR="0005677B">
        <w:rPr>
          <w:rFonts w:ascii="Arial" w:hAnsi="Arial" w:cs="Arial"/>
          <w:color w:val="auto"/>
          <w:lang w:val="ro-RO"/>
        </w:rPr>
        <w:t>UNEA a 5</w:t>
      </w:r>
      <w:r w:rsidRPr="00576B9A">
        <w:rPr>
          <w:rFonts w:ascii="Arial" w:hAnsi="Arial" w:cs="Arial"/>
          <w:color w:val="auto"/>
          <w:lang w:val="ro-RO"/>
        </w:rPr>
        <w:t>-a</w:t>
      </w:r>
      <w:r w:rsidRPr="00576B9A">
        <w:rPr>
          <w:rFonts w:ascii="Arial" w:hAnsi="Arial" w:cs="Arial"/>
          <w:color w:val="auto"/>
          <w:lang w:val="ro-RO"/>
        </w:rPr>
        <w:br/>
        <w:t>Sistemul de management integrat</w:t>
      </w:r>
    </w:p>
    <w:p w14:paraId="30446983" w14:textId="4ADE6F1E" w:rsidR="00171FFF" w:rsidRPr="00576B9A" w:rsidRDefault="00BE6882" w:rsidP="003749A0">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 xml:space="preserve"> </w:t>
      </w:r>
      <w:r w:rsidR="00F7257E" w:rsidRPr="00576B9A">
        <w:rPr>
          <w:rFonts w:ascii="Arial" w:hAnsi="Arial" w:cs="Arial"/>
          <w:lang w:val="ro-RO"/>
        </w:rPr>
        <w:t>Operatorul va implementa un sistem de management calitate - mediu, conform cerinţelor standardelor ISO 9001:2015 sau echivalent şi ISO 14001:2015 sau echivalent.</w:t>
      </w:r>
    </w:p>
    <w:p w14:paraId="4B9089F3" w14:textId="4752150F" w:rsidR="00171FFF" w:rsidRPr="00576B9A" w:rsidRDefault="00BE6882" w:rsidP="003749A0">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 xml:space="preserve"> </w:t>
      </w:r>
      <w:r w:rsidR="00F7257E" w:rsidRPr="00576B9A">
        <w:rPr>
          <w:rFonts w:ascii="Arial" w:hAnsi="Arial" w:cs="Arial"/>
          <w:lang w:val="ro-RO"/>
        </w:rPr>
        <w:t>Fiecare sistem de management va acoperi în mod obligatoriu toate activităţile de salubrizare prestate de operator.</w:t>
      </w:r>
    </w:p>
    <w:p w14:paraId="0309146F" w14:textId="13502E87" w:rsidR="00171FFF" w:rsidRPr="00576B9A" w:rsidRDefault="00BE6882" w:rsidP="003749A0">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 xml:space="preserve"> </w:t>
      </w:r>
      <w:r w:rsidR="00F7257E" w:rsidRPr="00576B9A">
        <w:rPr>
          <w:rFonts w:ascii="Arial" w:hAnsi="Arial" w:cs="Arial"/>
          <w:lang w:val="ro-RO"/>
        </w:rPr>
        <w:t>Operatorul trebuie să pună la dispoziţia delegatarului, la cerere, toate procedurile, instrucţiunile de lucru, auditurile şi rapoartele de evaluare, certificările şi auditurile de supraveghere şi recertificare aferente sistemului.</w:t>
      </w:r>
    </w:p>
    <w:p w14:paraId="0E61A20C" w14:textId="6B24889B" w:rsidR="00171FFF" w:rsidRPr="00576B9A" w:rsidRDefault="00BE6882" w:rsidP="003749A0">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 xml:space="preserve"> </w:t>
      </w:r>
      <w:r w:rsidR="00F7257E" w:rsidRPr="00576B9A">
        <w:rPr>
          <w:rFonts w:ascii="Arial" w:hAnsi="Arial" w:cs="Arial"/>
          <w:lang w:val="ro-RO"/>
        </w:rPr>
        <w:t>Operatorul va avea în vedere la proiectarea sistemelor de management cerinţele delegatarului privind raportarea datelor şi informaţiilor solicitate.</w:t>
      </w:r>
    </w:p>
    <w:p w14:paraId="529250EC" w14:textId="29240A5F" w:rsidR="00171FFF" w:rsidRPr="00576B9A" w:rsidRDefault="00BE6882" w:rsidP="003749A0">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lastRenderedPageBreak/>
        <w:t xml:space="preserve"> </w:t>
      </w:r>
      <w:r w:rsidR="00F7257E" w:rsidRPr="00576B9A">
        <w:rPr>
          <w:rFonts w:ascii="Arial" w:hAnsi="Arial" w:cs="Arial"/>
          <w:lang w:val="ro-RO"/>
        </w:rPr>
        <w:t>Operatorul trebuie să se asigure că desfăşoară toate activităţile în condiţiile respectării standardelor de management al calităţii şi de mediu şi să ia măsuri pentru înlăturarea neconformităţilor.</w:t>
      </w:r>
    </w:p>
    <w:p w14:paraId="52373ECE" w14:textId="77777777" w:rsidR="00171FFF" w:rsidRPr="00576B9A" w:rsidRDefault="00171FFF" w:rsidP="003749A0">
      <w:pPr>
        <w:spacing w:after="0" w:line="240" w:lineRule="auto"/>
        <w:jc w:val="both"/>
        <w:rPr>
          <w:rFonts w:ascii="Arial" w:hAnsi="Arial" w:cs="Arial"/>
          <w:lang w:val="ro-RO"/>
        </w:rPr>
      </w:pPr>
    </w:p>
    <w:p w14:paraId="2C715335" w14:textId="3A552481" w:rsidR="00171FFF" w:rsidRPr="00576B9A" w:rsidRDefault="00F67BD1" w:rsidP="003749A0">
      <w:pPr>
        <w:pStyle w:val="Heading2"/>
        <w:spacing w:line="240" w:lineRule="auto"/>
        <w:jc w:val="center"/>
        <w:rPr>
          <w:rFonts w:ascii="Arial" w:hAnsi="Arial" w:cs="Arial"/>
          <w:color w:val="auto"/>
          <w:lang w:val="ro-RO"/>
        </w:rPr>
      </w:pPr>
      <w:r w:rsidRPr="00576B9A">
        <w:rPr>
          <w:rFonts w:ascii="Arial" w:hAnsi="Arial" w:cs="Arial"/>
          <w:color w:val="auto"/>
          <w:lang w:val="ro-RO"/>
        </w:rPr>
        <w:t xml:space="preserve">SECŢIUNEA a </w:t>
      </w:r>
      <w:r w:rsidR="0005677B">
        <w:rPr>
          <w:rFonts w:ascii="Arial" w:hAnsi="Arial" w:cs="Arial"/>
          <w:color w:val="auto"/>
          <w:lang w:val="ro-RO"/>
        </w:rPr>
        <w:t>6</w:t>
      </w:r>
      <w:r w:rsidRPr="00576B9A">
        <w:rPr>
          <w:rFonts w:ascii="Arial" w:hAnsi="Arial" w:cs="Arial"/>
          <w:color w:val="auto"/>
          <w:lang w:val="ro-RO"/>
        </w:rPr>
        <w:t>-a</w:t>
      </w:r>
      <w:r w:rsidRPr="00576B9A">
        <w:rPr>
          <w:rFonts w:ascii="Arial" w:hAnsi="Arial" w:cs="Arial"/>
          <w:color w:val="auto"/>
          <w:lang w:val="ro-RO"/>
        </w:rPr>
        <w:br/>
        <w:t>Comunicarea (în cazul atribuirii activităţii de colectare separată şi transport separat al deşeurilor municipale)</w:t>
      </w:r>
    </w:p>
    <w:p w14:paraId="2BB3E2BA" w14:textId="77777777" w:rsidR="00532D62" w:rsidRPr="00576B9A" w:rsidRDefault="00532D62" w:rsidP="003749A0">
      <w:pPr>
        <w:spacing w:after="0" w:line="240" w:lineRule="auto"/>
        <w:rPr>
          <w:rFonts w:ascii="Arial" w:hAnsi="Arial" w:cs="Arial"/>
          <w:lang w:val="ro-RO"/>
        </w:rPr>
      </w:pPr>
    </w:p>
    <w:p w14:paraId="506466BE" w14:textId="77777777" w:rsidR="00532D62" w:rsidRPr="00576B9A" w:rsidRDefault="00532D62" w:rsidP="003749A0">
      <w:pPr>
        <w:spacing w:after="0" w:line="240" w:lineRule="auto"/>
        <w:rPr>
          <w:rFonts w:ascii="Arial" w:hAnsi="Arial" w:cs="Arial"/>
          <w:lang w:val="ro-RO"/>
        </w:rPr>
      </w:pPr>
    </w:p>
    <w:p w14:paraId="1291E116" w14:textId="0DE4F299" w:rsidR="00171FFF" w:rsidRPr="00576B9A" w:rsidRDefault="00BE6882" w:rsidP="003749A0">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 xml:space="preserve"> </w:t>
      </w:r>
      <w:r w:rsidR="00F7257E" w:rsidRPr="00576B9A">
        <w:rPr>
          <w:rFonts w:ascii="Arial" w:hAnsi="Arial" w:cs="Arial"/>
          <w:lang w:val="ro-RO"/>
        </w:rPr>
        <w:t>Operatorul are obligaţia să deruleze campanii de informare, conştientizare şi educare a utilizatorilor cu privire la desfăşurarea activităţilor de salubrizare, inclusiv cu privire la regulile de utilizare a recipientelor de colectare separată şi sancţiunile aplicabile în cazul nerespectării acestora, conform regulamentului serviciului de salubrizare aprobat de către delegatar.</w:t>
      </w:r>
    </w:p>
    <w:p w14:paraId="522F1D00" w14:textId="71E6A3D7" w:rsidR="008E56FE" w:rsidRPr="00576B9A" w:rsidRDefault="00BE6882" w:rsidP="003749A0">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 xml:space="preserve"> </w:t>
      </w:r>
    </w:p>
    <w:p w14:paraId="0174D1C0" w14:textId="46E98B26" w:rsidR="00171FFF" w:rsidRPr="00576B9A" w:rsidRDefault="0026561C" w:rsidP="003749A0">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Operatorul va informa operativ delegatarul cu privire la orice problemă ce afectează prestarea serviciului. Asemenea probleme vor fi prezentate în scris, împreună cu propunerile de rezolvare a situaţiei.</w:t>
      </w:r>
    </w:p>
    <w:p w14:paraId="799F7489" w14:textId="30755493" w:rsidR="00171FFF" w:rsidRPr="00576B9A" w:rsidRDefault="0026561C" w:rsidP="003749A0">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Dispoziţiile scrise date de către delegatar operatorului, în condiţiile legii şi a prevederilor contractuale, sunt obligatorii. În situaţia în care dispoziţiile date de către delegatar implică costuri suplimentare în sarcina operatorului, acesta poate solicita modificarea tarifului.</w:t>
      </w:r>
    </w:p>
    <w:p w14:paraId="52A5D37E" w14:textId="5C279D4C" w:rsidR="008E56FE" w:rsidRPr="00576B9A" w:rsidRDefault="00BE6882" w:rsidP="003749A0">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 xml:space="preserve"> </w:t>
      </w:r>
    </w:p>
    <w:p w14:paraId="7546980A" w14:textId="14DA95F7" w:rsidR="00171FFF" w:rsidRPr="00576B9A" w:rsidRDefault="0026561C" w:rsidP="003749A0">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Operatorii au obligaţia să facă publice propriile date de contact la care utilizatorii pot depune sesizări/petiţii cu privire la activităţile de salubrizare prestate, inclusiv să înfiinţeze, la solicitarea delegatarului, un serviciu de dispecerat.</w:t>
      </w:r>
    </w:p>
    <w:p w14:paraId="7FACD8F8" w14:textId="6FEC18AA" w:rsidR="00AC0E6C" w:rsidRPr="00576B9A" w:rsidRDefault="00AC0E6C" w:rsidP="003749A0">
      <w:pPr>
        <w:pStyle w:val="ListParagraph"/>
        <w:numPr>
          <w:ilvl w:val="2"/>
          <w:numId w:val="7"/>
        </w:numPr>
        <w:spacing w:after="0" w:line="240" w:lineRule="auto"/>
        <w:jc w:val="both"/>
        <w:rPr>
          <w:rFonts w:ascii="Arial" w:hAnsi="Arial" w:cs="Arial"/>
          <w:lang w:val="ro-RO"/>
        </w:rPr>
      </w:pPr>
      <w:r w:rsidRPr="00576B9A">
        <w:rPr>
          <w:rFonts w:ascii="Arial" w:hAnsi="Arial" w:cs="Arial"/>
          <w:lang w:val="ro-RO"/>
        </w:rPr>
        <w:t>În acest scop, Operatorul va înființa un serviciu telefonic funcțional non-stop. Numerele de telefon folosite în acest scop trebuie trimise Delegatarului precum si in mod obligatoriu aduse in cunostinta utilizatorilor in mod direct/nemijlocit</w:t>
      </w:r>
    </w:p>
    <w:p w14:paraId="55DF7A51" w14:textId="7964460C" w:rsidR="00AC0E6C" w:rsidRPr="00576B9A" w:rsidRDefault="00AC0E6C" w:rsidP="003749A0">
      <w:pPr>
        <w:pStyle w:val="ListParagraph"/>
        <w:numPr>
          <w:ilvl w:val="2"/>
          <w:numId w:val="7"/>
        </w:numPr>
        <w:spacing w:after="0" w:line="240" w:lineRule="auto"/>
        <w:jc w:val="both"/>
        <w:rPr>
          <w:rFonts w:ascii="Arial" w:hAnsi="Arial" w:cs="Arial"/>
          <w:lang w:val="ro-RO"/>
        </w:rPr>
      </w:pPr>
      <w:r w:rsidRPr="00576B9A">
        <w:rPr>
          <w:rFonts w:ascii="Arial" w:hAnsi="Arial" w:cs="Arial"/>
          <w:lang w:val="ro-RO"/>
        </w:rPr>
        <w:t>Operatorul are obligația să informeze utilizatorii asupra regulilor de utilizare a serviciilor, respectiv să îi înștiințeze pentru a indica un eventual comportament indezirabil (probleme legate de colectarea separată greșită a deșeurilor, umplerea până la refuz a containerelor sau alte nerespectări ale regulilor)</w:t>
      </w:r>
    </w:p>
    <w:p w14:paraId="3D7CEC3F" w14:textId="7C7FFA6F" w:rsidR="00AC0E6C" w:rsidRPr="00576B9A" w:rsidRDefault="00AC0E6C" w:rsidP="003749A0">
      <w:pPr>
        <w:pStyle w:val="ListParagraph"/>
        <w:numPr>
          <w:ilvl w:val="2"/>
          <w:numId w:val="7"/>
        </w:numPr>
        <w:spacing w:after="0" w:line="240" w:lineRule="auto"/>
        <w:jc w:val="both"/>
        <w:rPr>
          <w:rFonts w:ascii="Arial" w:hAnsi="Arial" w:cs="Arial"/>
          <w:lang w:val="ro-RO"/>
        </w:rPr>
      </w:pPr>
      <w:r w:rsidRPr="00576B9A">
        <w:rPr>
          <w:rFonts w:ascii="Arial" w:hAnsi="Arial" w:cs="Arial"/>
          <w:lang w:val="ro-RO"/>
        </w:rPr>
        <w:t>Înștiințarea, în original, trebuie să fie lăsată în cutia poștală a proprietarului sau trimisă persoanei responsabile (administratorul clădirii). O copie a înștiințării trebuie păstrată de Operator și folosită pentru raportul transmis Delegatarului. Aceasta poate solicita copii ale înștiințărilor pentru documentare</w:t>
      </w:r>
    </w:p>
    <w:p w14:paraId="3043AF25" w14:textId="04FC46AD" w:rsidR="00171FFF" w:rsidRPr="00576B9A" w:rsidRDefault="0026561C" w:rsidP="003749A0">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Operatorul nu va condiţiona prestarea serviciului de existenţa unei reclamaţii de la utilizator.</w:t>
      </w:r>
    </w:p>
    <w:p w14:paraId="2FA2ED7E" w14:textId="792AD1DB" w:rsidR="00171FFF" w:rsidRPr="00576B9A" w:rsidRDefault="0026561C" w:rsidP="003749A0">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La sfârşitul fiecărei perioade de raportare prevăzută în actul de atribuire a activităţii, operatorul are obligaţia să informeze delegatarul cu privire la numărul cererilor sau reclamaţiilor privind prestarea serviciului şi asupra modului de rezolvare a acestora.</w:t>
      </w:r>
    </w:p>
    <w:p w14:paraId="187DC674" w14:textId="2B4F55B5" w:rsidR="00171FFF" w:rsidRPr="00576B9A" w:rsidRDefault="00F7257E" w:rsidP="003749A0">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Operatorul va rezolva problemele privind colectarea deşeurilor separate incorect ce pot apărea în relaţia cu utilizatorii, în conformitate cu Procedura de colectare a deşeurilor separate incorect, convenită împreună cu delegatarul şi aprobată de acesta în perioada de mobilizare, până la data începerii prestării activităţii.</w:t>
      </w:r>
    </w:p>
    <w:p w14:paraId="2C331527" w14:textId="16C26F37" w:rsidR="00171FFF" w:rsidRPr="00576B9A" w:rsidRDefault="00F7257E" w:rsidP="003749A0">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Operatorul va rezolva problemele privind acceptarea deşeurilor la staţiile/instalaţiile de tratare a deşeurilor ce pot apărea în relaţia cu alţi operatori care desfăşoară activităţi pe fluxul deşeurilor, în conformitate cu Procedura de acceptare a deşeurilor, convenită de către delegatar împreună cu operatorul staţiei/instalaţiei de tratare a deşeurilor şi aprobată de delegatar.</w:t>
      </w:r>
    </w:p>
    <w:p w14:paraId="3EBF37CF" w14:textId="77777777" w:rsidR="00171FFF" w:rsidRPr="00576B9A" w:rsidRDefault="00171FFF" w:rsidP="003749A0">
      <w:pPr>
        <w:spacing w:after="0" w:line="240" w:lineRule="auto"/>
        <w:jc w:val="both"/>
        <w:rPr>
          <w:rFonts w:ascii="Arial" w:hAnsi="Arial" w:cs="Arial"/>
          <w:lang w:val="ro-RO"/>
        </w:rPr>
      </w:pPr>
    </w:p>
    <w:p w14:paraId="48CCD458" w14:textId="415BE217" w:rsidR="00171FFF" w:rsidRPr="00576B9A" w:rsidRDefault="00F67BD1" w:rsidP="003749A0">
      <w:pPr>
        <w:pStyle w:val="Heading2"/>
        <w:spacing w:line="240" w:lineRule="auto"/>
        <w:jc w:val="center"/>
        <w:rPr>
          <w:rFonts w:ascii="Arial" w:hAnsi="Arial" w:cs="Arial"/>
          <w:color w:val="auto"/>
          <w:lang w:val="ro-RO"/>
        </w:rPr>
      </w:pPr>
      <w:r w:rsidRPr="00576B9A">
        <w:rPr>
          <w:rFonts w:ascii="Arial" w:hAnsi="Arial" w:cs="Arial"/>
          <w:color w:val="auto"/>
          <w:lang w:val="ro-RO"/>
        </w:rPr>
        <w:t xml:space="preserve">SECŢIUNEA a </w:t>
      </w:r>
      <w:r w:rsidR="0005677B">
        <w:rPr>
          <w:rFonts w:ascii="Arial" w:hAnsi="Arial" w:cs="Arial"/>
          <w:color w:val="auto"/>
          <w:lang w:val="ro-RO"/>
        </w:rPr>
        <w:t>7</w:t>
      </w:r>
      <w:r w:rsidRPr="00576B9A">
        <w:rPr>
          <w:rFonts w:ascii="Arial" w:hAnsi="Arial" w:cs="Arial"/>
          <w:color w:val="auto"/>
          <w:lang w:val="ro-RO"/>
        </w:rPr>
        <w:t>-a</w:t>
      </w:r>
      <w:r w:rsidRPr="00576B9A">
        <w:rPr>
          <w:rFonts w:ascii="Arial" w:hAnsi="Arial" w:cs="Arial"/>
          <w:color w:val="auto"/>
          <w:lang w:val="ro-RO"/>
        </w:rPr>
        <w:br/>
        <w:t>Monitorizarea activităţii</w:t>
      </w:r>
    </w:p>
    <w:p w14:paraId="74FB0D21" w14:textId="1BEE61A6" w:rsidR="00171FFF" w:rsidRPr="00576B9A" w:rsidRDefault="00F7257E" w:rsidP="003749A0">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Delegatarul are dreptul să monitorizeze continuitatea şi calitatea activităţii prestate de operator, în condiţiile prevăzute în contractul de delegare sau în hotărârea de dare în administrare, după caz.</w:t>
      </w:r>
    </w:p>
    <w:p w14:paraId="15BF583D" w14:textId="77777777" w:rsidR="00D0580B" w:rsidRPr="00576B9A" w:rsidRDefault="00D0580B" w:rsidP="003749A0">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Delegatarul va monitoriza activitatea Operatorului in conformitate cu prevederile „Procedurii standard de monitorizazre a contractelor de colectare si transport a deseurilor municipale” a ADISIGD prezentata in anexa si după cum este descris în Condițiile Contractuale</w:t>
      </w:r>
    </w:p>
    <w:p w14:paraId="68A8E36A" w14:textId="77777777" w:rsidR="00D0580B" w:rsidRPr="00576B9A" w:rsidRDefault="00D0580B" w:rsidP="003749A0">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lastRenderedPageBreak/>
        <w:t>Pentru realizarea activitatii de monitorizare Delegatul va pune la dispozita delegatarului un autovehicul de monitorizare avand toate costurile de functionare ale acestuia asigurate de delegat, pe toate perioada derularii contractului, de la momentul semnarii contractului</w:t>
      </w:r>
    </w:p>
    <w:p w14:paraId="32294FBF" w14:textId="77777777" w:rsidR="00D0580B" w:rsidRPr="00576B9A" w:rsidRDefault="00D0580B" w:rsidP="003749A0">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Acest autovehicul va avea standard de poluare minim Euro 6 si va fi in conformitate cu toate reglementarile in domeniu privind circulatia pe drumurile publice;</w:t>
      </w:r>
    </w:p>
    <w:p w14:paraId="75E51DFD" w14:textId="77777777" w:rsidR="00D0580B" w:rsidRPr="00576B9A" w:rsidRDefault="00D0580B" w:rsidP="003749A0">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Toate costurle aferente acestui autovehicul fiind incluse in memoriile tehnice aferente fiselor de fundamentare in limita a 300 l carburant/luna;</w:t>
      </w:r>
    </w:p>
    <w:p w14:paraId="6947D464" w14:textId="14DA8676" w:rsidR="008E56FE" w:rsidRPr="00576B9A" w:rsidRDefault="00BE6882" w:rsidP="003749A0">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 xml:space="preserve"> </w:t>
      </w:r>
    </w:p>
    <w:p w14:paraId="5E33B109" w14:textId="2D8518BB" w:rsidR="00171FFF" w:rsidRPr="00576B9A" w:rsidRDefault="0026561C" w:rsidP="003749A0">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Operatorul are obligaţia să coopereze pe deplin cu delegatarul în scopul monitorizării şi controlului activităţilor prestate şi să permită delegatarului să inspecteze toate înregistrările şi documentele, inclusiv cele contabile, în legătură cu activitatea/activităţile de salubrizare atribuită/e.</w:t>
      </w:r>
    </w:p>
    <w:p w14:paraId="001B7E77" w14:textId="262C2A09" w:rsidR="00171FFF" w:rsidRPr="00576B9A" w:rsidRDefault="0026561C" w:rsidP="003749A0">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Operatorul are obligaţia să permită delegatarului să inspecteze toate instalaţiile, echipamentele şi vehiculele utilizate la prestarea activităţii/activităţilor de salubrizare atribuită/e.</w:t>
      </w:r>
    </w:p>
    <w:p w14:paraId="5F44BBD3" w14:textId="6339BA6B" w:rsidR="008E56FE" w:rsidRPr="00576B9A" w:rsidRDefault="008E56FE" w:rsidP="003749A0">
      <w:pPr>
        <w:pStyle w:val="ListParagraph"/>
        <w:numPr>
          <w:ilvl w:val="0"/>
          <w:numId w:val="7"/>
        </w:numPr>
        <w:spacing w:after="0" w:line="240" w:lineRule="auto"/>
        <w:jc w:val="both"/>
        <w:rPr>
          <w:rFonts w:ascii="Arial" w:hAnsi="Arial" w:cs="Arial"/>
          <w:lang w:val="ro-RO"/>
        </w:rPr>
      </w:pPr>
    </w:p>
    <w:p w14:paraId="5FD7B543" w14:textId="4678D0AA" w:rsidR="00171FFF" w:rsidRPr="00576B9A" w:rsidRDefault="0026561C" w:rsidP="003749A0">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Delegatarul va fi informat de către operator despre orice inspecţie/control programată/programat de alte autorităţi şi va putea participa la acestea.</w:t>
      </w:r>
    </w:p>
    <w:p w14:paraId="7151C612" w14:textId="60298E13" w:rsidR="00171FFF" w:rsidRPr="00576B9A" w:rsidRDefault="0026561C" w:rsidP="003749A0">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Delegatarul are dreptul să organizeze şedinţele de management al serviciilor cu participarea operatorului şi, dacă este cazul, a altor operatori care prestează activităţi pe fluxul deşeurilor.</w:t>
      </w:r>
    </w:p>
    <w:p w14:paraId="69288E9B" w14:textId="77777777" w:rsidR="00171FFF" w:rsidRPr="00576B9A" w:rsidRDefault="00171FFF" w:rsidP="003749A0">
      <w:pPr>
        <w:spacing w:after="0" w:line="240" w:lineRule="auto"/>
        <w:jc w:val="both"/>
        <w:rPr>
          <w:rFonts w:ascii="Arial" w:hAnsi="Arial" w:cs="Arial"/>
          <w:lang w:val="ro-RO"/>
        </w:rPr>
      </w:pPr>
    </w:p>
    <w:p w14:paraId="353C63A4" w14:textId="77777777" w:rsidR="00BE6882" w:rsidRPr="00576B9A" w:rsidRDefault="00BE6882" w:rsidP="003749A0">
      <w:pPr>
        <w:spacing w:after="0" w:line="240" w:lineRule="auto"/>
        <w:jc w:val="both"/>
        <w:rPr>
          <w:rFonts w:ascii="Arial" w:hAnsi="Arial" w:cs="Arial"/>
          <w:lang w:val="ro-RO"/>
        </w:rPr>
      </w:pPr>
    </w:p>
    <w:p w14:paraId="68C76444" w14:textId="77777777" w:rsidR="00BE6882" w:rsidRPr="00576B9A" w:rsidRDefault="00BE6882" w:rsidP="003749A0">
      <w:pPr>
        <w:spacing w:after="0" w:line="240" w:lineRule="auto"/>
        <w:jc w:val="both"/>
        <w:rPr>
          <w:rFonts w:ascii="Arial" w:hAnsi="Arial" w:cs="Arial"/>
          <w:lang w:val="ro-RO"/>
        </w:rPr>
      </w:pPr>
    </w:p>
    <w:p w14:paraId="53F3CA11" w14:textId="1D833DA7" w:rsidR="00171FFF" w:rsidRPr="00576B9A" w:rsidRDefault="00F67BD1" w:rsidP="003749A0">
      <w:pPr>
        <w:pStyle w:val="Heading2"/>
        <w:spacing w:line="240" w:lineRule="auto"/>
        <w:jc w:val="center"/>
        <w:rPr>
          <w:rFonts w:ascii="Arial" w:hAnsi="Arial" w:cs="Arial"/>
          <w:color w:val="auto"/>
          <w:lang w:val="ro-RO"/>
        </w:rPr>
      </w:pPr>
      <w:r w:rsidRPr="00576B9A">
        <w:rPr>
          <w:rFonts w:ascii="Arial" w:hAnsi="Arial" w:cs="Arial"/>
          <w:color w:val="auto"/>
          <w:lang w:val="ro-RO"/>
        </w:rPr>
        <w:t xml:space="preserve">SECŢIUNEA a </w:t>
      </w:r>
      <w:r w:rsidR="0005677B">
        <w:rPr>
          <w:rFonts w:ascii="Arial" w:hAnsi="Arial" w:cs="Arial"/>
          <w:color w:val="auto"/>
          <w:lang w:val="ro-RO"/>
        </w:rPr>
        <w:t>8</w:t>
      </w:r>
      <w:r w:rsidRPr="00576B9A">
        <w:rPr>
          <w:rFonts w:ascii="Arial" w:hAnsi="Arial" w:cs="Arial"/>
          <w:color w:val="auto"/>
          <w:lang w:val="ro-RO"/>
        </w:rPr>
        <w:t>-a</w:t>
      </w:r>
      <w:r w:rsidRPr="00576B9A">
        <w:rPr>
          <w:rFonts w:ascii="Arial" w:hAnsi="Arial" w:cs="Arial"/>
          <w:color w:val="auto"/>
          <w:lang w:val="ro-RO"/>
        </w:rPr>
        <w:br/>
        <w:t>Securitatea obiectivelor şi instalaţiilor</w:t>
      </w:r>
    </w:p>
    <w:p w14:paraId="49002265" w14:textId="3EDD1A2B" w:rsidR="008E56FE" w:rsidRPr="00576B9A" w:rsidRDefault="008E56FE" w:rsidP="003749A0">
      <w:pPr>
        <w:pStyle w:val="ListParagraph"/>
        <w:numPr>
          <w:ilvl w:val="0"/>
          <w:numId w:val="7"/>
        </w:numPr>
        <w:spacing w:after="0" w:line="240" w:lineRule="auto"/>
        <w:jc w:val="both"/>
        <w:rPr>
          <w:rFonts w:ascii="Arial" w:hAnsi="Arial" w:cs="Arial"/>
          <w:lang w:val="ro-RO"/>
        </w:rPr>
      </w:pPr>
    </w:p>
    <w:p w14:paraId="4A9BCE62" w14:textId="7807D1C8" w:rsidR="00171FFF" w:rsidRPr="00576B9A" w:rsidRDefault="00F67BD1" w:rsidP="003749A0">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Intrarea în obiectivele administrate de operator este controlată şi limitată de către acesta la persoanele autorizate să intre în incintă pentru motive asociate cu operarea, întreţinerea, controlul şi monitorizarea activităţilor. Alte persoane, cum ar fi vizitatori sau grupuri organizate în scopuri educative, vor fi admise doar cu acceptul operatorului şi informarea delegatarului.</w:t>
      </w:r>
    </w:p>
    <w:p w14:paraId="56496822" w14:textId="036CF7C2" w:rsidR="00171FFF" w:rsidRPr="00576B9A" w:rsidRDefault="0026561C" w:rsidP="003749A0">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Regulile privind accesul la obiective se stabilesc de către operator şi se comunică delegatarului.</w:t>
      </w:r>
    </w:p>
    <w:p w14:paraId="592CB4B8" w14:textId="2808994E" w:rsidR="00171FFF" w:rsidRPr="00576B9A" w:rsidRDefault="00F7257E" w:rsidP="003749A0">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Operatorul este pe deplin responsabil cu asigurarea pazei şi a integrităţii protecţiei perimetrale pentru toate obiectivele.</w:t>
      </w:r>
    </w:p>
    <w:p w14:paraId="231DE4EA" w14:textId="067C60D0" w:rsidR="00171FFF" w:rsidRPr="00576B9A" w:rsidRDefault="00F7257E" w:rsidP="003749A0">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Orice incident neobişnuit privind securitatea este notificat autorităţilor competente de ordine publică şi înregistrat în baza de date a operatorului. Operatorul raportează delegatarului orice incident semnificativ legat de pătrunderi, stricăciuni sau pierderi. Operatorul şi delegatarul analizează orice astfel de incident şi evaluează caracterul adecvat al măsurilor de securitate ce trebuie luate pentru evitarea apariţiei unor evenimente asemănătoare pe viitor.</w:t>
      </w:r>
    </w:p>
    <w:p w14:paraId="4CE3B854" w14:textId="3C90AC5B" w:rsidR="00171FFF" w:rsidRPr="00576B9A" w:rsidRDefault="00F7257E" w:rsidP="003749A0">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Operatorul are obligaţia să implementeze un plan de intervenţii în caz de evenimente neprevăzute şi să instruiască personalul pentru a fi pregătit să intervină în cazul situaţiilor de urgenţă, cum ar fi incendii, fum şi scurgeri de materiale periculoase.</w:t>
      </w:r>
    </w:p>
    <w:p w14:paraId="572347C1" w14:textId="77777777" w:rsidR="00171FFF" w:rsidRPr="00576B9A" w:rsidRDefault="00171FFF" w:rsidP="003749A0">
      <w:pPr>
        <w:spacing w:after="0" w:line="240" w:lineRule="auto"/>
        <w:jc w:val="both"/>
        <w:rPr>
          <w:rFonts w:ascii="Arial" w:hAnsi="Arial" w:cs="Arial"/>
          <w:lang w:val="ro-RO"/>
        </w:rPr>
      </w:pPr>
    </w:p>
    <w:p w14:paraId="7F849DC3" w14:textId="5003E6BF" w:rsidR="00171FFF" w:rsidRPr="00576B9A" w:rsidRDefault="00F67BD1" w:rsidP="003749A0">
      <w:pPr>
        <w:pStyle w:val="Heading2"/>
        <w:spacing w:line="240" w:lineRule="auto"/>
        <w:jc w:val="center"/>
        <w:rPr>
          <w:rFonts w:ascii="Arial" w:hAnsi="Arial" w:cs="Arial"/>
          <w:color w:val="auto"/>
          <w:lang w:val="ro-RO"/>
        </w:rPr>
      </w:pPr>
      <w:r w:rsidRPr="00576B9A">
        <w:rPr>
          <w:rFonts w:ascii="Arial" w:hAnsi="Arial" w:cs="Arial"/>
          <w:color w:val="auto"/>
          <w:lang w:val="ro-RO"/>
        </w:rPr>
        <w:t xml:space="preserve">SECŢIUNEA a </w:t>
      </w:r>
      <w:r w:rsidR="0005677B">
        <w:rPr>
          <w:rFonts w:ascii="Arial" w:hAnsi="Arial" w:cs="Arial"/>
          <w:color w:val="auto"/>
          <w:lang w:val="ro-RO"/>
        </w:rPr>
        <w:t>9</w:t>
      </w:r>
      <w:r w:rsidRPr="00576B9A">
        <w:rPr>
          <w:rFonts w:ascii="Arial" w:hAnsi="Arial" w:cs="Arial"/>
          <w:color w:val="auto"/>
          <w:lang w:val="ro-RO"/>
        </w:rPr>
        <w:t>-a</w:t>
      </w:r>
      <w:r w:rsidRPr="00576B9A">
        <w:rPr>
          <w:rFonts w:ascii="Arial" w:hAnsi="Arial" w:cs="Arial"/>
          <w:color w:val="auto"/>
          <w:lang w:val="ro-RO"/>
        </w:rPr>
        <w:br/>
        <w:t>Amenajarea bazei de lucru (în cazul atribuirii activităţii de colectare separată şi transport separat al deşeurilor municipale şi/sau a activităţilor de salubrizare desfăşurate pe căile publice)</w:t>
      </w:r>
    </w:p>
    <w:p w14:paraId="62AE1886" w14:textId="77777777" w:rsidR="00532D62" w:rsidRPr="00576B9A" w:rsidRDefault="00532D62" w:rsidP="003749A0">
      <w:pPr>
        <w:spacing w:after="0" w:line="240" w:lineRule="auto"/>
        <w:rPr>
          <w:rFonts w:ascii="Arial" w:hAnsi="Arial" w:cs="Arial"/>
          <w:lang w:val="ro-RO"/>
        </w:rPr>
      </w:pPr>
    </w:p>
    <w:p w14:paraId="1DA53C33" w14:textId="1C5B2247" w:rsidR="00171FFF" w:rsidRPr="00576B9A" w:rsidRDefault="00BE6882" w:rsidP="003749A0">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 xml:space="preserve"> </w:t>
      </w:r>
      <w:r w:rsidR="00D0580B" w:rsidRPr="00576B9A">
        <w:rPr>
          <w:rFonts w:ascii="Arial" w:hAnsi="Arial" w:cs="Arial"/>
          <w:lang w:val="ro-RO"/>
        </w:rPr>
        <w:t>Operatorul are obligaţia de a amenaja şi autoriza o bază de lucru operaţională aferenta zonei de colectare, al cărei amplasament să fie situat în zona delegată.</w:t>
      </w:r>
    </w:p>
    <w:p w14:paraId="67033BD4" w14:textId="7A5DFA73" w:rsidR="00171FFF" w:rsidRPr="00576B9A" w:rsidRDefault="00BE6882" w:rsidP="003749A0">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 xml:space="preserve"> </w:t>
      </w:r>
      <w:r w:rsidR="00F7257E" w:rsidRPr="00576B9A">
        <w:rPr>
          <w:rFonts w:ascii="Arial" w:hAnsi="Arial" w:cs="Arial"/>
          <w:lang w:val="ro-RO"/>
        </w:rPr>
        <w:t>Baza de lucru operaţională trebuie să fie organizată încât să asigure:</w:t>
      </w:r>
    </w:p>
    <w:p w14:paraId="10E3F71B" w14:textId="45DA56DC" w:rsidR="00487ECC" w:rsidRPr="00576B9A" w:rsidRDefault="00487ECC" w:rsidP="003749A0">
      <w:pPr>
        <w:pStyle w:val="ListParagraph"/>
        <w:spacing w:after="0" w:line="240" w:lineRule="auto"/>
        <w:jc w:val="both"/>
        <w:rPr>
          <w:rFonts w:ascii="Arial" w:hAnsi="Arial" w:cs="Arial"/>
          <w:lang w:val="ro-RO"/>
        </w:rPr>
      </w:pPr>
      <w:r w:rsidRPr="00576B9A">
        <w:rPr>
          <w:rFonts w:ascii="Arial" w:hAnsi="Arial" w:cs="Arial"/>
          <w:lang w:val="ro-RO"/>
        </w:rPr>
        <w:t>a) stocarea temporară a deşeurilor colectate aferente unor fracţii/ categorii speciale de d</w:t>
      </w:r>
      <w:r w:rsidR="00762376" w:rsidRPr="00576B9A">
        <w:rPr>
          <w:rFonts w:ascii="Arial" w:hAnsi="Arial" w:cs="Arial"/>
          <w:lang w:val="ro-RO"/>
        </w:rPr>
        <w:t>eşeuri, precum deşeuri textile</w:t>
      </w:r>
      <w:r w:rsidRPr="00576B9A">
        <w:rPr>
          <w:rFonts w:ascii="Arial" w:hAnsi="Arial" w:cs="Arial"/>
          <w:lang w:val="ro-RO"/>
        </w:rPr>
        <w:t>, deşeuri voluminoase şi deşeuri din construcţii rezultate din activităţi de reamenajare şi reabilitare interioară şi/sau exterioară a locuinţelor, inclusiv deşeuri abandonate, după caz;</w:t>
      </w:r>
    </w:p>
    <w:p w14:paraId="661717E3" w14:textId="77777777" w:rsidR="00171FFF" w:rsidRPr="00576B9A" w:rsidRDefault="00F67BD1" w:rsidP="003749A0">
      <w:pPr>
        <w:pStyle w:val="ListParagraph"/>
        <w:spacing w:after="0" w:line="240" w:lineRule="auto"/>
        <w:jc w:val="both"/>
        <w:rPr>
          <w:rFonts w:ascii="Arial" w:hAnsi="Arial" w:cs="Arial"/>
          <w:lang w:val="ro-RO"/>
        </w:rPr>
      </w:pPr>
      <w:r w:rsidRPr="00576B9A">
        <w:rPr>
          <w:rFonts w:ascii="Arial" w:hAnsi="Arial" w:cs="Arial"/>
          <w:lang w:val="ro-RO"/>
        </w:rPr>
        <w:lastRenderedPageBreak/>
        <w:t>b) gararea în condiţii optime a maşinilor/echipamentelor cu care operatorul prestează activităţile ce i-au fost delegate conform contractului semnat între părţi, în vederea asigurării disponibilităţii imediate a acestora;</w:t>
      </w:r>
    </w:p>
    <w:p w14:paraId="1EFC581B" w14:textId="77777777" w:rsidR="00171FFF" w:rsidRPr="00576B9A" w:rsidRDefault="00F67BD1" w:rsidP="003749A0">
      <w:pPr>
        <w:spacing w:after="0" w:line="240" w:lineRule="auto"/>
        <w:ind w:left="720"/>
        <w:jc w:val="both"/>
        <w:rPr>
          <w:rFonts w:ascii="Arial" w:hAnsi="Arial" w:cs="Arial"/>
          <w:lang w:val="ro-RO"/>
        </w:rPr>
      </w:pPr>
      <w:r w:rsidRPr="00576B9A">
        <w:rPr>
          <w:rFonts w:ascii="Arial" w:hAnsi="Arial" w:cs="Arial"/>
          <w:lang w:val="ro-RO"/>
        </w:rPr>
        <w:t>c) desfăşurarea în bune condiţii a operaţiilor de întreţinere a maşinilor şi echipamentelor, astfel încât acestea să fie disponibile şi utilizabile la întreaga capacitate pe toată durata derulării contractului.</w:t>
      </w:r>
    </w:p>
    <w:p w14:paraId="51CCB8DB" w14:textId="77F51841" w:rsidR="00171FFF" w:rsidRPr="00576B9A" w:rsidRDefault="00BE6882" w:rsidP="003749A0">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 xml:space="preserve"> </w:t>
      </w:r>
      <w:r w:rsidR="00F7257E" w:rsidRPr="00576B9A">
        <w:rPr>
          <w:rFonts w:ascii="Arial" w:hAnsi="Arial" w:cs="Arial"/>
          <w:lang w:val="ro-RO"/>
        </w:rPr>
        <w:t>Baza de lucru concesionată sau dată în administrare de către delegatar nu poate fi sub nicio formă utilizată pentru desfăşurarea de activităţi care nu fac obiectul contractului de delegare încheiat cu acesta sau, după caz, hotărârii de dare în administrare</w:t>
      </w:r>
      <w:r w:rsidR="00A6417F" w:rsidRPr="00576B9A">
        <w:rPr>
          <w:rFonts w:ascii="Arial" w:hAnsi="Arial" w:cs="Arial"/>
          <w:lang w:val="ro-RO"/>
        </w:rPr>
        <w:t xml:space="preserve"> – NU se aplica</w:t>
      </w:r>
      <w:r w:rsidR="00F7257E" w:rsidRPr="00576B9A">
        <w:rPr>
          <w:rFonts w:ascii="Arial" w:hAnsi="Arial" w:cs="Arial"/>
          <w:lang w:val="ro-RO"/>
        </w:rPr>
        <w:t>.</w:t>
      </w:r>
    </w:p>
    <w:p w14:paraId="35DC9A7A" w14:textId="77777777" w:rsidR="00171FFF" w:rsidRPr="00576B9A" w:rsidRDefault="00171FFF" w:rsidP="003749A0">
      <w:pPr>
        <w:spacing w:after="0" w:line="240" w:lineRule="auto"/>
        <w:jc w:val="both"/>
        <w:rPr>
          <w:rFonts w:ascii="Arial" w:hAnsi="Arial" w:cs="Arial"/>
          <w:lang w:val="ro-RO"/>
        </w:rPr>
      </w:pPr>
    </w:p>
    <w:p w14:paraId="10B06ABB" w14:textId="77777777" w:rsidR="00BE6882" w:rsidRPr="00576B9A" w:rsidRDefault="00BE6882" w:rsidP="003749A0">
      <w:pPr>
        <w:spacing w:after="0" w:line="240" w:lineRule="auto"/>
        <w:jc w:val="both"/>
        <w:rPr>
          <w:rFonts w:ascii="Arial" w:hAnsi="Arial" w:cs="Arial"/>
          <w:lang w:val="ro-RO"/>
        </w:rPr>
      </w:pPr>
    </w:p>
    <w:p w14:paraId="6B1F09E4" w14:textId="6DA3FD21" w:rsidR="00171FFF" w:rsidRPr="00576B9A" w:rsidRDefault="00F67BD1" w:rsidP="003749A0">
      <w:pPr>
        <w:pStyle w:val="Heading2"/>
        <w:spacing w:line="240" w:lineRule="auto"/>
        <w:jc w:val="center"/>
        <w:rPr>
          <w:rFonts w:ascii="Arial" w:hAnsi="Arial" w:cs="Arial"/>
          <w:color w:val="auto"/>
          <w:lang w:val="ro-RO"/>
        </w:rPr>
      </w:pPr>
      <w:r w:rsidRPr="00576B9A">
        <w:rPr>
          <w:rFonts w:ascii="Arial" w:hAnsi="Arial" w:cs="Arial"/>
          <w:color w:val="auto"/>
          <w:lang w:val="ro-RO"/>
        </w:rPr>
        <w:t>SECŢIUNEA a 1</w:t>
      </w:r>
      <w:r w:rsidR="0005677B">
        <w:rPr>
          <w:rFonts w:ascii="Arial" w:hAnsi="Arial" w:cs="Arial"/>
          <w:color w:val="auto"/>
          <w:lang w:val="ro-RO"/>
        </w:rPr>
        <w:t>0</w:t>
      </w:r>
      <w:r w:rsidRPr="00576B9A">
        <w:rPr>
          <w:rFonts w:ascii="Arial" w:hAnsi="Arial" w:cs="Arial"/>
          <w:color w:val="auto"/>
          <w:lang w:val="ro-RO"/>
        </w:rPr>
        <w:t>-a</w:t>
      </w:r>
      <w:r w:rsidRPr="00576B9A">
        <w:rPr>
          <w:rFonts w:ascii="Arial" w:hAnsi="Arial" w:cs="Arial"/>
          <w:color w:val="auto"/>
          <w:lang w:val="ro-RO"/>
        </w:rPr>
        <w:br/>
        <w:t>Sistemul informatic şi baza de date a operaţiunilor</w:t>
      </w:r>
    </w:p>
    <w:p w14:paraId="5A9B902D" w14:textId="15DCD82F" w:rsidR="000624A5" w:rsidRPr="00576B9A" w:rsidRDefault="000624A5" w:rsidP="003749A0">
      <w:pPr>
        <w:pStyle w:val="ListParagraph"/>
        <w:numPr>
          <w:ilvl w:val="0"/>
          <w:numId w:val="7"/>
        </w:numPr>
        <w:spacing w:after="0" w:line="240" w:lineRule="auto"/>
        <w:jc w:val="both"/>
        <w:rPr>
          <w:rFonts w:ascii="Arial" w:hAnsi="Arial" w:cs="Arial"/>
          <w:lang w:val="ro-RO"/>
        </w:rPr>
      </w:pPr>
    </w:p>
    <w:p w14:paraId="20CB6C49" w14:textId="3BDEC514" w:rsidR="00171FFF" w:rsidRPr="00576B9A" w:rsidRDefault="0026561C" w:rsidP="003749A0">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Operatorul are obligaţia să implementeze un sistem informatic şi o bază electronică de date a operaţiunilor desfăşurate, unde vor fi înregistrate, stocate şi procesate toate datele legate de activitatea acestuia.</w:t>
      </w:r>
    </w:p>
    <w:p w14:paraId="3705FB1F" w14:textId="6320EA98" w:rsidR="00171FFF" w:rsidRPr="00576B9A" w:rsidRDefault="0026561C" w:rsidP="003749A0">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Sistemul informatic trebuie să poată genera rapoarte zilnice, lunare, trimestriale şi anuale prin agregarea şi procesarea numărului mare de înregistrări primite zilnic pentru fiecare activitate a serviciului/obiectiv în parte şi per total.</w:t>
      </w:r>
    </w:p>
    <w:p w14:paraId="7B7F9C7D" w14:textId="00E6D98A" w:rsidR="00171FFF" w:rsidRPr="00576B9A" w:rsidRDefault="0026561C" w:rsidP="003749A0">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 xml:space="preserve">Sistemul informatic şi baza de date a operaţiunilor vor fi implementate </w:t>
      </w:r>
      <w:r w:rsidR="00532D62" w:rsidRPr="00576B9A">
        <w:rPr>
          <w:rFonts w:ascii="Arial" w:hAnsi="Arial" w:cs="Arial"/>
          <w:lang w:val="ro-RO"/>
        </w:rPr>
        <w:t xml:space="preserve">in cel mai scurt timp posibil si </w:t>
      </w:r>
      <w:r w:rsidRPr="00576B9A">
        <w:rPr>
          <w:rFonts w:ascii="Arial" w:hAnsi="Arial" w:cs="Arial"/>
          <w:lang w:val="ro-RO"/>
        </w:rPr>
        <w:t>trebuie să fie utilizabile la data începerii prestării activităţii/activităţilor.</w:t>
      </w:r>
    </w:p>
    <w:p w14:paraId="69A36B82" w14:textId="333421C8" w:rsidR="00171FFF" w:rsidRPr="00576B9A" w:rsidRDefault="00F7257E" w:rsidP="003749A0">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Operatorul este liber să aleagă soluţiile hardware şi software de realizare a sistemului informatic, ţinând seama de cerinţele minime privind raportarea.</w:t>
      </w:r>
    </w:p>
    <w:p w14:paraId="3D603D0F" w14:textId="7200B44B" w:rsidR="00171FFF" w:rsidRPr="00576B9A" w:rsidRDefault="00F7257E" w:rsidP="003749A0">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Operatorul actualizează zilnic baza de date cu cantităţile de deşeuri aferente activităţilor/operaţiunilor desfăşurate, defalcat pe fiecare unitate/subdiviziune administrativ-teritorială din care au fost colectate.</w:t>
      </w:r>
    </w:p>
    <w:p w14:paraId="7FB6093F" w14:textId="4499529E" w:rsidR="00A3635E" w:rsidRPr="00576B9A" w:rsidRDefault="00F7257E" w:rsidP="003749A0">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 xml:space="preserve"> </w:t>
      </w:r>
    </w:p>
    <w:p w14:paraId="30133254" w14:textId="2FCA48A4" w:rsidR="00171FFF" w:rsidRPr="00576B9A" w:rsidRDefault="00F67BD1" w:rsidP="003749A0">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La cererea delegatarului, operatorul va prezenta un raport privind serviciile similare prestate pe baza contractelor de delegare încheiate cu alţi delegatari, precum şi pentru serviciile similare prestate către alţi operatori cu care se află în raporturi contractuale.</w:t>
      </w:r>
    </w:p>
    <w:p w14:paraId="6B7E9E19" w14:textId="5D320DFC" w:rsidR="00171FFF" w:rsidRPr="00576B9A" w:rsidRDefault="0026561C" w:rsidP="003749A0">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Raportul va cuprinde pentru fiecare contract în parte cantitatea de deşeuri colectată/acceptată şi contravaloarea serviciilor prestate.</w:t>
      </w:r>
    </w:p>
    <w:p w14:paraId="73842043" w14:textId="77777777" w:rsidR="00171FFF" w:rsidRPr="00576B9A" w:rsidRDefault="00171FFF" w:rsidP="003749A0">
      <w:pPr>
        <w:spacing w:after="0" w:line="240" w:lineRule="auto"/>
        <w:jc w:val="both"/>
        <w:rPr>
          <w:rFonts w:ascii="Arial" w:hAnsi="Arial" w:cs="Arial"/>
          <w:lang w:val="ro-RO"/>
        </w:rPr>
      </w:pPr>
    </w:p>
    <w:p w14:paraId="2ED69BDC" w14:textId="77777777" w:rsidR="00171FFF" w:rsidRPr="00576B9A" w:rsidRDefault="00F67BD1" w:rsidP="003749A0">
      <w:pPr>
        <w:pStyle w:val="Heading1"/>
        <w:spacing w:line="240" w:lineRule="auto"/>
        <w:jc w:val="center"/>
        <w:rPr>
          <w:rFonts w:ascii="Arial" w:hAnsi="Arial" w:cs="Arial"/>
          <w:color w:val="auto"/>
          <w:lang w:val="ro-RO"/>
        </w:rPr>
      </w:pPr>
      <w:r w:rsidRPr="00576B9A">
        <w:rPr>
          <w:rFonts w:ascii="Arial" w:hAnsi="Arial" w:cs="Arial"/>
          <w:color w:val="auto"/>
          <w:lang w:val="ro-RO"/>
        </w:rPr>
        <w:t>CAPITOLUL IV</w:t>
      </w:r>
      <w:r w:rsidRPr="00576B9A">
        <w:rPr>
          <w:rFonts w:ascii="Arial" w:hAnsi="Arial" w:cs="Arial"/>
          <w:color w:val="auto"/>
          <w:lang w:val="ro-RO"/>
        </w:rPr>
        <w:br/>
        <w:t>Colectarea separată şi transportul separat al deşeurilor municipale şi al deşeurilor generate ocazional</w:t>
      </w:r>
    </w:p>
    <w:p w14:paraId="7A260196" w14:textId="77777777" w:rsidR="00171FFF" w:rsidRPr="00576B9A" w:rsidRDefault="00171FFF" w:rsidP="003749A0">
      <w:pPr>
        <w:spacing w:after="0" w:line="240" w:lineRule="auto"/>
        <w:jc w:val="both"/>
        <w:rPr>
          <w:rFonts w:ascii="Arial" w:hAnsi="Arial" w:cs="Arial"/>
          <w:lang w:val="ro-RO"/>
        </w:rPr>
      </w:pPr>
    </w:p>
    <w:p w14:paraId="1F17E050" w14:textId="77777777" w:rsidR="00171FFF" w:rsidRPr="00576B9A" w:rsidRDefault="00F67BD1" w:rsidP="003749A0">
      <w:pPr>
        <w:pStyle w:val="Heading2"/>
        <w:spacing w:line="240" w:lineRule="auto"/>
        <w:jc w:val="center"/>
        <w:rPr>
          <w:rFonts w:ascii="Arial" w:hAnsi="Arial" w:cs="Arial"/>
          <w:color w:val="auto"/>
          <w:lang w:val="ro-RO"/>
        </w:rPr>
      </w:pPr>
      <w:r w:rsidRPr="00576B9A">
        <w:rPr>
          <w:rFonts w:ascii="Arial" w:hAnsi="Arial" w:cs="Arial"/>
          <w:color w:val="auto"/>
          <w:lang w:val="ro-RO"/>
        </w:rPr>
        <w:t>SECŢIUNEA 1</w:t>
      </w:r>
      <w:r w:rsidRPr="00576B9A">
        <w:rPr>
          <w:rFonts w:ascii="Arial" w:hAnsi="Arial" w:cs="Arial"/>
          <w:color w:val="auto"/>
          <w:lang w:val="ro-RO"/>
        </w:rPr>
        <w:br/>
        <w:t>Colectarea separată şi transportul separat al deşeurilor menajere şi al deşeurilor similare provenind din activităţi comerciale din industrie şi instituţii, inclusiv fracţii colectate separat</w:t>
      </w:r>
    </w:p>
    <w:p w14:paraId="02383868" w14:textId="77777777" w:rsidR="00842BB7" w:rsidRPr="00576B9A" w:rsidRDefault="00842BB7" w:rsidP="003749A0">
      <w:pPr>
        <w:spacing w:after="0" w:line="240" w:lineRule="auto"/>
        <w:rPr>
          <w:rFonts w:ascii="Arial" w:hAnsi="Arial" w:cs="Arial"/>
          <w:lang w:val="ro-RO"/>
        </w:rPr>
      </w:pPr>
    </w:p>
    <w:p w14:paraId="4B40A2CD" w14:textId="2F5D315F" w:rsidR="00171FFF" w:rsidRDefault="00F7257E" w:rsidP="00431C04">
      <w:pPr>
        <w:pStyle w:val="ListParagraph"/>
        <w:numPr>
          <w:ilvl w:val="0"/>
          <w:numId w:val="7"/>
        </w:numPr>
        <w:spacing w:after="0" w:line="240" w:lineRule="auto"/>
        <w:jc w:val="both"/>
        <w:rPr>
          <w:rFonts w:ascii="Arial" w:hAnsi="Arial" w:cs="Arial"/>
          <w:lang w:val="ro-RO"/>
        </w:rPr>
      </w:pPr>
      <w:r w:rsidRPr="00431C04">
        <w:rPr>
          <w:rFonts w:ascii="Arial" w:hAnsi="Arial" w:cs="Arial"/>
          <w:lang w:val="ro-RO"/>
        </w:rPr>
        <w:t xml:space="preserve">Operatorul are obligaţia de a presta activitatea de colectarea separată şi transportul separat al deşeurilor menajere şi al deşeurilor similare provenind din activităţi comerciale din industrie şi instituţii, inclusiv fracţii colectate separat, în condiţiile legii, pentru toţi utilizatorii casnici şi utilizatorii non-casnici din următoarele unităţi administrativ-teritoriale din zona urbană </w:t>
      </w:r>
      <w:r w:rsidR="005475D1" w:rsidRPr="00431C04">
        <w:rPr>
          <w:rFonts w:ascii="Arial" w:hAnsi="Arial" w:cs="Arial"/>
          <w:lang w:val="ro-RO"/>
        </w:rPr>
        <w:t>a z</w:t>
      </w:r>
      <w:r w:rsidR="00624AAB" w:rsidRPr="00431C04">
        <w:rPr>
          <w:rFonts w:ascii="Arial" w:hAnsi="Arial" w:cs="Arial"/>
          <w:lang w:val="ro-RO"/>
        </w:rPr>
        <w:t>one</w:t>
      </w:r>
      <w:r w:rsidR="005475D1" w:rsidRPr="00431C04">
        <w:rPr>
          <w:rFonts w:ascii="Arial" w:hAnsi="Arial" w:cs="Arial"/>
          <w:lang w:val="ro-RO"/>
        </w:rPr>
        <w:t>i</w:t>
      </w:r>
      <w:r w:rsidR="0030136C" w:rsidRPr="00431C04">
        <w:rPr>
          <w:rFonts w:ascii="Arial" w:hAnsi="Arial" w:cs="Arial"/>
          <w:lang w:val="ro-RO"/>
        </w:rPr>
        <w:t xml:space="preserve"> 5</w:t>
      </w:r>
      <w:r w:rsidR="00624AAB" w:rsidRPr="00431C04">
        <w:rPr>
          <w:rFonts w:ascii="Arial" w:hAnsi="Arial" w:cs="Arial"/>
          <w:lang w:val="ro-RO"/>
        </w:rPr>
        <w:t xml:space="preserve"> din Judetul Arad</w:t>
      </w:r>
      <w:r w:rsidRPr="00431C04">
        <w:rPr>
          <w:rFonts w:ascii="Arial" w:hAnsi="Arial" w:cs="Arial"/>
          <w:lang w:val="ro-RO"/>
        </w:rPr>
        <w:t xml:space="preserve"> şi/sau următoarele unităţi administrativ-teritoriale din zona rurală </w:t>
      </w:r>
      <w:r w:rsidR="005475D1" w:rsidRPr="00431C04">
        <w:rPr>
          <w:rFonts w:ascii="Arial" w:hAnsi="Arial" w:cs="Arial"/>
          <w:lang w:val="ro-RO"/>
        </w:rPr>
        <w:t>a z</w:t>
      </w:r>
      <w:r w:rsidR="00624AAB" w:rsidRPr="00431C04">
        <w:rPr>
          <w:rFonts w:ascii="Arial" w:hAnsi="Arial" w:cs="Arial"/>
          <w:lang w:val="ro-RO"/>
        </w:rPr>
        <w:t>one</w:t>
      </w:r>
      <w:r w:rsidR="005475D1" w:rsidRPr="00431C04">
        <w:rPr>
          <w:rFonts w:ascii="Arial" w:hAnsi="Arial" w:cs="Arial"/>
          <w:lang w:val="ro-RO"/>
        </w:rPr>
        <w:t>i</w:t>
      </w:r>
      <w:r w:rsidR="0030136C" w:rsidRPr="00431C04">
        <w:rPr>
          <w:rFonts w:ascii="Arial" w:hAnsi="Arial" w:cs="Arial"/>
          <w:lang w:val="ro-RO"/>
        </w:rPr>
        <w:t xml:space="preserve"> 5</w:t>
      </w:r>
      <w:r w:rsidR="00624AAB" w:rsidRPr="00431C04">
        <w:rPr>
          <w:rFonts w:ascii="Arial" w:hAnsi="Arial" w:cs="Arial"/>
          <w:lang w:val="ro-RO"/>
        </w:rPr>
        <w:t xml:space="preserve"> </w:t>
      </w:r>
      <w:r w:rsidR="005475D1" w:rsidRPr="00431C04">
        <w:rPr>
          <w:rFonts w:ascii="Arial" w:hAnsi="Arial" w:cs="Arial"/>
          <w:lang w:val="ro-RO"/>
        </w:rPr>
        <w:t>din</w:t>
      </w:r>
      <w:r w:rsidR="00624AAB" w:rsidRPr="00431C04">
        <w:rPr>
          <w:rFonts w:ascii="Arial" w:hAnsi="Arial" w:cs="Arial"/>
          <w:lang w:val="ro-RO"/>
        </w:rPr>
        <w:t xml:space="preserve"> judetul Arad astfel:</w:t>
      </w:r>
    </w:p>
    <w:p w14:paraId="72BC038F" w14:textId="77777777" w:rsidR="00573591" w:rsidRPr="00431C04" w:rsidRDefault="00573591" w:rsidP="00573591">
      <w:pPr>
        <w:pStyle w:val="ListParagraph"/>
        <w:spacing w:after="0" w:line="240" w:lineRule="auto"/>
        <w:ind w:left="360"/>
        <w:jc w:val="both"/>
        <w:rPr>
          <w:rFonts w:ascii="Arial" w:hAnsi="Arial" w:cs="Arial"/>
          <w:lang w:val="ro-RO"/>
        </w:rPr>
      </w:pPr>
    </w:p>
    <w:p w14:paraId="7BFA08CF" w14:textId="00F16DBB" w:rsidR="00624AAB" w:rsidRPr="00576B9A" w:rsidRDefault="00624AAB" w:rsidP="00431C04">
      <w:pPr>
        <w:pStyle w:val="ListParagraph"/>
        <w:spacing w:after="0" w:line="240" w:lineRule="auto"/>
        <w:jc w:val="both"/>
        <w:rPr>
          <w:rFonts w:ascii="Arial" w:hAnsi="Arial" w:cs="Arial"/>
          <w:lang w:val="ro-RO"/>
        </w:rPr>
      </w:pPr>
    </w:p>
    <w:tbl>
      <w:tblPr>
        <w:tblW w:w="7820" w:type="dxa"/>
        <w:jc w:val="center"/>
        <w:tblLook w:val="04A0" w:firstRow="1" w:lastRow="0" w:firstColumn="1" w:lastColumn="0" w:noHBand="0" w:noVBand="1"/>
      </w:tblPr>
      <w:tblGrid>
        <w:gridCol w:w="4600"/>
        <w:gridCol w:w="960"/>
        <w:gridCol w:w="2260"/>
      </w:tblGrid>
      <w:tr w:rsidR="0030136C" w:rsidRPr="00576B9A" w14:paraId="30E8C713" w14:textId="77777777" w:rsidTr="0030136C">
        <w:trPr>
          <w:trHeight w:val="600"/>
          <w:jc w:val="center"/>
        </w:trPr>
        <w:tc>
          <w:tcPr>
            <w:tcW w:w="4600" w:type="dxa"/>
            <w:tcBorders>
              <w:top w:val="single" w:sz="4" w:space="0" w:color="auto"/>
              <w:left w:val="single" w:sz="4" w:space="0" w:color="auto"/>
              <w:bottom w:val="single" w:sz="4" w:space="0" w:color="auto"/>
              <w:right w:val="single" w:sz="4" w:space="0" w:color="auto"/>
            </w:tcBorders>
            <w:noWrap/>
            <w:vAlign w:val="bottom"/>
            <w:hideMark/>
          </w:tcPr>
          <w:p w14:paraId="346746B9" w14:textId="77777777" w:rsidR="0030136C" w:rsidRPr="00576B9A" w:rsidRDefault="0030136C" w:rsidP="003749A0">
            <w:pPr>
              <w:pStyle w:val="TableParagraph"/>
              <w:ind w:left="100" w:right="29"/>
              <w:jc w:val="center"/>
              <w:rPr>
                <w:rFonts w:ascii="Arial" w:hAnsi="Arial" w:cs="Arial"/>
                <w:b/>
                <w:bCs/>
                <w:w w:val="103"/>
                <w:sz w:val="18"/>
                <w:szCs w:val="18"/>
              </w:rPr>
            </w:pPr>
            <w:r w:rsidRPr="00576B9A">
              <w:rPr>
                <w:rFonts w:ascii="Arial" w:hAnsi="Arial" w:cs="Arial"/>
                <w:b/>
                <w:bCs/>
                <w:w w:val="103"/>
                <w:sz w:val="18"/>
                <w:szCs w:val="18"/>
              </w:rPr>
              <w:lastRenderedPageBreak/>
              <w:t>Zona</w:t>
            </w:r>
          </w:p>
        </w:tc>
        <w:tc>
          <w:tcPr>
            <w:tcW w:w="960" w:type="dxa"/>
            <w:tcBorders>
              <w:top w:val="single" w:sz="4" w:space="0" w:color="auto"/>
              <w:left w:val="nil"/>
              <w:bottom w:val="single" w:sz="4" w:space="0" w:color="auto"/>
              <w:right w:val="single" w:sz="4" w:space="0" w:color="auto"/>
            </w:tcBorders>
            <w:noWrap/>
            <w:vAlign w:val="bottom"/>
            <w:hideMark/>
          </w:tcPr>
          <w:p w14:paraId="7911040A" w14:textId="77777777" w:rsidR="0030136C" w:rsidRPr="00576B9A" w:rsidRDefault="0030136C" w:rsidP="003749A0">
            <w:pPr>
              <w:pStyle w:val="TableParagraph"/>
              <w:ind w:left="100" w:right="29"/>
              <w:jc w:val="center"/>
              <w:rPr>
                <w:rFonts w:ascii="Arial" w:hAnsi="Arial" w:cs="Arial"/>
                <w:b/>
                <w:bCs/>
                <w:w w:val="103"/>
                <w:sz w:val="18"/>
                <w:szCs w:val="18"/>
              </w:rPr>
            </w:pPr>
            <w:r w:rsidRPr="00576B9A">
              <w:rPr>
                <w:rFonts w:ascii="Arial" w:hAnsi="Arial" w:cs="Arial"/>
                <w:b/>
                <w:bCs/>
                <w:w w:val="103"/>
                <w:sz w:val="18"/>
                <w:szCs w:val="18"/>
              </w:rPr>
              <w:t>TIP</w:t>
            </w:r>
          </w:p>
        </w:tc>
        <w:tc>
          <w:tcPr>
            <w:tcW w:w="2260" w:type="dxa"/>
            <w:tcBorders>
              <w:top w:val="single" w:sz="4" w:space="0" w:color="auto"/>
              <w:left w:val="nil"/>
              <w:bottom w:val="single" w:sz="4" w:space="0" w:color="auto"/>
              <w:right w:val="single" w:sz="4" w:space="0" w:color="auto"/>
            </w:tcBorders>
            <w:noWrap/>
            <w:vAlign w:val="bottom"/>
            <w:hideMark/>
          </w:tcPr>
          <w:p w14:paraId="1CD4F5DC" w14:textId="77777777" w:rsidR="0030136C" w:rsidRPr="00576B9A" w:rsidRDefault="0030136C" w:rsidP="003749A0">
            <w:pPr>
              <w:pStyle w:val="TableParagraph"/>
              <w:ind w:left="100" w:right="29"/>
              <w:jc w:val="center"/>
              <w:rPr>
                <w:rFonts w:ascii="Arial" w:hAnsi="Arial" w:cs="Arial"/>
                <w:b/>
                <w:bCs/>
                <w:w w:val="103"/>
                <w:sz w:val="18"/>
                <w:szCs w:val="18"/>
              </w:rPr>
            </w:pPr>
            <w:r w:rsidRPr="00576B9A">
              <w:rPr>
                <w:rFonts w:ascii="Arial" w:hAnsi="Arial" w:cs="Arial"/>
                <w:b/>
                <w:bCs/>
                <w:w w:val="103"/>
                <w:sz w:val="18"/>
                <w:szCs w:val="18"/>
              </w:rPr>
              <w:t>UAT</w:t>
            </w:r>
          </w:p>
        </w:tc>
      </w:tr>
      <w:tr w:rsidR="0030136C" w:rsidRPr="00576B9A" w14:paraId="33147748" w14:textId="77777777" w:rsidTr="0030136C">
        <w:trPr>
          <w:trHeight w:val="300"/>
          <w:jc w:val="center"/>
        </w:trPr>
        <w:tc>
          <w:tcPr>
            <w:tcW w:w="4600" w:type="dxa"/>
            <w:tcBorders>
              <w:top w:val="nil"/>
              <w:left w:val="single" w:sz="4" w:space="0" w:color="auto"/>
              <w:bottom w:val="single" w:sz="4" w:space="0" w:color="auto"/>
              <w:right w:val="single" w:sz="4" w:space="0" w:color="auto"/>
            </w:tcBorders>
            <w:noWrap/>
            <w:vAlign w:val="bottom"/>
            <w:hideMark/>
          </w:tcPr>
          <w:p w14:paraId="6D29E8AF" w14:textId="77777777" w:rsidR="0030136C" w:rsidRPr="00576B9A" w:rsidRDefault="0030136C" w:rsidP="003749A0">
            <w:pPr>
              <w:spacing w:after="0" w:line="240" w:lineRule="auto"/>
              <w:outlineLvl w:val="0"/>
              <w:rPr>
                <w:rFonts w:ascii="Arial" w:eastAsia="Times New Roman" w:hAnsi="Arial" w:cs="Arial"/>
                <w:color w:val="000000"/>
              </w:rPr>
            </w:pPr>
            <w:r w:rsidRPr="00576B9A">
              <w:rPr>
                <w:rFonts w:ascii="Arial" w:eastAsia="Times New Roman" w:hAnsi="Arial" w:cs="Arial"/>
                <w:color w:val="000000"/>
              </w:rPr>
              <w:t>Zona 5</w:t>
            </w:r>
          </w:p>
        </w:tc>
        <w:tc>
          <w:tcPr>
            <w:tcW w:w="960" w:type="dxa"/>
            <w:tcBorders>
              <w:top w:val="nil"/>
              <w:left w:val="nil"/>
              <w:bottom w:val="single" w:sz="4" w:space="0" w:color="auto"/>
              <w:right w:val="single" w:sz="4" w:space="0" w:color="auto"/>
            </w:tcBorders>
            <w:noWrap/>
            <w:vAlign w:val="bottom"/>
            <w:hideMark/>
          </w:tcPr>
          <w:p w14:paraId="7BD07808" w14:textId="77777777" w:rsidR="0030136C" w:rsidRPr="00576B9A" w:rsidRDefault="0030136C" w:rsidP="003749A0">
            <w:pPr>
              <w:spacing w:after="0" w:line="240" w:lineRule="auto"/>
              <w:outlineLvl w:val="0"/>
              <w:rPr>
                <w:rFonts w:ascii="Arial" w:eastAsia="Times New Roman" w:hAnsi="Arial" w:cs="Arial"/>
                <w:color w:val="000000"/>
              </w:rPr>
            </w:pPr>
            <w:r w:rsidRPr="00576B9A">
              <w:rPr>
                <w:rFonts w:ascii="Arial" w:eastAsia="Times New Roman" w:hAnsi="Arial" w:cs="Arial"/>
                <w:color w:val="000000"/>
              </w:rPr>
              <w:t>Urban</w:t>
            </w:r>
          </w:p>
        </w:tc>
        <w:tc>
          <w:tcPr>
            <w:tcW w:w="2260" w:type="dxa"/>
            <w:tcBorders>
              <w:top w:val="nil"/>
              <w:left w:val="nil"/>
              <w:bottom w:val="single" w:sz="4" w:space="0" w:color="auto"/>
              <w:right w:val="single" w:sz="4" w:space="0" w:color="auto"/>
            </w:tcBorders>
            <w:noWrap/>
            <w:vAlign w:val="bottom"/>
            <w:hideMark/>
          </w:tcPr>
          <w:p w14:paraId="0799D1DB" w14:textId="77777777" w:rsidR="0030136C" w:rsidRPr="00576B9A" w:rsidRDefault="0030136C" w:rsidP="003749A0">
            <w:pPr>
              <w:spacing w:after="0" w:line="240" w:lineRule="auto"/>
              <w:outlineLvl w:val="0"/>
              <w:rPr>
                <w:rFonts w:ascii="Arial" w:eastAsia="Times New Roman" w:hAnsi="Arial" w:cs="Arial"/>
                <w:color w:val="000000"/>
              </w:rPr>
            </w:pPr>
            <w:r w:rsidRPr="00576B9A">
              <w:rPr>
                <w:rFonts w:ascii="Arial" w:eastAsia="Times New Roman" w:hAnsi="Arial" w:cs="Arial"/>
                <w:color w:val="000000"/>
              </w:rPr>
              <w:t>LIPOVA</w:t>
            </w:r>
          </w:p>
        </w:tc>
      </w:tr>
      <w:tr w:rsidR="0030136C" w:rsidRPr="00576B9A" w14:paraId="7B81EB06" w14:textId="77777777" w:rsidTr="0030136C">
        <w:trPr>
          <w:trHeight w:val="300"/>
          <w:jc w:val="center"/>
        </w:trPr>
        <w:tc>
          <w:tcPr>
            <w:tcW w:w="4600" w:type="dxa"/>
            <w:tcBorders>
              <w:top w:val="nil"/>
              <w:left w:val="single" w:sz="4" w:space="0" w:color="auto"/>
              <w:bottom w:val="single" w:sz="4" w:space="0" w:color="auto"/>
              <w:right w:val="single" w:sz="4" w:space="0" w:color="auto"/>
            </w:tcBorders>
            <w:noWrap/>
            <w:vAlign w:val="bottom"/>
            <w:hideMark/>
          </w:tcPr>
          <w:p w14:paraId="3330CBE4" w14:textId="77777777" w:rsidR="0030136C" w:rsidRPr="00576B9A" w:rsidRDefault="0030136C" w:rsidP="003749A0">
            <w:pPr>
              <w:spacing w:after="0" w:line="240" w:lineRule="auto"/>
              <w:outlineLvl w:val="0"/>
              <w:rPr>
                <w:rFonts w:ascii="Arial" w:eastAsia="Times New Roman" w:hAnsi="Arial" w:cs="Arial"/>
                <w:color w:val="000000"/>
              </w:rPr>
            </w:pPr>
            <w:r w:rsidRPr="00576B9A">
              <w:rPr>
                <w:rFonts w:ascii="Arial" w:eastAsia="Times New Roman" w:hAnsi="Arial" w:cs="Arial"/>
                <w:color w:val="000000"/>
              </w:rPr>
              <w:t>Zona 5</w:t>
            </w:r>
          </w:p>
        </w:tc>
        <w:tc>
          <w:tcPr>
            <w:tcW w:w="960" w:type="dxa"/>
            <w:tcBorders>
              <w:top w:val="nil"/>
              <w:left w:val="nil"/>
              <w:bottom w:val="single" w:sz="4" w:space="0" w:color="auto"/>
              <w:right w:val="single" w:sz="4" w:space="0" w:color="auto"/>
            </w:tcBorders>
            <w:noWrap/>
            <w:vAlign w:val="bottom"/>
            <w:hideMark/>
          </w:tcPr>
          <w:p w14:paraId="720AAF49" w14:textId="77777777" w:rsidR="0030136C" w:rsidRPr="00576B9A" w:rsidRDefault="0030136C" w:rsidP="003749A0">
            <w:pPr>
              <w:spacing w:after="0" w:line="240" w:lineRule="auto"/>
              <w:outlineLvl w:val="0"/>
              <w:rPr>
                <w:rFonts w:ascii="Arial" w:eastAsia="Times New Roman" w:hAnsi="Arial" w:cs="Arial"/>
                <w:color w:val="000000"/>
              </w:rPr>
            </w:pPr>
            <w:r w:rsidRPr="00576B9A">
              <w:rPr>
                <w:rFonts w:ascii="Arial" w:eastAsia="Times New Roman" w:hAnsi="Arial" w:cs="Arial"/>
                <w:color w:val="000000"/>
              </w:rPr>
              <w:t>Rural</w:t>
            </w:r>
          </w:p>
        </w:tc>
        <w:tc>
          <w:tcPr>
            <w:tcW w:w="2260" w:type="dxa"/>
            <w:tcBorders>
              <w:top w:val="nil"/>
              <w:left w:val="nil"/>
              <w:bottom w:val="single" w:sz="4" w:space="0" w:color="auto"/>
              <w:right w:val="single" w:sz="4" w:space="0" w:color="auto"/>
            </w:tcBorders>
            <w:noWrap/>
            <w:vAlign w:val="bottom"/>
            <w:hideMark/>
          </w:tcPr>
          <w:p w14:paraId="1EF36BF9" w14:textId="77777777" w:rsidR="0030136C" w:rsidRPr="00576B9A" w:rsidRDefault="0030136C" w:rsidP="003749A0">
            <w:pPr>
              <w:spacing w:after="0" w:line="240" w:lineRule="auto"/>
              <w:outlineLvl w:val="0"/>
              <w:rPr>
                <w:rFonts w:ascii="Arial" w:eastAsia="Times New Roman" w:hAnsi="Arial" w:cs="Arial"/>
                <w:color w:val="000000"/>
              </w:rPr>
            </w:pPr>
            <w:r w:rsidRPr="00576B9A">
              <w:rPr>
                <w:rFonts w:ascii="Arial" w:eastAsia="Times New Roman" w:hAnsi="Arial" w:cs="Arial"/>
                <w:color w:val="000000"/>
              </w:rPr>
              <w:t>BARZAVA</w:t>
            </w:r>
          </w:p>
        </w:tc>
      </w:tr>
      <w:tr w:rsidR="0030136C" w:rsidRPr="00576B9A" w14:paraId="1D746C74" w14:textId="77777777" w:rsidTr="0030136C">
        <w:trPr>
          <w:trHeight w:val="300"/>
          <w:jc w:val="center"/>
        </w:trPr>
        <w:tc>
          <w:tcPr>
            <w:tcW w:w="4600" w:type="dxa"/>
            <w:tcBorders>
              <w:top w:val="nil"/>
              <w:left w:val="single" w:sz="4" w:space="0" w:color="auto"/>
              <w:bottom w:val="single" w:sz="4" w:space="0" w:color="auto"/>
              <w:right w:val="single" w:sz="4" w:space="0" w:color="auto"/>
            </w:tcBorders>
            <w:noWrap/>
            <w:vAlign w:val="bottom"/>
            <w:hideMark/>
          </w:tcPr>
          <w:p w14:paraId="42222E87" w14:textId="77777777" w:rsidR="0030136C" w:rsidRPr="00576B9A" w:rsidRDefault="0030136C" w:rsidP="003749A0">
            <w:pPr>
              <w:spacing w:after="0" w:line="240" w:lineRule="auto"/>
              <w:outlineLvl w:val="0"/>
              <w:rPr>
                <w:rFonts w:ascii="Arial" w:eastAsia="Times New Roman" w:hAnsi="Arial" w:cs="Arial"/>
                <w:color w:val="000000"/>
              </w:rPr>
            </w:pPr>
            <w:r w:rsidRPr="00576B9A">
              <w:rPr>
                <w:rFonts w:ascii="Arial" w:eastAsia="Times New Roman" w:hAnsi="Arial" w:cs="Arial"/>
                <w:color w:val="000000"/>
              </w:rPr>
              <w:t>Zona 5</w:t>
            </w:r>
          </w:p>
        </w:tc>
        <w:tc>
          <w:tcPr>
            <w:tcW w:w="960" w:type="dxa"/>
            <w:tcBorders>
              <w:top w:val="nil"/>
              <w:left w:val="nil"/>
              <w:bottom w:val="single" w:sz="4" w:space="0" w:color="auto"/>
              <w:right w:val="single" w:sz="4" w:space="0" w:color="auto"/>
            </w:tcBorders>
            <w:noWrap/>
            <w:vAlign w:val="bottom"/>
            <w:hideMark/>
          </w:tcPr>
          <w:p w14:paraId="345FD9DE" w14:textId="77777777" w:rsidR="0030136C" w:rsidRPr="00576B9A" w:rsidRDefault="0030136C" w:rsidP="003749A0">
            <w:pPr>
              <w:spacing w:after="0" w:line="240" w:lineRule="auto"/>
              <w:outlineLvl w:val="0"/>
              <w:rPr>
                <w:rFonts w:ascii="Arial" w:eastAsia="Times New Roman" w:hAnsi="Arial" w:cs="Arial"/>
                <w:color w:val="000000"/>
              </w:rPr>
            </w:pPr>
            <w:r w:rsidRPr="00576B9A">
              <w:rPr>
                <w:rFonts w:ascii="Arial" w:eastAsia="Times New Roman" w:hAnsi="Arial" w:cs="Arial"/>
                <w:color w:val="000000"/>
              </w:rPr>
              <w:t>Rural</w:t>
            </w:r>
          </w:p>
        </w:tc>
        <w:tc>
          <w:tcPr>
            <w:tcW w:w="2260" w:type="dxa"/>
            <w:tcBorders>
              <w:top w:val="nil"/>
              <w:left w:val="nil"/>
              <w:bottom w:val="single" w:sz="4" w:space="0" w:color="auto"/>
              <w:right w:val="single" w:sz="4" w:space="0" w:color="auto"/>
            </w:tcBorders>
            <w:noWrap/>
            <w:vAlign w:val="bottom"/>
            <w:hideMark/>
          </w:tcPr>
          <w:p w14:paraId="5C35F7E8" w14:textId="77777777" w:rsidR="0030136C" w:rsidRPr="00576B9A" w:rsidRDefault="0030136C" w:rsidP="003749A0">
            <w:pPr>
              <w:spacing w:after="0" w:line="240" w:lineRule="auto"/>
              <w:outlineLvl w:val="0"/>
              <w:rPr>
                <w:rFonts w:ascii="Arial" w:eastAsia="Times New Roman" w:hAnsi="Arial" w:cs="Arial"/>
                <w:color w:val="000000"/>
              </w:rPr>
            </w:pPr>
            <w:r w:rsidRPr="00576B9A">
              <w:rPr>
                <w:rFonts w:ascii="Arial" w:eastAsia="Times New Roman" w:hAnsi="Arial" w:cs="Arial"/>
                <w:color w:val="000000"/>
              </w:rPr>
              <w:t>BATA</w:t>
            </w:r>
          </w:p>
        </w:tc>
      </w:tr>
      <w:tr w:rsidR="0030136C" w:rsidRPr="00576B9A" w14:paraId="45A59735" w14:textId="77777777" w:rsidTr="0030136C">
        <w:trPr>
          <w:trHeight w:val="300"/>
          <w:jc w:val="center"/>
        </w:trPr>
        <w:tc>
          <w:tcPr>
            <w:tcW w:w="4600" w:type="dxa"/>
            <w:tcBorders>
              <w:top w:val="nil"/>
              <w:left w:val="single" w:sz="4" w:space="0" w:color="auto"/>
              <w:bottom w:val="single" w:sz="4" w:space="0" w:color="auto"/>
              <w:right w:val="single" w:sz="4" w:space="0" w:color="auto"/>
            </w:tcBorders>
            <w:noWrap/>
            <w:vAlign w:val="bottom"/>
            <w:hideMark/>
          </w:tcPr>
          <w:p w14:paraId="16716A92" w14:textId="77777777" w:rsidR="0030136C" w:rsidRPr="00576B9A" w:rsidRDefault="0030136C" w:rsidP="003749A0">
            <w:pPr>
              <w:spacing w:after="0" w:line="240" w:lineRule="auto"/>
              <w:outlineLvl w:val="0"/>
              <w:rPr>
                <w:rFonts w:ascii="Arial" w:eastAsia="Times New Roman" w:hAnsi="Arial" w:cs="Arial"/>
                <w:color w:val="000000"/>
              </w:rPr>
            </w:pPr>
            <w:r w:rsidRPr="00576B9A">
              <w:rPr>
                <w:rFonts w:ascii="Arial" w:eastAsia="Times New Roman" w:hAnsi="Arial" w:cs="Arial"/>
                <w:color w:val="000000"/>
              </w:rPr>
              <w:t>Zona 5</w:t>
            </w:r>
          </w:p>
        </w:tc>
        <w:tc>
          <w:tcPr>
            <w:tcW w:w="960" w:type="dxa"/>
            <w:tcBorders>
              <w:top w:val="nil"/>
              <w:left w:val="nil"/>
              <w:bottom w:val="single" w:sz="4" w:space="0" w:color="auto"/>
              <w:right w:val="single" w:sz="4" w:space="0" w:color="auto"/>
            </w:tcBorders>
            <w:noWrap/>
            <w:vAlign w:val="bottom"/>
            <w:hideMark/>
          </w:tcPr>
          <w:p w14:paraId="18122102" w14:textId="77777777" w:rsidR="0030136C" w:rsidRPr="00576B9A" w:rsidRDefault="0030136C" w:rsidP="003749A0">
            <w:pPr>
              <w:spacing w:after="0" w:line="240" w:lineRule="auto"/>
              <w:outlineLvl w:val="0"/>
              <w:rPr>
                <w:rFonts w:ascii="Arial" w:eastAsia="Times New Roman" w:hAnsi="Arial" w:cs="Arial"/>
                <w:color w:val="000000"/>
              </w:rPr>
            </w:pPr>
            <w:r w:rsidRPr="00576B9A">
              <w:rPr>
                <w:rFonts w:ascii="Arial" w:eastAsia="Times New Roman" w:hAnsi="Arial" w:cs="Arial"/>
                <w:color w:val="000000"/>
              </w:rPr>
              <w:t>Rural</w:t>
            </w:r>
          </w:p>
        </w:tc>
        <w:tc>
          <w:tcPr>
            <w:tcW w:w="2260" w:type="dxa"/>
            <w:tcBorders>
              <w:top w:val="nil"/>
              <w:left w:val="nil"/>
              <w:bottom w:val="single" w:sz="4" w:space="0" w:color="auto"/>
              <w:right w:val="single" w:sz="4" w:space="0" w:color="auto"/>
            </w:tcBorders>
            <w:noWrap/>
            <w:vAlign w:val="bottom"/>
            <w:hideMark/>
          </w:tcPr>
          <w:p w14:paraId="0A890586" w14:textId="77777777" w:rsidR="0030136C" w:rsidRPr="00576B9A" w:rsidRDefault="0030136C" w:rsidP="003749A0">
            <w:pPr>
              <w:spacing w:after="0" w:line="240" w:lineRule="auto"/>
              <w:outlineLvl w:val="0"/>
              <w:rPr>
                <w:rFonts w:ascii="Arial" w:eastAsia="Times New Roman" w:hAnsi="Arial" w:cs="Arial"/>
                <w:color w:val="000000"/>
              </w:rPr>
            </w:pPr>
            <w:r w:rsidRPr="00576B9A">
              <w:rPr>
                <w:rFonts w:ascii="Arial" w:eastAsia="Times New Roman" w:hAnsi="Arial" w:cs="Arial"/>
                <w:color w:val="000000"/>
              </w:rPr>
              <w:t>BIRCHIS</w:t>
            </w:r>
          </w:p>
        </w:tc>
      </w:tr>
      <w:tr w:rsidR="0030136C" w:rsidRPr="00576B9A" w14:paraId="69D270A1" w14:textId="77777777" w:rsidTr="0030136C">
        <w:trPr>
          <w:trHeight w:val="300"/>
          <w:jc w:val="center"/>
        </w:trPr>
        <w:tc>
          <w:tcPr>
            <w:tcW w:w="4600" w:type="dxa"/>
            <w:tcBorders>
              <w:top w:val="nil"/>
              <w:left w:val="single" w:sz="4" w:space="0" w:color="auto"/>
              <w:bottom w:val="single" w:sz="4" w:space="0" w:color="auto"/>
              <w:right w:val="single" w:sz="4" w:space="0" w:color="auto"/>
            </w:tcBorders>
            <w:noWrap/>
            <w:vAlign w:val="bottom"/>
            <w:hideMark/>
          </w:tcPr>
          <w:p w14:paraId="7CA6A890" w14:textId="77777777" w:rsidR="0030136C" w:rsidRPr="00576B9A" w:rsidRDefault="0030136C" w:rsidP="003749A0">
            <w:pPr>
              <w:spacing w:after="0" w:line="240" w:lineRule="auto"/>
              <w:outlineLvl w:val="0"/>
              <w:rPr>
                <w:rFonts w:ascii="Arial" w:eastAsia="Times New Roman" w:hAnsi="Arial" w:cs="Arial"/>
                <w:color w:val="000000"/>
              </w:rPr>
            </w:pPr>
            <w:r w:rsidRPr="00576B9A">
              <w:rPr>
                <w:rFonts w:ascii="Arial" w:eastAsia="Times New Roman" w:hAnsi="Arial" w:cs="Arial"/>
                <w:color w:val="000000"/>
              </w:rPr>
              <w:t>Zona 5</w:t>
            </w:r>
          </w:p>
        </w:tc>
        <w:tc>
          <w:tcPr>
            <w:tcW w:w="960" w:type="dxa"/>
            <w:tcBorders>
              <w:top w:val="nil"/>
              <w:left w:val="nil"/>
              <w:bottom w:val="single" w:sz="4" w:space="0" w:color="auto"/>
              <w:right w:val="single" w:sz="4" w:space="0" w:color="auto"/>
            </w:tcBorders>
            <w:noWrap/>
            <w:vAlign w:val="bottom"/>
            <w:hideMark/>
          </w:tcPr>
          <w:p w14:paraId="209D9420" w14:textId="77777777" w:rsidR="0030136C" w:rsidRPr="00576B9A" w:rsidRDefault="0030136C" w:rsidP="003749A0">
            <w:pPr>
              <w:spacing w:after="0" w:line="240" w:lineRule="auto"/>
              <w:outlineLvl w:val="0"/>
              <w:rPr>
                <w:rFonts w:ascii="Arial" w:eastAsia="Times New Roman" w:hAnsi="Arial" w:cs="Arial"/>
                <w:color w:val="000000"/>
              </w:rPr>
            </w:pPr>
            <w:r w:rsidRPr="00576B9A">
              <w:rPr>
                <w:rFonts w:ascii="Arial" w:eastAsia="Times New Roman" w:hAnsi="Arial" w:cs="Arial"/>
                <w:color w:val="000000"/>
              </w:rPr>
              <w:t>Rural</w:t>
            </w:r>
          </w:p>
        </w:tc>
        <w:tc>
          <w:tcPr>
            <w:tcW w:w="2260" w:type="dxa"/>
            <w:tcBorders>
              <w:top w:val="nil"/>
              <w:left w:val="nil"/>
              <w:bottom w:val="single" w:sz="4" w:space="0" w:color="auto"/>
              <w:right w:val="single" w:sz="4" w:space="0" w:color="auto"/>
            </w:tcBorders>
            <w:noWrap/>
            <w:vAlign w:val="bottom"/>
            <w:hideMark/>
          </w:tcPr>
          <w:p w14:paraId="5848542F" w14:textId="77777777" w:rsidR="0030136C" w:rsidRPr="00576B9A" w:rsidRDefault="0030136C" w:rsidP="003749A0">
            <w:pPr>
              <w:spacing w:after="0" w:line="240" w:lineRule="auto"/>
              <w:outlineLvl w:val="0"/>
              <w:rPr>
                <w:rFonts w:ascii="Arial" w:eastAsia="Times New Roman" w:hAnsi="Arial" w:cs="Arial"/>
                <w:color w:val="000000"/>
              </w:rPr>
            </w:pPr>
            <w:r w:rsidRPr="00576B9A">
              <w:rPr>
                <w:rFonts w:ascii="Arial" w:eastAsia="Times New Roman" w:hAnsi="Arial" w:cs="Arial"/>
                <w:color w:val="000000"/>
              </w:rPr>
              <w:t>CONOP</w:t>
            </w:r>
          </w:p>
        </w:tc>
      </w:tr>
      <w:tr w:rsidR="0030136C" w:rsidRPr="00576B9A" w14:paraId="5A48C2D1" w14:textId="77777777" w:rsidTr="0030136C">
        <w:trPr>
          <w:trHeight w:val="300"/>
          <w:jc w:val="center"/>
        </w:trPr>
        <w:tc>
          <w:tcPr>
            <w:tcW w:w="4600" w:type="dxa"/>
            <w:tcBorders>
              <w:top w:val="nil"/>
              <w:left w:val="single" w:sz="4" w:space="0" w:color="auto"/>
              <w:bottom w:val="single" w:sz="4" w:space="0" w:color="auto"/>
              <w:right w:val="single" w:sz="4" w:space="0" w:color="auto"/>
            </w:tcBorders>
            <w:noWrap/>
            <w:vAlign w:val="bottom"/>
            <w:hideMark/>
          </w:tcPr>
          <w:p w14:paraId="4937BD5C" w14:textId="77777777" w:rsidR="0030136C" w:rsidRPr="00576B9A" w:rsidRDefault="0030136C" w:rsidP="003749A0">
            <w:pPr>
              <w:spacing w:after="0" w:line="240" w:lineRule="auto"/>
              <w:outlineLvl w:val="0"/>
              <w:rPr>
                <w:rFonts w:ascii="Arial" w:eastAsia="Times New Roman" w:hAnsi="Arial" w:cs="Arial"/>
                <w:color w:val="000000"/>
              </w:rPr>
            </w:pPr>
            <w:r w:rsidRPr="00576B9A">
              <w:rPr>
                <w:rFonts w:ascii="Arial" w:eastAsia="Times New Roman" w:hAnsi="Arial" w:cs="Arial"/>
                <w:color w:val="000000"/>
              </w:rPr>
              <w:t>Zona 5</w:t>
            </w:r>
          </w:p>
        </w:tc>
        <w:tc>
          <w:tcPr>
            <w:tcW w:w="960" w:type="dxa"/>
            <w:tcBorders>
              <w:top w:val="nil"/>
              <w:left w:val="nil"/>
              <w:bottom w:val="single" w:sz="4" w:space="0" w:color="auto"/>
              <w:right w:val="single" w:sz="4" w:space="0" w:color="auto"/>
            </w:tcBorders>
            <w:noWrap/>
            <w:vAlign w:val="bottom"/>
            <w:hideMark/>
          </w:tcPr>
          <w:p w14:paraId="7A684956" w14:textId="77777777" w:rsidR="0030136C" w:rsidRPr="00576B9A" w:rsidRDefault="0030136C" w:rsidP="003749A0">
            <w:pPr>
              <w:spacing w:after="0" w:line="240" w:lineRule="auto"/>
              <w:outlineLvl w:val="0"/>
              <w:rPr>
                <w:rFonts w:ascii="Arial" w:eastAsia="Times New Roman" w:hAnsi="Arial" w:cs="Arial"/>
                <w:color w:val="000000"/>
              </w:rPr>
            </w:pPr>
            <w:r w:rsidRPr="00576B9A">
              <w:rPr>
                <w:rFonts w:ascii="Arial" w:eastAsia="Times New Roman" w:hAnsi="Arial" w:cs="Arial"/>
                <w:color w:val="000000"/>
              </w:rPr>
              <w:t>Rural</w:t>
            </w:r>
          </w:p>
        </w:tc>
        <w:tc>
          <w:tcPr>
            <w:tcW w:w="2260" w:type="dxa"/>
            <w:tcBorders>
              <w:top w:val="nil"/>
              <w:left w:val="nil"/>
              <w:bottom w:val="single" w:sz="4" w:space="0" w:color="auto"/>
              <w:right w:val="single" w:sz="4" w:space="0" w:color="auto"/>
            </w:tcBorders>
            <w:noWrap/>
            <w:vAlign w:val="bottom"/>
            <w:hideMark/>
          </w:tcPr>
          <w:p w14:paraId="0DD25D0F" w14:textId="77777777" w:rsidR="0030136C" w:rsidRPr="00576B9A" w:rsidRDefault="0030136C" w:rsidP="003749A0">
            <w:pPr>
              <w:spacing w:after="0" w:line="240" w:lineRule="auto"/>
              <w:outlineLvl w:val="0"/>
              <w:rPr>
                <w:rFonts w:ascii="Arial" w:eastAsia="Times New Roman" w:hAnsi="Arial" w:cs="Arial"/>
                <w:color w:val="000000"/>
              </w:rPr>
            </w:pPr>
            <w:r w:rsidRPr="00576B9A">
              <w:rPr>
                <w:rFonts w:ascii="Arial" w:eastAsia="Times New Roman" w:hAnsi="Arial" w:cs="Arial"/>
                <w:color w:val="000000"/>
              </w:rPr>
              <w:t>GHIOROC</w:t>
            </w:r>
          </w:p>
        </w:tc>
      </w:tr>
      <w:tr w:rsidR="0030136C" w:rsidRPr="00576B9A" w14:paraId="273F7C23" w14:textId="77777777" w:rsidTr="0030136C">
        <w:trPr>
          <w:trHeight w:val="300"/>
          <w:jc w:val="center"/>
        </w:trPr>
        <w:tc>
          <w:tcPr>
            <w:tcW w:w="4600" w:type="dxa"/>
            <w:tcBorders>
              <w:top w:val="nil"/>
              <w:left w:val="single" w:sz="4" w:space="0" w:color="auto"/>
              <w:bottom w:val="single" w:sz="4" w:space="0" w:color="auto"/>
              <w:right w:val="single" w:sz="4" w:space="0" w:color="auto"/>
            </w:tcBorders>
            <w:noWrap/>
            <w:vAlign w:val="bottom"/>
            <w:hideMark/>
          </w:tcPr>
          <w:p w14:paraId="3466B8DF" w14:textId="77777777" w:rsidR="0030136C" w:rsidRPr="00576B9A" w:rsidRDefault="0030136C" w:rsidP="003749A0">
            <w:pPr>
              <w:spacing w:after="0" w:line="240" w:lineRule="auto"/>
              <w:outlineLvl w:val="0"/>
              <w:rPr>
                <w:rFonts w:ascii="Arial" w:eastAsia="Times New Roman" w:hAnsi="Arial" w:cs="Arial"/>
                <w:color w:val="000000"/>
              </w:rPr>
            </w:pPr>
            <w:r w:rsidRPr="00576B9A">
              <w:rPr>
                <w:rFonts w:ascii="Arial" w:eastAsia="Times New Roman" w:hAnsi="Arial" w:cs="Arial"/>
                <w:color w:val="000000"/>
              </w:rPr>
              <w:t>Zona 5</w:t>
            </w:r>
          </w:p>
        </w:tc>
        <w:tc>
          <w:tcPr>
            <w:tcW w:w="960" w:type="dxa"/>
            <w:tcBorders>
              <w:top w:val="nil"/>
              <w:left w:val="nil"/>
              <w:bottom w:val="single" w:sz="4" w:space="0" w:color="auto"/>
              <w:right w:val="single" w:sz="4" w:space="0" w:color="auto"/>
            </w:tcBorders>
            <w:noWrap/>
            <w:vAlign w:val="bottom"/>
            <w:hideMark/>
          </w:tcPr>
          <w:p w14:paraId="63CF20E5" w14:textId="77777777" w:rsidR="0030136C" w:rsidRPr="00576B9A" w:rsidRDefault="0030136C" w:rsidP="003749A0">
            <w:pPr>
              <w:spacing w:after="0" w:line="240" w:lineRule="auto"/>
              <w:outlineLvl w:val="0"/>
              <w:rPr>
                <w:rFonts w:ascii="Arial" w:eastAsia="Times New Roman" w:hAnsi="Arial" w:cs="Arial"/>
                <w:color w:val="000000"/>
              </w:rPr>
            </w:pPr>
            <w:r w:rsidRPr="00576B9A">
              <w:rPr>
                <w:rFonts w:ascii="Arial" w:eastAsia="Times New Roman" w:hAnsi="Arial" w:cs="Arial"/>
                <w:color w:val="000000"/>
              </w:rPr>
              <w:t>Rural</w:t>
            </w:r>
          </w:p>
        </w:tc>
        <w:tc>
          <w:tcPr>
            <w:tcW w:w="2260" w:type="dxa"/>
            <w:tcBorders>
              <w:top w:val="nil"/>
              <w:left w:val="nil"/>
              <w:bottom w:val="single" w:sz="4" w:space="0" w:color="auto"/>
              <w:right w:val="single" w:sz="4" w:space="0" w:color="auto"/>
            </w:tcBorders>
            <w:noWrap/>
            <w:vAlign w:val="bottom"/>
            <w:hideMark/>
          </w:tcPr>
          <w:p w14:paraId="1C2DE1E3" w14:textId="77777777" w:rsidR="0030136C" w:rsidRPr="00576B9A" w:rsidRDefault="0030136C" w:rsidP="003749A0">
            <w:pPr>
              <w:spacing w:after="0" w:line="240" w:lineRule="auto"/>
              <w:outlineLvl w:val="0"/>
              <w:rPr>
                <w:rFonts w:ascii="Arial" w:eastAsia="Times New Roman" w:hAnsi="Arial" w:cs="Arial"/>
                <w:color w:val="000000"/>
              </w:rPr>
            </w:pPr>
            <w:r w:rsidRPr="00576B9A">
              <w:rPr>
                <w:rFonts w:ascii="Arial" w:eastAsia="Times New Roman" w:hAnsi="Arial" w:cs="Arial"/>
                <w:color w:val="000000"/>
              </w:rPr>
              <w:t>PAULIS</w:t>
            </w:r>
          </w:p>
        </w:tc>
      </w:tr>
      <w:tr w:rsidR="0030136C" w:rsidRPr="00576B9A" w14:paraId="5E2081E0" w14:textId="77777777" w:rsidTr="0030136C">
        <w:trPr>
          <w:trHeight w:val="300"/>
          <w:jc w:val="center"/>
        </w:trPr>
        <w:tc>
          <w:tcPr>
            <w:tcW w:w="4600" w:type="dxa"/>
            <w:tcBorders>
              <w:top w:val="nil"/>
              <w:left w:val="single" w:sz="4" w:space="0" w:color="auto"/>
              <w:bottom w:val="single" w:sz="4" w:space="0" w:color="auto"/>
              <w:right w:val="single" w:sz="4" w:space="0" w:color="auto"/>
            </w:tcBorders>
            <w:noWrap/>
            <w:vAlign w:val="bottom"/>
            <w:hideMark/>
          </w:tcPr>
          <w:p w14:paraId="498A06CF" w14:textId="77777777" w:rsidR="0030136C" w:rsidRPr="00576B9A" w:rsidRDefault="0030136C" w:rsidP="003749A0">
            <w:pPr>
              <w:spacing w:after="0" w:line="240" w:lineRule="auto"/>
              <w:outlineLvl w:val="0"/>
              <w:rPr>
                <w:rFonts w:ascii="Arial" w:eastAsia="Times New Roman" w:hAnsi="Arial" w:cs="Arial"/>
                <w:color w:val="000000"/>
              </w:rPr>
            </w:pPr>
            <w:r w:rsidRPr="00576B9A">
              <w:rPr>
                <w:rFonts w:ascii="Arial" w:eastAsia="Times New Roman" w:hAnsi="Arial" w:cs="Arial"/>
                <w:color w:val="000000"/>
              </w:rPr>
              <w:t>Zona 5</w:t>
            </w:r>
          </w:p>
        </w:tc>
        <w:tc>
          <w:tcPr>
            <w:tcW w:w="960" w:type="dxa"/>
            <w:tcBorders>
              <w:top w:val="nil"/>
              <w:left w:val="nil"/>
              <w:bottom w:val="single" w:sz="4" w:space="0" w:color="auto"/>
              <w:right w:val="single" w:sz="4" w:space="0" w:color="auto"/>
            </w:tcBorders>
            <w:noWrap/>
            <w:vAlign w:val="bottom"/>
            <w:hideMark/>
          </w:tcPr>
          <w:p w14:paraId="4F340099" w14:textId="77777777" w:rsidR="0030136C" w:rsidRPr="00576B9A" w:rsidRDefault="0030136C" w:rsidP="003749A0">
            <w:pPr>
              <w:spacing w:after="0" w:line="240" w:lineRule="auto"/>
              <w:outlineLvl w:val="0"/>
              <w:rPr>
                <w:rFonts w:ascii="Arial" w:eastAsia="Times New Roman" w:hAnsi="Arial" w:cs="Arial"/>
                <w:color w:val="000000"/>
              </w:rPr>
            </w:pPr>
            <w:r w:rsidRPr="00576B9A">
              <w:rPr>
                <w:rFonts w:ascii="Arial" w:eastAsia="Times New Roman" w:hAnsi="Arial" w:cs="Arial"/>
                <w:color w:val="000000"/>
              </w:rPr>
              <w:t>Rural</w:t>
            </w:r>
          </w:p>
        </w:tc>
        <w:tc>
          <w:tcPr>
            <w:tcW w:w="2260" w:type="dxa"/>
            <w:tcBorders>
              <w:top w:val="nil"/>
              <w:left w:val="nil"/>
              <w:bottom w:val="single" w:sz="4" w:space="0" w:color="auto"/>
              <w:right w:val="single" w:sz="4" w:space="0" w:color="auto"/>
            </w:tcBorders>
            <w:noWrap/>
            <w:vAlign w:val="bottom"/>
            <w:hideMark/>
          </w:tcPr>
          <w:p w14:paraId="1907DFC7" w14:textId="77777777" w:rsidR="0030136C" w:rsidRPr="00576B9A" w:rsidRDefault="0030136C" w:rsidP="003749A0">
            <w:pPr>
              <w:spacing w:after="0" w:line="240" w:lineRule="auto"/>
              <w:outlineLvl w:val="0"/>
              <w:rPr>
                <w:rFonts w:ascii="Arial" w:eastAsia="Times New Roman" w:hAnsi="Arial" w:cs="Arial"/>
                <w:color w:val="000000"/>
              </w:rPr>
            </w:pPr>
            <w:r w:rsidRPr="00576B9A">
              <w:rPr>
                <w:rFonts w:ascii="Arial" w:eastAsia="Times New Roman" w:hAnsi="Arial" w:cs="Arial"/>
                <w:color w:val="000000"/>
              </w:rPr>
              <w:t>PETRIS</w:t>
            </w:r>
          </w:p>
        </w:tc>
      </w:tr>
      <w:tr w:rsidR="0030136C" w:rsidRPr="00576B9A" w14:paraId="213DD496" w14:textId="77777777" w:rsidTr="0030136C">
        <w:trPr>
          <w:trHeight w:val="300"/>
          <w:jc w:val="center"/>
        </w:trPr>
        <w:tc>
          <w:tcPr>
            <w:tcW w:w="4600" w:type="dxa"/>
            <w:tcBorders>
              <w:top w:val="nil"/>
              <w:left w:val="single" w:sz="4" w:space="0" w:color="auto"/>
              <w:bottom w:val="single" w:sz="4" w:space="0" w:color="auto"/>
              <w:right w:val="single" w:sz="4" w:space="0" w:color="auto"/>
            </w:tcBorders>
            <w:noWrap/>
            <w:vAlign w:val="bottom"/>
            <w:hideMark/>
          </w:tcPr>
          <w:p w14:paraId="20234B23" w14:textId="77777777" w:rsidR="0030136C" w:rsidRPr="00576B9A" w:rsidRDefault="0030136C" w:rsidP="003749A0">
            <w:pPr>
              <w:spacing w:after="0" w:line="240" w:lineRule="auto"/>
              <w:outlineLvl w:val="0"/>
              <w:rPr>
                <w:rFonts w:ascii="Arial" w:eastAsia="Times New Roman" w:hAnsi="Arial" w:cs="Arial"/>
                <w:color w:val="000000"/>
              </w:rPr>
            </w:pPr>
            <w:r w:rsidRPr="00576B9A">
              <w:rPr>
                <w:rFonts w:ascii="Arial" w:eastAsia="Times New Roman" w:hAnsi="Arial" w:cs="Arial"/>
                <w:color w:val="000000"/>
              </w:rPr>
              <w:t>Zona 5</w:t>
            </w:r>
          </w:p>
        </w:tc>
        <w:tc>
          <w:tcPr>
            <w:tcW w:w="960" w:type="dxa"/>
            <w:tcBorders>
              <w:top w:val="nil"/>
              <w:left w:val="nil"/>
              <w:bottom w:val="single" w:sz="4" w:space="0" w:color="auto"/>
              <w:right w:val="single" w:sz="4" w:space="0" w:color="auto"/>
            </w:tcBorders>
            <w:noWrap/>
            <w:vAlign w:val="bottom"/>
            <w:hideMark/>
          </w:tcPr>
          <w:p w14:paraId="0506529D" w14:textId="77777777" w:rsidR="0030136C" w:rsidRPr="00576B9A" w:rsidRDefault="0030136C" w:rsidP="003749A0">
            <w:pPr>
              <w:spacing w:after="0" w:line="240" w:lineRule="auto"/>
              <w:outlineLvl w:val="0"/>
              <w:rPr>
                <w:rFonts w:ascii="Arial" w:eastAsia="Times New Roman" w:hAnsi="Arial" w:cs="Arial"/>
                <w:color w:val="000000"/>
              </w:rPr>
            </w:pPr>
            <w:r w:rsidRPr="00576B9A">
              <w:rPr>
                <w:rFonts w:ascii="Arial" w:eastAsia="Times New Roman" w:hAnsi="Arial" w:cs="Arial"/>
                <w:color w:val="000000"/>
              </w:rPr>
              <w:t>Rural</w:t>
            </w:r>
          </w:p>
        </w:tc>
        <w:tc>
          <w:tcPr>
            <w:tcW w:w="2260" w:type="dxa"/>
            <w:tcBorders>
              <w:top w:val="nil"/>
              <w:left w:val="nil"/>
              <w:bottom w:val="single" w:sz="4" w:space="0" w:color="auto"/>
              <w:right w:val="single" w:sz="4" w:space="0" w:color="auto"/>
            </w:tcBorders>
            <w:noWrap/>
            <w:vAlign w:val="bottom"/>
            <w:hideMark/>
          </w:tcPr>
          <w:p w14:paraId="5E9BFCCB" w14:textId="77777777" w:rsidR="0030136C" w:rsidRPr="00576B9A" w:rsidRDefault="0030136C" w:rsidP="003749A0">
            <w:pPr>
              <w:spacing w:after="0" w:line="240" w:lineRule="auto"/>
              <w:outlineLvl w:val="0"/>
              <w:rPr>
                <w:rFonts w:ascii="Arial" w:eastAsia="Times New Roman" w:hAnsi="Arial" w:cs="Arial"/>
                <w:color w:val="000000"/>
              </w:rPr>
            </w:pPr>
            <w:r w:rsidRPr="00576B9A">
              <w:rPr>
                <w:rFonts w:ascii="Arial" w:eastAsia="Times New Roman" w:hAnsi="Arial" w:cs="Arial"/>
                <w:color w:val="000000"/>
              </w:rPr>
              <w:t>SAVARSIN</w:t>
            </w:r>
          </w:p>
        </w:tc>
      </w:tr>
      <w:tr w:rsidR="0030136C" w:rsidRPr="00576B9A" w14:paraId="3A016AEB" w14:textId="77777777" w:rsidTr="0030136C">
        <w:trPr>
          <w:trHeight w:val="300"/>
          <w:jc w:val="center"/>
        </w:trPr>
        <w:tc>
          <w:tcPr>
            <w:tcW w:w="4600" w:type="dxa"/>
            <w:tcBorders>
              <w:top w:val="nil"/>
              <w:left w:val="single" w:sz="4" w:space="0" w:color="auto"/>
              <w:bottom w:val="single" w:sz="4" w:space="0" w:color="auto"/>
              <w:right w:val="single" w:sz="4" w:space="0" w:color="auto"/>
            </w:tcBorders>
            <w:noWrap/>
            <w:vAlign w:val="bottom"/>
            <w:hideMark/>
          </w:tcPr>
          <w:p w14:paraId="5C1133FD" w14:textId="77777777" w:rsidR="0030136C" w:rsidRPr="00576B9A" w:rsidRDefault="0030136C" w:rsidP="003749A0">
            <w:pPr>
              <w:spacing w:after="0" w:line="240" w:lineRule="auto"/>
              <w:outlineLvl w:val="0"/>
              <w:rPr>
                <w:rFonts w:ascii="Arial" w:eastAsia="Times New Roman" w:hAnsi="Arial" w:cs="Arial"/>
                <w:color w:val="000000"/>
              </w:rPr>
            </w:pPr>
            <w:r w:rsidRPr="00576B9A">
              <w:rPr>
                <w:rFonts w:ascii="Arial" w:eastAsia="Times New Roman" w:hAnsi="Arial" w:cs="Arial"/>
                <w:color w:val="000000"/>
              </w:rPr>
              <w:t>Zona 5</w:t>
            </w:r>
          </w:p>
        </w:tc>
        <w:tc>
          <w:tcPr>
            <w:tcW w:w="960" w:type="dxa"/>
            <w:tcBorders>
              <w:top w:val="nil"/>
              <w:left w:val="nil"/>
              <w:bottom w:val="single" w:sz="4" w:space="0" w:color="auto"/>
              <w:right w:val="single" w:sz="4" w:space="0" w:color="auto"/>
            </w:tcBorders>
            <w:noWrap/>
            <w:vAlign w:val="bottom"/>
            <w:hideMark/>
          </w:tcPr>
          <w:p w14:paraId="1B046547" w14:textId="77777777" w:rsidR="0030136C" w:rsidRPr="00576B9A" w:rsidRDefault="0030136C" w:rsidP="003749A0">
            <w:pPr>
              <w:spacing w:after="0" w:line="240" w:lineRule="auto"/>
              <w:outlineLvl w:val="0"/>
              <w:rPr>
                <w:rFonts w:ascii="Arial" w:eastAsia="Times New Roman" w:hAnsi="Arial" w:cs="Arial"/>
                <w:color w:val="000000"/>
              </w:rPr>
            </w:pPr>
            <w:r w:rsidRPr="00576B9A">
              <w:rPr>
                <w:rFonts w:ascii="Arial" w:eastAsia="Times New Roman" w:hAnsi="Arial" w:cs="Arial"/>
                <w:color w:val="000000"/>
              </w:rPr>
              <w:t>Rural</w:t>
            </w:r>
          </w:p>
        </w:tc>
        <w:tc>
          <w:tcPr>
            <w:tcW w:w="2260" w:type="dxa"/>
            <w:tcBorders>
              <w:top w:val="nil"/>
              <w:left w:val="nil"/>
              <w:bottom w:val="single" w:sz="4" w:space="0" w:color="auto"/>
              <w:right w:val="single" w:sz="4" w:space="0" w:color="auto"/>
            </w:tcBorders>
            <w:noWrap/>
            <w:vAlign w:val="bottom"/>
            <w:hideMark/>
          </w:tcPr>
          <w:p w14:paraId="12AE0BA5" w14:textId="77777777" w:rsidR="0030136C" w:rsidRPr="00576B9A" w:rsidRDefault="0030136C" w:rsidP="003749A0">
            <w:pPr>
              <w:spacing w:after="0" w:line="240" w:lineRule="auto"/>
              <w:outlineLvl w:val="0"/>
              <w:rPr>
                <w:rFonts w:ascii="Arial" w:eastAsia="Times New Roman" w:hAnsi="Arial" w:cs="Arial"/>
                <w:color w:val="000000"/>
              </w:rPr>
            </w:pPr>
            <w:r w:rsidRPr="00576B9A">
              <w:rPr>
                <w:rFonts w:ascii="Arial" w:eastAsia="Times New Roman" w:hAnsi="Arial" w:cs="Arial"/>
                <w:color w:val="000000"/>
              </w:rPr>
              <w:t>SISTAROVAT</w:t>
            </w:r>
          </w:p>
        </w:tc>
      </w:tr>
      <w:tr w:rsidR="0030136C" w:rsidRPr="00576B9A" w14:paraId="546C0BAC" w14:textId="77777777" w:rsidTr="0030136C">
        <w:trPr>
          <w:trHeight w:val="300"/>
          <w:jc w:val="center"/>
        </w:trPr>
        <w:tc>
          <w:tcPr>
            <w:tcW w:w="4600" w:type="dxa"/>
            <w:tcBorders>
              <w:top w:val="nil"/>
              <w:left w:val="single" w:sz="4" w:space="0" w:color="auto"/>
              <w:bottom w:val="single" w:sz="4" w:space="0" w:color="auto"/>
              <w:right w:val="single" w:sz="4" w:space="0" w:color="auto"/>
            </w:tcBorders>
            <w:noWrap/>
            <w:vAlign w:val="bottom"/>
            <w:hideMark/>
          </w:tcPr>
          <w:p w14:paraId="636F9921" w14:textId="77777777" w:rsidR="0030136C" w:rsidRPr="00576B9A" w:rsidRDefault="0030136C" w:rsidP="003749A0">
            <w:pPr>
              <w:spacing w:after="0" w:line="240" w:lineRule="auto"/>
              <w:outlineLvl w:val="0"/>
              <w:rPr>
                <w:rFonts w:ascii="Arial" w:eastAsia="Times New Roman" w:hAnsi="Arial" w:cs="Arial"/>
                <w:color w:val="000000"/>
              </w:rPr>
            </w:pPr>
            <w:r w:rsidRPr="00576B9A">
              <w:rPr>
                <w:rFonts w:ascii="Arial" w:eastAsia="Times New Roman" w:hAnsi="Arial" w:cs="Arial"/>
                <w:color w:val="000000"/>
              </w:rPr>
              <w:t>Zona 5</w:t>
            </w:r>
          </w:p>
        </w:tc>
        <w:tc>
          <w:tcPr>
            <w:tcW w:w="960" w:type="dxa"/>
            <w:tcBorders>
              <w:top w:val="nil"/>
              <w:left w:val="nil"/>
              <w:bottom w:val="single" w:sz="4" w:space="0" w:color="auto"/>
              <w:right w:val="single" w:sz="4" w:space="0" w:color="auto"/>
            </w:tcBorders>
            <w:noWrap/>
            <w:vAlign w:val="bottom"/>
            <w:hideMark/>
          </w:tcPr>
          <w:p w14:paraId="4B526612" w14:textId="77777777" w:rsidR="0030136C" w:rsidRPr="00576B9A" w:rsidRDefault="0030136C" w:rsidP="003749A0">
            <w:pPr>
              <w:spacing w:after="0" w:line="240" w:lineRule="auto"/>
              <w:outlineLvl w:val="0"/>
              <w:rPr>
                <w:rFonts w:ascii="Arial" w:eastAsia="Times New Roman" w:hAnsi="Arial" w:cs="Arial"/>
                <w:color w:val="000000"/>
              </w:rPr>
            </w:pPr>
            <w:r w:rsidRPr="00576B9A">
              <w:rPr>
                <w:rFonts w:ascii="Arial" w:eastAsia="Times New Roman" w:hAnsi="Arial" w:cs="Arial"/>
                <w:color w:val="000000"/>
              </w:rPr>
              <w:t>Rural</w:t>
            </w:r>
          </w:p>
        </w:tc>
        <w:tc>
          <w:tcPr>
            <w:tcW w:w="2260" w:type="dxa"/>
            <w:tcBorders>
              <w:top w:val="nil"/>
              <w:left w:val="nil"/>
              <w:bottom w:val="single" w:sz="4" w:space="0" w:color="auto"/>
              <w:right w:val="single" w:sz="4" w:space="0" w:color="auto"/>
            </w:tcBorders>
            <w:noWrap/>
            <w:vAlign w:val="bottom"/>
            <w:hideMark/>
          </w:tcPr>
          <w:p w14:paraId="3322ADA3" w14:textId="77777777" w:rsidR="0030136C" w:rsidRPr="00576B9A" w:rsidRDefault="0030136C" w:rsidP="003749A0">
            <w:pPr>
              <w:spacing w:after="0" w:line="240" w:lineRule="auto"/>
              <w:outlineLvl w:val="0"/>
              <w:rPr>
                <w:rFonts w:ascii="Arial" w:eastAsia="Times New Roman" w:hAnsi="Arial" w:cs="Arial"/>
                <w:color w:val="000000"/>
              </w:rPr>
            </w:pPr>
            <w:r w:rsidRPr="00576B9A">
              <w:rPr>
                <w:rFonts w:ascii="Arial" w:eastAsia="Times New Roman" w:hAnsi="Arial" w:cs="Arial"/>
                <w:color w:val="000000"/>
              </w:rPr>
              <w:t>USUSAU</w:t>
            </w:r>
          </w:p>
        </w:tc>
      </w:tr>
      <w:tr w:rsidR="0030136C" w:rsidRPr="00576B9A" w14:paraId="5B5B47C2" w14:textId="77777777" w:rsidTr="0030136C">
        <w:trPr>
          <w:trHeight w:val="300"/>
          <w:jc w:val="center"/>
        </w:trPr>
        <w:tc>
          <w:tcPr>
            <w:tcW w:w="4600" w:type="dxa"/>
            <w:tcBorders>
              <w:top w:val="nil"/>
              <w:left w:val="single" w:sz="4" w:space="0" w:color="auto"/>
              <w:bottom w:val="single" w:sz="4" w:space="0" w:color="auto"/>
              <w:right w:val="single" w:sz="4" w:space="0" w:color="auto"/>
            </w:tcBorders>
            <w:noWrap/>
            <w:vAlign w:val="bottom"/>
            <w:hideMark/>
          </w:tcPr>
          <w:p w14:paraId="5008ADEF" w14:textId="77777777" w:rsidR="0030136C" w:rsidRPr="00576B9A" w:rsidRDefault="0030136C" w:rsidP="003749A0">
            <w:pPr>
              <w:spacing w:after="0" w:line="240" w:lineRule="auto"/>
              <w:outlineLvl w:val="0"/>
              <w:rPr>
                <w:rFonts w:ascii="Arial" w:eastAsia="Times New Roman" w:hAnsi="Arial" w:cs="Arial"/>
                <w:color w:val="000000"/>
              </w:rPr>
            </w:pPr>
            <w:r w:rsidRPr="00576B9A">
              <w:rPr>
                <w:rFonts w:ascii="Arial" w:eastAsia="Times New Roman" w:hAnsi="Arial" w:cs="Arial"/>
                <w:color w:val="000000"/>
              </w:rPr>
              <w:t>Zona 5</w:t>
            </w:r>
          </w:p>
        </w:tc>
        <w:tc>
          <w:tcPr>
            <w:tcW w:w="960" w:type="dxa"/>
            <w:tcBorders>
              <w:top w:val="nil"/>
              <w:left w:val="nil"/>
              <w:bottom w:val="single" w:sz="4" w:space="0" w:color="auto"/>
              <w:right w:val="single" w:sz="4" w:space="0" w:color="auto"/>
            </w:tcBorders>
            <w:noWrap/>
            <w:vAlign w:val="bottom"/>
            <w:hideMark/>
          </w:tcPr>
          <w:p w14:paraId="78058B9A" w14:textId="77777777" w:rsidR="0030136C" w:rsidRPr="00576B9A" w:rsidRDefault="0030136C" w:rsidP="003749A0">
            <w:pPr>
              <w:spacing w:after="0" w:line="240" w:lineRule="auto"/>
              <w:outlineLvl w:val="0"/>
              <w:rPr>
                <w:rFonts w:ascii="Arial" w:eastAsia="Times New Roman" w:hAnsi="Arial" w:cs="Arial"/>
                <w:color w:val="000000"/>
              </w:rPr>
            </w:pPr>
            <w:r w:rsidRPr="00576B9A">
              <w:rPr>
                <w:rFonts w:ascii="Arial" w:eastAsia="Times New Roman" w:hAnsi="Arial" w:cs="Arial"/>
                <w:color w:val="000000"/>
              </w:rPr>
              <w:t>Rural</w:t>
            </w:r>
          </w:p>
        </w:tc>
        <w:tc>
          <w:tcPr>
            <w:tcW w:w="2260" w:type="dxa"/>
            <w:tcBorders>
              <w:top w:val="nil"/>
              <w:left w:val="nil"/>
              <w:bottom w:val="single" w:sz="4" w:space="0" w:color="auto"/>
              <w:right w:val="single" w:sz="4" w:space="0" w:color="auto"/>
            </w:tcBorders>
            <w:noWrap/>
            <w:vAlign w:val="bottom"/>
            <w:hideMark/>
          </w:tcPr>
          <w:p w14:paraId="07C994BA" w14:textId="77777777" w:rsidR="0030136C" w:rsidRPr="00576B9A" w:rsidRDefault="0030136C" w:rsidP="003749A0">
            <w:pPr>
              <w:spacing w:after="0" w:line="240" w:lineRule="auto"/>
              <w:outlineLvl w:val="0"/>
              <w:rPr>
                <w:rFonts w:ascii="Arial" w:eastAsia="Times New Roman" w:hAnsi="Arial" w:cs="Arial"/>
                <w:color w:val="000000"/>
              </w:rPr>
            </w:pPr>
            <w:r w:rsidRPr="00576B9A">
              <w:rPr>
                <w:rFonts w:ascii="Arial" w:eastAsia="Times New Roman" w:hAnsi="Arial" w:cs="Arial"/>
                <w:color w:val="000000"/>
              </w:rPr>
              <w:t>VARADIA DE MURES</w:t>
            </w:r>
          </w:p>
        </w:tc>
      </w:tr>
      <w:tr w:rsidR="0030136C" w:rsidRPr="00576B9A" w14:paraId="35409438" w14:textId="77777777" w:rsidTr="0030136C">
        <w:trPr>
          <w:trHeight w:val="300"/>
          <w:jc w:val="center"/>
        </w:trPr>
        <w:tc>
          <w:tcPr>
            <w:tcW w:w="4600" w:type="dxa"/>
            <w:tcBorders>
              <w:top w:val="nil"/>
              <w:left w:val="single" w:sz="4" w:space="0" w:color="auto"/>
              <w:bottom w:val="single" w:sz="4" w:space="0" w:color="auto"/>
              <w:right w:val="single" w:sz="4" w:space="0" w:color="auto"/>
            </w:tcBorders>
            <w:noWrap/>
            <w:vAlign w:val="bottom"/>
            <w:hideMark/>
          </w:tcPr>
          <w:p w14:paraId="57DCD36A" w14:textId="77777777" w:rsidR="0030136C" w:rsidRPr="00576B9A" w:rsidRDefault="0030136C" w:rsidP="003749A0">
            <w:pPr>
              <w:spacing w:after="0" w:line="240" w:lineRule="auto"/>
              <w:outlineLvl w:val="0"/>
              <w:rPr>
                <w:rFonts w:ascii="Arial" w:eastAsia="Times New Roman" w:hAnsi="Arial" w:cs="Arial"/>
                <w:color w:val="000000"/>
              </w:rPr>
            </w:pPr>
            <w:r w:rsidRPr="00576B9A">
              <w:rPr>
                <w:rFonts w:ascii="Arial" w:eastAsia="Times New Roman" w:hAnsi="Arial" w:cs="Arial"/>
                <w:color w:val="000000"/>
              </w:rPr>
              <w:t>Zona 5</w:t>
            </w:r>
          </w:p>
        </w:tc>
        <w:tc>
          <w:tcPr>
            <w:tcW w:w="960" w:type="dxa"/>
            <w:tcBorders>
              <w:top w:val="nil"/>
              <w:left w:val="nil"/>
              <w:bottom w:val="single" w:sz="4" w:space="0" w:color="auto"/>
              <w:right w:val="single" w:sz="4" w:space="0" w:color="auto"/>
            </w:tcBorders>
            <w:noWrap/>
            <w:vAlign w:val="bottom"/>
            <w:hideMark/>
          </w:tcPr>
          <w:p w14:paraId="4DA75F9A" w14:textId="77777777" w:rsidR="0030136C" w:rsidRPr="00576B9A" w:rsidRDefault="0030136C" w:rsidP="003749A0">
            <w:pPr>
              <w:spacing w:after="0" w:line="240" w:lineRule="auto"/>
              <w:outlineLvl w:val="0"/>
              <w:rPr>
                <w:rFonts w:ascii="Arial" w:eastAsia="Times New Roman" w:hAnsi="Arial" w:cs="Arial"/>
                <w:color w:val="000000"/>
              </w:rPr>
            </w:pPr>
            <w:r w:rsidRPr="00576B9A">
              <w:rPr>
                <w:rFonts w:ascii="Arial" w:eastAsia="Times New Roman" w:hAnsi="Arial" w:cs="Arial"/>
                <w:color w:val="000000"/>
              </w:rPr>
              <w:t>Rural</w:t>
            </w:r>
          </w:p>
        </w:tc>
        <w:tc>
          <w:tcPr>
            <w:tcW w:w="2260" w:type="dxa"/>
            <w:tcBorders>
              <w:top w:val="nil"/>
              <w:left w:val="nil"/>
              <w:bottom w:val="single" w:sz="4" w:space="0" w:color="auto"/>
              <w:right w:val="single" w:sz="4" w:space="0" w:color="auto"/>
            </w:tcBorders>
            <w:noWrap/>
            <w:vAlign w:val="bottom"/>
            <w:hideMark/>
          </w:tcPr>
          <w:p w14:paraId="290B6579" w14:textId="77777777" w:rsidR="0030136C" w:rsidRPr="00576B9A" w:rsidRDefault="0030136C" w:rsidP="003749A0">
            <w:pPr>
              <w:spacing w:after="0" w:line="240" w:lineRule="auto"/>
              <w:outlineLvl w:val="0"/>
              <w:rPr>
                <w:rFonts w:ascii="Arial" w:eastAsia="Times New Roman" w:hAnsi="Arial" w:cs="Arial"/>
                <w:color w:val="000000"/>
              </w:rPr>
            </w:pPr>
            <w:r w:rsidRPr="00576B9A">
              <w:rPr>
                <w:rFonts w:ascii="Arial" w:eastAsia="Times New Roman" w:hAnsi="Arial" w:cs="Arial"/>
                <w:color w:val="000000"/>
              </w:rPr>
              <w:t>ZABRANI</w:t>
            </w:r>
          </w:p>
        </w:tc>
      </w:tr>
    </w:tbl>
    <w:p w14:paraId="08473CBC" w14:textId="77777777" w:rsidR="0030136C" w:rsidRPr="00576B9A" w:rsidRDefault="0030136C" w:rsidP="003749A0">
      <w:pPr>
        <w:pStyle w:val="Caption"/>
        <w:spacing w:after="0"/>
        <w:rPr>
          <w:rFonts w:ascii="Arial" w:hAnsi="Arial" w:cs="Arial"/>
          <w:color w:val="auto"/>
          <w:sz w:val="22"/>
          <w:szCs w:val="22"/>
        </w:rPr>
      </w:pPr>
    </w:p>
    <w:p w14:paraId="0997B7A6" w14:textId="2094D1F4" w:rsidR="00624AAB" w:rsidRPr="00576B9A" w:rsidRDefault="0030136C" w:rsidP="003749A0">
      <w:pPr>
        <w:pStyle w:val="Caption"/>
        <w:spacing w:after="0"/>
        <w:rPr>
          <w:rFonts w:ascii="Arial" w:hAnsi="Arial" w:cs="Arial"/>
          <w:color w:val="auto"/>
          <w:sz w:val="22"/>
          <w:szCs w:val="22"/>
        </w:rPr>
      </w:pPr>
      <w:proofErr w:type="spellStart"/>
      <w:r w:rsidRPr="00576B9A">
        <w:rPr>
          <w:rFonts w:ascii="Arial" w:hAnsi="Arial" w:cs="Arial"/>
          <w:color w:val="auto"/>
          <w:sz w:val="22"/>
          <w:szCs w:val="22"/>
        </w:rPr>
        <w:t>Tabel</w:t>
      </w:r>
      <w:proofErr w:type="spellEnd"/>
      <w:r w:rsidR="00624AAB" w:rsidRPr="00576B9A">
        <w:rPr>
          <w:rFonts w:ascii="Arial" w:hAnsi="Arial" w:cs="Arial"/>
          <w:color w:val="auto"/>
          <w:sz w:val="22"/>
          <w:szCs w:val="22"/>
        </w:rPr>
        <w:t xml:space="preserve"> </w:t>
      </w:r>
      <w:r w:rsidR="00F67BD1" w:rsidRPr="00576B9A">
        <w:rPr>
          <w:rFonts w:ascii="Arial" w:hAnsi="Arial" w:cs="Arial"/>
          <w:noProof/>
          <w:color w:val="auto"/>
          <w:sz w:val="22"/>
          <w:szCs w:val="22"/>
        </w:rPr>
        <w:fldChar w:fldCharType="begin"/>
      </w:r>
      <w:r w:rsidR="00F67BD1" w:rsidRPr="00576B9A">
        <w:rPr>
          <w:rFonts w:ascii="Arial" w:hAnsi="Arial" w:cs="Arial"/>
          <w:noProof/>
          <w:color w:val="auto"/>
          <w:sz w:val="22"/>
          <w:szCs w:val="22"/>
        </w:rPr>
        <w:instrText xml:space="preserve"> SEQ Tabel_ \* ARABIC </w:instrText>
      </w:r>
      <w:r w:rsidR="00F67BD1" w:rsidRPr="00576B9A">
        <w:rPr>
          <w:rFonts w:ascii="Arial" w:hAnsi="Arial" w:cs="Arial"/>
          <w:noProof/>
          <w:color w:val="auto"/>
          <w:sz w:val="22"/>
          <w:szCs w:val="22"/>
        </w:rPr>
        <w:fldChar w:fldCharType="separate"/>
      </w:r>
      <w:r w:rsidR="0074679E">
        <w:rPr>
          <w:rFonts w:ascii="Arial" w:hAnsi="Arial" w:cs="Arial"/>
          <w:noProof/>
          <w:color w:val="auto"/>
          <w:sz w:val="22"/>
          <w:szCs w:val="22"/>
        </w:rPr>
        <w:t>1</w:t>
      </w:r>
      <w:r w:rsidR="00F67BD1" w:rsidRPr="00576B9A">
        <w:rPr>
          <w:rFonts w:ascii="Arial" w:hAnsi="Arial" w:cs="Arial"/>
          <w:noProof/>
          <w:color w:val="auto"/>
          <w:sz w:val="22"/>
          <w:szCs w:val="22"/>
        </w:rPr>
        <w:fldChar w:fldCharType="end"/>
      </w:r>
      <w:r w:rsidR="00624AAB" w:rsidRPr="00576B9A">
        <w:rPr>
          <w:rFonts w:ascii="Arial" w:hAnsi="Arial" w:cs="Arial"/>
          <w:color w:val="auto"/>
          <w:sz w:val="22"/>
          <w:szCs w:val="22"/>
          <w:lang w:val="ro-RO"/>
        </w:rPr>
        <w:t xml:space="preserve"> Zona</w:t>
      </w:r>
      <w:r w:rsidR="00624AAB" w:rsidRPr="00576B9A">
        <w:rPr>
          <w:rFonts w:ascii="Arial" w:hAnsi="Arial" w:cs="Arial"/>
          <w:color w:val="auto"/>
          <w:spacing w:val="-3"/>
          <w:sz w:val="22"/>
          <w:szCs w:val="22"/>
          <w:lang w:val="ro-RO"/>
        </w:rPr>
        <w:t xml:space="preserve"> </w:t>
      </w:r>
      <w:r w:rsidRPr="00576B9A">
        <w:rPr>
          <w:rFonts w:ascii="Arial" w:hAnsi="Arial" w:cs="Arial"/>
          <w:color w:val="auto"/>
          <w:spacing w:val="-3"/>
          <w:sz w:val="22"/>
          <w:szCs w:val="22"/>
          <w:lang w:val="ro-RO"/>
        </w:rPr>
        <w:t>5</w:t>
      </w:r>
      <w:r w:rsidR="00624AAB" w:rsidRPr="00576B9A">
        <w:rPr>
          <w:rFonts w:ascii="Arial" w:hAnsi="Arial" w:cs="Arial"/>
          <w:color w:val="auto"/>
          <w:sz w:val="22"/>
          <w:szCs w:val="22"/>
          <w:lang w:val="ro-RO"/>
        </w:rPr>
        <w:t xml:space="preserve"> de</w:t>
      </w:r>
      <w:r w:rsidR="00624AAB" w:rsidRPr="00576B9A">
        <w:rPr>
          <w:rFonts w:ascii="Arial" w:hAnsi="Arial" w:cs="Arial"/>
          <w:color w:val="auto"/>
          <w:spacing w:val="-1"/>
          <w:sz w:val="22"/>
          <w:szCs w:val="22"/>
          <w:lang w:val="ro-RO"/>
        </w:rPr>
        <w:t xml:space="preserve"> </w:t>
      </w:r>
      <w:r w:rsidR="00624AAB" w:rsidRPr="00576B9A">
        <w:rPr>
          <w:rFonts w:ascii="Arial" w:hAnsi="Arial" w:cs="Arial"/>
          <w:color w:val="auto"/>
          <w:sz w:val="22"/>
          <w:szCs w:val="22"/>
          <w:lang w:val="ro-RO"/>
        </w:rPr>
        <w:t>delegare</w:t>
      </w:r>
    </w:p>
    <w:p w14:paraId="38266D94" w14:textId="77777777" w:rsidR="00BE6882" w:rsidRPr="00576B9A" w:rsidRDefault="0026561C" w:rsidP="00431C04">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 xml:space="preserve"> </w:t>
      </w:r>
    </w:p>
    <w:p w14:paraId="57A0CC1D" w14:textId="441BFE23" w:rsidR="00BE6882" w:rsidRPr="00576B9A" w:rsidRDefault="00BE6882" w:rsidP="00431C04">
      <w:pPr>
        <w:pStyle w:val="ListParagraph"/>
        <w:numPr>
          <w:ilvl w:val="1"/>
          <w:numId w:val="11"/>
        </w:numPr>
        <w:spacing w:after="0" w:line="240" w:lineRule="auto"/>
        <w:jc w:val="both"/>
        <w:rPr>
          <w:rFonts w:ascii="Arial" w:hAnsi="Arial" w:cs="Arial"/>
          <w:lang w:val="ro-RO"/>
        </w:rPr>
      </w:pPr>
      <w:r w:rsidRPr="00576B9A">
        <w:rPr>
          <w:rFonts w:ascii="Arial" w:hAnsi="Arial" w:cs="Arial"/>
          <w:lang w:val="ro-RO"/>
        </w:rPr>
        <w:t>Operatorul va asigura continuitatea colectării deşeurilor municipale, inclusiv în zilele de sâmbătă, duminică şi sărbători legale, cu frecvenţa stabilită de către delegatar, prin prezentul caiet de sarcini.</w:t>
      </w:r>
    </w:p>
    <w:p w14:paraId="1AB3249A" w14:textId="4DFC362E" w:rsidR="00171FFF" w:rsidRPr="00431C04" w:rsidRDefault="0026561C" w:rsidP="00431C04">
      <w:pPr>
        <w:pStyle w:val="ListParagraph"/>
        <w:numPr>
          <w:ilvl w:val="1"/>
          <w:numId w:val="11"/>
        </w:numPr>
        <w:spacing w:after="0" w:line="240" w:lineRule="auto"/>
        <w:jc w:val="both"/>
        <w:rPr>
          <w:rFonts w:ascii="Arial" w:hAnsi="Arial" w:cs="Arial"/>
          <w:lang w:val="ro-RO"/>
        </w:rPr>
      </w:pPr>
      <w:r w:rsidRPr="00431C04">
        <w:rPr>
          <w:rFonts w:ascii="Arial" w:hAnsi="Arial" w:cs="Arial"/>
          <w:lang w:val="ro-RO"/>
        </w:rPr>
        <w:t>Deşeurile menajere colectate de la utilizatorii casnici, persoane fizice şi asociaţii de proprietari/locatari, sunt deşeuri generate de către populaţie în urma activităţilor casnice desfăşurate în gospodăriile/locuinţele proprii.</w:t>
      </w:r>
    </w:p>
    <w:p w14:paraId="658FED8D" w14:textId="7A5088DB" w:rsidR="00171FFF" w:rsidRPr="00576B9A" w:rsidRDefault="0026561C" w:rsidP="003749A0">
      <w:pPr>
        <w:pStyle w:val="ListParagraph"/>
        <w:numPr>
          <w:ilvl w:val="1"/>
          <w:numId w:val="11"/>
        </w:numPr>
        <w:spacing w:after="0" w:line="240" w:lineRule="auto"/>
        <w:jc w:val="both"/>
        <w:rPr>
          <w:rFonts w:ascii="Arial" w:hAnsi="Arial" w:cs="Arial"/>
          <w:lang w:val="ro-RO"/>
        </w:rPr>
      </w:pPr>
      <w:r w:rsidRPr="00576B9A">
        <w:rPr>
          <w:rFonts w:ascii="Arial" w:hAnsi="Arial" w:cs="Arial"/>
          <w:lang w:val="ro-RO"/>
        </w:rPr>
        <w:t>Operatorul are obligaţia să colecteze deşeurile menajere de la toţi utilizatorii casnici din aria de delegare.</w:t>
      </w:r>
    </w:p>
    <w:p w14:paraId="32423184" w14:textId="77777777" w:rsidR="00927266" w:rsidRPr="00576B9A" w:rsidRDefault="00927266" w:rsidP="00927266">
      <w:pPr>
        <w:pStyle w:val="ListParagraph"/>
        <w:numPr>
          <w:ilvl w:val="1"/>
          <w:numId w:val="11"/>
        </w:numPr>
        <w:spacing w:after="0" w:line="240" w:lineRule="auto"/>
        <w:jc w:val="both"/>
        <w:rPr>
          <w:rFonts w:ascii="Arial" w:hAnsi="Arial" w:cs="Arial"/>
          <w:lang w:val="ro-RO"/>
        </w:rPr>
      </w:pPr>
      <w:r w:rsidRPr="00576B9A">
        <w:rPr>
          <w:rFonts w:ascii="Arial" w:hAnsi="Arial" w:cs="Arial"/>
          <w:lang w:val="ro-RO"/>
        </w:rPr>
        <w:t>Operatorul are obligația de a asigura colectarea separată atât a deșeurilor menajere cât și a deșeurilor reciclabile  provenite de la utilizatorii casnici, separat de colectarea deșeurilor menajere și reciclabile generate de utilizatorii noncasnici, precum și de a realiza colectarea diferențiată pentru fiecare unitate administrativ-teritorială (UAT) din aria de delegare.</w:t>
      </w:r>
    </w:p>
    <w:p w14:paraId="5D99309C" w14:textId="460649F8" w:rsidR="00171FFF" w:rsidRPr="00576B9A" w:rsidRDefault="0026561C" w:rsidP="003749A0">
      <w:pPr>
        <w:pStyle w:val="ListParagraph"/>
        <w:numPr>
          <w:ilvl w:val="1"/>
          <w:numId w:val="11"/>
        </w:numPr>
        <w:spacing w:after="0" w:line="240" w:lineRule="auto"/>
        <w:jc w:val="both"/>
        <w:rPr>
          <w:rFonts w:ascii="Arial" w:hAnsi="Arial" w:cs="Arial"/>
          <w:lang w:val="ro-RO"/>
        </w:rPr>
      </w:pPr>
      <w:r w:rsidRPr="00576B9A">
        <w:rPr>
          <w:rFonts w:ascii="Arial" w:hAnsi="Arial" w:cs="Arial"/>
          <w:lang w:val="ro-RO"/>
        </w:rPr>
        <w:t xml:space="preserve">Pentru cantităţile de deşeuri menajere colectate de la utilizatorii </w:t>
      </w:r>
      <w:r w:rsidR="00D0580B" w:rsidRPr="00576B9A">
        <w:rPr>
          <w:rFonts w:ascii="Arial" w:hAnsi="Arial" w:cs="Arial"/>
          <w:lang w:val="ro-RO"/>
        </w:rPr>
        <w:t xml:space="preserve">noncasnici </w:t>
      </w:r>
      <w:r w:rsidRPr="00576B9A">
        <w:rPr>
          <w:rFonts w:ascii="Arial" w:hAnsi="Arial" w:cs="Arial"/>
          <w:lang w:val="ro-RO"/>
        </w:rPr>
        <w:t>care beneficiază de serviciul de salubrizare fără contract încheiat cu operatorul, autoritatea administraţiei publice locale va plăti operatorului contravaloarea serviciului de salubrizare, pe baza taxei de salubrizare aprobată de către consiliul local în perioada de mobilizare, până la începerea prestării activităţii. Ajustarea ori modificarea ulterioară a taxei de salubrizare se face cu respectarea normelor metodologice elaborate şi aprobate de A.N.R.S.C..</w:t>
      </w:r>
    </w:p>
    <w:p w14:paraId="58EAAA36" w14:textId="4834B536" w:rsidR="00171FFF" w:rsidRPr="00576B9A" w:rsidRDefault="0026561C" w:rsidP="003749A0">
      <w:pPr>
        <w:pStyle w:val="ListParagraph"/>
        <w:numPr>
          <w:ilvl w:val="1"/>
          <w:numId w:val="11"/>
        </w:numPr>
        <w:spacing w:after="0" w:line="240" w:lineRule="auto"/>
        <w:jc w:val="both"/>
        <w:rPr>
          <w:rFonts w:ascii="Arial" w:hAnsi="Arial" w:cs="Arial"/>
          <w:lang w:val="ro-RO"/>
        </w:rPr>
      </w:pPr>
      <w:r w:rsidRPr="00576B9A">
        <w:rPr>
          <w:rFonts w:ascii="Arial" w:hAnsi="Arial" w:cs="Arial"/>
          <w:lang w:val="ro-RO"/>
        </w:rPr>
        <w:t>Numărul de locuitori din aria de operare se stabileşte pe baza datelor de la ultimul recensământ al populaţiei, publicat pe site-ul Institutului Naţional de Statistică (rezultate definitive: caracteristici demografice - Tabel 1.03.2. POPULAŢIA REZIDENTĂ DUPĂ GRUPA DE VÂRSTĂ, PE JUDEŢE ŞI MUNICIPII, ORAŞE, COMUNE, LA 1 DECEMBRIE 2021), ajustat, pentru anii următori, cu un factor de ajustare, care reprezintă raportul dintre populaţia rezidentă la nivel de judeţ la data de 1 ianuarie a anului în curs/celui mai recent an şi populaţia rezidentă la data de 1 ianuarie la nivel de judeţ a anului următor recensământului (1 ianuarie 2022), calculat pentru mediul urban sau, după caz, rural, conform datelor publicate de Institutul Naţional de Statistică, în baza de date statistice TEMPO - A.1.1. POPULAŢIA REZIDENTĂ, macheta POP105A - Populaţia rezidentă la 1 ianuarie pe grupe de vârstă şi vârste, sexe şi medii de rezidenţă, macroregiuni, regiuni de dezvoltare şi judeţe.</w:t>
      </w:r>
    </w:p>
    <w:p w14:paraId="572062C8" w14:textId="77777777" w:rsidR="007A68B3" w:rsidRPr="00576B9A" w:rsidRDefault="007A68B3" w:rsidP="003749A0">
      <w:pPr>
        <w:pStyle w:val="ListParagraph"/>
        <w:spacing w:after="0" w:line="240" w:lineRule="auto"/>
        <w:jc w:val="both"/>
        <w:rPr>
          <w:rFonts w:ascii="Arial" w:hAnsi="Arial" w:cs="Arial"/>
          <w:lang w:val="ro-RO"/>
        </w:rPr>
      </w:pPr>
    </w:p>
    <w:p w14:paraId="7E732337" w14:textId="5CC78B94" w:rsidR="000624A5" w:rsidRPr="00576B9A" w:rsidRDefault="00BE6882" w:rsidP="00431C04">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 xml:space="preserve"> </w:t>
      </w:r>
    </w:p>
    <w:p w14:paraId="7A97969D" w14:textId="77777777" w:rsidR="002A1679" w:rsidRDefault="0026561C" w:rsidP="002A1679">
      <w:pPr>
        <w:pStyle w:val="ListParagraph"/>
        <w:numPr>
          <w:ilvl w:val="6"/>
          <w:numId w:val="11"/>
        </w:numPr>
        <w:spacing w:after="0" w:line="240" w:lineRule="auto"/>
        <w:ind w:left="630"/>
        <w:jc w:val="both"/>
        <w:rPr>
          <w:rFonts w:ascii="Arial" w:hAnsi="Arial" w:cs="Arial"/>
          <w:lang w:val="ro-RO"/>
        </w:rPr>
      </w:pPr>
      <w:r w:rsidRPr="002A1679">
        <w:rPr>
          <w:rFonts w:ascii="Arial" w:hAnsi="Arial" w:cs="Arial"/>
          <w:lang w:val="ro-RO"/>
        </w:rPr>
        <w:t>Deşeurile similare colectate de la persoanele juridice care din punct de vedere al naturii şi compoziţiei sunt asimilabile cu deşeurile menajere. Sunt excluse deşeurile provenite din producţie, din agricultură şi din activităţi forestiere.</w:t>
      </w:r>
    </w:p>
    <w:p w14:paraId="1CD4E588" w14:textId="77777777" w:rsidR="002A1679" w:rsidRDefault="0026561C" w:rsidP="002A1679">
      <w:pPr>
        <w:pStyle w:val="ListParagraph"/>
        <w:numPr>
          <w:ilvl w:val="6"/>
          <w:numId w:val="11"/>
        </w:numPr>
        <w:spacing w:after="0" w:line="240" w:lineRule="auto"/>
        <w:ind w:left="630"/>
        <w:jc w:val="both"/>
        <w:rPr>
          <w:rFonts w:ascii="Arial" w:hAnsi="Arial" w:cs="Arial"/>
          <w:lang w:val="ro-RO"/>
        </w:rPr>
      </w:pPr>
      <w:r w:rsidRPr="002A1679">
        <w:rPr>
          <w:rFonts w:ascii="Arial" w:hAnsi="Arial" w:cs="Arial"/>
          <w:lang w:val="ro-RO"/>
        </w:rPr>
        <w:t xml:space="preserve">Operatorul are obligaţia să colecteze deşeurile similare de la toate persoanele juridice din aria de delegare, inclusiv de la toate filialele, sucursalele şi punctele de lucru ale operatorilor </w:t>
      </w:r>
      <w:r w:rsidRPr="002A1679">
        <w:rPr>
          <w:rFonts w:ascii="Arial" w:hAnsi="Arial" w:cs="Arial"/>
          <w:lang w:val="ro-RO"/>
        </w:rPr>
        <w:lastRenderedPageBreak/>
        <w:t>economici, precum şi de la toate sediile secundare ale instituţiilor publice, care îşi desfăşoară activitatea în aria de delegare, pe baza co</w:t>
      </w:r>
      <w:r w:rsidR="00D0580B" w:rsidRPr="002A1679">
        <w:rPr>
          <w:rFonts w:ascii="Arial" w:hAnsi="Arial" w:cs="Arial"/>
          <w:lang w:val="ro-RO"/>
        </w:rPr>
        <w:t>ntractelor încheiate cu acestea, separat de utilizatorii casnici</w:t>
      </w:r>
    </w:p>
    <w:p w14:paraId="08C0A75A" w14:textId="2E76473B" w:rsidR="00171FFF" w:rsidRPr="002A1679" w:rsidRDefault="0026561C" w:rsidP="002A1679">
      <w:pPr>
        <w:pStyle w:val="ListParagraph"/>
        <w:numPr>
          <w:ilvl w:val="6"/>
          <w:numId w:val="11"/>
        </w:numPr>
        <w:spacing w:after="0" w:line="240" w:lineRule="auto"/>
        <w:ind w:left="630"/>
        <w:jc w:val="both"/>
        <w:rPr>
          <w:rFonts w:ascii="Arial" w:hAnsi="Arial" w:cs="Arial"/>
          <w:lang w:val="ro-RO"/>
        </w:rPr>
      </w:pPr>
      <w:r w:rsidRPr="002A1679">
        <w:rPr>
          <w:rFonts w:ascii="Arial" w:hAnsi="Arial" w:cs="Arial"/>
          <w:lang w:val="ro-RO"/>
        </w:rPr>
        <w:t>Datele de identificare ale firmelor active din aria de delegare, precum denumire şi adresă, vor fi preluate de pe site-urile dedicate acestui gen de informaţii sau solicitate autorităţilor publice care gestionează registre naţionale cu astfel de baze de date, precum Oficiul Naţional al Registrului Comerţului, Ministerul Justiţiei şi alte autorităţi competente.</w:t>
      </w:r>
    </w:p>
    <w:p w14:paraId="6CB14775" w14:textId="77777777" w:rsidR="0030136C" w:rsidRPr="00576B9A" w:rsidRDefault="0030136C" w:rsidP="003749A0">
      <w:pPr>
        <w:pStyle w:val="ListParagraph"/>
        <w:spacing w:after="0" w:line="240" w:lineRule="auto"/>
        <w:ind w:left="360"/>
        <w:jc w:val="both"/>
        <w:rPr>
          <w:rFonts w:ascii="Arial" w:hAnsi="Arial" w:cs="Arial"/>
          <w:lang w:val="ro-RO"/>
        </w:rPr>
      </w:pPr>
    </w:p>
    <w:p w14:paraId="08541EA3" w14:textId="427F717B" w:rsidR="0030136C" w:rsidRPr="00576B9A" w:rsidRDefault="0030136C" w:rsidP="003749A0">
      <w:pPr>
        <w:pStyle w:val="ListParagraph"/>
        <w:spacing w:after="0" w:line="240" w:lineRule="auto"/>
        <w:jc w:val="both"/>
        <w:rPr>
          <w:rFonts w:ascii="Arial" w:hAnsi="Arial" w:cs="Arial"/>
          <w:lang w:val="ro-RO"/>
        </w:rPr>
      </w:pPr>
      <w:r w:rsidRPr="00576B9A">
        <w:rPr>
          <w:rFonts w:ascii="Arial" w:hAnsi="Arial" w:cs="Arial"/>
          <w:lang w:val="ro-RO"/>
        </w:rPr>
        <w:t xml:space="preserve">La data întocmirii caietului de sarcini, numărul total de locuitori din aria de delegare este de  </w:t>
      </w:r>
      <w:r w:rsidRPr="00576B9A">
        <w:rPr>
          <w:rFonts w:ascii="Arial" w:hAnsi="Arial" w:cs="Arial"/>
          <w:b/>
          <w:bCs/>
          <w:lang w:val="ro-RO"/>
        </w:rPr>
        <w:t>37111</w:t>
      </w:r>
      <w:r w:rsidRPr="00576B9A">
        <w:rPr>
          <w:rFonts w:ascii="Arial" w:hAnsi="Arial" w:cs="Arial"/>
          <w:lang w:val="ro-RO"/>
        </w:rPr>
        <w:t xml:space="preserve">, din care </w:t>
      </w:r>
      <w:r w:rsidRPr="00576B9A">
        <w:rPr>
          <w:rFonts w:ascii="Arial" w:hAnsi="Arial" w:cs="Arial"/>
          <w:b/>
          <w:bCs/>
          <w:lang w:val="ro-RO"/>
        </w:rPr>
        <w:t>9967</w:t>
      </w:r>
      <w:r w:rsidRPr="00576B9A">
        <w:rPr>
          <w:rFonts w:ascii="Arial" w:hAnsi="Arial" w:cs="Arial"/>
          <w:lang w:val="ro-RO"/>
        </w:rPr>
        <w:t xml:space="preserve"> locuitori în zona urbană şi </w:t>
      </w:r>
      <w:r w:rsidRPr="00576B9A">
        <w:rPr>
          <w:rFonts w:ascii="Arial" w:hAnsi="Arial" w:cs="Arial"/>
          <w:b/>
          <w:bCs/>
          <w:lang w:val="ro-RO"/>
        </w:rPr>
        <w:t>27144</w:t>
      </w:r>
      <w:r w:rsidRPr="00576B9A">
        <w:rPr>
          <w:rFonts w:ascii="Arial" w:hAnsi="Arial" w:cs="Arial"/>
          <w:lang w:val="ro-RO"/>
        </w:rPr>
        <w:t xml:space="preserve"> locuitori în zona rurală.</w:t>
      </w:r>
    </w:p>
    <w:p w14:paraId="2F1C57BA" w14:textId="77777777" w:rsidR="0030136C" w:rsidRPr="00576B9A" w:rsidRDefault="0030136C" w:rsidP="003749A0">
      <w:pPr>
        <w:pStyle w:val="ListParagraph"/>
        <w:spacing w:after="0" w:line="240" w:lineRule="auto"/>
        <w:ind w:left="360"/>
        <w:jc w:val="both"/>
        <w:rPr>
          <w:rFonts w:ascii="Arial" w:hAnsi="Arial" w:cs="Arial"/>
          <w:lang w:val="ro-RO"/>
        </w:rPr>
      </w:pPr>
    </w:p>
    <w:p w14:paraId="13041E6C" w14:textId="504377C0" w:rsidR="00171FFF" w:rsidRDefault="00BE6882" w:rsidP="00431C04">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 xml:space="preserve"> </w:t>
      </w:r>
      <w:r w:rsidR="00F7257E" w:rsidRPr="00576B9A">
        <w:rPr>
          <w:rFonts w:ascii="Arial" w:hAnsi="Arial" w:cs="Arial"/>
          <w:lang w:val="ro-RO"/>
        </w:rPr>
        <w:t xml:space="preserve">Lista cu numărul de utilizatori şi numărul de gospodării individuale/locuinţe în blocuri din aria de delegare este prezentată în anexa nr. </w:t>
      </w:r>
      <w:r w:rsidR="00B05FB1" w:rsidRPr="00576B9A">
        <w:rPr>
          <w:rFonts w:ascii="Arial" w:hAnsi="Arial" w:cs="Arial"/>
          <w:lang w:val="ro-RO"/>
        </w:rPr>
        <w:t>1</w:t>
      </w:r>
    </w:p>
    <w:p w14:paraId="4453616D" w14:textId="77777777" w:rsidR="00431C04" w:rsidRDefault="00431C04" w:rsidP="00431C04">
      <w:pPr>
        <w:pStyle w:val="ListParagraph"/>
        <w:spacing w:after="0" w:line="240" w:lineRule="auto"/>
        <w:ind w:left="360"/>
        <w:jc w:val="both"/>
        <w:rPr>
          <w:rFonts w:ascii="Arial" w:hAnsi="Arial" w:cs="Arial"/>
          <w:lang w:val="ro-RO"/>
        </w:rPr>
      </w:pPr>
    </w:p>
    <w:p w14:paraId="12C379F1" w14:textId="77777777" w:rsidR="00431C04" w:rsidRPr="00576B9A" w:rsidRDefault="00431C04" w:rsidP="00431C04">
      <w:pPr>
        <w:pStyle w:val="ListParagraph"/>
        <w:numPr>
          <w:ilvl w:val="0"/>
          <w:numId w:val="7"/>
        </w:numPr>
        <w:spacing w:after="0" w:line="240" w:lineRule="auto"/>
        <w:jc w:val="both"/>
        <w:rPr>
          <w:rFonts w:ascii="Arial" w:hAnsi="Arial" w:cs="Arial"/>
          <w:lang w:val="ro-RO"/>
        </w:rPr>
      </w:pPr>
    </w:p>
    <w:p w14:paraId="221E1EAD" w14:textId="349935E4" w:rsidR="00431C04" w:rsidRPr="004F5265" w:rsidRDefault="0026561C" w:rsidP="004F5265">
      <w:pPr>
        <w:pStyle w:val="ListParagraph"/>
        <w:numPr>
          <w:ilvl w:val="6"/>
          <w:numId w:val="7"/>
        </w:numPr>
        <w:spacing w:after="0" w:line="240" w:lineRule="auto"/>
        <w:ind w:left="540"/>
        <w:jc w:val="both"/>
        <w:rPr>
          <w:rFonts w:ascii="Arial" w:hAnsi="Arial" w:cs="Arial"/>
          <w:lang w:val="ro-RO"/>
        </w:rPr>
      </w:pPr>
      <w:r w:rsidRPr="004F5265">
        <w:rPr>
          <w:rFonts w:ascii="Arial" w:hAnsi="Arial" w:cs="Arial"/>
          <w:lang w:val="ro-RO"/>
        </w:rPr>
        <w:t>Cantitatea anuală de deşeuri menajere estimată a fi colectată în primul an de operare</w:t>
      </w:r>
      <w:r w:rsidR="002D711F" w:rsidRPr="004F5265">
        <w:rPr>
          <w:rFonts w:ascii="Arial" w:hAnsi="Arial" w:cs="Arial"/>
          <w:lang w:val="ro-RO"/>
        </w:rPr>
        <w:t xml:space="preserve"> a fost </w:t>
      </w:r>
      <w:r w:rsidRPr="004F5265">
        <w:rPr>
          <w:rFonts w:ascii="Arial" w:hAnsi="Arial" w:cs="Arial"/>
          <w:lang w:val="ro-RO"/>
        </w:rPr>
        <w:t xml:space="preserve"> determin</w:t>
      </w:r>
      <w:r w:rsidR="002D711F" w:rsidRPr="004F5265">
        <w:rPr>
          <w:rFonts w:ascii="Arial" w:hAnsi="Arial" w:cs="Arial"/>
          <w:lang w:val="ro-RO"/>
        </w:rPr>
        <w:t>ata</w:t>
      </w:r>
      <w:r w:rsidRPr="004F5265">
        <w:rPr>
          <w:rFonts w:ascii="Arial" w:hAnsi="Arial" w:cs="Arial"/>
          <w:lang w:val="ro-RO"/>
        </w:rPr>
        <w:t xml:space="preserve"> de către delegatar pe baza datelor istorice raportate de operatori privind cantităţile de deşeuri menajere colectate în ultimele 12 luni anterioare datei întocmirii documentaţiei de atribuire, ţinând cont şi de cantităţile de ambalaje de tip metal, plastic şi sticlă colectate de pe raza unităţii/subdiviziunii administrativ-teritoriale prin sistemul de garanţie-returnare SGR, conform raportărilor administratorului SGR.</w:t>
      </w:r>
    </w:p>
    <w:p w14:paraId="1C95F19F" w14:textId="788BA39E" w:rsidR="00171FFF" w:rsidRPr="00431C04" w:rsidRDefault="001910A0" w:rsidP="004F5265">
      <w:pPr>
        <w:pStyle w:val="ListParagraph"/>
        <w:numPr>
          <w:ilvl w:val="6"/>
          <w:numId w:val="7"/>
        </w:numPr>
        <w:spacing w:after="0" w:line="240" w:lineRule="auto"/>
        <w:ind w:left="540"/>
        <w:jc w:val="both"/>
        <w:rPr>
          <w:rFonts w:ascii="Arial" w:hAnsi="Arial" w:cs="Arial"/>
          <w:lang w:val="ro-RO"/>
        </w:rPr>
      </w:pPr>
      <w:r w:rsidRPr="00431C04">
        <w:rPr>
          <w:rFonts w:ascii="Arial" w:hAnsi="Arial" w:cs="Arial"/>
          <w:lang w:val="ro-RO"/>
        </w:rPr>
        <w:t>C</w:t>
      </w:r>
      <w:r w:rsidR="00F67BD1" w:rsidRPr="00431C04">
        <w:rPr>
          <w:rFonts w:ascii="Arial" w:hAnsi="Arial" w:cs="Arial"/>
          <w:lang w:val="ro-RO"/>
        </w:rPr>
        <w:t xml:space="preserve">antitatea anuală de deşeuri menajere estimată a fi colectată </w:t>
      </w:r>
      <w:r w:rsidR="009E5A45" w:rsidRPr="00431C04">
        <w:rPr>
          <w:rFonts w:ascii="Arial" w:hAnsi="Arial" w:cs="Arial"/>
          <w:lang w:val="ro-RO"/>
        </w:rPr>
        <w:t xml:space="preserve">este calculata </w:t>
      </w:r>
      <w:r w:rsidR="00F67BD1" w:rsidRPr="00431C04">
        <w:rPr>
          <w:rFonts w:ascii="Arial" w:hAnsi="Arial" w:cs="Arial"/>
          <w:lang w:val="ro-RO"/>
        </w:rPr>
        <w:t xml:space="preserve"> pe baza indicelui de generare a deşeurilor menajere în mediul urban de </w:t>
      </w:r>
      <w:r w:rsidR="009E5A45" w:rsidRPr="00431C04">
        <w:rPr>
          <w:rFonts w:ascii="Arial" w:hAnsi="Arial" w:cs="Arial"/>
          <w:lang w:val="ro-RO"/>
        </w:rPr>
        <w:t xml:space="preserve">0.76 </w:t>
      </w:r>
      <w:r w:rsidR="00F67BD1" w:rsidRPr="00431C04">
        <w:rPr>
          <w:rFonts w:ascii="Arial" w:hAnsi="Arial" w:cs="Arial"/>
          <w:lang w:val="ro-RO"/>
        </w:rPr>
        <w:t xml:space="preserve"> kg/zi/persoană şi/sau, după caz, a indicelui de generare a deşeurilor menajere în mediul rural de </w:t>
      </w:r>
      <w:r w:rsidR="009E5A45" w:rsidRPr="00431C04">
        <w:rPr>
          <w:rFonts w:ascii="Arial" w:hAnsi="Arial" w:cs="Arial"/>
          <w:lang w:val="ro-RO"/>
        </w:rPr>
        <w:t>0.35</w:t>
      </w:r>
      <w:r w:rsidR="00F67BD1" w:rsidRPr="00431C04">
        <w:rPr>
          <w:rFonts w:ascii="Arial" w:hAnsi="Arial" w:cs="Arial"/>
          <w:lang w:val="ro-RO"/>
        </w:rPr>
        <w:t xml:space="preserve"> kg/zi/persoană, prevăzut în planul judeţean de gestionare a deşeurilor/</w:t>
      </w:r>
      <w:r w:rsidR="009E5A45" w:rsidRPr="00431C04">
        <w:rPr>
          <w:rFonts w:ascii="Arial" w:hAnsi="Arial" w:cs="Arial"/>
          <w:lang w:val="ro-RO"/>
        </w:rPr>
        <w:t>corelat cu datele existente din UAT urile unde exista date istorice</w:t>
      </w:r>
      <w:r w:rsidR="00F67BD1" w:rsidRPr="00431C04">
        <w:rPr>
          <w:rFonts w:ascii="Arial" w:hAnsi="Arial" w:cs="Arial"/>
          <w:lang w:val="ro-RO"/>
        </w:rPr>
        <w:t>.</w:t>
      </w:r>
    </w:p>
    <w:p w14:paraId="52D089B1" w14:textId="2860C761" w:rsidR="000624A5" w:rsidRPr="00576B9A" w:rsidRDefault="000624A5" w:rsidP="00D77E0E">
      <w:pPr>
        <w:pStyle w:val="ListParagraph"/>
        <w:numPr>
          <w:ilvl w:val="0"/>
          <w:numId w:val="7"/>
        </w:numPr>
        <w:spacing w:after="0" w:line="240" w:lineRule="auto"/>
        <w:jc w:val="both"/>
        <w:rPr>
          <w:rFonts w:ascii="Arial" w:hAnsi="Arial" w:cs="Arial"/>
          <w:lang w:val="ro-RO"/>
        </w:rPr>
      </w:pPr>
    </w:p>
    <w:p w14:paraId="4F7F069B" w14:textId="7F15D48D" w:rsidR="00D77E0E" w:rsidRPr="00D77E0E" w:rsidRDefault="0026561C" w:rsidP="00D77E0E">
      <w:pPr>
        <w:pStyle w:val="ListParagraph"/>
        <w:numPr>
          <w:ilvl w:val="6"/>
          <w:numId w:val="7"/>
        </w:numPr>
        <w:spacing w:after="0" w:line="240" w:lineRule="auto"/>
        <w:ind w:left="540" w:hanging="450"/>
        <w:jc w:val="both"/>
        <w:rPr>
          <w:rFonts w:ascii="Arial" w:hAnsi="Arial" w:cs="Arial"/>
          <w:lang w:val="ro-RO"/>
        </w:rPr>
      </w:pPr>
      <w:r w:rsidRPr="00D77E0E">
        <w:rPr>
          <w:rFonts w:ascii="Arial" w:hAnsi="Arial" w:cs="Arial"/>
          <w:lang w:val="ro-RO"/>
        </w:rPr>
        <w:t xml:space="preserve">Cantitatea anuală de deşeuri similare estimată a fi colectată în primul an de operare </w:t>
      </w:r>
      <w:r w:rsidR="002D711F" w:rsidRPr="00D77E0E">
        <w:rPr>
          <w:rFonts w:ascii="Arial" w:hAnsi="Arial" w:cs="Arial"/>
          <w:lang w:val="ro-RO"/>
        </w:rPr>
        <w:t>a fost</w:t>
      </w:r>
      <w:r w:rsidRPr="00D77E0E">
        <w:rPr>
          <w:rFonts w:ascii="Arial" w:hAnsi="Arial" w:cs="Arial"/>
          <w:lang w:val="ro-RO"/>
        </w:rPr>
        <w:t xml:space="preserve"> determin</w:t>
      </w:r>
      <w:r w:rsidR="002D711F" w:rsidRPr="00D77E0E">
        <w:rPr>
          <w:rFonts w:ascii="Arial" w:hAnsi="Arial" w:cs="Arial"/>
          <w:lang w:val="ro-RO"/>
        </w:rPr>
        <w:t>ata</w:t>
      </w:r>
      <w:r w:rsidRPr="00D77E0E">
        <w:rPr>
          <w:rFonts w:ascii="Arial" w:hAnsi="Arial" w:cs="Arial"/>
          <w:lang w:val="ro-RO"/>
        </w:rPr>
        <w:t xml:space="preserve"> de către delegatar pe baza datelor istorice raportate de operatori privind cantităţile de deşeuri similare colectate în ultimele 12 luni anterioare datei întocmirii documentaţiei de atribuire.</w:t>
      </w:r>
    </w:p>
    <w:p w14:paraId="5AB82F8B" w14:textId="572D4751" w:rsidR="00171FFF" w:rsidRPr="00D77E0E" w:rsidRDefault="0026561C" w:rsidP="00D77E0E">
      <w:pPr>
        <w:pStyle w:val="ListParagraph"/>
        <w:numPr>
          <w:ilvl w:val="6"/>
          <w:numId w:val="7"/>
        </w:numPr>
        <w:spacing w:after="0" w:line="240" w:lineRule="auto"/>
        <w:ind w:left="540" w:hanging="450"/>
        <w:jc w:val="both"/>
        <w:rPr>
          <w:rFonts w:ascii="Arial" w:hAnsi="Arial" w:cs="Arial"/>
          <w:lang w:val="ro-RO"/>
        </w:rPr>
      </w:pPr>
      <w:r w:rsidRPr="00D77E0E">
        <w:rPr>
          <w:rFonts w:ascii="Arial" w:hAnsi="Arial" w:cs="Arial"/>
          <w:lang w:val="ro-RO"/>
        </w:rPr>
        <w:t>În cazul în care datele istorice raportate de operatori reprezintă volume de deşeuri similare colectate, cantităţile anuale de deşeuri similare estimate a fi colectate separat sunt determinate pe baza densităţii medii aferentă fiecărei fracţii de deşeuri, care va fi utilizată şi la calcul nivelului tarifului în lei/mc, după cum urmează:</w:t>
      </w:r>
    </w:p>
    <w:p w14:paraId="6704BC03" w14:textId="1129FBBD" w:rsidR="00171FFF" w:rsidRPr="00576B9A" w:rsidRDefault="002D711F" w:rsidP="004F5265">
      <w:pPr>
        <w:pStyle w:val="ListParagraph"/>
        <w:numPr>
          <w:ilvl w:val="2"/>
          <w:numId w:val="7"/>
        </w:numPr>
        <w:spacing w:after="0" w:line="240" w:lineRule="auto"/>
        <w:jc w:val="both"/>
        <w:rPr>
          <w:rFonts w:ascii="Arial" w:hAnsi="Arial" w:cs="Arial"/>
          <w:lang w:val="ro-RO"/>
        </w:rPr>
      </w:pPr>
      <w:r w:rsidRPr="00576B9A">
        <w:rPr>
          <w:rFonts w:ascii="Arial" w:hAnsi="Arial" w:cs="Arial"/>
          <w:lang w:val="ro-RO"/>
        </w:rPr>
        <w:t>100</w:t>
      </w:r>
      <w:r w:rsidR="00F67BD1" w:rsidRPr="00576B9A">
        <w:rPr>
          <w:rFonts w:ascii="Arial" w:hAnsi="Arial" w:cs="Arial"/>
          <w:lang w:val="ro-RO"/>
        </w:rPr>
        <w:t xml:space="preserve"> kg/mc, pentru fracţia de deşeuri reciclabile de hârtie, metal, plastic şi sticlă;</w:t>
      </w:r>
    </w:p>
    <w:p w14:paraId="3BADBB19" w14:textId="34884795" w:rsidR="00171FFF" w:rsidRPr="00576B9A" w:rsidRDefault="002D711F" w:rsidP="004F5265">
      <w:pPr>
        <w:pStyle w:val="ListParagraph"/>
        <w:numPr>
          <w:ilvl w:val="2"/>
          <w:numId w:val="7"/>
        </w:numPr>
        <w:spacing w:after="0" w:line="240" w:lineRule="auto"/>
        <w:jc w:val="both"/>
        <w:rPr>
          <w:rFonts w:ascii="Arial" w:hAnsi="Arial" w:cs="Arial"/>
          <w:lang w:val="ro-RO"/>
        </w:rPr>
      </w:pPr>
      <w:r w:rsidRPr="00576B9A">
        <w:rPr>
          <w:rFonts w:ascii="Arial" w:hAnsi="Arial" w:cs="Arial"/>
          <w:lang w:val="ro-RO"/>
        </w:rPr>
        <w:t>350</w:t>
      </w:r>
      <w:r w:rsidR="00F67BD1" w:rsidRPr="00576B9A">
        <w:rPr>
          <w:rFonts w:ascii="Arial" w:hAnsi="Arial" w:cs="Arial"/>
          <w:lang w:val="ro-RO"/>
        </w:rPr>
        <w:t xml:space="preserve"> kg/mc, pentru fracţia de deşeuri reziduale ;</w:t>
      </w:r>
    </w:p>
    <w:p w14:paraId="12EF792A" w14:textId="0A229F5C" w:rsidR="00171FFF" w:rsidRPr="00576B9A" w:rsidRDefault="002D711F" w:rsidP="004F5265">
      <w:pPr>
        <w:pStyle w:val="ListParagraph"/>
        <w:numPr>
          <w:ilvl w:val="2"/>
          <w:numId w:val="7"/>
        </w:numPr>
        <w:spacing w:after="0" w:line="240" w:lineRule="auto"/>
        <w:jc w:val="both"/>
        <w:rPr>
          <w:rFonts w:ascii="Arial" w:hAnsi="Arial" w:cs="Arial"/>
          <w:lang w:val="ro-RO"/>
        </w:rPr>
      </w:pPr>
      <w:r w:rsidRPr="00576B9A">
        <w:rPr>
          <w:rFonts w:ascii="Arial" w:hAnsi="Arial" w:cs="Arial"/>
          <w:lang w:val="ro-RO"/>
        </w:rPr>
        <w:t>350</w:t>
      </w:r>
      <w:r w:rsidR="00F67BD1" w:rsidRPr="00576B9A">
        <w:rPr>
          <w:rFonts w:ascii="Arial" w:hAnsi="Arial" w:cs="Arial"/>
          <w:lang w:val="ro-RO"/>
        </w:rPr>
        <w:t xml:space="preserve"> kg/mc, pentru fracţia de biodeşeuri;</w:t>
      </w:r>
    </w:p>
    <w:p w14:paraId="0807F3E3" w14:textId="1681A575" w:rsidR="00171FFF" w:rsidRPr="00576B9A" w:rsidRDefault="002D711F" w:rsidP="004F5265">
      <w:pPr>
        <w:pStyle w:val="ListParagraph"/>
        <w:numPr>
          <w:ilvl w:val="2"/>
          <w:numId w:val="7"/>
        </w:numPr>
        <w:spacing w:after="0" w:line="240" w:lineRule="auto"/>
        <w:jc w:val="both"/>
        <w:rPr>
          <w:rFonts w:ascii="Arial" w:hAnsi="Arial" w:cs="Arial"/>
          <w:lang w:val="ro-RO"/>
        </w:rPr>
      </w:pPr>
      <w:r w:rsidRPr="00576B9A">
        <w:rPr>
          <w:rFonts w:ascii="Arial" w:hAnsi="Arial" w:cs="Arial"/>
          <w:lang w:val="ro-RO"/>
        </w:rPr>
        <w:t>300</w:t>
      </w:r>
      <w:r w:rsidR="00F67BD1" w:rsidRPr="00576B9A">
        <w:rPr>
          <w:rFonts w:ascii="Arial" w:hAnsi="Arial" w:cs="Arial"/>
          <w:lang w:val="ro-RO"/>
        </w:rPr>
        <w:t xml:space="preserve"> kg/mc, pentru fracţia de deşeuri voluminoase;</w:t>
      </w:r>
    </w:p>
    <w:p w14:paraId="0132C0C9" w14:textId="77777777" w:rsidR="00D77E0E" w:rsidRDefault="002D711F" w:rsidP="004F5265">
      <w:pPr>
        <w:pStyle w:val="ListParagraph"/>
        <w:numPr>
          <w:ilvl w:val="2"/>
          <w:numId w:val="7"/>
        </w:numPr>
        <w:spacing w:after="0" w:line="240" w:lineRule="auto"/>
        <w:jc w:val="both"/>
        <w:rPr>
          <w:rFonts w:ascii="Arial" w:hAnsi="Arial" w:cs="Arial"/>
          <w:lang w:val="ro-RO"/>
        </w:rPr>
      </w:pPr>
      <w:r w:rsidRPr="00576B9A">
        <w:rPr>
          <w:rFonts w:ascii="Arial" w:hAnsi="Arial" w:cs="Arial"/>
          <w:lang w:val="ro-RO"/>
        </w:rPr>
        <w:t>1500</w:t>
      </w:r>
      <w:r w:rsidR="00F67BD1" w:rsidRPr="00576B9A">
        <w:rPr>
          <w:rFonts w:ascii="Arial" w:hAnsi="Arial" w:cs="Arial"/>
          <w:lang w:val="ro-RO"/>
        </w:rPr>
        <w:t xml:space="preserve"> kg/mc, pentru fracţia de deşeuri din construcţii.</w:t>
      </w:r>
    </w:p>
    <w:p w14:paraId="64D58B43" w14:textId="24E6D67B" w:rsidR="00171FFF" w:rsidRPr="00D77E0E" w:rsidRDefault="0026561C" w:rsidP="00D77E0E">
      <w:pPr>
        <w:pStyle w:val="ListParagraph"/>
        <w:numPr>
          <w:ilvl w:val="6"/>
          <w:numId w:val="7"/>
        </w:numPr>
        <w:spacing w:after="0" w:line="240" w:lineRule="auto"/>
        <w:ind w:left="630"/>
        <w:jc w:val="both"/>
        <w:rPr>
          <w:rFonts w:ascii="Arial" w:hAnsi="Arial" w:cs="Arial"/>
          <w:lang w:val="ro-RO"/>
        </w:rPr>
      </w:pPr>
      <w:r w:rsidRPr="00D77E0E">
        <w:rPr>
          <w:rFonts w:ascii="Arial" w:hAnsi="Arial" w:cs="Arial"/>
          <w:lang w:val="ro-RO"/>
        </w:rPr>
        <w:t xml:space="preserve">În mod convenţional, dacă la nivelul ariei de operare nu s-au realizat determinări ale densităţii fracţiilor/tipurilor de deşeuri similare, la calculul cantităţilor anuale de deşeuri similare estimate a fi colectate se poate utiliza densitatea/greutatea specifică (kg/mc) pentru componenta uscată aferentă tipurilor de deşeuri prevăzute în tabelul nr. 1 din  </w:t>
      </w:r>
      <w:r w:rsidR="002D711F" w:rsidRPr="00D77E0E">
        <w:rPr>
          <w:rFonts w:ascii="Arial" w:hAnsi="Arial" w:cs="Arial"/>
          <w:lang w:val="ro-RO"/>
        </w:rPr>
        <w:t xml:space="preserve">Normativul </w:t>
      </w:r>
      <w:r w:rsidRPr="00D77E0E">
        <w:rPr>
          <w:rFonts w:ascii="Arial" w:hAnsi="Arial" w:cs="Arial"/>
          <w:lang w:val="ro-RO"/>
        </w:rPr>
        <w:t>tehnic privind incinerarea deşeurilor aprobat prin Ordinul ministrului mediului şi gospodăririi apelor  sau alte densităţi recomandate în ghidurile/metodologiile aplicabile gestionării deşeurilor.</w:t>
      </w:r>
    </w:p>
    <w:p w14:paraId="64A49DEB" w14:textId="766D96A9" w:rsidR="00171FFF" w:rsidRPr="00576B9A" w:rsidRDefault="00F7257E" w:rsidP="00D77E0E">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 xml:space="preserve"> </w:t>
      </w:r>
    </w:p>
    <w:p w14:paraId="1A4B2FF1" w14:textId="59E325CA" w:rsidR="00171FFF" w:rsidRPr="00576B9A" w:rsidRDefault="0026561C" w:rsidP="00D77E0E">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 xml:space="preserve">Cantitatea anuală de deşeuri municipale estimată a fi colectată, în primul an de operare, din unităţile administrativ-teritoriale cuprinse în aria de delegare, </w:t>
      </w:r>
      <w:r w:rsidRPr="00783205">
        <w:rPr>
          <w:rFonts w:ascii="Arial" w:hAnsi="Arial" w:cs="Arial"/>
          <w:lang w:val="ro-RO"/>
        </w:rPr>
        <w:t>este de</w:t>
      </w:r>
      <w:r w:rsidR="005475D1" w:rsidRPr="00783205">
        <w:rPr>
          <w:rFonts w:ascii="Arial" w:hAnsi="Arial" w:cs="Arial"/>
          <w:lang w:val="ro-RO"/>
        </w:rPr>
        <w:t xml:space="preserve"> </w:t>
      </w:r>
      <w:r w:rsidR="00783205" w:rsidRPr="00783205">
        <w:rPr>
          <w:rFonts w:ascii="Arial" w:hAnsi="Arial" w:cs="Arial"/>
          <w:b/>
          <w:lang w:val="ro-RO"/>
        </w:rPr>
        <w:t>8039</w:t>
      </w:r>
      <w:r w:rsidR="005460B1" w:rsidRPr="00783205">
        <w:rPr>
          <w:rFonts w:ascii="Arial" w:hAnsi="Arial" w:cs="Arial"/>
          <w:b/>
          <w:lang w:val="ro-RO"/>
        </w:rPr>
        <w:t xml:space="preserve"> </w:t>
      </w:r>
      <w:r w:rsidRPr="00783205">
        <w:rPr>
          <w:rFonts w:ascii="Arial" w:hAnsi="Arial" w:cs="Arial"/>
          <w:lang w:val="ro-RO"/>
        </w:rPr>
        <w:t xml:space="preserve"> tone</w:t>
      </w:r>
      <w:r w:rsidRPr="00576B9A">
        <w:rPr>
          <w:rFonts w:ascii="Arial" w:hAnsi="Arial" w:cs="Arial"/>
          <w:lang w:val="ro-RO"/>
        </w:rPr>
        <w:t>/an, din care:</w:t>
      </w:r>
    </w:p>
    <w:p w14:paraId="351E878C" w14:textId="77777777" w:rsidR="0030136C" w:rsidRPr="00576B9A" w:rsidRDefault="0030136C" w:rsidP="003749A0">
      <w:pPr>
        <w:pStyle w:val="ListParagraph"/>
        <w:spacing w:after="0" w:line="240" w:lineRule="auto"/>
        <w:ind w:left="1080"/>
        <w:jc w:val="both"/>
        <w:rPr>
          <w:rFonts w:ascii="Arial" w:hAnsi="Arial" w:cs="Arial"/>
          <w:lang w:val="ro-RO"/>
        </w:rPr>
      </w:pPr>
      <w:r w:rsidRPr="00576B9A">
        <w:rPr>
          <w:rFonts w:ascii="Arial" w:hAnsi="Arial" w:cs="Arial"/>
          <w:lang w:val="ro-RO"/>
        </w:rPr>
        <w:t xml:space="preserve">a) </w:t>
      </w:r>
      <w:r w:rsidRPr="00576B9A">
        <w:rPr>
          <w:rFonts w:ascii="Arial" w:hAnsi="Arial" w:cs="Arial"/>
          <w:b/>
          <w:bCs/>
          <w:lang w:val="ro-RO"/>
        </w:rPr>
        <w:t>3485</w:t>
      </w:r>
      <w:r w:rsidRPr="00576B9A">
        <w:rPr>
          <w:rFonts w:ascii="Arial" w:hAnsi="Arial" w:cs="Arial"/>
          <w:lang w:val="ro-RO"/>
        </w:rPr>
        <w:t xml:space="preserve">. tone/an deşeuri municipale colectate din zona urbană, din care </w:t>
      </w:r>
      <w:r w:rsidRPr="00576B9A">
        <w:rPr>
          <w:rFonts w:ascii="Arial" w:hAnsi="Arial" w:cs="Arial"/>
          <w:b/>
          <w:bCs/>
          <w:lang w:val="ro-RO"/>
        </w:rPr>
        <w:t>3319</w:t>
      </w:r>
      <w:r w:rsidRPr="00576B9A">
        <w:rPr>
          <w:rFonts w:ascii="Arial" w:hAnsi="Arial" w:cs="Arial"/>
          <w:lang w:val="ro-RO"/>
        </w:rPr>
        <w:t xml:space="preserve"> .tone/an deşeuri menajere şi </w:t>
      </w:r>
      <w:r w:rsidRPr="00576B9A">
        <w:rPr>
          <w:rFonts w:ascii="Arial" w:hAnsi="Arial" w:cs="Arial"/>
          <w:b/>
          <w:bCs/>
          <w:lang w:val="ro-RO"/>
        </w:rPr>
        <w:t>166</w:t>
      </w:r>
      <w:r w:rsidRPr="00576B9A">
        <w:rPr>
          <w:rFonts w:ascii="Arial" w:hAnsi="Arial" w:cs="Arial"/>
          <w:lang w:val="ro-RO"/>
        </w:rPr>
        <w:t xml:space="preserve"> tone/an deşeuri similare.</w:t>
      </w:r>
    </w:p>
    <w:p w14:paraId="6F42C625" w14:textId="77777777" w:rsidR="0030136C" w:rsidRDefault="0030136C" w:rsidP="003749A0">
      <w:pPr>
        <w:pStyle w:val="ListParagraph"/>
        <w:spacing w:after="0" w:line="240" w:lineRule="auto"/>
        <w:ind w:left="1080"/>
        <w:jc w:val="both"/>
        <w:rPr>
          <w:rFonts w:ascii="Arial" w:hAnsi="Arial" w:cs="Arial"/>
          <w:lang w:val="ro-RO"/>
        </w:rPr>
      </w:pPr>
      <w:r w:rsidRPr="00576B9A">
        <w:rPr>
          <w:rFonts w:ascii="Arial" w:hAnsi="Arial" w:cs="Arial"/>
          <w:lang w:val="ro-RO"/>
        </w:rPr>
        <w:t xml:space="preserve">b) </w:t>
      </w:r>
      <w:r w:rsidRPr="00576B9A">
        <w:rPr>
          <w:rFonts w:ascii="Arial" w:hAnsi="Arial" w:cs="Arial"/>
          <w:b/>
          <w:bCs/>
          <w:lang w:val="ro-RO"/>
        </w:rPr>
        <w:t>4554</w:t>
      </w:r>
      <w:r w:rsidRPr="00576B9A">
        <w:rPr>
          <w:rFonts w:ascii="Arial" w:hAnsi="Arial" w:cs="Arial"/>
          <w:lang w:val="ro-RO"/>
        </w:rPr>
        <w:t xml:space="preserve"> tone/an deşeuri municipale colectate din zona rurală, din care </w:t>
      </w:r>
      <w:r w:rsidRPr="00576B9A">
        <w:rPr>
          <w:rFonts w:ascii="Arial" w:hAnsi="Arial" w:cs="Arial"/>
          <w:b/>
          <w:bCs/>
          <w:lang w:val="ro-RO"/>
        </w:rPr>
        <w:t>4337</w:t>
      </w:r>
      <w:r w:rsidRPr="00576B9A">
        <w:rPr>
          <w:rFonts w:ascii="Arial" w:hAnsi="Arial" w:cs="Arial"/>
          <w:lang w:val="ro-RO"/>
        </w:rPr>
        <w:t xml:space="preserve"> tone/an deşeuri menajere şi </w:t>
      </w:r>
      <w:r w:rsidRPr="00576B9A">
        <w:rPr>
          <w:rFonts w:ascii="Arial" w:hAnsi="Arial" w:cs="Arial"/>
          <w:b/>
          <w:bCs/>
          <w:lang w:val="ro-RO"/>
        </w:rPr>
        <w:t>217</w:t>
      </w:r>
      <w:r w:rsidRPr="00576B9A">
        <w:rPr>
          <w:rFonts w:ascii="Arial" w:hAnsi="Arial" w:cs="Arial"/>
          <w:lang w:val="ro-RO"/>
        </w:rPr>
        <w:t xml:space="preserve"> . tone/an deşeuri similare.</w:t>
      </w:r>
    </w:p>
    <w:p w14:paraId="6513C975" w14:textId="2153F1DB" w:rsidR="00171FFF" w:rsidRDefault="0026561C" w:rsidP="00D77E0E">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 xml:space="preserve">Cantităţile anuale de deşeuri menajere şi similare estimate a fi colectate, în primul an de operare, din fiecare unitate administrativ-teritorială sunt prezentate în anexa nr. </w:t>
      </w:r>
      <w:r w:rsidR="002D711F" w:rsidRPr="00576B9A">
        <w:rPr>
          <w:rFonts w:ascii="Arial" w:hAnsi="Arial" w:cs="Arial"/>
          <w:lang w:val="ro-RO"/>
        </w:rPr>
        <w:t>2</w:t>
      </w:r>
    </w:p>
    <w:p w14:paraId="31E1793D" w14:textId="77777777" w:rsidR="00573591" w:rsidRDefault="00573591" w:rsidP="00573591">
      <w:pPr>
        <w:spacing w:after="0" w:line="240" w:lineRule="auto"/>
        <w:ind w:left="360"/>
        <w:jc w:val="both"/>
        <w:rPr>
          <w:rFonts w:ascii="Arial" w:hAnsi="Arial" w:cs="Arial"/>
          <w:lang w:val="ro-RO"/>
        </w:rPr>
      </w:pPr>
    </w:p>
    <w:p w14:paraId="16686080" w14:textId="77777777" w:rsidR="00573591" w:rsidRPr="00573591" w:rsidRDefault="00573591" w:rsidP="00573591">
      <w:pPr>
        <w:spacing w:after="0" w:line="240" w:lineRule="auto"/>
        <w:ind w:left="360"/>
        <w:jc w:val="both"/>
        <w:rPr>
          <w:rFonts w:ascii="Arial" w:hAnsi="Arial" w:cs="Arial"/>
          <w:lang w:val="ro-RO"/>
        </w:rPr>
      </w:pPr>
    </w:p>
    <w:p w14:paraId="1B0B0863" w14:textId="77777777" w:rsidR="00BE6882" w:rsidRPr="00576B9A" w:rsidRDefault="00BE6882" w:rsidP="003749A0">
      <w:pPr>
        <w:pStyle w:val="ListParagraph"/>
        <w:spacing w:after="0" w:line="240" w:lineRule="auto"/>
        <w:jc w:val="both"/>
        <w:rPr>
          <w:rFonts w:ascii="Arial" w:hAnsi="Arial" w:cs="Arial"/>
          <w:lang w:val="ro-RO"/>
        </w:rPr>
      </w:pPr>
    </w:p>
    <w:p w14:paraId="65F5129B" w14:textId="305DD6ED" w:rsidR="00F77407" w:rsidRPr="00576B9A" w:rsidRDefault="00BE6882" w:rsidP="00D77E0E">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lastRenderedPageBreak/>
        <w:t xml:space="preserve"> </w:t>
      </w:r>
    </w:p>
    <w:p w14:paraId="432467F1" w14:textId="33AB7ECD" w:rsidR="00171FFF" w:rsidRPr="00576B9A" w:rsidRDefault="0026561C" w:rsidP="00D77E0E">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Indicatorul de performanţă pentru colectarea separată a deşeurilor reciclabile de hârtie, metal, plastic şi sticlă în întreaga arie de delegare este de</w:t>
      </w:r>
      <w:r w:rsidR="002D711F" w:rsidRPr="00576B9A">
        <w:rPr>
          <w:rFonts w:ascii="Arial" w:hAnsi="Arial" w:cs="Arial"/>
          <w:lang w:val="ro-RO"/>
        </w:rPr>
        <w:t xml:space="preserve"> 70</w:t>
      </w:r>
      <w:r w:rsidRPr="00576B9A">
        <w:rPr>
          <w:rFonts w:ascii="Arial" w:hAnsi="Arial" w:cs="Arial"/>
          <w:lang w:val="ro-RO"/>
        </w:rPr>
        <w:t xml:space="preserve"> % din cantitatea totală generată de deşeuri de hârtie, metal, plastic şi sticlă din deşeurile municipale, în conformitate cu valoarea minimă a indicatorului prevăzută în anexa  la O.U.G. nr. 92/2021 privind regimul deşeurilor, cu modificările şi completările ulterioare.</w:t>
      </w:r>
    </w:p>
    <w:p w14:paraId="11CF7DB9" w14:textId="3AC75488" w:rsidR="00DC3F6C" w:rsidRPr="00576B9A" w:rsidRDefault="00DC3F6C" w:rsidP="00D77E0E">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Pentru primul an de operare, cantitatea totală generată de deşeuri de hârtie, metal, plastic şi sticlă reprezintă.33 % din cantitatea de deşeuri municipale, în lipsa determinărilor de compoziţie a deşeurilor municipale, a fost luat în considerare procentul prevăzut în Anexa  la O.U.G. nr. 92/2021, cu modificările şi completările ulterioare)</w:t>
      </w:r>
    </w:p>
    <w:p w14:paraId="3290F818" w14:textId="619B4C22" w:rsidR="00171FFF" w:rsidRPr="00576B9A" w:rsidRDefault="0026561C" w:rsidP="00D77E0E">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Ponderea cantităţii de deşeuri reciclabile de hârtie, metal, plastic şi sticlă în cantitatea totală generată de deşeuri municipale se actualizează numai pe baza determinărilor de compoziţie a deşeurilor municipale realizate de operator, în conformitate cu prevederile prezentului caiet de sarcini.</w:t>
      </w:r>
    </w:p>
    <w:p w14:paraId="1CF5E569" w14:textId="5FCD9FC2" w:rsidR="0030136C" w:rsidRPr="00576B9A" w:rsidRDefault="0030136C" w:rsidP="00D77E0E">
      <w:pPr>
        <w:pStyle w:val="ListParagraph"/>
        <w:numPr>
          <w:ilvl w:val="0"/>
          <w:numId w:val="7"/>
        </w:numPr>
        <w:spacing w:after="0" w:line="240" w:lineRule="auto"/>
        <w:jc w:val="both"/>
        <w:rPr>
          <w:rFonts w:ascii="Arial" w:hAnsi="Arial" w:cs="Arial"/>
          <w:lang w:val="ro-RO"/>
        </w:rPr>
      </w:pPr>
    </w:p>
    <w:p w14:paraId="1B09ED58" w14:textId="62285D59" w:rsidR="00DC3F6C" w:rsidRPr="00576B9A" w:rsidRDefault="00DC3F6C" w:rsidP="003749A0">
      <w:pPr>
        <w:pStyle w:val="ListParagraph"/>
        <w:spacing w:after="0" w:line="240" w:lineRule="auto"/>
        <w:ind w:left="630"/>
        <w:jc w:val="both"/>
        <w:rPr>
          <w:rFonts w:ascii="Arial" w:hAnsi="Arial" w:cs="Arial"/>
          <w:lang w:val="ro-RO"/>
        </w:rPr>
      </w:pPr>
      <w:r w:rsidRPr="00576B9A">
        <w:rPr>
          <w:rFonts w:ascii="Arial" w:hAnsi="Arial" w:cs="Arial"/>
          <w:lang w:val="ro-RO"/>
        </w:rPr>
        <w:t xml:space="preserve">Cantitatea de deşeuri reciclabile de hârtie, metal, plastic şi sticlă din deşeurile municipale estimată a fi colectată separat, în primul an de operare, din unităţile administrativ-teritoriale cuprinse în aria de delegare, calculată pe baza indicatorului de performanţă al activităţii, este de </w:t>
      </w:r>
      <w:r w:rsidR="0030136C" w:rsidRPr="00576B9A">
        <w:rPr>
          <w:rFonts w:ascii="Arial" w:hAnsi="Arial" w:cs="Arial"/>
          <w:b/>
          <w:bCs/>
          <w:lang w:val="ro-RO"/>
        </w:rPr>
        <w:t>1688</w:t>
      </w:r>
      <w:r w:rsidR="005964EB" w:rsidRPr="00576B9A">
        <w:rPr>
          <w:rFonts w:ascii="Arial" w:hAnsi="Arial" w:cs="Arial"/>
          <w:lang w:val="ro-RO"/>
        </w:rPr>
        <w:t xml:space="preserve"> </w:t>
      </w:r>
      <w:r w:rsidRPr="00576B9A">
        <w:rPr>
          <w:rFonts w:ascii="Arial" w:hAnsi="Arial" w:cs="Arial"/>
          <w:lang w:val="ro-RO"/>
        </w:rPr>
        <w:t>tone/an, din care:</w:t>
      </w:r>
    </w:p>
    <w:p w14:paraId="2507F44A" w14:textId="262250B1" w:rsidR="0030136C" w:rsidRPr="00576B9A" w:rsidRDefault="0030136C" w:rsidP="003749A0">
      <w:pPr>
        <w:pStyle w:val="ListParagraph"/>
        <w:numPr>
          <w:ilvl w:val="3"/>
          <w:numId w:val="18"/>
        </w:numPr>
        <w:spacing w:after="0" w:line="240" w:lineRule="auto"/>
        <w:jc w:val="both"/>
        <w:rPr>
          <w:rFonts w:ascii="Arial" w:hAnsi="Arial" w:cs="Arial"/>
          <w:lang w:val="ro-RO"/>
        </w:rPr>
      </w:pPr>
      <w:r w:rsidRPr="00576B9A">
        <w:rPr>
          <w:rFonts w:ascii="Arial" w:hAnsi="Arial" w:cs="Arial"/>
          <w:b/>
          <w:bCs/>
          <w:lang w:val="ro-RO"/>
        </w:rPr>
        <w:t>732</w:t>
      </w:r>
      <w:r w:rsidRPr="00576B9A">
        <w:rPr>
          <w:rFonts w:ascii="Arial" w:hAnsi="Arial" w:cs="Arial"/>
          <w:lang w:val="ro-RO"/>
        </w:rPr>
        <w:t xml:space="preserve"> tone/an deşeuri reciclabile de hârtie, metal, plastic şi sticlă colectate din zona urbană;</w:t>
      </w:r>
    </w:p>
    <w:p w14:paraId="3D337ED8" w14:textId="37F737AD" w:rsidR="0030136C" w:rsidRPr="00576B9A" w:rsidRDefault="0030136C" w:rsidP="003749A0">
      <w:pPr>
        <w:pStyle w:val="ListParagraph"/>
        <w:numPr>
          <w:ilvl w:val="3"/>
          <w:numId w:val="18"/>
        </w:numPr>
        <w:spacing w:after="0" w:line="240" w:lineRule="auto"/>
        <w:jc w:val="both"/>
        <w:rPr>
          <w:rFonts w:ascii="Arial" w:hAnsi="Arial" w:cs="Arial"/>
          <w:lang w:val="ro-RO"/>
        </w:rPr>
      </w:pPr>
      <w:r w:rsidRPr="00576B9A">
        <w:rPr>
          <w:rFonts w:ascii="Arial" w:hAnsi="Arial" w:cs="Arial"/>
          <w:b/>
          <w:bCs/>
          <w:lang w:val="ro-RO"/>
        </w:rPr>
        <w:t>956</w:t>
      </w:r>
      <w:r w:rsidRPr="00576B9A">
        <w:rPr>
          <w:rFonts w:ascii="Arial" w:hAnsi="Arial" w:cs="Arial"/>
          <w:lang w:val="ro-RO"/>
        </w:rPr>
        <w:t xml:space="preserve"> tone/an deşeuri reciclabile de hârtie, metal, plastic şi sticlă colectate din zona rurală.</w:t>
      </w:r>
    </w:p>
    <w:p w14:paraId="01360214" w14:textId="77777777" w:rsidR="00E110AC" w:rsidRPr="00576B9A" w:rsidRDefault="00E110AC" w:rsidP="00264149">
      <w:pPr>
        <w:pStyle w:val="ListParagraph"/>
        <w:spacing w:after="0" w:line="240" w:lineRule="auto"/>
        <w:jc w:val="both"/>
        <w:rPr>
          <w:rFonts w:ascii="Arial" w:hAnsi="Arial" w:cs="Arial"/>
          <w:lang w:val="ro-RO"/>
        </w:rPr>
      </w:pPr>
      <w:r w:rsidRPr="00576B9A">
        <w:rPr>
          <w:rFonts w:ascii="Arial" w:hAnsi="Arial" w:cs="Arial"/>
          <w:lang w:val="ro-RO"/>
        </w:rPr>
        <w:t>Restul din cantitatea totală de deşeuri municipale generată în aria de delegare reprezintă deşeuri reziduale şi biodeşeuri, din care:</w:t>
      </w:r>
    </w:p>
    <w:p w14:paraId="38E4FE2C" w14:textId="77777777" w:rsidR="0030136C" w:rsidRPr="00576B9A" w:rsidRDefault="0030136C" w:rsidP="00D77E0E">
      <w:pPr>
        <w:pStyle w:val="ListParagraph"/>
        <w:numPr>
          <w:ilvl w:val="2"/>
          <w:numId w:val="7"/>
        </w:numPr>
        <w:spacing w:after="0" w:line="240" w:lineRule="auto"/>
        <w:jc w:val="both"/>
        <w:rPr>
          <w:rFonts w:ascii="Arial" w:hAnsi="Arial" w:cs="Arial"/>
          <w:lang w:val="ro-RO"/>
        </w:rPr>
      </w:pPr>
      <w:r w:rsidRPr="00576B9A">
        <w:rPr>
          <w:rFonts w:ascii="Arial" w:hAnsi="Arial" w:cs="Arial"/>
          <w:b/>
          <w:bCs/>
          <w:lang w:val="ro-RO"/>
        </w:rPr>
        <w:t>2895</w:t>
      </w:r>
      <w:r w:rsidRPr="00576B9A">
        <w:rPr>
          <w:rFonts w:ascii="Arial" w:hAnsi="Arial" w:cs="Arial"/>
          <w:lang w:val="ro-RO"/>
        </w:rPr>
        <w:t xml:space="preserve"> tone/an deşeuri reziduale şi biodeşeuri colectate din zona urbană, din care</w:t>
      </w:r>
    </w:p>
    <w:p w14:paraId="43F7B700" w14:textId="77777777" w:rsidR="0030136C" w:rsidRPr="00576B9A" w:rsidRDefault="0030136C" w:rsidP="00D77E0E">
      <w:pPr>
        <w:pStyle w:val="ListParagraph"/>
        <w:numPr>
          <w:ilvl w:val="4"/>
          <w:numId w:val="7"/>
        </w:numPr>
        <w:spacing w:after="0" w:line="240" w:lineRule="auto"/>
        <w:jc w:val="both"/>
        <w:rPr>
          <w:rFonts w:ascii="Arial" w:hAnsi="Arial" w:cs="Arial"/>
          <w:lang w:val="ro-RO"/>
        </w:rPr>
      </w:pPr>
      <w:r w:rsidRPr="00576B9A">
        <w:rPr>
          <w:rFonts w:ascii="Arial" w:hAnsi="Arial" w:cs="Arial"/>
          <w:b/>
          <w:bCs/>
          <w:lang w:val="ro-RO"/>
        </w:rPr>
        <w:t>2014</w:t>
      </w:r>
      <w:r w:rsidRPr="00576B9A">
        <w:rPr>
          <w:rFonts w:ascii="Arial" w:hAnsi="Arial" w:cs="Arial"/>
          <w:lang w:val="ro-RO"/>
        </w:rPr>
        <w:t xml:space="preserve"> tone/an deşeuri reziduale şi </w:t>
      </w:r>
    </w:p>
    <w:p w14:paraId="11344CC0" w14:textId="77777777" w:rsidR="0030136C" w:rsidRPr="00576B9A" w:rsidRDefault="0030136C" w:rsidP="00D77E0E">
      <w:pPr>
        <w:pStyle w:val="ListParagraph"/>
        <w:numPr>
          <w:ilvl w:val="4"/>
          <w:numId w:val="7"/>
        </w:numPr>
        <w:spacing w:after="0" w:line="240" w:lineRule="auto"/>
        <w:jc w:val="both"/>
        <w:rPr>
          <w:rFonts w:ascii="Arial" w:hAnsi="Arial" w:cs="Arial"/>
          <w:lang w:val="ro-RO"/>
        </w:rPr>
      </w:pPr>
      <w:r w:rsidRPr="00576B9A">
        <w:rPr>
          <w:rFonts w:ascii="Arial" w:hAnsi="Arial" w:cs="Arial"/>
          <w:b/>
          <w:bCs/>
          <w:lang w:val="ro-RO"/>
        </w:rPr>
        <w:t>882</w:t>
      </w:r>
      <w:r w:rsidRPr="00576B9A">
        <w:rPr>
          <w:rFonts w:ascii="Arial" w:hAnsi="Arial" w:cs="Arial"/>
          <w:lang w:val="ro-RO"/>
        </w:rPr>
        <w:t xml:space="preserve">  tone/an biodeşeuri.</w:t>
      </w:r>
    </w:p>
    <w:p w14:paraId="1E711BBF" w14:textId="77777777" w:rsidR="0030136C" w:rsidRPr="00576B9A" w:rsidRDefault="0030136C" w:rsidP="00D77E0E">
      <w:pPr>
        <w:pStyle w:val="ListParagraph"/>
        <w:numPr>
          <w:ilvl w:val="2"/>
          <w:numId w:val="7"/>
        </w:numPr>
        <w:spacing w:after="0" w:line="240" w:lineRule="auto"/>
        <w:jc w:val="both"/>
        <w:rPr>
          <w:rFonts w:ascii="Arial" w:hAnsi="Arial" w:cs="Arial"/>
          <w:lang w:val="ro-RO"/>
        </w:rPr>
      </w:pPr>
      <w:r w:rsidRPr="00576B9A">
        <w:rPr>
          <w:rFonts w:ascii="Arial" w:hAnsi="Arial" w:cs="Arial"/>
          <w:b/>
          <w:bCs/>
          <w:lang w:val="ro-RO"/>
        </w:rPr>
        <w:t>3370</w:t>
      </w:r>
      <w:r w:rsidRPr="00576B9A">
        <w:rPr>
          <w:rFonts w:ascii="Arial" w:hAnsi="Arial" w:cs="Arial"/>
          <w:lang w:val="ro-RO"/>
        </w:rPr>
        <w:t xml:space="preserve"> tone/an deşeuri reziduale şi biodeşeuri colectate din zona rurală, din care </w:t>
      </w:r>
    </w:p>
    <w:p w14:paraId="7442387D" w14:textId="77777777" w:rsidR="0030136C" w:rsidRPr="00576B9A" w:rsidRDefault="0030136C" w:rsidP="00D77E0E">
      <w:pPr>
        <w:pStyle w:val="ListParagraph"/>
        <w:numPr>
          <w:ilvl w:val="4"/>
          <w:numId w:val="7"/>
        </w:numPr>
        <w:spacing w:after="0" w:line="240" w:lineRule="auto"/>
        <w:jc w:val="both"/>
        <w:rPr>
          <w:rFonts w:ascii="Arial" w:hAnsi="Arial" w:cs="Arial"/>
          <w:lang w:val="ro-RO"/>
        </w:rPr>
      </w:pPr>
      <w:r w:rsidRPr="00576B9A">
        <w:rPr>
          <w:rFonts w:ascii="Arial" w:hAnsi="Arial" w:cs="Arial"/>
          <w:b/>
          <w:bCs/>
          <w:lang w:val="ro-RO"/>
        </w:rPr>
        <w:t>3370</w:t>
      </w:r>
      <w:r w:rsidRPr="00576B9A">
        <w:rPr>
          <w:rFonts w:ascii="Arial" w:hAnsi="Arial" w:cs="Arial"/>
          <w:lang w:val="ro-RO"/>
        </w:rPr>
        <w:t xml:space="preserve"> tone/an deşeuri reziduale şi</w:t>
      </w:r>
    </w:p>
    <w:p w14:paraId="2B7E05E7" w14:textId="77777777" w:rsidR="0030136C" w:rsidRPr="00576B9A" w:rsidRDefault="0030136C" w:rsidP="00D77E0E">
      <w:pPr>
        <w:pStyle w:val="ListParagraph"/>
        <w:numPr>
          <w:ilvl w:val="4"/>
          <w:numId w:val="7"/>
        </w:numPr>
        <w:spacing w:after="0" w:line="240" w:lineRule="auto"/>
        <w:jc w:val="both"/>
        <w:rPr>
          <w:rFonts w:ascii="Arial" w:hAnsi="Arial" w:cs="Arial"/>
          <w:lang w:val="ro-RO"/>
        </w:rPr>
      </w:pPr>
      <w:r w:rsidRPr="00576B9A">
        <w:rPr>
          <w:rFonts w:ascii="Arial" w:hAnsi="Arial" w:cs="Arial"/>
          <w:lang w:val="ro-RO"/>
        </w:rPr>
        <w:t xml:space="preserve"> - tone/an biodeşeuri.</w:t>
      </w:r>
    </w:p>
    <w:p w14:paraId="6BCE5CB5" w14:textId="77777777" w:rsidR="00DC3F6C" w:rsidRDefault="00DC3F6C" w:rsidP="00D77E0E">
      <w:pPr>
        <w:pStyle w:val="ListParagraph"/>
        <w:numPr>
          <w:ilvl w:val="2"/>
          <w:numId w:val="7"/>
        </w:numPr>
        <w:spacing w:after="0" w:line="240" w:lineRule="auto"/>
        <w:jc w:val="both"/>
        <w:rPr>
          <w:rFonts w:ascii="Arial" w:hAnsi="Arial" w:cs="Arial"/>
          <w:lang w:val="ro-RO"/>
        </w:rPr>
      </w:pPr>
      <w:r w:rsidRPr="00576B9A">
        <w:rPr>
          <w:rFonts w:ascii="Arial" w:hAnsi="Arial" w:cs="Arial"/>
          <w:lang w:val="ro-RO"/>
        </w:rPr>
        <w:t>Valorile detaliate pentru fiecare zona sunt prezentate in Anexa 2</w:t>
      </w:r>
    </w:p>
    <w:p w14:paraId="14C8457B" w14:textId="77777777" w:rsidR="00D272F5" w:rsidRDefault="00D272F5" w:rsidP="00D272F5">
      <w:pPr>
        <w:spacing w:after="0" w:line="240" w:lineRule="auto"/>
        <w:ind w:left="720"/>
        <w:jc w:val="both"/>
        <w:rPr>
          <w:rFonts w:ascii="Arial" w:hAnsi="Arial" w:cs="Arial"/>
          <w:lang w:val="ro-RO"/>
        </w:rPr>
      </w:pPr>
    </w:p>
    <w:p w14:paraId="73D0AE40" w14:textId="77777777" w:rsidR="00D272F5" w:rsidRDefault="00D272F5" w:rsidP="00D272F5">
      <w:pPr>
        <w:spacing w:after="0" w:line="240" w:lineRule="auto"/>
        <w:ind w:left="720"/>
        <w:jc w:val="both"/>
        <w:rPr>
          <w:rFonts w:ascii="Arial" w:hAnsi="Arial" w:cs="Arial"/>
          <w:lang w:val="ro-RO"/>
        </w:rPr>
      </w:pPr>
    </w:p>
    <w:p w14:paraId="1A130800" w14:textId="5E402CB2" w:rsidR="00E435B0" w:rsidRPr="00576B9A" w:rsidRDefault="00E435B0" w:rsidP="00D77E0E">
      <w:pPr>
        <w:pStyle w:val="ListParagraph"/>
        <w:numPr>
          <w:ilvl w:val="0"/>
          <w:numId w:val="7"/>
        </w:numPr>
        <w:spacing w:after="0" w:line="240" w:lineRule="auto"/>
        <w:jc w:val="both"/>
        <w:rPr>
          <w:rFonts w:ascii="Arial" w:hAnsi="Arial" w:cs="Arial"/>
          <w:lang w:val="ro-RO"/>
        </w:rPr>
      </w:pPr>
    </w:p>
    <w:p w14:paraId="5715EC86" w14:textId="169FA518" w:rsidR="00126387" w:rsidRPr="00576B9A" w:rsidRDefault="00126387" w:rsidP="00D77E0E">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Colectarea separată a deşeurilor menajere nepericuloase de la zonele cu blocuri se va realiza din punctele de colectare, iar colectarea separată a deşeurilor menajere nepericuloase de la case/gospodării individuale se va realiza din "poartă în poartă".</w:t>
      </w:r>
    </w:p>
    <w:p w14:paraId="7F1FB169" w14:textId="66D087C2" w:rsidR="00126387" w:rsidRPr="00576B9A" w:rsidRDefault="00126387" w:rsidP="00D77E0E">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În zona urbană cu blocuri, colectarea deşeurilor menajere nepericuloase se va realiza, pe 7 fracţii/tipuri de deşeuri, din:</w:t>
      </w:r>
    </w:p>
    <w:p w14:paraId="7DE5F616" w14:textId="77777777" w:rsidR="00126387" w:rsidRPr="00576B9A" w:rsidRDefault="00126387" w:rsidP="00D77E0E">
      <w:pPr>
        <w:pStyle w:val="ListParagraph"/>
        <w:numPr>
          <w:ilvl w:val="2"/>
          <w:numId w:val="7"/>
        </w:numPr>
        <w:spacing w:after="0" w:line="240" w:lineRule="auto"/>
        <w:jc w:val="both"/>
        <w:rPr>
          <w:rFonts w:ascii="Arial" w:hAnsi="Arial" w:cs="Arial"/>
          <w:lang w:val="ro-RO"/>
        </w:rPr>
      </w:pPr>
      <w:r w:rsidRPr="00576B9A">
        <w:rPr>
          <w:rFonts w:ascii="Arial" w:hAnsi="Arial" w:cs="Arial"/>
          <w:lang w:val="ro-RO"/>
        </w:rPr>
        <w:t>punctele de colectare de tip exterior cu pubele sau alte asemenea) astfel:</w:t>
      </w:r>
    </w:p>
    <w:p w14:paraId="7A1EAE63" w14:textId="77777777" w:rsidR="00126387" w:rsidRPr="00576B9A" w:rsidRDefault="00126387" w:rsidP="00D77E0E">
      <w:pPr>
        <w:pStyle w:val="ListParagraph"/>
        <w:numPr>
          <w:ilvl w:val="4"/>
          <w:numId w:val="7"/>
        </w:numPr>
        <w:spacing w:after="0" w:line="240" w:lineRule="auto"/>
        <w:jc w:val="both"/>
        <w:rPr>
          <w:rFonts w:ascii="Arial" w:hAnsi="Arial" w:cs="Arial"/>
          <w:lang w:val="ro-RO"/>
        </w:rPr>
      </w:pPr>
      <w:r w:rsidRPr="00576B9A">
        <w:rPr>
          <w:rFonts w:ascii="Arial" w:hAnsi="Arial" w:cs="Arial"/>
          <w:lang w:val="ro-RO"/>
        </w:rPr>
        <w:t>deşeurile de hârtie şi carton, în Container de 1.1 mc (de culoare albastra);</w:t>
      </w:r>
    </w:p>
    <w:p w14:paraId="06150AAC" w14:textId="77777777" w:rsidR="00126387" w:rsidRPr="00576B9A" w:rsidRDefault="00126387" w:rsidP="00D77E0E">
      <w:pPr>
        <w:pStyle w:val="ListParagraph"/>
        <w:numPr>
          <w:ilvl w:val="4"/>
          <w:numId w:val="7"/>
        </w:numPr>
        <w:spacing w:after="0" w:line="240" w:lineRule="auto"/>
        <w:jc w:val="both"/>
        <w:rPr>
          <w:rFonts w:ascii="Arial" w:hAnsi="Arial" w:cs="Arial"/>
          <w:lang w:val="ro-RO"/>
        </w:rPr>
      </w:pPr>
      <w:r w:rsidRPr="00576B9A">
        <w:rPr>
          <w:rFonts w:ascii="Arial" w:hAnsi="Arial" w:cs="Arial"/>
          <w:lang w:val="ro-RO"/>
        </w:rPr>
        <w:t>deşeurile de plastic şi metal, în Container de 1,1 mc (de culoare galbena);</w:t>
      </w:r>
    </w:p>
    <w:p w14:paraId="704721F4" w14:textId="77777777" w:rsidR="00126387" w:rsidRPr="00576B9A" w:rsidRDefault="00126387" w:rsidP="00D77E0E">
      <w:pPr>
        <w:pStyle w:val="ListParagraph"/>
        <w:numPr>
          <w:ilvl w:val="4"/>
          <w:numId w:val="7"/>
        </w:numPr>
        <w:spacing w:after="0" w:line="240" w:lineRule="auto"/>
        <w:jc w:val="both"/>
        <w:rPr>
          <w:rFonts w:ascii="Arial" w:hAnsi="Arial" w:cs="Arial"/>
          <w:lang w:val="ro-RO"/>
        </w:rPr>
      </w:pPr>
      <w:r w:rsidRPr="00576B9A">
        <w:rPr>
          <w:rFonts w:ascii="Arial" w:hAnsi="Arial" w:cs="Arial"/>
          <w:lang w:val="ro-RO"/>
        </w:rPr>
        <w:t>deşeurile de sticlă, în Container de 1,1 mc (de culoare verde)</w:t>
      </w:r>
    </w:p>
    <w:p w14:paraId="73EE73B1" w14:textId="77777777" w:rsidR="00126387" w:rsidRPr="00576B9A" w:rsidRDefault="00126387" w:rsidP="00D77E0E">
      <w:pPr>
        <w:pStyle w:val="ListParagraph"/>
        <w:numPr>
          <w:ilvl w:val="5"/>
          <w:numId w:val="7"/>
        </w:numPr>
        <w:spacing w:after="0" w:line="240" w:lineRule="auto"/>
        <w:jc w:val="both"/>
        <w:rPr>
          <w:rFonts w:ascii="Arial" w:hAnsi="Arial" w:cs="Arial"/>
          <w:lang w:val="ro-RO"/>
        </w:rPr>
      </w:pPr>
      <w:r w:rsidRPr="00576B9A">
        <w:rPr>
          <w:rFonts w:ascii="Arial" w:hAnsi="Arial" w:cs="Arial"/>
          <w:lang w:val="ro-RO"/>
        </w:rPr>
        <w:t>Frecventa de colectare poate fi micșorata/mărita de delegat în funcție de gradul de umplere a recipientelor corelat cu implementarea SGR</w:t>
      </w:r>
    </w:p>
    <w:p w14:paraId="1DD9366D" w14:textId="77777777" w:rsidR="00126387" w:rsidRPr="00576B9A" w:rsidRDefault="00126387" w:rsidP="00D77E0E">
      <w:pPr>
        <w:pStyle w:val="ListParagraph"/>
        <w:numPr>
          <w:ilvl w:val="4"/>
          <w:numId w:val="7"/>
        </w:numPr>
        <w:spacing w:after="0" w:line="240" w:lineRule="auto"/>
        <w:jc w:val="both"/>
        <w:rPr>
          <w:rFonts w:ascii="Arial" w:hAnsi="Arial" w:cs="Arial"/>
          <w:lang w:val="ro-RO"/>
        </w:rPr>
      </w:pPr>
      <w:r w:rsidRPr="00576B9A">
        <w:rPr>
          <w:rFonts w:ascii="Arial" w:hAnsi="Arial" w:cs="Arial"/>
          <w:lang w:val="ro-RO"/>
        </w:rPr>
        <w:t>deşeurile reziduale, în containere metalice  de 1.100 l</w:t>
      </w:r>
    </w:p>
    <w:p w14:paraId="3109C772" w14:textId="77777777" w:rsidR="00126387" w:rsidRPr="00576B9A" w:rsidRDefault="00126387" w:rsidP="00D77E0E">
      <w:pPr>
        <w:pStyle w:val="ListParagraph"/>
        <w:numPr>
          <w:ilvl w:val="4"/>
          <w:numId w:val="7"/>
        </w:numPr>
        <w:spacing w:after="0" w:line="240" w:lineRule="auto"/>
        <w:jc w:val="both"/>
        <w:rPr>
          <w:rFonts w:ascii="Arial" w:hAnsi="Arial" w:cs="Arial"/>
          <w:lang w:val="ro-RO"/>
        </w:rPr>
      </w:pPr>
      <w:r w:rsidRPr="00576B9A">
        <w:rPr>
          <w:rFonts w:ascii="Arial" w:hAnsi="Arial" w:cs="Arial"/>
          <w:lang w:val="ro-RO"/>
        </w:rPr>
        <w:t>biodeşeurile, în Containere de 1.1mc;</w:t>
      </w:r>
    </w:p>
    <w:p w14:paraId="5F351DB4" w14:textId="77777777" w:rsidR="00126387" w:rsidRPr="00576B9A" w:rsidRDefault="00126387" w:rsidP="00D77E0E">
      <w:pPr>
        <w:pStyle w:val="ListParagraph"/>
        <w:numPr>
          <w:ilvl w:val="2"/>
          <w:numId w:val="7"/>
        </w:numPr>
        <w:spacing w:after="0" w:line="240" w:lineRule="auto"/>
        <w:jc w:val="both"/>
        <w:rPr>
          <w:rFonts w:ascii="Arial" w:hAnsi="Arial" w:cs="Arial"/>
          <w:lang w:val="ro-RO"/>
        </w:rPr>
      </w:pPr>
      <w:r w:rsidRPr="00576B9A">
        <w:rPr>
          <w:rFonts w:ascii="Arial" w:hAnsi="Arial" w:cs="Arial"/>
          <w:lang w:val="ro-RO"/>
        </w:rPr>
        <w:t>alte tipuri de puncte de colectare, dacă este cazul</w:t>
      </w:r>
    </w:p>
    <w:p w14:paraId="13C17290" w14:textId="77777777" w:rsidR="00126387" w:rsidRPr="00576B9A" w:rsidRDefault="00126387" w:rsidP="003749A0">
      <w:pPr>
        <w:pStyle w:val="ListParagraph"/>
        <w:numPr>
          <w:ilvl w:val="0"/>
          <w:numId w:val="26"/>
        </w:numPr>
        <w:spacing w:after="0" w:line="240" w:lineRule="auto"/>
        <w:jc w:val="both"/>
        <w:rPr>
          <w:rFonts w:ascii="Arial" w:hAnsi="Arial" w:cs="Arial"/>
          <w:lang w:val="ro-RO"/>
        </w:rPr>
      </w:pPr>
      <w:r w:rsidRPr="00576B9A">
        <w:rPr>
          <w:rFonts w:ascii="Arial" w:hAnsi="Arial" w:cs="Arial"/>
          <w:lang w:val="ro-RO"/>
        </w:rPr>
        <w:t xml:space="preserve">deșeurile textile și îmbrăcămintea (vor fi colectate în campanii); </w:t>
      </w:r>
    </w:p>
    <w:p w14:paraId="7F54AE90" w14:textId="77777777" w:rsidR="00126387" w:rsidRPr="00576B9A" w:rsidRDefault="00126387" w:rsidP="003749A0">
      <w:pPr>
        <w:pStyle w:val="ListParagraph"/>
        <w:numPr>
          <w:ilvl w:val="0"/>
          <w:numId w:val="26"/>
        </w:numPr>
        <w:spacing w:after="0" w:line="240" w:lineRule="auto"/>
        <w:jc w:val="both"/>
        <w:rPr>
          <w:rFonts w:ascii="Arial" w:hAnsi="Arial" w:cs="Arial"/>
          <w:lang w:val="ro-RO"/>
        </w:rPr>
      </w:pPr>
      <w:r w:rsidRPr="00576B9A">
        <w:rPr>
          <w:rFonts w:ascii="Arial" w:hAnsi="Arial" w:cs="Arial"/>
          <w:lang w:val="ro-RO"/>
        </w:rPr>
        <w:t>deșeurile periculoase menajere (vor fi colectate în campanii).</w:t>
      </w:r>
    </w:p>
    <w:p w14:paraId="6EB9C99D" w14:textId="77777777" w:rsidR="00126387" w:rsidRPr="00576B9A" w:rsidRDefault="00126387" w:rsidP="00D77E0E">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În zona urbană de case/gospodării individuale, colectarea deşeurilor menajere nepericuloase se va realiza, pe 7 fracţii/tipuri de deşeuri, din "poartă în poartă", astfel:</w:t>
      </w:r>
    </w:p>
    <w:p w14:paraId="68787D40" w14:textId="77777777" w:rsidR="00126387" w:rsidRPr="00576B9A" w:rsidRDefault="00126387" w:rsidP="00D77E0E">
      <w:pPr>
        <w:pStyle w:val="ListParagraph"/>
        <w:numPr>
          <w:ilvl w:val="4"/>
          <w:numId w:val="7"/>
        </w:numPr>
        <w:spacing w:after="0" w:line="240" w:lineRule="auto"/>
        <w:jc w:val="both"/>
        <w:rPr>
          <w:rFonts w:ascii="Arial" w:hAnsi="Arial" w:cs="Arial"/>
          <w:lang w:val="ro-RO"/>
        </w:rPr>
      </w:pPr>
      <w:r w:rsidRPr="00576B9A">
        <w:rPr>
          <w:rFonts w:ascii="Arial" w:hAnsi="Arial" w:cs="Arial"/>
          <w:lang w:val="ro-RO"/>
        </w:rPr>
        <w:t>deşeurile de hârtie şi carton, în saci asiguraţi şi distribuiţi de operator şi/sau în pachete pliate şi legate cu sfoară de către utilizatori; în saci personalizaţi asiguraţi şi distribuiţi de operator şi/sau în pachete pliate şi legate cu sfoară de către utilizatori;</w:t>
      </w:r>
    </w:p>
    <w:p w14:paraId="7169EBC5" w14:textId="77777777" w:rsidR="00126387" w:rsidRPr="00576B9A" w:rsidRDefault="00126387" w:rsidP="00D77E0E">
      <w:pPr>
        <w:pStyle w:val="ListParagraph"/>
        <w:numPr>
          <w:ilvl w:val="4"/>
          <w:numId w:val="7"/>
        </w:numPr>
        <w:spacing w:after="0" w:line="240" w:lineRule="auto"/>
        <w:jc w:val="both"/>
        <w:rPr>
          <w:rFonts w:ascii="Arial" w:hAnsi="Arial" w:cs="Arial"/>
          <w:lang w:val="ro-RO"/>
        </w:rPr>
      </w:pPr>
      <w:r w:rsidRPr="00576B9A">
        <w:rPr>
          <w:rFonts w:ascii="Arial" w:hAnsi="Arial" w:cs="Arial"/>
          <w:lang w:val="ro-RO"/>
        </w:rPr>
        <w:t>deşeurile de plastic şi metal, în saci asiguraţi şi distribuiţi de operator; în saci personalizaţi asiguraţi şi distribuiţi de operator – 120 litri;</w:t>
      </w:r>
    </w:p>
    <w:p w14:paraId="0786D783" w14:textId="77777777" w:rsidR="00126387" w:rsidRPr="00576B9A" w:rsidRDefault="00126387" w:rsidP="00D77E0E">
      <w:pPr>
        <w:pStyle w:val="ListParagraph"/>
        <w:numPr>
          <w:ilvl w:val="4"/>
          <w:numId w:val="7"/>
        </w:numPr>
        <w:spacing w:after="0" w:line="240" w:lineRule="auto"/>
        <w:jc w:val="both"/>
        <w:rPr>
          <w:rFonts w:ascii="Arial" w:hAnsi="Arial" w:cs="Arial"/>
          <w:lang w:val="ro-RO"/>
        </w:rPr>
      </w:pPr>
      <w:r w:rsidRPr="00576B9A">
        <w:rPr>
          <w:rFonts w:ascii="Arial" w:hAnsi="Arial" w:cs="Arial"/>
          <w:lang w:val="ro-RO"/>
        </w:rPr>
        <w:lastRenderedPageBreak/>
        <w:t>deşeurile de sticlă; la platformele special amenajate dotate cu containere de 1.1 mc</w:t>
      </w:r>
    </w:p>
    <w:p w14:paraId="5B066247" w14:textId="77777777" w:rsidR="00126387" w:rsidRPr="00576B9A" w:rsidRDefault="00126387" w:rsidP="00D77E0E">
      <w:pPr>
        <w:pStyle w:val="ListParagraph"/>
        <w:numPr>
          <w:ilvl w:val="5"/>
          <w:numId w:val="7"/>
        </w:numPr>
        <w:spacing w:after="0" w:line="240" w:lineRule="auto"/>
        <w:jc w:val="both"/>
        <w:rPr>
          <w:rFonts w:ascii="Arial" w:hAnsi="Arial" w:cs="Arial"/>
          <w:lang w:val="ro-RO"/>
        </w:rPr>
      </w:pPr>
      <w:r w:rsidRPr="00576B9A">
        <w:rPr>
          <w:rFonts w:ascii="Arial" w:hAnsi="Arial" w:cs="Arial"/>
          <w:lang w:val="ro-RO"/>
        </w:rPr>
        <w:t>Frecventa de colectare poate fi micșorata/mărita de delegat în funcție de gradul de umplere a recipientelor corelat cu implementarea SGR</w:t>
      </w:r>
    </w:p>
    <w:p w14:paraId="1EF525A5" w14:textId="77777777" w:rsidR="00126387" w:rsidRPr="00576B9A" w:rsidRDefault="00126387" w:rsidP="00D77E0E">
      <w:pPr>
        <w:pStyle w:val="ListParagraph"/>
        <w:numPr>
          <w:ilvl w:val="4"/>
          <w:numId w:val="7"/>
        </w:numPr>
        <w:spacing w:after="0" w:line="240" w:lineRule="auto"/>
        <w:jc w:val="both"/>
        <w:rPr>
          <w:rFonts w:ascii="Arial" w:hAnsi="Arial" w:cs="Arial"/>
          <w:lang w:val="ro-RO"/>
        </w:rPr>
      </w:pPr>
      <w:r w:rsidRPr="00576B9A">
        <w:rPr>
          <w:rFonts w:ascii="Arial" w:hAnsi="Arial" w:cs="Arial"/>
          <w:lang w:val="ro-RO"/>
        </w:rPr>
        <w:t>deşeurile reziduale, în pubele de 120 litri;</w:t>
      </w:r>
    </w:p>
    <w:p w14:paraId="3DB1FB57" w14:textId="77777777" w:rsidR="00126387" w:rsidRPr="00576B9A" w:rsidRDefault="00126387" w:rsidP="00D77E0E">
      <w:pPr>
        <w:pStyle w:val="ListParagraph"/>
        <w:numPr>
          <w:ilvl w:val="4"/>
          <w:numId w:val="7"/>
        </w:numPr>
        <w:spacing w:after="0" w:line="240" w:lineRule="auto"/>
        <w:jc w:val="both"/>
        <w:rPr>
          <w:rFonts w:ascii="Arial" w:hAnsi="Arial" w:cs="Arial"/>
          <w:lang w:val="ro-RO"/>
        </w:rPr>
      </w:pPr>
      <w:r w:rsidRPr="00576B9A">
        <w:rPr>
          <w:rFonts w:ascii="Arial" w:hAnsi="Arial" w:cs="Arial"/>
          <w:lang w:val="ro-RO"/>
        </w:rPr>
        <w:t>biodeşeurile, în pubele de 120 litri;</w:t>
      </w:r>
    </w:p>
    <w:p w14:paraId="70040E9F" w14:textId="77777777" w:rsidR="00126387" w:rsidRPr="00576B9A" w:rsidRDefault="00126387" w:rsidP="00D77E0E">
      <w:pPr>
        <w:pStyle w:val="ListParagraph"/>
        <w:numPr>
          <w:ilvl w:val="4"/>
          <w:numId w:val="7"/>
        </w:numPr>
        <w:spacing w:after="0" w:line="240" w:lineRule="auto"/>
        <w:jc w:val="both"/>
        <w:rPr>
          <w:rFonts w:ascii="Arial" w:hAnsi="Arial" w:cs="Arial"/>
          <w:lang w:val="ro-RO"/>
        </w:rPr>
      </w:pPr>
      <w:r w:rsidRPr="00576B9A">
        <w:rPr>
          <w:rFonts w:ascii="Arial" w:hAnsi="Arial" w:cs="Arial"/>
          <w:lang w:val="ro-RO"/>
        </w:rPr>
        <w:t>colectarea separată a deşeurilor textile nu este realizată în alte locaţii//spaţii special amenajate pe domeniul public, deşeurile textile, (vor fi colectate in cadrul campaniilor;</w:t>
      </w:r>
    </w:p>
    <w:p w14:paraId="66B1D7AE" w14:textId="77777777" w:rsidR="00126387" w:rsidRPr="00576B9A" w:rsidRDefault="00126387" w:rsidP="00D77E0E">
      <w:pPr>
        <w:pStyle w:val="ListParagraph"/>
        <w:numPr>
          <w:ilvl w:val="4"/>
          <w:numId w:val="7"/>
        </w:numPr>
        <w:spacing w:after="0" w:line="240" w:lineRule="auto"/>
        <w:jc w:val="both"/>
        <w:rPr>
          <w:rFonts w:ascii="Arial" w:hAnsi="Arial" w:cs="Arial"/>
          <w:lang w:val="ro-RO"/>
        </w:rPr>
      </w:pPr>
      <w:r w:rsidRPr="00576B9A">
        <w:rPr>
          <w:rFonts w:ascii="Arial" w:hAnsi="Arial" w:cs="Arial"/>
          <w:lang w:val="ro-RO"/>
        </w:rPr>
        <w:t>colectarea separată a deșeurilor periculoase menajere (vor fi colectate în cadrul campaniilor.</w:t>
      </w:r>
    </w:p>
    <w:p w14:paraId="4FAC1A08" w14:textId="5AEA998D" w:rsidR="00126387" w:rsidRPr="00576B9A" w:rsidRDefault="00126387" w:rsidP="00D77E0E">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 xml:space="preserve">În zona rurală de case/gospodării individuale, colectarea deşeurilor menajere nepericuloase se va realiza, pe </w:t>
      </w:r>
      <w:r w:rsidR="00687F48" w:rsidRPr="00576B9A">
        <w:rPr>
          <w:rFonts w:ascii="Arial" w:hAnsi="Arial" w:cs="Arial"/>
          <w:lang w:val="ro-RO"/>
        </w:rPr>
        <w:t>7</w:t>
      </w:r>
      <w:r w:rsidRPr="00576B9A">
        <w:rPr>
          <w:rFonts w:ascii="Arial" w:hAnsi="Arial" w:cs="Arial"/>
          <w:lang w:val="ro-RO"/>
        </w:rPr>
        <w:t xml:space="preserve"> fracţii/tipuri de deşeuri, din "poartă în poartă", astfel:</w:t>
      </w:r>
    </w:p>
    <w:p w14:paraId="186F8D5C" w14:textId="77777777" w:rsidR="00126387" w:rsidRPr="00576B9A" w:rsidRDefault="00126387" w:rsidP="00D77E0E">
      <w:pPr>
        <w:pStyle w:val="ListParagraph"/>
        <w:numPr>
          <w:ilvl w:val="4"/>
          <w:numId w:val="7"/>
        </w:numPr>
        <w:spacing w:after="0" w:line="240" w:lineRule="auto"/>
        <w:jc w:val="both"/>
        <w:rPr>
          <w:rFonts w:ascii="Arial" w:hAnsi="Arial" w:cs="Arial"/>
          <w:lang w:val="ro-RO"/>
        </w:rPr>
      </w:pPr>
      <w:r w:rsidRPr="00576B9A">
        <w:rPr>
          <w:rFonts w:ascii="Arial" w:hAnsi="Arial" w:cs="Arial"/>
          <w:lang w:val="ro-RO"/>
        </w:rPr>
        <w:t>deşeurile de hârtie şi carton, în saci asiguraţi şi distribuiţi de operator şi/sau în pachete pliate şi legate cu sfoară de către utilizatori; în saci personalizaţi asiguraţi şi distribuiţi de operator şi/sau în pachete pliate şi legate cu sfoară de către utilizatori;</w:t>
      </w:r>
    </w:p>
    <w:p w14:paraId="0A8EBDD8" w14:textId="77777777" w:rsidR="00126387" w:rsidRPr="00576B9A" w:rsidRDefault="00126387" w:rsidP="00D77E0E">
      <w:pPr>
        <w:pStyle w:val="ListParagraph"/>
        <w:numPr>
          <w:ilvl w:val="4"/>
          <w:numId w:val="7"/>
        </w:numPr>
        <w:spacing w:after="0" w:line="240" w:lineRule="auto"/>
        <w:jc w:val="both"/>
        <w:rPr>
          <w:rFonts w:ascii="Arial" w:hAnsi="Arial" w:cs="Arial"/>
          <w:lang w:val="ro-RO"/>
        </w:rPr>
      </w:pPr>
      <w:r w:rsidRPr="00576B9A">
        <w:rPr>
          <w:rFonts w:ascii="Arial" w:hAnsi="Arial" w:cs="Arial"/>
          <w:lang w:val="ro-RO"/>
        </w:rPr>
        <w:t>deşeurile de plastic şi metal, în saci asiguraţi şi distribuiţi de operator; în saci personalizaţi asiguraţi şi distribuiţi de operator – 120 litri;</w:t>
      </w:r>
    </w:p>
    <w:p w14:paraId="76F90DAE" w14:textId="53802877" w:rsidR="005308AF" w:rsidRPr="00576B9A" w:rsidRDefault="005308AF" w:rsidP="00D77E0E">
      <w:pPr>
        <w:pStyle w:val="ListParagraph"/>
        <w:numPr>
          <w:ilvl w:val="4"/>
          <w:numId w:val="7"/>
        </w:numPr>
        <w:spacing w:after="0" w:line="240" w:lineRule="auto"/>
        <w:jc w:val="both"/>
        <w:rPr>
          <w:rFonts w:ascii="Arial" w:hAnsi="Arial" w:cs="Arial"/>
          <w:lang w:val="ro-RO"/>
        </w:rPr>
      </w:pPr>
      <w:r w:rsidRPr="00576B9A">
        <w:rPr>
          <w:rFonts w:ascii="Arial" w:hAnsi="Arial" w:cs="Arial"/>
          <w:lang w:val="ro-RO"/>
        </w:rPr>
        <w:t>Sacii pentru colectarea deșeurilor din hârtie și carton, plastic și metal vor fi distribuiți integral populației din zona 5, în termen de</w:t>
      </w:r>
      <w:r w:rsidRPr="00576B9A">
        <w:rPr>
          <w:rFonts w:ascii="Arial" w:hAnsi="Arial" w:cs="Arial"/>
        </w:rPr>
        <w:t xml:space="preserve"> 6</w:t>
      </w:r>
      <w:r w:rsidRPr="00576B9A">
        <w:rPr>
          <w:rFonts w:ascii="Arial" w:hAnsi="Arial" w:cs="Arial"/>
          <w:lang w:val="ro-RO"/>
        </w:rPr>
        <w:t>0 de zile calendaristice de la data semnării contractului.</w:t>
      </w:r>
    </w:p>
    <w:p w14:paraId="2115BC85" w14:textId="77777777" w:rsidR="00126387" w:rsidRPr="00576B9A" w:rsidRDefault="00126387" w:rsidP="00D77E0E">
      <w:pPr>
        <w:pStyle w:val="ListParagraph"/>
        <w:numPr>
          <w:ilvl w:val="4"/>
          <w:numId w:val="7"/>
        </w:numPr>
        <w:spacing w:after="0" w:line="240" w:lineRule="auto"/>
        <w:jc w:val="both"/>
        <w:rPr>
          <w:rFonts w:ascii="Arial" w:hAnsi="Arial" w:cs="Arial"/>
          <w:lang w:val="ro-RO"/>
        </w:rPr>
      </w:pPr>
      <w:r w:rsidRPr="00576B9A">
        <w:rPr>
          <w:rFonts w:ascii="Arial" w:hAnsi="Arial" w:cs="Arial"/>
          <w:lang w:val="ro-RO"/>
        </w:rPr>
        <w:t>deşeurile de sticlă; la platformele special amenajate dotate cu containere de 1.1 mc</w:t>
      </w:r>
    </w:p>
    <w:p w14:paraId="59EE04DE" w14:textId="77777777" w:rsidR="00126387" w:rsidRPr="00576B9A" w:rsidRDefault="00126387" w:rsidP="00D77E0E">
      <w:pPr>
        <w:pStyle w:val="ListParagraph"/>
        <w:numPr>
          <w:ilvl w:val="5"/>
          <w:numId w:val="7"/>
        </w:numPr>
        <w:spacing w:after="0" w:line="240" w:lineRule="auto"/>
        <w:jc w:val="both"/>
        <w:rPr>
          <w:rFonts w:ascii="Arial" w:hAnsi="Arial" w:cs="Arial"/>
          <w:lang w:val="ro-RO"/>
        </w:rPr>
      </w:pPr>
      <w:r w:rsidRPr="00576B9A">
        <w:rPr>
          <w:rFonts w:ascii="Arial" w:hAnsi="Arial" w:cs="Arial"/>
          <w:lang w:val="ro-RO"/>
        </w:rPr>
        <w:t>Frecventa de colectare poate fi micșorata/mărita de delegat în funcție de gradul de umplere a recipientelor corelat cu implementarea SGR</w:t>
      </w:r>
    </w:p>
    <w:p w14:paraId="1B3DAE97" w14:textId="77777777" w:rsidR="00126387" w:rsidRPr="00576B9A" w:rsidRDefault="00126387" w:rsidP="00D77E0E">
      <w:pPr>
        <w:pStyle w:val="ListParagraph"/>
        <w:numPr>
          <w:ilvl w:val="4"/>
          <w:numId w:val="7"/>
        </w:numPr>
        <w:spacing w:after="0" w:line="240" w:lineRule="auto"/>
        <w:jc w:val="both"/>
        <w:rPr>
          <w:rFonts w:ascii="Arial" w:hAnsi="Arial" w:cs="Arial"/>
          <w:lang w:val="ro-RO"/>
        </w:rPr>
      </w:pPr>
      <w:r w:rsidRPr="00576B9A">
        <w:rPr>
          <w:rFonts w:ascii="Arial" w:hAnsi="Arial" w:cs="Arial"/>
          <w:lang w:val="ro-RO"/>
        </w:rPr>
        <w:t>deşeurile reziduale, în pubele de 120 litri;</w:t>
      </w:r>
    </w:p>
    <w:p w14:paraId="285F8696" w14:textId="77777777" w:rsidR="00126387" w:rsidRPr="00576B9A" w:rsidRDefault="00126387" w:rsidP="00D77E0E">
      <w:pPr>
        <w:pStyle w:val="ListParagraph"/>
        <w:numPr>
          <w:ilvl w:val="4"/>
          <w:numId w:val="7"/>
        </w:numPr>
        <w:spacing w:after="0" w:line="240" w:lineRule="auto"/>
        <w:jc w:val="both"/>
        <w:rPr>
          <w:rFonts w:ascii="Arial" w:hAnsi="Arial" w:cs="Arial"/>
          <w:lang w:val="ro-RO"/>
        </w:rPr>
      </w:pPr>
      <w:r w:rsidRPr="00576B9A">
        <w:rPr>
          <w:rFonts w:ascii="Arial" w:hAnsi="Arial" w:cs="Arial"/>
          <w:lang w:val="ro-RO"/>
        </w:rPr>
        <w:t>colectarea separată a deşeurilor textile nu este realizată în alte locaţii//spaţii special amenajate pe domeniul public, deşeurile textile, (vor fi colectate in cadrul campaniilor;</w:t>
      </w:r>
    </w:p>
    <w:p w14:paraId="73BAF704" w14:textId="77777777" w:rsidR="00126387" w:rsidRPr="00576B9A" w:rsidRDefault="00126387" w:rsidP="00D77E0E">
      <w:pPr>
        <w:pStyle w:val="ListParagraph"/>
        <w:numPr>
          <w:ilvl w:val="4"/>
          <w:numId w:val="7"/>
        </w:numPr>
        <w:spacing w:after="0" w:line="240" w:lineRule="auto"/>
        <w:jc w:val="both"/>
        <w:rPr>
          <w:rFonts w:ascii="Arial" w:hAnsi="Arial" w:cs="Arial"/>
          <w:lang w:val="ro-RO"/>
        </w:rPr>
      </w:pPr>
      <w:r w:rsidRPr="00576B9A">
        <w:rPr>
          <w:rFonts w:ascii="Arial" w:hAnsi="Arial" w:cs="Arial"/>
          <w:lang w:val="ro-RO"/>
        </w:rPr>
        <w:t>colectarea separată a deșeurilor periculoase menajere (vor fi colectate în cadrul campaniilor.</w:t>
      </w:r>
    </w:p>
    <w:p w14:paraId="66A33C14" w14:textId="71187CC5" w:rsidR="00126387" w:rsidRPr="00576B9A" w:rsidRDefault="00126387" w:rsidP="00D77E0E">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Numărul de fracţii se va adapta corespunzător, defalcat pe mediul de rezidenţă urban, respectiv mediul rural, în funcţie de numărul de sisteme de colectare separată a fracţiilor de deşeuri municipale care se implementează în aria de delegare, stabilit de către autorităţile administraţiei publice locale, cu respectarea prevederilor art. 2  din Legea nr. 101/2006, republicată, cu modificările şi completările ulterioare.</w:t>
      </w:r>
    </w:p>
    <w:p w14:paraId="3E6191D0" w14:textId="1BBEB232" w:rsidR="00E435B0" w:rsidRPr="00576B9A" w:rsidRDefault="00E435B0" w:rsidP="00D77E0E">
      <w:pPr>
        <w:pStyle w:val="ListParagraph"/>
        <w:numPr>
          <w:ilvl w:val="0"/>
          <w:numId w:val="7"/>
        </w:numPr>
        <w:spacing w:after="0" w:line="240" w:lineRule="auto"/>
        <w:jc w:val="both"/>
        <w:rPr>
          <w:rFonts w:ascii="Arial" w:hAnsi="Arial" w:cs="Arial"/>
          <w:lang w:val="ro-RO"/>
        </w:rPr>
      </w:pPr>
    </w:p>
    <w:p w14:paraId="44CE3E34" w14:textId="114B02C5" w:rsidR="00126387" w:rsidRPr="00576B9A" w:rsidRDefault="00126387" w:rsidP="00D77E0E">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 xml:space="preserve">Colectarea separată a deşeurilor similare nepericuloase </w:t>
      </w:r>
      <w:r w:rsidR="004E73EE" w:rsidRPr="00576B9A">
        <w:rPr>
          <w:rFonts w:ascii="Arial" w:hAnsi="Arial" w:cs="Arial"/>
          <w:lang w:val="ro-RO"/>
        </w:rPr>
        <w:t xml:space="preserve">se realizează pe </w:t>
      </w:r>
      <w:r w:rsidR="00812154" w:rsidRPr="00576B9A">
        <w:rPr>
          <w:rFonts w:ascii="Arial" w:hAnsi="Arial" w:cs="Arial"/>
          <w:lang w:val="ro-RO"/>
        </w:rPr>
        <w:t>7</w:t>
      </w:r>
      <w:r w:rsidR="004E73EE" w:rsidRPr="00576B9A">
        <w:rPr>
          <w:rFonts w:ascii="Arial" w:hAnsi="Arial" w:cs="Arial"/>
          <w:lang w:val="ro-RO"/>
        </w:rPr>
        <w:t xml:space="preserve"> </w:t>
      </w:r>
      <w:r w:rsidRPr="00576B9A">
        <w:rPr>
          <w:rFonts w:ascii="Arial" w:hAnsi="Arial" w:cs="Arial"/>
          <w:lang w:val="ro-RO"/>
        </w:rPr>
        <w:t>fracţii</w:t>
      </w:r>
      <w:r w:rsidR="00061EB6" w:rsidRPr="00576B9A">
        <w:rPr>
          <w:rFonts w:ascii="Arial" w:hAnsi="Arial" w:cs="Arial"/>
          <w:lang w:val="ro-RO"/>
        </w:rPr>
        <w:t>.</w:t>
      </w:r>
    </w:p>
    <w:p w14:paraId="373530BA" w14:textId="791262DB" w:rsidR="00126387" w:rsidRPr="00576B9A" w:rsidRDefault="00126387" w:rsidP="00D77E0E">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Colectarea separată a deşeurilor reziduale şi a biodeşeurilor similare de la persoanele juridice de tip unităţi de alimentaţie publică, restaurante, hoteluri, pieţe, unităţi sanitare cu paturi, creşe şi cantine ale unităţilor de învăţământ, denumite în continuare persoane juridice cu regim special (PJ regim special), se realizează zilnic, în perioada 1 aprilie - 30 septembrie, conform programului de funcţionare, respectiv de două ori pe săptămână în perioada 1 octombrie - 31 martie.</w:t>
      </w:r>
    </w:p>
    <w:p w14:paraId="0E9B0F43" w14:textId="77777777" w:rsidR="00126387" w:rsidRPr="00576B9A" w:rsidRDefault="00126387" w:rsidP="00D77E0E">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Colectarea separată a deşeurilor reziduale şi a biodeşeurilor similare de la alte persoane juridice decât cele prevăzute la  se va realiza de trei ori pe săptămână, în perioada 1 aprilie - 30 septembrie şi de două ori pe săptămână în perioada 1 octombrie - 31 martie.</w:t>
      </w:r>
    </w:p>
    <w:p w14:paraId="6DA53FF3" w14:textId="40D7DF21" w:rsidR="00126387" w:rsidRPr="00576B9A" w:rsidRDefault="00126387" w:rsidP="00D77E0E">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Colectarea separată a deşeurilor reciclabile si</w:t>
      </w:r>
      <w:r w:rsidR="004E73EE" w:rsidRPr="00576B9A">
        <w:rPr>
          <w:rFonts w:ascii="Arial" w:hAnsi="Arial" w:cs="Arial"/>
          <w:lang w:val="ro-RO"/>
        </w:rPr>
        <w:t>milare de hârtie/carton, metal/</w:t>
      </w:r>
      <w:r w:rsidRPr="00576B9A">
        <w:rPr>
          <w:rFonts w:ascii="Arial" w:hAnsi="Arial" w:cs="Arial"/>
          <w:lang w:val="ro-RO"/>
        </w:rPr>
        <w:t>plastic şi sticlă de la utilizatorii noncasnici se va realiza cu aceeaşi frecvenţă ca la colectarea din "poartă în poartă" a deşeurilor reciclabile menajere de la casele/gospodăriile individuale.</w:t>
      </w:r>
    </w:p>
    <w:p w14:paraId="77933979" w14:textId="77777777" w:rsidR="00126387" w:rsidRPr="00576B9A" w:rsidRDefault="00126387" w:rsidP="00D77E0E">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Fracţiile de deşeuri similare vor fi colectate separat în recipiente puse la dispoziţie de către operator, contra cost.</w:t>
      </w:r>
    </w:p>
    <w:p w14:paraId="6610BBE2" w14:textId="77777777" w:rsidR="00126387" w:rsidRPr="00576B9A" w:rsidRDefault="00126387" w:rsidP="00D77E0E">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Persoanele juridice pot opta pentru utilizarea recipientelor proprii numai dacă acestea sunt compatibile cu sistemul de ridicare al autospecialelor din dotarea operatorului.</w:t>
      </w:r>
    </w:p>
    <w:p w14:paraId="2B04C0B8" w14:textId="40C54A1B" w:rsidR="00126387" w:rsidRPr="00576B9A" w:rsidRDefault="00126387" w:rsidP="00D77E0E">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Lista persoanelor juridice cu regim special pentru colectarea deșeurilor reziduale şi biodeșeurilor este prezentată în anexa nr. 4 la caietul de sarcini.</w:t>
      </w:r>
    </w:p>
    <w:p w14:paraId="79C5E58A" w14:textId="6D2CB02C" w:rsidR="00171FFF" w:rsidRPr="00576B9A" w:rsidRDefault="004E73EE" w:rsidP="00D77E0E">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 xml:space="preserve"> </w:t>
      </w:r>
      <w:r w:rsidR="00F7257E" w:rsidRPr="00576B9A">
        <w:rPr>
          <w:rFonts w:ascii="Arial" w:hAnsi="Arial" w:cs="Arial"/>
          <w:lang w:val="ro-RO"/>
        </w:rPr>
        <w:t xml:space="preserve">Tipul punctelor de colectare şi capacitatea/volumul recipientelor pentru colectarea fracţiilor de deşeuri municipale sunt prezentate în anexa nr. </w:t>
      </w:r>
      <w:r w:rsidR="00AE0538" w:rsidRPr="00576B9A">
        <w:rPr>
          <w:rFonts w:ascii="Arial" w:hAnsi="Arial" w:cs="Arial"/>
          <w:lang w:val="ro-RO"/>
        </w:rPr>
        <w:t>3</w:t>
      </w:r>
    </w:p>
    <w:p w14:paraId="077659C0" w14:textId="1B7331C3" w:rsidR="00171FFF" w:rsidRPr="00355028" w:rsidRDefault="004E73EE" w:rsidP="00D15B90">
      <w:pPr>
        <w:pStyle w:val="ListParagraph"/>
        <w:numPr>
          <w:ilvl w:val="0"/>
          <w:numId w:val="7"/>
        </w:numPr>
        <w:spacing w:after="0" w:line="240" w:lineRule="auto"/>
        <w:jc w:val="both"/>
        <w:rPr>
          <w:rFonts w:ascii="Arial" w:hAnsi="Arial" w:cs="Arial"/>
          <w:lang w:val="ro-RO"/>
        </w:rPr>
      </w:pPr>
      <w:r w:rsidRPr="00355028">
        <w:rPr>
          <w:rFonts w:ascii="Arial" w:hAnsi="Arial" w:cs="Arial"/>
          <w:lang w:val="ro-RO"/>
        </w:rPr>
        <w:t xml:space="preserve"> </w:t>
      </w:r>
      <w:r w:rsidR="00F7257E" w:rsidRPr="00355028">
        <w:rPr>
          <w:rFonts w:ascii="Arial" w:hAnsi="Arial" w:cs="Arial"/>
          <w:lang w:val="ro-RO"/>
        </w:rPr>
        <w:t xml:space="preserve">Frecvenţa de colectare al fracţiilor de deşeuri municipale în aria de delegare este prezentată în anexa nr. </w:t>
      </w:r>
      <w:r w:rsidR="00AE0538" w:rsidRPr="00355028">
        <w:rPr>
          <w:rFonts w:ascii="Arial" w:hAnsi="Arial" w:cs="Arial"/>
          <w:lang w:val="ro-RO"/>
        </w:rPr>
        <w:t>5</w:t>
      </w:r>
      <w:r w:rsidR="00F7257E" w:rsidRPr="00355028">
        <w:rPr>
          <w:rFonts w:ascii="Arial" w:hAnsi="Arial" w:cs="Arial"/>
          <w:lang w:val="ro-RO"/>
        </w:rPr>
        <w:t>.</w:t>
      </w:r>
    </w:p>
    <w:p w14:paraId="4769148B" w14:textId="77777777" w:rsidR="009027CB" w:rsidRPr="00576B9A" w:rsidRDefault="009027CB" w:rsidP="003749A0">
      <w:pPr>
        <w:pStyle w:val="ListParagraph"/>
        <w:spacing w:after="0" w:line="240" w:lineRule="auto"/>
        <w:ind w:left="360"/>
        <w:jc w:val="both"/>
        <w:rPr>
          <w:rFonts w:ascii="Arial" w:hAnsi="Arial" w:cs="Arial"/>
          <w:lang w:val="ro-RO"/>
        </w:rPr>
      </w:pPr>
    </w:p>
    <w:p w14:paraId="11621495" w14:textId="13078C7E" w:rsidR="00E435B0" w:rsidRPr="00576B9A" w:rsidRDefault="00E435B0" w:rsidP="00D77E0E">
      <w:pPr>
        <w:pStyle w:val="ListParagraph"/>
        <w:numPr>
          <w:ilvl w:val="0"/>
          <w:numId w:val="7"/>
        </w:numPr>
        <w:spacing w:after="0" w:line="240" w:lineRule="auto"/>
        <w:jc w:val="both"/>
        <w:rPr>
          <w:rFonts w:ascii="Arial" w:hAnsi="Arial" w:cs="Arial"/>
          <w:lang w:val="ro-RO"/>
        </w:rPr>
      </w:pPr>
    </w:p>
    <w:p w14:paraId="625DC48F" w14:textId="799F0F73" w:rsidR="00171FFF" w:rsidRPr="00576B9A" w:rsidRDefault="0026561C" w:rsidP="00D77E0E">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Transportul deşeurilor colectate separat către staţiile de transfer, staţiile de sortare, instalaţiile de tratare şi depozitele de deşeuri, după caz, se va efectua astfel încât acestea să ajungă la locul de destinaţie în timpul programului de lucru.</w:t>
      </w:r>
    </w:p>
    <w:p w14:paraId="424A896D" w14:textId="507F3877" w:rsidR="00171FFF" w:rsidRPr="00576B9A" w:rsidRDefault="0026561C" w:rsidP="00D77E0E">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Toate transporturile de deşeuri vor fi însoţite de documentele legale de transport, completate cu toate datele necesare recepţionării deşeurilor la staţiile/instalaţiile de gestionare a deşeurilor şi/sau la depozitul de deşeuri.</w:t>
      </w:r>
    </w:p>
    <w:p w14:paraId="4086EE85" w14:textId="1B415F46" w:rsidR="00171FFF" w:rsidRPr="00576B9A" w:rsidRDefault="0026561C" w:rsidP="00D77E0E">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În cazul în care operatorul, din motive independente de voinţa sa, nu are acces la staţiile/instalaţiile/depozitele de deşeuri, în timpul programului normal de lucru al acestora, acesta va înştiinţa de îndată delegatarul şi va propune o alternativă de transport, pentru a fi aprobată.</w:t>
      </w:r>
    </w:p>
    <w:p w14:paraId="1DA03FA8" w14:textId="1FDD41FB" w:rsidR="00E435B0" w:rsidRPr="00576B9A" w:rsidRDefault="004E73EE" w:rsidP="00D77E0E">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 xml:space="preserve"> </w:t>
      </w:r>
    </w:p>
    <w:p w14:paraId="3F194D4F" w14:textId="7353ABA1" w:rsidR="004B5D52" w:rsidRPr="00576B9A" w:rsidRDefault="0026561C" w:rsidP="00D77E0E">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Deşeurile municipale de hârtie</w:t>
      </w:r>
      <w:r w:rsidR="004E73EE" w:rsidRPr="00576B9A">
        <w:rPr>
          <w:rFonts w:ascii="Arial" w:hAnsi="Arial" w:cs="Arial"/>
          <w:lang w:val="ro-RO"/>
        </w:rPr>
        <w:t>/carton, metal/</w:t>
      </w:r>
      <w:r w:rsidRPr="00576B9A">
        <w:rPr>
          <w:rFonts w:ascii="Arial" w:hAnsi="Arial" w:cs="Arial"/>
          <w:lang w:val="ro-RO"/>
        </w:rPr>
        <w:t xml:space="preserve">plastic, sticlă colectate separat de pe raza teritorială a </w:t>
      </w:r>
      <w:r w:rsidR="004E73EE" w:rsidRPr="00576B9A">
        <w:rPr>
          <w:rFonts w:ascii="Arial" w:hAnsi="Arial" w:cs="Arial"/>
          <w:lang w:val="ro-RO"/>
        </w:rPr>
        <w:t>Zonei 5, vor fi</w:t>
      </w:r>
      <w:r w:rsidR="004B5D52" w:rsidRPr="00576B9A">
        <w:rPr>
          <w:rFonts w:ascii="Arial" w:hAnsi="Arial" w:cs="Arial"/>
          <w:lang w:val="ro-RO"/>
        </w:rPr>
        <w:t xml:space="preserve"> </w:t>
      </w:r>
      <w:r w:rsidR="00C74F93">
        <w:rPr>
          <w:rFonts w:ascii="Arial" w:hAnsi="Arial" w:cs="Arial"/>
          <w:lang w:val="ro-RO"/>
        </w:rPr>
        <w:t xml:space="preserve">colectate și </w:t>
      </w:r>
      <w:r w:rsidR="004B5D52" w:rsidRPr="00576B9A">
        <w:rPr>
          <w:rFonts w:ascii="Arial" w:hAnsi="Arial" w:cs="Arial"/>
          <w:lang w:val="ro-RO"/>
        </w:rPr>
        <w:t xml:space="preserve">transportate la Statia de Transfer </w:t>
      </w:r>
      <w:r w:rsidR="004E73EE" w:rsidRPr="00576B9A">
        <w:rPr>
          <w:rFonts w:ascii="Arial" w:hAnsi="Arial" w:cs="Arial"/>
          <w:lang w:val="ro-RO"/>
        </w:rPr>
        <w:t>Bârzava;</w:t>
      </w:r>
    </w:p>
    <w:p w14:paraId="64AA9B07" w14:textId="5B48AFC3" w:rsidR="004E73EE" w:rsidRPr="00576B9A" w:rsidRDefault="0026561C" w:rsidP="00D77E0E">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 xml:space="preserve">Deşeurile reziduale municipale colectate separat de pe raza teritorială </w:t>
      </w:r>
      <w:r w:rsidR="004E73EE" w:rsidRPr="00576B9A">
        <w:rPr>
          <w:rFonts w:ascii="Arial" w:hAnsi="Arial" w:cs="Arial"/>
          <w:lang w:val="ro-RO"/>
        </w:rPr>
        <w:t>a Zonei 5, vor fi transportate la Statia de Transfer Bârzava;</w:t>
      </w:r>
    </w:p>
    <w:p w14:paraId="016FCC8A" w14:textId="2964A787" w:rsidR="004B5D52" w:rsidRPr="00576B9A" w:rsidRDefault="0026561C" w:rsidP="00D77E0E">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Biodeşeurile municipale colectate separat de pe raza teritorială a</w:t>
      </w:r>
      <w:r w:rsidR="004E73EE" w:rsidRPr="00576B9A">
        <w:rPr>
          <w:rFonts w:ascii="Arial" w:hAnsi="Arial" w:cs="Arial"/>
          <w:lang w:val="ro-RO"/>
        </w:rPr>
        <w:t xml:space="preserve"> </w:t>
      </w:r>
      <w:r w:rsidR="004B5D52" w:rsidRPr="00576B9A">
        <w:rPr>
          <w:rFonts w:ascii="Arial" w:hAnsi="Arial" w:cs="Arial"/>
          <w:lang w:val="ro-RO"/>
        </w:rPr>
        <w:t xml:space="preserve">Zonei </w:t>
      </w:r>
      <w:r w:rsidR="004E73EE" w:rsidRPr="00576B9A">
        <w:rPr>
          <w:rFonts w:ascii="Arial" w:hAnsi="Arial" w:cs="Arial"/>
          <w:lang w:val="ro-RO"/>
        </w:rPr>
        <w:t>5</w:t>
      </w:r>
      <w:r w:rsidR="004B5D52" w:rsidRPr="00576B9A">
        <w:rPr>
          <w:rFonts w:ascii="Arial" w:hAnsi="Arial" w:cs="Arial"/>
          <w:lang w:val="ro-RO"/>
        </w:rPr>
        <w:t>, vor fi</w:t>
      </w:r>
      <w:r w:rsidR="00C74F93">
        <w:rPr>
          <w:rFonts w:ascii="Arial" w:hAnsi="Arial" w:cs="Arial"/>
          <w:lang w:val="ro-RO"/>
        </w:rPr>
        <w:t xml:space="preserve"> colectate și</w:t>
      </w:r>
      <w:r w:rsidR="004B5D52" w:rsidRPr="00576B9A">
        <w:rPr>
          <w:rFonts w:ascii="Arial" w:hAnsi="Arial" w:cs="Arial"/>
          <w:lang w:val="ro-RO"/>
        </w:rPr>
        <w:t xml:space="preserve"> transportate la Statia de Transfer </w:t>
      </w:r>
      <w:r w:rsidR="00C871F2" w:rsidRPr="00576B9A">
        <w:rPr>
          <w:rFonts w:ascii="Arial" w:hAnsi="Arial" w:cs="Arial"/>
          <w:lang w:val="ro-RO"/>
        </w:rPr>
        <w:t>Bârzava;</w:t>
      </w:r>
    </w:p>
    <w:p w14:paraId="49504373" w14:textId="46B6BBB2" w:rsidR="004B5D52" w:rsidRPr="00576B9A" w:rsidRDefault="0026561C" w:rsidP="00D77E0E">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 xml:space="preserve">Deşeurile municipale abandonate colectate de pe raza teritorială </w:t>
      </w:r>
      <w:r w:rsidR="00C871F2" w:rsidRPr="00576B9A">
        <w:rPr>
          <w:rFonts w:ascii="Arial" w:hAnsi="Arial" w:cs="Arial"/>
          <w:lang w:val="ro-RO"/>
        </w:rPr>
        <w:t xml:space="preserve">a </w:t>
      </w:r>
      <w:r w:rsidR="004B5D52" w:rsidRPr="00576B9A">
        <w:rPr>
          <w:rFonts w:ascii="Arial" w:hAnsi="Arial" w:cs="Arial"/>
          <w:lang w:val="ro-RO"/>
        </w:rPr>
        <w:t xml:space="preserve">Zonei </w:t>
      </w:r>
      <w:r w:rsidR="00C871F2" w:rsidRPr="00576B9A">
        <w:rPr>
          <w:rFonts w:ascii="Arial" w:hAnsi="Arial" w:cs="Arial"/>
          <w:lang w:val="ro-RO"/>
        </w:rPr>
        <w:t>5</w:t>
      </w:r>
      <w:r w:rsidR="004B5D52" w:rsidRPr="00576B9A">
        <w:rPr>
          <w:rFonts w:ascii="Arial" w:hAnsi="Arial" w:cs="Arial"/>
          <w:lang w:val="ro-RO"/>
        </w:rPr>
        <w:t>, vor fi</w:t>
      </w:r>
      <w:r w:rsidR="00C74F93">
        <w:rPr>
          <w:rFonts w:ascii="Arial" w:hAnsi="Arial" w:cs="Arial"/>
          <w:lang w:val="ro-RO"/>
        </w:rPr>
        <w:t xml:space="preserve"> colectate și</w:t>
      </w:r>
      <w:r w:rsidR="004B5D52" w:rsidRPr="00576B9A">
        <w:rPr>
          <w:rFonts w:ascii="Arial" w:hAnsi="Arial" w:cs="Arial"/>
          <w:lang w:val="ro-RO"/>
        </w:rPr>
        <w:t xml:space="preserve"> transportate la Statia de Transfer </w:t>
      </w:r>
      <w:r w:rsidR="00C871F2" w:rsidRPr="00576B9A">
        <w:rPr>
          <w:rFonts w:ascii="Arial" w:hAnsi="Arial" w:cs="Arial"/>
          <w:lang w:val="ro-RO"/>
        </w:rPr>
        <w:t>Bârzava;</w:t>
      </w:r>
    </w:p>
    <w:p w14:paraId="6D7EAE64" w14:textId="650AC7A8" w:rsidR="008B477F" w:rsidRPr="00576B9A" w:rsidRDefault="008B477F" w:rsidP="00D77E0E">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Deşeurile textile municipale, deşeurile voluminoase municipale, deşeurile din construcţii provenite de la locuinţe, inclusiv deşeur</w:t>
      </w:r>
      <w:r w:rsidR="00F03611" w:rsidRPr="00576B9A">
        <w:rPr>
          <w:rFonts w:ascii="Arial" w:hAnsi="Arial" w:cs="Arial"/>
          <w:lang w:val="ro-RO"/>
        </w:rPr>
        <w:t>ile din construcţii abandonate,</w:t>
      </w:r>
      <w:r w:rsidRPr="00576B9A">
        <w:rPr>
          <w:rFonts w:ascii="Arial" w:hAnsi="Arial" w:cs="Arial"/>
          <w:lang w:val="ro-RO"/>
        </w:rPr>
        <w:t xml:space="preserve"> vor fi colectate și transport</w:t>
      </w:r>
      <w:r w:rsidR="00C871F2" w:rsidRPr="00576B9A">
        <w:rPr>
          <w:rFonts w:ascii="Arial" w:hAnsi="Arial" w:cs="Arial"/>
          <w:lang w:val="ro-RO"/>
        </w:rPr>
        <w:t>ate la Baza de lucru  autorizată aferentă</w:t>
      </w:r>
      <w:r w:rsidRPr="00576B9A">
        <w:rPr>
          <w:rFonts w:ascii="Arial" w:hAnsi="Arial" w:cs="Arial"/>
          <w:lang w:val="ro-RO"/>
        </w:rPr>
        <w:t xml:space="preserve"> zonei a Operato</w:t>
      </w:r>
      <w:r w:rsidR="00C871F2" w:rsidRPr="00576B9A">
        <w:rPr>
          <w:rFonts w:ascii="Arial" w:hAnsi="Arial" w:cs="Arial"/>
          <w:lang w:val="ro-RO"/>
        </w:rPr>
        <w:t>rului sau la operatori autorizați cu care acesta a încheiat contracte î</w:t>
      </w:r>
      <w:r w:rsidRPr="00576B9A">
        <w:rPr>
          <w:rFonts w:ascii="Arial" w:hAnsi="Arial" w:cs="Arial"/>
          <w:lang w:val="ro-RO"/>
        </w:rPr>
        <w:t>n acest sens</w:t>
      </w:r>
    </w:p>
    <w:p w14:paraId="699A6C05" w14:textId="4B34ED06" w:rsidR="00F03611" w:rsidRPr="00576B9A" w:rsidRDefault="00F03611" w:rsidP="00D77E0E">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Deseurile periculose menajere colectate separat, vor fi</w:t>
      </w:r>
      <w:r w:rsidR="00C74F93">
        <w:rPr>
          <w:rFonts w:ascii="Arial" w:hAnsi="Arial" w:cs="Arial"/>
          <w:lang w:val="ro-RO"/>
        </w:rPr>
        <w:t xml:space="preserve"> colectate și</w:t>
      </w:r>
      <w:r w:rsidRPr="00576B9A">
        <w:rPr>
          <w:rFonts w:ascii="Arial" w:hAnsi="Arial" w:cs="Arial"/>
          <w:lang w:val="ro-RO"/>
        </w:rPr>
        <w:t xml:space="preserve"> transportate direct la Operatorii autorizați, în baza unui contract.</w:t>
      </w:r>
    </w:p>
    <w:p w14:paraId="084B4FF8" w14:textId="43609D1D" w:rsidR="00126387" w:rsidRDefault="00126387" w:rsidP="00D77E0E">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 xml:space="preserve">Deşeurile reziduale nevalorificabile, precum şi alte tipuri/categorii de deşeuri nevalorificabile sunt transportate la </w:t>
      </w:r>
      <w:r w:rsidR="00AF521C" w:rsidRPr="00576B9A">
        <w:rPr>
          <w:rFonts w:ascii="Arial" w:hAnsi="Arial" w:cs="Arial"/>
          <w:lang w:val="ro-RO"/>
        </w:rPr>
        <w:t>Stația de Transfer Bârzava</w:t>
      </w:r>
      <w:r w:rsidRPr="00576B9A">
        <w:rPr>
          <w:rFonts w:ascii="Arial" w:hAnsi="Arial" w:cs="Arial"/>
          <w:lang w:val="ro-RO"/>
        </w:rPr>
        <w:t>.</w:t>
      </w:r>
    </w:p>
    <w:p w14:paraId="1CF7B94E" w14:textId="77777777" w:rsidR="00D272F5" w:rsidRDefault="00D272F5" w:rsidP="00D272F5">
      <w:pPr>
        <w:pStyle w:val="ListParagraph"/>
        <w:spacing w:after="0" w:line="240" w:lineRule="auto"/>
        <w:jc w:val="both"/>
        <w:rPr>
          <w:rFonts w:ascii="Arial" w:hAnsi="Arial" w:cs="Arial"/>
          <w:lang w:val="ro-RO"/>
        </w:rPr>
      </w:pPr>
    </w:p>
    <w:p w14:paraId="081CB521" w14:textId="615457DD" w:rsidR="00E435B0" w:rsidRPr="00576B9A" w:rsidRDefault="00C871F2" w:rsidP="00D77E0E">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 xml:space="preserve"> </w:t>
      </w:r>
    </w:p>
    <w:p w14:paraId="489A6DD1" w14:textId="261FDC3D" w:rsidR="00171FFF" w:rsidRPr="00576B9A" w:rsidRDefault="0026561C" w:rsidP="00D77E0E">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 xml:space="preserve">Cantitatea de deşeuri textile estimată a fi colectată separat în primul an de operare este </w:t>
      </w:r>
      <w:r w:rsidR="004B5D52" w:rsidRPr="00576B9A">
        <w:rPr>
          <w:rFonts w:ascii="Arial" w:hAnsi="Arial" w:cs="Arial"/>
          <w:lang w:val="ro-RO"/>
        </w:rPr>
        <w:t>Prezentata in Anexa 2</w:t>
      </w:r>
      <w:r w:rsidRPr="00576B9A">
        <w:rPr>
          <w:rFonts w:ascii="Arial" w:hAnsi="Arial" w:cs="Arial"/>
          <w:lang w:val="ro-RO"/>
        </w:rPr>
        <w:t>.</w:t>
      </w:r>
    </w:p>
    <w:p w14:paraId="7E45B6B8" w14:textId="63FAC336" w:rsidR="008B477F" w:rsidRPr="00576B9A" w:rsidRDefault="008B477F" w:rsidP="00D77E0E">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Operatorul are sarcina de a asigura stocarea temporară a deşeurilor textile colectate la baza sa de lucru şi de a încheia contracte de prestări servicii de valorificare/reciclare deşeuri textile cu operatorii economici autorizaţi să desfăşoare activităţile respective.</w:t>
      </w:r>
    </w:p>
    <w:p w14:paraId="537FA3A2" w14:textId="0489436B" w:rsidR="008B477F" w:rsidRPr="00576B9A" w:rsidRDefault="008B477F" w:rsidP="00D77E0E">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Cheltuielile cu colectarea separată, transportul şi stocarea temporară a deşeurilor textile şi, după caz, cheltuielile cu valorificarea/reciclarea deşeurilor textile se includ în tariful de colectare separată şi transport separat al deşeurilor reziduale din deşeurile municipale.</w:t>
      </w:r>
    </w:p>
    <w:p w14:paraId="33D6B8F4" w14:textId="50674A09" w:rsidR="00E435B0" w:rsidRPr="00576B9A" w:rsidRDefault="00C871F2" w:rsidP="00D77E0E">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 xml:space="preserve"> </w:t>
      </w:r>
    </w:p>
    <w:p w14:paraId="0E4405B3" w14:textId="05FBD474" w:rsidR="00171FFF" w:rsidRPr="00576B9A" w:rsidRDefault="0026561C" w:rsidP="00D77E0E">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 xml:space="preserve">Cantitatea de deşeuri periculoase menajere estimată a fi colectată în primul an de operare este </w:t>
      </w:r>
      <w:r w:rsidR="004B5D52" w:rsidRPr="00576B9A">
        <w:rPr>
          <w:rFonts w:ascii="Arial" w:hAnsi="Arial" w:cs="Arial"/>
          <w:lang w:val="ro-RO"/>
        </w:rPr>
        <w:t>Prezentata in Anexa 2</w:t>
      </w:r>
      <w:r w:rsidRPr="00576B9A">
        <w:rPr>
          <w:rFonts w:ascii="Arial" w:hAnsi="Arial" w:cs="Arial"/>
          <w:lang w:val="ro-RO"/>
        </w:rPr>
        <w:t>.</w:t>
      </w:r>
    </w:p>
    <w:p w14:paraId="629B4E36" w14:textId="271A8B51" w:rsidR="00171FFF" w:rsidRPr="00576B9A" w:rsidRDefault="0026561C" w:rsidP="00D77E0E">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 xml:space="preserve">Colectarea deşeurilor periculoase din deşeurile menajere se va realiza în cadrul campaniilor de colectare, cu frecvenţa de </w:t>
      </w:r>
      <w:r w:rsidR="009027CB" w:rsidRPr="00576B9A">
        <w:rPr>
          <w:rFonts w:ascii="Arial" w:hAnsi="Arial" w:cs="Arial"/>
          <w:lang w:val="ro-RO"/>
        </w:rPr>
        <w:t>1 dată</w:t>
      </w:r>
      <w:r w:rsidRPr="00576B9A">
        <w:rPr>
          <w:rFonts w:ascii="Arial" w:hAnsi="Arial" w:cs="Arial"/>
          <w:lang w:val="ro-RO"/>
        </w:rPr>
        <w:t xml:space="preserve"> pe/an.</w:t>
      </w:r>
    </w:p>
    <w:p w14:paraId="0EDEB6C6" w14:textId="13BBD59C" w:rsidR="008B477F" w:rsidRPr="00576B9A" w:rsidRDefault="008B477F" w:rsidP="00D77E0E">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 xml:space="preserve">Operatorul are sarcina de a </w:t>
      </w:r>
      <w:r w:rsidR="00180F85" w:rsidRPr="00576B9A">
        <w:rPr>
          <w:rFonts w:ascii="Arial" w:hAnsi="Arial" w:cs="Arial"/>
          <w:lang w:val="ro-RO"/>
        </w:rPr>
        <w:t xml:space="preserve">incheia un contract de </w:t>
      </w:r>
      <w:r w:rsidRPr="00576B9A">
        <w:rPr>
          <w:rFonts w:ascii="Arial" w:hAnsi="Arial" w:cs="Arial"/>
          <w:lang w:val="ro-RO"/>
        </w:rPr>
        <w:t>prestări servicii cu un operator autorizat să desfăşoare activităţi de eliminare, prin depozitare, a deşeurilor periculoase menajere, în cazul în care depozitarea acestor deşeuri nu este permisă la depozitul de deşeuri nepericuloase.</w:t>
      </w:r>
    </w:p>
    <w:p w14:paraId="04559715" w14:textId="3DD967CA" w:rsidR="00E95724" w:rsidRPr="00576B9A" w:rsidRDefault="004F75FA" w:rsidP="00D77E0E">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Deseurile periculose menajere colectate separat, vor fi transportate direct la Operatorii autorizați, în baza unui contract.</w:t>
      </w:r>
    </w:p>
    <w:p w14:paraId="11167E28" w14:textId="14A53E71" w:rsidR="008B477F" w:rsidRDefault="008B477F" w:rsidP="00D77E0E">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Cheltuielile cu colectarea separată, transportul deşeurilor periculoase menajere şi, după caz, cheltuielile cu depozitarea deşeurilor periculoase menajere se includ în tariful de colectare separată şi transport separat al deşeurilor reziduale din deşeurile municipale.</w:t>
      </w:r>
    </w:p>
    <w:p w14:paraId="3D4ABBD5" w14:textId="77777777" w:rsidR="00573591" w:rsidRPr="00576B9A" w:rsidRDefault="00573591" w:rsidP="00573591">
      <w:pPr>
        <w:pStyle w:val="ListParagraph"/>
        <w:spacing w:after="0" w:line="240" w:lineRule="auto"/>
        <w:jc w:val="both"/>
        <w:rPr>
          <w:rFonts w:ascii="Arial" w:hAnsi="Arial" w:cs="Arial"/>
          <w:lang w:val="ro-RO"/>
        </w:rPr>
      </w:pPr>
    </w:p>
    <w:p w14:paraId="31EEE00E" w14:textId="333EE4DD" w:rsidR="00171FFF" w:rsidRPr="00576B9A" w:rsidRDefault="00171FFF" w:rsidP="003749A0">
      <w:pPr>
        <w:pStyle w:val="ListParagraph"/>
        <w:spacing w:after="0" w:line="240" w:lineRule="auto"/>
        <w:jc w:val="both"/>
        <w:rPr>
          <w:rFonts w:ascii="Arial" w:hAnsi="Arial" w:cs="Arial"/>
          <w:lang w:val="ro-RO"/>
        </w:rPr>
      </w:pPr>
    </w:p>
    <w:p w14:paraId="34163421" w14:textId="77777777" w:rsidR="00171FFF" w:rsidRPr="00576B9A" w:rsidRDefault="00F67BD1" w:rsidP="003749A0">
      <w:pPr>
        <w:pStyle w:val="Heading2"/>
        <w:spacing w:line="240" w:lineRule="auto"/>
        <w:jc w:val="center"/>
        <w:rPr>
          <w:rFonts w:ascii="Arial" w:hAnsi="Arial" w:cs="Arial"/>
          <w:color w:val="auto"/>
          <w:lang w:val="ro-RO"/>
        </w:rPr>
      </w:pPr>
      <w:r w:rsidRPr="00576B9A">
        <w:rPr>
          <w:rFonts w:ascii="Arial" w:hAnsi="Arial" w:cs="Arial"/>
          <w:color w:val="auto"/>
          <w:lang w:val="ro-RO"/>
        </w:rPr>
        <w:lastRenderedPageBreak/>
        <w:t>SECŢIUNEA a 2-a</w:t>
      </w:r>
      <w:r w:rsidRPr="00576B9A">
        <w:rPr>
          <w:rFonts w:ascii="Arial" w:hAnsi="Arial" w:cs="Arial"/>
          <w:color w:val="auto"/>
          <w:lang w:val="ro-RO"/>
        </w:rPr>
        <w:br/>
        <w:t>Colectarea separată şi transportul separat a unor categorii/tipuri de deşeuri generate ocazional</w:t>
      </w:r>
    </w:p>
    <w:p w14:paraId="73231846" w14:textId="77777777" w:rsidR="00842BB7" w:rsidRPr="00576B9A" w:rsidRDefault="00842BB7" w:rsidP="003749A0">
      <w:pPr>
        <w:spacing w:after="0" w:line="240" w:lineRule="auto"/>
        <w:rPr>
          <w:rFonts w:ascii="Arial" w:hAnsi="Arial" w:cs="Arial"/>
          <w:lang w:val="ro-RO"/>
        </w:rPr>
      </w:pPr>
    </w:p>
    <w:p w14:paraId="69F62F3B" w14:textId="43D811C7" w:rsidR="008C06A3" w:rsidRPr="00576B9A" w:rsidRDefault="00C871F2" w:rsidP="00264149">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 xml:space="preserve"> </w:t>
      </w:r>
    </w:p>
    <w:p w14:paraId="52DAB4EC" w14:textId="32E889D8" w:rsidR="00171FFF" w:rsidRPr="00576B9A" w:rsidRDefault="0026561C" w:rsidP="003749A0">
      <w:pPr>
        <w:pStyle w:val="ListParagraph"/>
        <w:numPr>
          <w:ilvl w:val="1"/>
          <w:numId w:val="12"/>
        </w:numPr>
        <w:spacing w:after="0" w:line="240" w:lineRule="auto"/>
        <w:jc w:val="both"/>
        <w:rPr>
          <w:rFonts w:ascii="Arial" w:hAnsi="Arial" w:cs="Arial"/>
          <w:lang w:val="ro-RO"/>
        </w:rPr>
      </w:pPr>
      <w:r w:rsidRPr="00576B9A">
        <w:rPr>
          <w:rFonts w:ascii="Arial" w:hAnsi="Arial" w:cs="Arial"/>
          <w:lang w:val="ro-RO"/>
        </w:rPr>
        <w:t>Operatorul are obligaţia de a presta colectarea separată şi transportul separat al deşeurilor voluminoase, inclusiv saltele şi mobila, provenite de la toţi utilizatorii din aria de delegare.</w:t>
      </w:r>
    </w:p>
    <w:p w14:paraId="48D55BDE" w14:textId="20184EE8" w:rsidR="00171FFF" w:rsidRPr="00576B9A" w:rsidRDefault="0026561C" w:rsidP="003749A0">
      <w:pPr>
        <w:pStyle w:val="ListParagraph"/>
        <w:numPr>
          <w:ilvl w:val="1"/>
          <w:numId w:val="12"/>
        </w:numPr>
        <w:spacing w:after="0" w:line="240" w:lineRule="auto"/>
        <w:jc w:val="both"/>
        <w:rPr>
          <w:rFonts w:ascii="Arial" w:hAnsi="Arial" w:cs="Arial"/>
          <w:lang w:val="ro-RO"/>
        </w:rPr>
      </w:pPr>
      <w:r w:rsidRPr="00576B9A">
        <w:rPr>
          <w:rFonts w:ascii="Arial" w:hAnsi="Arial" w:cs="Arial"/>
          <w:lang w:val="ro-RO"/>
        </w:rPr>
        <w:t>Colectarea deşeu</w:t>
      </w:r>
      <w:r w:rsidR="00C871F2" w:rsidRPr="00576B9A">
        <w:rPr>
          <w:rFonts w:ascii="Arial" w:hAnsi="Arial" w:cs="Arial"/>
          <w:lang w:val="ro-RO"/>
        </w:rPr>
        <w:t xml:space="preserve">rilor voluminoase se va realiza </w:t>
      </w:r>
      <w:r w:rsidR="00F67BD1" w:rsidRPr="00576B9A">
        <w:rPr>
          <w:rFonts w:ascii="Arial" w:hAnsi="Arial" w:cs="Arial"/>
          <w:lang w:val="ro-RO"/>
        </w:rPr>
        <w:t>în sistem "la cerere", în urma apelurilor telefonice primite de la populaţie şi de la persoanele juridice, sau p</w:t>
      </w:r>
      <w:r w:rsidR="00C871F2" w:rsidRPr="00576B9A">
        <w:rPr>
          <w:rFonts w:ascii="Arial" w:hAnsi="Arial" w:cs="Arial"/>
          <w:lang w:val="ro-RO"/>
        </w:rPr>
        <w:t>rin alte mijloace de comunicare. N</w:t>
      </w:r>
      <w:r w:rsidR="00842BB7" w:rsidRPr="00576B9A">
        <w:rPr>
          <w:rFonts w:ascii="Arial" w:hAnsi="Arial" w:cs="Arial"/>
          <w:lang w:val="ro-RO"/>
        </w:rPr>
        <w:t>u au fost amenajate locuri/spaţii speciale pentru colectarea acestor deşeuri</w:t>
      </w:r>
      <w:r w:rsidR="00C871F2" w:rsidRPr="00576B9A">
        <w:rPr>
          <w:rFonts w:ascii="Arial" w:hAnsi="Arial" w:cs="Arial"/>
          <w:lang w:val="ro-RO"/>
        </w:rPr>
        <w:t>.</w:t>
      </w:r>
    </w:p>
    <w:p w14:paraId="3C3231E9" w14:textId="195E5D82" w:rsidR="00171FFF" w:rsidRPr="00576B9A" w:rsidRDefault="0026561C" w:rsidP="003749A0">
      <w:pPr>
        <w:pStyle w:val="ListParagraph"/>
        <w:numPr>
          <w:ilvl w:val="1"/>
          <w:numId w:val="12"/>
        </w:numPr>
        <w:spacing w:after="0" w:line="240" w:lineRule="auto"/>
        <w:jc w:val="both"/>
        <w:rPr>
          <w:rFonts w:ascii="Arial" w:hAnsi="Arial" w:cs="Arial"/>
          <w:lang w:val="ro-RO"/>
        </w:rPr>
      </w:pPr>
      <w:r w:rsidRPr="00576B9A">
        <w:rPr>
          <w:rFonts w:ascii="Arial" w:hAnsi="Arial" w:cs="Arial"/>
          <w:lang w:val="ro-RO"/>
        </w:rPr>
        <w:t>Contravaloarea prestării serviciului în sistem "la cerere" se achită direct de către utilizator, pe bază de contract de prestări servicii încheiat cu operatorul. Frecvenţa şi regularitatea acestui serviciu nu pot fi estimate, dar se preconizează că reprezintă o mică parte a întregului serviciu.</w:t>
      </w:r>
    </w:p>
    <w:p w14:paraId="6CB17E73" w14:textId="0F10C6BB" w:rsidR="00171FFF" w:rsidRPr="00576B9A" w:rsidRDefault="0026561C" w:rsidP="003749A0">
      <w:pPr>
        <w:pStyle w:val="ListParagraph"/>
        <w:numPr>
          <w:ilvl w:val="1"/>
          <w:numId w:val="12"/>
        </w:numPr>
        <w:spacing w:after="0" w:line="240" w:lineRule="auto"/>
        <w:jc w:val="both"/>
        <w:rPr>
          <w:rFonts w:ascii="Arial" w:hAnsi="Arial" w:cs="Arial"/>
          <w:lang w:val="ro-RO"/>
        </w:rPr>
      </w:pPr>
      <w:r w:rsidRPr="00576B9A">
        <w:rPr>
          <w:rFonts w:ascii="Arial" w:hAnsi="Arial" w:cs="Arial"/>
          <w:lang w:val="ro-RO"/>
        </w:rPr>
        <w:t xml:space="preserve">Cantitatea de deşeuri voluminoase municipale estimată a fi colectată în primul an de operare este </w:t>
      </w:r>
      <w:r w:rsidR="00B174A6" w:rsidRPr="00576B9A">
        <w:rPr>
          <w:rFonts w:ascii="Arial" w:hAnsi="Arial" w:cs="Arial"/>
          <w:lang w:val="ro-RO"/>
        </w:rPr>
        <w:t>Prezentata in Anexa 2</w:t>
      </w:r>
      <w:r w:rsidRPr="00576B9A">
        <w:rPr>
          <w:rFonts w:ascii="Arial" w:hAnsi="Arial" w:cs="Arial"/>
          <w:lang w:val="ro-RO"/>
        </w:rPr>
        <w:t>.</w:t>
      </w:r>
    </w:p>
    <w:p w14:paraId="704CF491" w14:textId="043615DD" w:rsidR="00171FFF" w:rsidRPr="00576B9A" w:rsidRDefault="0026561C" w:rsidP="003749A0">
      <w:pPr>
        <w:pStyle w:val="ListParagraph"/>
        <w:numPr>
          <w:ilvl w:val="1"/>
          <w:numId w:val="12"/>
        </w:numPr>
        <w:spacing w:after="0" w:line="240" w:lineRule="auto"/>
        <w:jc w:val="both"/>
        <w:rPr>
          <w:rFonts w:ascii="Arial" w:hAnsi="Arial" w:cs="Arial"/>
          <w:strike/>
          <w:lang w:val="ro-RO"/>
        </w:rPr>
      </w:pPr>
      <w:r w:rsidRPr="00576B9A">
        <w:rPr>
          <w:rFonts w:ascii="Arial" w:hAnsi="Arial" w:cs="Arial"/>
          <w:lang w:val="ro-RO"/>
        </w:rPr>
        <w:t>Operatorul are sarcina de a asigura stocarea temporară</w:t>
      </w:r>
      <w:r w:rsidR="00B73604" w:rsidRPr="00576B9A">
        <w:rPr>
          <w:rFonts w:ascii="Arial" w:hAnsi="Arial" w:cs="Arial"/>
          <w:lang w:val="ro-RO"/>
        </w:rPr>
        <w:t xml:space="preserve"> </w:t>
      </w:r>
      <w:r w:rsidRPr="00576B9A">
        <w:rPr>
          <w:rFonts w:ascii="Arial" w:hAnsi="Arial" w:cs="Arial"/>
          <w:lang w:val="ro-RO"/>
        </w:rPr>
        <w:t xml:space="preserve"> a deşeurilor voluminoase la baza sa de lucru</w:t>
      </w:r>
      <w:r w:rsidRPr="00576B9A">
        <w:rPr>
          <w:rFonts w:ascii="Arial" w:hAnsi="Arial" w:cs="Arial"/>
          <w:strike/>
          <w:lang w:val="ro-RO"/>
        </w:rPr>
        <w:t>.</w:t>
      </w:r>
    </w:p>
    <w:p w14:paraId="534F4301" w14:textId="089C707A" w:rsidR="00171FFF" w:rsidRPr="00576B9A" w:rsidRDefault="0026561C" w:rsidP="003749A0">
      <w:pPr>
        <w:pStyle w:val="ListParagraph"/>
        <w:numPr>
          <w:ilvl w:val="1"/>
          <w:numId w:val="12"/>
        </w:numPr>
        <w:spacing w:after="0" w:line="240" w:lineRule="auto"/>
        <w:jc w:val="both"/>
        <w:rPr>
          <w:rFonts w:ascii="Arial" w:hAnsi="Arial" w:cs="Arial"/>
          <w:lang w:val="ro-RO"/>
        </w:rPr>
      </w:pPr>
      <w:r w:rsidRPr="00576B9A">
        <w:rPr>
          <w:rFonts w:ascii="Arial" w:hAnsi="Arial" w:cs="Arial"/>
          <w:lang w:val="ro-RO"/>
        </w:rPr>
        <w:t>În vederea valorificării deşeurilor voluminoase, operatorul are sarcina de a asigura separarea acestor deşeuri la baza de lucru.</w:t>
      </w:r>
    </w:p>
    <w:p w14:paraId="5957DD8B" w14:textId="77777777" w:rsidR="00127EAB" w:rsidRDefault="008B477F" w:rsidP="00127EAB">
      <w:pPr>
        <w:pStyle w:val="ListParagraph"/>
        <w:numPr>
          <w:ilvl w:val="1"/>
          <w:numId w:val="12"/>
        </w:numPr>
        <w:spacing w:after="0" w:line="240" w:lineRule="auto"/>
        <w:ind w:left="720"/>
        <w:jc w:val="both"/>
        <w:rPr>
          <w:rFonts w:asciiTheme="majorHAnsi" w:hAnsiTheme="majorHAnsi" w:cstheme="majorHAnsi"/>
          <w:bCs/>
          <w:sz w:val="24"/>
          <w:szCs w:val="24"/>
          <w:lang w:val="ro-RO"/>
        </w:rPr>
      </w:pPr>
      <w:r w:rsidRPr="00576B9A">
        <w:rPr>
          <w:rFonts w:ascii="Arial" w:hAnsi="Arial" w:cs="Arial"/>
          <w:lang w:val="ro-RO"/>
        </w:rPr>
        <w:t>Deşeurile voluminoase nevalorificabile vor fi trans</w:t>
      </w:r>
      <w:r w:rsidR="009879D2">
        <w:rPr>
          <w:rFonts w:ascii="Arial" w:hAnsi="Arial" w:cs="Arial"/>
          <w:lang w:val="ro-RO"/>
        </w:rPr>
        <w:t xml:space="preserve">portate la depozitul de deşeuri </w:t>
      </w:r>
      <w:r w:rsidR="009879D2" w:rsidRPr="00037316">
        <w:rPr>
          <w:rFonts w:asciiTheme="majorHAnsi" w:hAnsiTheme="majorHAnsi" w:cstheme="majorHAnsi"/>
          <w:bCs/>
          <w:sz w:val="24"/>
          <w:szCs w:val="24"/>
          <w:lang w:val="ro-RO"/>
        </w:rPr>
        <w:t>(sau la statia transfer)</w:t>
      </w:r>
    </w:p>
    <w:p w14:paraId="48C22914" w14:textId="1ADB08A5" w:rsidR="00171FFF" w:rsidRPr="00127EAB" w:rsidRDefault="0026561C" w:rsidP="00127EAB">
      <w:pPr>
        <w:pStyle w:val="ListParagraph"/>
        <w:numPr>
          <w:ilvl w:val="1"/>
          <w:numId w:val="12"/>
        </w:numPr>
        <w:spacing w:after="0" w:line="240" w:lineRule="auto"/>
        <w:ind w:left="720"/>
        <w:jc w:val="both"/>
        <w:rPr>
          <w:rFonts w:asciiTheme="majorHAnsi" w:hAnsiTheme="majorHAnsi" w:cstheme="majorHAnsi"/>
          <w:bCs/>
          <w:sz w:val="24"/>
          <w:szCs w:val="24"/>
          <w:lang w:val="ro-RO"/>
        </w:rPr>
      </w:pPr>
      <w:r w:rsidRPr="00127EAB">
        <w:rPr>
          <w:rFonts w:ascii="Arial" w:hAnsi="Arial" w:cs="Arial"/>
          <w:lang w:val="ro-RO"/>
        </w:rPr>
        <w:t>Cheltuielile cu stocarea temporară a deşeurilor voluminoase şi, după caz, cheltuielile cu valorificarea acestor deşeuri se includ în tariful de colectare separată şi transport separat al deşeurilor voluminoase din deşeurile municipale.</w:t>
      </w:r>
    </w:p>
    <w:p w14:paraId="7518599A" w14:textId="64D97117" w:rsidR="008C06A3" w:rsidRPr="00576B9A" w:rsidRDefault="00C871F2" w:rsidP="0057699B">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 xml:space="preserve"> </w:t>
      </w:r>
    </w:p>
    <w:p w14:paraId="0975820F" w14:textId="77777777" w:rsidR="0057699B" w:rsidRDefault="0026561C" w:rsidP="0057699B">
      <w:pPr>
        <w:pStyle w:val="ListParagraph"/>
        <w:numPr>
          <w:ilvl w:val="6"/>
          <w:numId w:val="31"/>
        </w:numPr>
        <w:spacing w:after="0" w:line="240" w:lineRule="auto"/>
        <w:ind w:left="630"/>
        <w:jc w:val="both"/>
        <w:rPr>
          <w:rFonts w:ascii="Arial" w:hAnsi="Arial" w:cs="Arial"/>
          <w:lang w:val="ro-RO"/>
        </w:rPr>
      </w:pPr>
      <w:r w:rsidRPr="0057699B">
        <w:rPr>
          <w:rFonts w:ascii="Arial" w:hAnsi="Arial" w:cs="Arial"/>
          <w:lang w:val="ro-RO"/>
        </w:rPr>
        <w:t>Operatorul are obligaţia de a presta serviciul de colectare separată şi transport separat al deşeurilor din construcţii provenite din locuinţe, generate de lucrări de reamenajare şi reabilitare interioară şi/sau exterioară a acestora, pentru care nu este obligatorie emiterea unei autorizaţii de construire/desfiinţare.</w:t>
      </w:r>
    </w:p>
    <w:p w14:paraId="5342FE15" w14:textId="77777777" w:rsidR="0057699B" w:rsidRDefault="0026561C" w:rsidP="0057699B">
      <w:pPr>
        <w:pStyle w:val="ListParagraph"/>
        <w:numPr>
          <w:ilvl w:val="6"/>
          <w:numId w:val="31"/>
        </w:numPr>
        <w:spacing w:after="0" w:line="240" w:lineRule="auto"/>
        <w:ind w:left="630"/>
        <w:jc w:val="both"/>
        <w:rPr>
          <w:rFonts w:ascii="Arial" w:hAnsi="Arial" w:cs="Arial"/>
          <w:lang w:val="ro-RO"/>
        </w:rPr>
      </w:pPr>
      <w:r w:rsidRPr="0057699B">
        <w:rPr>
          <w:rFonts w:ascii="Arial" w:hAnsi="Arial" w:cs="Arial"/>
          <w:lang w:val="ro-RO"/>
        </w:rPr>
        <w:t>Colectarea deşeurilor din construcţii provenite din locuinţe se va realiza în sistem "la cerere", în urma apelurilor telefonice sau prin alte mijloace de comunicare, primite de la populaţie;</w:t>
      </w:r>
    </w:p>
    <w:p w14:paraId="2F70DE38" w14:textId="77777777" w:rsidR="0057699B" w:rsidRDefault="0026561C" w:rsidP="0057699B">
      <w:pPr>
        <w:pStyle w:val="ListParagraph"/>
        <w:numPr>
          <w:ilvl w:val="6"/>
          <w:numId w:val="31"/>
        </w:numPr>
        <w:spacing w:after="0" w:line="240" w:lineRule="auto"/>
        <w:ind w:left="630"/>
        <w:jc w:val="both"/>
        <w:rPr>
          <w:rFonts w:ascii="Arial" w:hAnsi="Arial" w:cs="Arial"/>
          <w:lang w:val="ro-RO"/>
        </w:rPr>
      </w:pPr>
      <w:r w:rsidRPr="0057699B">
        <w:rPr>
          <w:rFonts w:ascii="Arial" w:hAnsi="Arial" w:cs="Arial"/>
          <w:lang w:val="ro-RO"/>
        </w:rPr>
        <w:t>Operatorul are obligaţia să pună la dispoziţia utilizatorului, la solicitarea acestuia, containere metalice standardizate, în regim de închiriere, sau, contra cost, saci din materiale rezistente (rafie).</w:t>
      </w:r>
    </w:p>
    <w:p w14:paraId="45FA2EDE" w14:textId="77777777" w:rsidR="0057699B" w:rsidRDefault="0026561C" w:rsidP="0057699B">
      <w:pPr>
        <w:pStyle w:val="ListParagraph"/>
        <w:numPr>
          <w:ilvl w:val="6"/>
          <w:numId w:val="31"/>
        </w:numPr>
        <w:spacing w:after="0" w:line="240" w:lineRule="auto"/>
        <w:ind w:left="630"/>
        <w:jc w:val="both"/>
        <w:rPr>
          <w:rFonts w:ascii="Arial" w:hAnsi="Arial" w:cs="Arial"/>
          <w:lang w:val="ro-RO"/>
        </w:rPr>
      </w:pPr>
      <w:r w:rsidRPr="0057699B">
        <w:rPr>
          <w:rFonts w:ascii="Arial" w:hAnsi="Arial" w:cs="Arial"/>
          <w:lang w:val="ro-RO"/>
        </w:rPr>
        <w:t>Contravaloarea prestării serviciului în sistem "la cerere" se achită direct de către utilizator, pe bază de contract de prestări servicii încheiat cu operatorul. Frecvenţa şi regularitatea acestui serviciu nu pot fi estimate, dar se preconizează că reprezintă o mică parte a întregului serviciu.</w:t>
      </w:r>
    </w:p>
    <w:p w14:paraId="59896FF8" w14:textId="77777777" w:rsidR="0057699B" w:rsidRDefault="0026561C" w:rsidP="0057699B">
      <w:pPr>
        <w:pStyle w:val="ListParagraph"/>
        <w:numPr>
          <w:ilvl w:val="6"/>
          <w:numId w:val="31"/>
        </w:numPr>
        <w:spacing w:after="0" w:line="240" w:lineRule="auto"/>
        <w:ind w:left="630"/>
        <w:jc w:val="both"/>
        <w:rPr>
          <w:rFonts w:ascii="Arial" w:hAnsi="Arial" w:cs="Arial"/>
          <w:lang w:val="ro-RO"/>
        </w:rPr>
      </w:pPr>
      <w:r w:rsidRPr="0057699B">
        <w:rPr>
          <w:rFonts w:ascii="Arial" w:hAnsi="Arial" w:cs="Arial"/>
          <w:lang w:val="ro-RO"/>
        </w:rPr>
        <w:t xml:space="preserve">Cantitatea de deşeuri din construcţii provenită din locuinţe estimată a fi colectată în primul an de operare, conform datelor istorice, este </w:t>
      </w:r>
      <w:r w:rsidR="00B174A6" w:rsidRPr="0057699B">
        <w:rPr>
          <w:rFonts w:ascii="Arial" w:hAnsi="Arial" w:cs="Arial"/>
          <w:lang w:val="ro-RO"/>
        </w:rPr>
        <w:t>Prezentata in Anexa 2</w:t>
      </w:r>
      <w:r w:rsidRPr="0057699B">
        <w:rPr>
          <w:rFonts w:ascii="Arial" w:hAnsi="Arial" w:cs="Arial"/>
          <w:lang w:val="ro-RO"/>
        </w:rPr>
        <w:t>.</w:t>
      </w:r>
    </w:p>
    <w:p w14:paraId="41527B61" w14:textId="77777777" w:rsidR="0057699B" w:rsidRDefault="008B477F" w:rsidP="0057699B">
      <w:pPr>
        <w:pStyle w:val="ListParagraph"/>
        <w:numPr>
          <w:ilvl w:val="6"/>
          <w:numId w:val="31"/>
        </w:numPr>
        <w:spacing w:after="0" w:line="240" w:lineRule="auto"/>
        <w:ind w:left="630"/>
        <w:jc w:val="both"/>
        <w:rPr>
          <w:rFonts w:ascii="Arial" w:hAnsi="Arial" w:cs="Arial"/>
          <w:lang w:val="ro-RO"/>
        </w:rPr>
      </w:pPr>
      <w:r w:rsidRPr="0057699B">
        <w:rPr>
          <w:rFonts w:ascii="Arial" w:hAnsi="Arial" w:cs="Arial"/>
          <w:lang w:val="ro-RO"/>
        </w:rPr>
        <w:t>Operatorul are sarcina de a asigura stocarea temporară a deşeurilor din construcţii la baza sa de lucru.</w:t>
      </w:r>
    </w:p>
    <w:p w14:paraId="2973F402" w14:textId="77777777" w:rsidR="0057699B" w:rsidRDefault="008B477F" w:rsidP="0057699B">
      <w:pPr>
        <w:pStyle w:val="ListParagraph"/>
        <w:numPr>
          <w:ilvl w:val="6"/>
          <w:numId w:val="31"/>
        </w:numPr>
        <w:spacing w:after="0" w:line="240" w:lineRule="auto"/>
        <w:ind w:left="630"/>
        <w:jc w:val="both"/>
        <w:rPr>
          <w:rFonts w:ascii="Arial" w:hAnsi="Arial" w:cs="Arial"/>
          <w:lang w:val="ro-RO"/>
        </w:rPr>
      </w:pPr>
      <w:r w:rsidRPr="0057699B">
        <w:rPr>
          <w:rFonts w:ascii="Arial" w:hAnsi="Arial" w:cs="Arial"/>
          <w:lang w:val="ro-RO"/>
        </w:rPr>
        <w:t>În vederea valorificării deşeurilor din construcţii, operatorul are sarcina de a asigura separarea/concasarea acestor deşeuri la baza de lucru sau de a încheia contracte de prestări servicii cu operatorii economici autorizaţi să desfăşoare activităţi de sortare/valorificare a deşeurilor din construcţii.</w:t>
      </w:r>
    </w:p>
    <w:p w14:paraId="1FC641EC" w14:textId="77777777" w:rsidR="0057699B" w:rsidRDefault="008B477F" w:rsidP="0057699B">
      <w:pPr>
        <w:pStyle w:val="ListParagraph"/>
        <w:numPr>
          <w:ilvl w:val="6"/>
          <w:numId w:val="31"/>
        </w:numPr>
        <w:spacing w:after="0" w:line="240" w:lineRule="auto"/>
        <w:ind w:left="630"/>
        <w:jc w:val="both"/>
        <w:rPr>
          <w:rFonts w:ascii="Arial" w:hAnsi="Arial" w:cs="Arial"/>
          <w:lang w:val="ro-RO"/>
        </w:rPr>
      </w:pPr>
      <w:r w:rsidRPr="0057699B">
        <w:rPr>
          <w:rFonts w:ascii="Arial" w:hAnsi="Arial" w:cs="Arial"/>
          <w:lang w:val="ro-RO"/>
        </w:rPr>
        <w:t>Deşeurile din construcţii nevalorificabile vor fi transportate la depozitul de deşeuri.</w:t>
      </w:r>
    </w:p>
    <w:p w14:paraId="746045EF" w14:textId="13DBAC0A" w:rsidR="008B477F" w:rsidRPr="0057699B" w:rsidRDefault="008B477F" w:rsidP="0057699B">
      <w:pPr>
        <w:pStyle w:val="ListParagraph"/>
        <w:numPr>
          <w:ilvl w:val="6"/>
          <w:numId w:val="31"/>
        </w:numPr>
        <w:spacing w:after="0" w:line="240" w:lineRule="auto"/>
        <w:ind w:left="630"/>
        <w:jc w:val="both"/>
        <w:rPr>
          <w:rFonts w:ascii="Arial" w:hAnsi="Arial" w:cs="Arial"/>
          <w:lang w:val="ro-RO"/>
        </w:rPr>
      </w:pPr>
      <w:r w:rsidRPr="0057699B">
        <w:rPr>
          <w:rFonts w:ascii="Arial" w:hAnsi="Arial" w:cs="Arial"/>
          <w:lang w:val="ro-RO"/>
        </w:rPr>
        <w:t>Cheltuielile cu stocarea temporară a deşeurilor din construcţii şi, după caz, cheltuielile cu sortarea/valorificarea acestor deşeuri se includ în tariful de colectare separată şi transport separat al deşeurilor din construcţii provenite din locuinţe.</w:t>
      </w:r>
    </w:p>
    <w:p w14:paraId="333A20C4" w14:textId="10C5CA23" w:rsidR="008C06A3" w:rsidRPr="00576B9A" w:rsidRDefault="008C06A3" w:rsidP="00060F10">
      <w:pPr>
        <w:pStyle w:val="ListParagraph"/>
        <w:numPr>
          <w:ilvl w:val="0"/>
          <w:numId w:val="7"/>
        </w:numPr>
        <w:spacing w:after="0" w:line="240" w:lineRule="auto"/>
        <w:jc w:val="both"/>
        <w:rPr>
          <w:rFonts w:ascii="Arial" w:hAnsi="Arial" w:cs="Arial"/>
          <w:lang w:val="ro-RO"/>
        </w:rPr>
      </w:pPr>
    </w:p>
    <w:p w14:paraId="60D69D66" w14:textId="31E5B83D" w:rsidR="00171FFF" w:rsidRPr="00060F10" w:rsidRDefault="0026561C" w:rsidP="00060F10">
      <w:pPr>
        <w:pStyle w:val="ListParagraph"/>
        <w:numPr>
          <w:ilvl w:val="0"/>
          <w:numId w:val="32"/>
        </w:numPr>
        <w:spacing w:after="0" w:line="240" w:lineRule="auto"/>
        <w:jc w:val="both"/>
        <w:rPr>
          <w:rFonts w:ascii="Arial" w:hAnsi="Arial" w:cs="Arial"/>
          <w:lang w:val="ro-RO"/>
        </w:rPr>
      </w:pPr>
      <w:r w:rsidRPr="00060F10">
        <w:rPr>
          <w:rFonts w:ascii="Arial" w:hAnsi="Arial" w:cs="Arial"/>
          <w:lang w:val="ro-RO"/>
        </w:rPr>
        <w:t>Operatorul are obligaţia să presteze serviciul de colectare separată şi transport separat al deşeurilor similare provenite de la evenimente publice, la solicitarea organizatorului evenimentului.</w:t>
      </w:r>
    </w:p>
    <w:p w14:paraId="24613EC7" w14:textId="606AFBC4" w:rsidR="00171FFF" w:rsidRPr="00060F10" w:rsidRDefault="0026561C" w:rsidP="00060F10">
      <w:pPr>
        <w:pStyle w:val="ListParagraph"/>
        <w:numPr>
          <w:ilvl w:val="0"/>
          <w:numId w:val="32"/>
        </w:numPr>
        <w:spacing w:after="0" w:line="240" w:lineRule="auto"/>
        <w:jc w:val="both"/>
        <w:rPr>
          <w:rFonts w:ascii="Arial" w:hAnsi="Arial" w:cs="Arial"/>
          <w:lang w:val="ro-RO"/>
        </w:rPr>
      </w:pPr>
      <w:r w:rsidRPr="00060F10">
        <w:rPr>
          <w:rFonts w:ascii="Arial" w:hAnsi="Arial" w:cs="Arial"/>
          <w:lang w:val="ro-RO"/>
        </w:rPr>
        <w:t>Evenimentele publice depind de aranjamente speciale organizate în aria de delegare, precum festivaluri, concerte, târguri, concursuri şi alte situaţii similare, a căror frecvenţă şi regularitate nu pot fi estimate.</w:t>
      </w:r>
    </w:p>
    <w:p w14:paraId="41B22146" w14:textId="1C46DD9B" w:rsidR="00171FFF" w:rsidRPr="00060F10" w:rsidRDefault="0026561C" w:rsidP="00060F10">
      <w:pPr>
        <w:pStyle w:val="ListParagraph"/>
        <w:numPr>
          <w:ilvl w:val="0"/>
          <w:numId w:val="32"/>
        </w:numPr>
        <w:spacing w:after="0" w:line="240" w:lineRule="auto"/>
        <w:jc w:val="both"/>
        <w:rPr>
          <w:rFonts w:ascii="Arial" w:hAnsi="Arial" w:cs="Arial"/>
          <w:lang w:val="ro-RO"/>
        </w:rPr>
      </w:pPr>
      <w:r w:rsidRPr="00060F10">
        <w:rPr>
          <w:rFonts w:ascii="Arial" w:hAnsi="Arial" w:cs="Arial"/>
          <w:lang w:val="ro-RO"/>
        </w:rPr>
        <w:lastRenderedPageBreak/>
        <w:t>Colectarea deşeurilor generate cu ocazia unor evenimente publice se va realiza pe 4 fracţii, respectiv hârtie/carton, plastic/metal, sticlă şi deşeuri reziduale.</w:t>
      </w:r>
    </w:p>
    <w:p w14:paraId="69B3511F" w14:textId="31E10276" w:rsidR="00171FFF" w:rsidRPr="00060F10" w:rsidRDefault="0026561C" w:rsidP="00060F10">
      <w:pPr>
        <w:pStyle w:val="ListParagraph"/>
        <w:numPr>
          <w:ilvl w:val="0"/>
          <w:numId w:val="32"/>
        </w:numPr>
        <w:spacing w:after="0" w:line="240" w:lineRule="auto"/>
        <w:jc w:val="both"/>
        <w:rPr>
          <w:rFonts w:ascii="Arial" w:hAnsi="Arial" w:cs="Arial"/>
          <w:lang w:val="ro-RO"/>
        </w:rPr>
      </w:pPr>
      <w:r w:rsidRPr="00060F10">
        <w:rPr>
          <w:rFonts w:ascii="Arial" w:hAnsi="Arial" w:cs="Arial"/>
          <w:lang w:val="ro-RO"/>
        </w:rPr>
        <w:t>Contravaloarea serviciului, inclusiv a pubelelor solicitate, se achită de către organizatorul evenimentului, pe bază de contract de prestări servicii încheiat cu operatorul.</w:t>
      </w:r>
    </w:p>
    <w:p w14:paraId="1F3BF22C" w14:textId="67ADE8C4" w:rsidR="00171FFF" w:rsidRPr="00060F10" w:rsidRDefault="0026561C" w:rsidP="00060F10">
      <w:pPr>
        <w:pStyle w:val="ListParagraph"/>
        <w:numPr>
          <w:ilvl w:val="0"/>
          <w:numId w:val="32"/>
        </w:numPr>
        <w:spacing w:after="0" w:line="240" w:lineRule="auto"/>
        <w:jc w:val="both"/>
        <w:rPr>
          <w:rFonts w:ascii="Arial" w:hAnsi="Arial" w:cs="Arial"/>
          <w:lang w:val="ro-RO"/>
        </w:rPr>
      </w:pPr>
      <w:r w:rsidRPr="00060F10">
        <w:rPr>
          <w:rFonts w:ascii="Arial" w:hAnsi="Arial" w:cs="Arial"/>
          <w:lang w:val="ro-RO"/>
        </w:rPr>
        <w:t>Cheltuielile legate de gestionarea acestor deşeuri vor fi suportate de către organizatorul evenimentului.</w:t>
      </w:r>
    </w:p>
    <w:p w14:paraId="257DC2F4" w14:textId="3AF44378" w:rsidR="008C06A3" w:rsidRPr="00576B9A" w:rsidRDefault="008C06A3" w:rsidP="00600EF9">
      <w:pPr>
        <w:pStyle w:val="ListParagraph"/>
        <w:numPr>
          <w:ilvl w:val="0"/>
          <w:numId w:val="7"/>
        </w:numPr>
        <w:spacing w:after="0" w:line="240" w:lineRule="auto"/>
        <w:jc w:val="both"/>
        <w:rPr>
          <w:rFonts w:ascii="Arial" w:hAnsi="Arial" w:cs="Arial"/>
          <w:lang w:val="ro-RO"/>
        </w:rPr>
      </w:pPr>
    </w:p>
    <w:p w14:paraId="59C648A4" w14:textId="69A0AC4C" w:rsidR="00171FFF" w:rsidRPr="00600EF9" w:rsidRDefault="0026561C" w:rsidP="00600EF9">
      <w:pPr>
        <w:pStyle w:val="ListParagraph"/>
        <w:numPr>
          <w:ilvl w:val="0"/>
          <w:numId w:val="33"/>
        </w:numPr>
        <w:spacing w:after="0" w:line="240" w:lineRule="auto"/>
        <w:jc w:val="both"/>
        <w:rPr>
          <w:rFonts w:ascii="Arial" w:hAnsi="Arial" w:cs="Arial"/>
          <w:lang w:val="ro-RO"/>
        </w:rPr>
      </w:pPr>
      <w:r w:rsidRPr="00600EF9">
        <w:rPr>
          <w:rFonts w:ascii="Arial" w:hAnsi="Arial" w:cs="Arial"/>
          <w:lang w:val="ro-RO"/>
        </w:rPr>
        <w:t>Operatorul are obligaţia să presteze colectarea separată şi transportul separat al deşeurilor municipale abandonate şi al deşeurilor din construcţii abandonate, la solicitarea delegatarului şi/sau în conformitate cu Procedura de colectare a deşeurilor abandonate ocazional convenită cu acesta.</w:t>
      </w:r>
    </w:p>
    <w:p w14:paraId="26DDA06F" w14:textId="2A7F9874" w:rsidR="00171FFF" w:rsidRPr="00600EF9" w:rsidRDefault="0026561C" w:rsidP="00600EF9">
      <w:pPr>
        <w:pStyle w:val="ListParagraph"/>
        <w:numPr>
          <w:ilvl w:val="0"/>
          <w:numId w:val="33"/>
        </w:numPr>
        <w:spacing w:after="0" w:line="240" w:lineRule="auto"/>
        <w:jc w:val="both"/>
        <w:rPr>
          <w:rFonts w:ascii="Arial" w:hAnsi="Arial" w:cs="Arial"/>
          <w:lang w:val="ro-RO"/>
        </w:rPr>
      </w:pPr>
      <w:r w:rsidRPr="00600EF9">
        <w:rPr>
          <w:rFonts w:ascii="Arial" w:hAnsi="Arial" w:cs="Arial"/>
          <w:lang w:val="ro-RO"/>
        </w:rPr>
        <w:t>Abandonarea de către utilizatori a deşeurilor pe domeniul public şi privat al unităţii administrativ-teritoriale constituie contravenţie, a căror număr, frecvenţă şi regularitate nu pot fi estimate.</w:t>
      </w:r>
    </w:p>
    <w:p w14:paraId="1F608889" w14:textId="14F41F58" w:rsidR="00171FFF" w:rsidRPr="00600EF9" w:rsidRDefault="0026561C" w:rsidP="00600EF9">
      <w:pPr>
        <w:pStyle w:val="ListParagraph"/>
        <w:numPr>
          <w:ilvl w:val="0"/>
          <w:numId w:val="33"/>
        </w:numPr>
        <w:spacing w:after="0" w:line="240" w:lineRule="auto"/>
        <w:jc w:val="both"/>
        <w:rPr>
          <w:rFonts w:ascii="Arial" w:hAnsi="Arial" w:cs="Arial"/>
          <w:lang w:val="ro-RO"/>
        </w:rPr>
      </w:pPr>
      <w:r w:rsidRPr="00600EF9">
        <w:rPr>
          <w:rFonts w:ascii="Arial" w:hAnsi="Arial" w:cs="Arial"/>
          <w:lang w:val="ro-RO"/>
        </w:rPr>
        <w:t xml:space="preserve">Cantitatea de deşeuri municipale abandonate lângă punctele/recipientele de colectare estimată a fi colectată, în primul an de operare, este </w:t>
      </w:r>
      <w:r w:rsidR="00B174A6" w:rsidRPr="00600EF9">
        <w:rPr>
          <w:rFonts w:ascii="Arial" w:hAnsi="Arial" w:cs="Arial"/>
          <w:lang w:val="ro-RO"/>
        </w:rPr>
        <w:t>Prezentata in Anexa 2</w:t>
      </w:r>
      <w:r w:rsidRPr="00600EF9">
        <w:rPr>
          <w:rFonts w:ascii="Arial" w:hAnsi="Arial" w:cs="Arial"/>
          <w:lang w:val="ro-RO"/>
        </w:rPr>
        <w:t>.</w:t>
      </w:r>
    </w:p>
    <w:p w14:paraId="5562AAD0" w14:textId="36404953" w:rsidR="00171FFF" w:rsidRPr="00600EF9" w:rsidRDefault="0026561C" w:rsidP="00600EF9">
      <w:pPr>
        <w:pStyle w:val="ListParagraph"/>
        <w:numPr>
          <w:ilvl w:val="0"/>
          <w:numId w:val="33"/>
        </w:numPr>
        <w:spacing w:after="0" w:line="240" w:lineRule="auto"/>
        <w:jc w:val="both"/>
        <w:rPr>
          <w:rFonts w:ascii="Arial" w:hAnsi="Arial" w:cs="Arial"/>
          <w:lang w:val="ro-RO"/>
        </w:rPr>
      </w:pPr>
      <w:r w:rsidRPr="00600EF9">
        <w:rPr>
          <w:rFonts w:ascii="Arial" w:hAnsi="Arial" w:cs="Arial"/>
          <w:lang w:val="ro-RO"/>
        </w:rPr>
        <w:t>Cantitatea de deşeuri municipale abandonate pe căile publice estimată a fi colectată, în primul an de operare, este de . . . . . . . . . . tone (se completează, pe baza datelor istorice din anul anterior).</w:t>
      </w:r>
      <w:r w:rsidR="00B174A6" w:rsidRPr="00600EF9">
        <w:rPr>
          <w:rFonts w:ascii="Arial" w:hAnsi="Arial" w:cs="Arial"/>
          <w:lang w:val="ro-RO"/>
        </w:rPr>
        <w:t xml:space="preserve"> – </w:t>
      </w:r>
      <w:r w:rsidR="00B174A6" w:rsidRPr="00600EF9">
        <w:rPr>
          <w:rFonts w:ascii="Arial" w:hAnsi="Arial" w:cs="Arial"/>
          <w:b/>
          <w:lang w:val="ro-RO"/>
        </w:rPr>
        <w:t>NU Se aplica</w:t>
      </w:r>
    </w:p>
    <w:p w14:paraId="453FCC7F" w14:textId="2B63FFE7" w:rsidR="00171FFF" w:rsidRPr="00600EF9" w:rsidRDefault="0026561C" w:rsidP="00600EF9">
      <w:pPr>
        <w:pStyle w:val="ListParagraph"/>
        <w:numPr>
          <w:ilvl w:val="0"/>
          <w:numId w:val="33"/>
        </w:numPr>
        <w:spacing w:after="0" w:line="240" w:lineRule="auto"/>
        <w:jc w:val="both"/>
        <w:rPr>
          <w:rFonts w:ascii="Arial" w:hAnsi="Arial" w:cs="Arial"/>
          <w:lang w:val="ro-RO"/>
        </w:rPr>
      </w:pPr>
      <w:r w:rsidRPr="00600EF9">
        <w:rPr>
          <w:rFonts w:ascii="Arial" w:hAnsi="Arial" w:cs="Arial"/>
          <w:lang w:val="ro-RO"/>
        </w:rPr>
        <w:t>Cantitatea de deşeuri din construcţii abandonate lângă punctele de colectare estimată a fi colectată, în primul an de operare, este de . . . . . . . . . . tone.</w:t>
      </w:r>
      <w:r w:rsidR="00B174A6" w:rsidRPr="00600EF9">
        <w:rPr>
          <w:rFonts w:ascii="Arial" w:hAnsi="Arial" w:cs="Arial"/>
          <w:lang w:val="ro-RO"/>
        </w:rPr>
        <w:t xml:space="preserve"> </w:t>
      </w:r>
      <w:r w:rsidR="00B174A6" w:rsidRPr="00600EF9">
        <w:rPr>
          <w:rFonts w:ascii="Arial" w:hAnsi="Arial" w:cs="Arial"/>
          <w:b/>
          <w:lang w:val="ro-RO"/>
        </w:rPr>
        <w:t>Nu exista date</w:t>
      </w:r>
    </w:p>
    <w:p w14:paraId="3B95034C" w14:textId="365D0913" w:rsidR="00171FFF" w:rsidRPr="00600EF9" w:rsidRDefault="0026561C" w:rsidP="00600EF9">
      <w:pPr>
        <w:pStyle w:val="ListParagraph"/>
        <w:numPr>
          <w:ilvl w:val="0"/>
          <w:numId w:val="33"/>
        </w:numPr>
        <w:spacing w:after="0" w:line="240" w:lineRule="auto"/>
        <w:jc w:val="both"/>
        <w:rPr>
          <w:rFonts w:ascii="Arial" w:hAnsi="Arial" w:cs="Arial"/>
          <w:lang w:val="ro-RO"/>
        </w:rPr>
      </w:pPr>
      <w:r w:rsidRPr="00600EF9">
        <w:rPr>
          <w:rFonts w:ascii="Arial" w:hAnsi="Arial" w:cs="Arial"/>
          <w:lang w:val="ro-RO"/>
        </w:rPr>
        <w:t>Cantitatea de deşeuri din construcţii abandonate pe căile publice estimată a fi colectată, în primul an de operare, este de . . . . . . . . . . tone (se completează, pe baza datelor istorice din anul anterior).</w:t>
      </w:r>
      <w:r w:rsidR="00B174A6" w:rsidRPr="00600EF9">
        <w:rPr>
          <w:rFonts w:ascii="Arial" w:hAnsi="Arial" w:cs="Arial"/>
          <w:lang w:val="ro-RO"/>
        </w:rPr>
        <w:t xml:space="preserve"> </w:t>
      </w:r>
      <w:r w:rsidR="00B174A6" w:rsidRPr="00600EF9">
        <w:rPr>
          <w:rFonts w:ascii="Arial" w:hAnsi="Arial" w:cs="Arial"/>
          <w:b/>
          <w:lang w:val="ro-RO"/>
        </w:rPr>
        <w:t>Nu se aplica</w:t>
      </w:r>
    </w:p>
    <w:p w14:paraId="5EAC484F" w14:textId="3E726189" w:rsidR="00171FFF" w:rsidRPr="00600EF9" w:rsidRDefault="0026561C" w:rsidP="00600EF9">
      <w:pPr>
        <w:pStyle w:val="ListParagraph"/>
        <w:numPr>
          <w:ilvl w:val="0"/>
          <w:numId w:val="33"/>
        </w:numPr>
        <w:spacing w:after="0" w:line="240" w:lineRule="auto"/>
        <w:jc w:val="both"/>
        <w:rPr>
          <w:rFonts w:ascii="Arial" w:hAnsi="Arial" w:cs="Arial"/>
          <w:lang w:val="ro-RO"/>
        </w:rPr>
      </w:pPr>
      <w:r w:rsidRPr="00600EF9">
        <w:rPr>
          <w:rFonts w:ascii="Arial" w:hAnsi="Arial" w:cs="Arial"/>
          <w:lang w:val="ro-RO"/>
        </w:rPr>
        <w:t>Pentru fiecare categorie de deşeuri abandonate, municipale sau din construcţii, se stabileşte/fundamentează un tarif de colectare şi transport deşeuri abandonate, în conformitate cu prevederile art. 43  din Legea serviciilor comunitare de utilităţi publice nr. 51/2006, republicată, cu modificările şi completările ulterioare. În structura tarifului se includ numai cheltuielile aferente prestaţiei.</w:t>
      </w:r>
    </w:p>
    <w:p w14:paraId="125EE667" w14:textId="285120BE" w:rsidR="00171FFF" w:rsidRPr="00600EF9" w:rsidRDefault="0026561C" w:rsidP="00600EF9">
      <w:pPr>
        <w:pStyle w:val="ListParagraph"/>
        <w:numPr>
          <w:ilvl w:val="0"/>
          <w:numId w:val="33"/>
        </w:numPr>
        <w:spacing w:after="0" w:line="240" w:lineRule="auto"/>
        <w:jc w:val="both"/>
        <w:rPr>
          <w:rFonts w:ascii="Arial" w:hAnsi="Arial" w:cs="Arial"/>
          <w:lang w:val="ro-RO"/>
        </w:rPr>
      </w:pPr>
      <w:r w:rsidRPr="00600EF9">
        <w:rPr>
          <w:rFonts w:ascii="Arial" w:hAnsi="Arial" w:cs="Arial"/>
          <w:lang w:val="ro-RO"/>
        </w:rPr>
        <w:t>Contravaloarea serviciilor de colectare şi transport deşeuri abandonate se achită de către autoritatea administraţiei publice locale, la tariful corespunzător categoriei de deşeuri abandonate, municipale sau din construcţii, pe baza unei situaţii detaliate întocmită de operator, privind locaţia, categoriile şi cantităţile de deşeuri abandonate colectate în luna anterioară.</w:t>
      </w:r>
    </w:p>
    <w:p w14:paraId="5DB9BFE1" w14:textId="5CAD1534" w:rsidR="00171FFF" w:rsidRPr="00600EF9" w:rsidRDefault="0026561C" w:rsidP="00600EF9">
      <w:pPr>
        <w:pStyle w:val="ListParagraph"/>
        <w:numPr>
          <w:ilvl w:val="0"/>
          <w:numId w:val="33"/>
        </w:numPr>
        <w:spacing w:after="0" w:line="240" w:lineRule="auto"/>
        <w:jc w:val="both"/>
        <w:rPr>
          <w:rFonts w:ascii="Arial" w:hAnsi="Arial" w:cs="Arial"/>
          <w:lang w:val="ro-RO"/>
        </w:rPr>
      </w:pPr>
      <w:r w:rsidRPr="00600EF9">
        <w:rPr>
          <w:rFonts w:ascii="Arial" w:hAnsi="Arial" w:cs="Arial"/>
          <w:lang w:val="ro-RO"/>
        </w:rPr>
        <w:t>Contravaloarea cheltuielilor cu contribuţia pentru economia circulară nu se include în tarif şi se va evidenţia distinct, alături de tarif, pe factura emisă de operator.</w:t>
      </w:r>
    </w:p>
    <w:p w14:paraId="2F8BFDD6" w14:textId="17E78B0A" w:rsidR="008C06A3" w:rsidRPr="00576B9A" w:rsidRDefault="008C06A3" w:rsidP="009F7539">
      <w:pPr>
        <w:pStyle w:val="ListParagraph"/>
        <w:numPr>
          <w:ilvl w:val="0"/>
          <w:numId w:val="7"/>
        </w:numPr>
        <w:spacing w:after="0" w:line="240" w:lineRule="auto"/>
        <w:jc w:val="both"/>
        <w:rPr>
          <w:rFonts w:ascii="Arial" w:hAnsi="Arial" w:cs="Arial"/>
          <w:lang w:val="ro-RO"/>
        </w:rPr>
      </w:pPr>
    </w:p>
    <w:p w14:paraId="4DF69F40" w14:textId="69F48A2C" w:rsidR="00B174A6" w:rsidRPr="009F7539" w:rsidRDefault="009F7539" w:rsidP="009F7539">
      <w:pPr>
        <w:spacing w:after="0" w:line="240" w:lineRule="auto"/>
        <w:jc w:val="both"/>
        <w:rPr>
          <w:rFonts w:ascii="Arial" w:hAnsi="Arial" w:cs="Arial"/>
          <w:lang w:val="ro-RO"/>
        </w:rPr>
      </w:pPr>
      <w:r>
        <w:rPr>
          <w:rFonts w:ascii="Arial" w:hAnsi="Arial" w:cs="Arial"/>
          <w:lang w:val="ro-RO"/>
        </w:rPr>
        <w:t>1.</w:t>
      </w:r>
      <w:r w:rsidR="00F67BD1" w:rsidRPr="009F7539">
        <w:rPr>
          <w:rFonts w:ascii="Arial" w:hAnsi="Arial" w:cs="Arial"/>
          <w:lang w:val="ro-RO"/>
        </w:rPr>
        <w:t>Operatorul are obligaţia să presteze activitatea cu autospecialele compactoare şi autospecialele deţinute în proprietate, leasing sau care fac obiectul unor contracte de închiriere şi/sau a unor antecontracte de vânzare-cumpărare, conform necesarului</w:t>
      </w:r>
      <w:r w:rsidR="0059715C" w:rsidRPr="009F7539">
        <w:rPr>
          <w:rFonts w:ascii="Arial" w:hAnsi="Arial" w:cs="Arial"/>
          <w:lang w:val="ro-RO"/>
        </w:rPr>
        <w:t>.</w:t>
      </w:r>
    </w:p>
    <w:p w14:paraId="3A02F900" w14:textId="13BEAC8B" w:rsidR="00171FFF" w:rsidRPr="00576B9A" w:rsidRDefault="00B174A6" w:rsidP="003749A0">
      <w:pPr>
        <w:pStyle w:val="ListParagraph"/>
        <w:numPr>
          <w:ilvl w:val="2"/>
          <w:numId w:val="12"/>
        </w:numPr>
        <w:spacing w:after="0" w:line="240" w:lineRule="auto"/>
        <w:jc w:val="both"/>
        <w:rPr>
          <w:rFonts w:ascii="Arial" w:hAnsi="Arial" w:cs="Arial"/>
          <w:b/>
          <w:bCs/>
          <w:lang w:val="ro-RO"/>
        </w:rPr>
      </w:pPr>
      <w:r w:rsidRPr="00576B9A">
        <w:rPr>
          <w:rFonts w:ascii="Arial" w:hAnsi="Arial" w:cs="Arial"/>
          <w:b/>
          <w:bCs/>
          <w:lang w:val="ro-RO"/>
        </w:rPr>
        <w:t>Alegerea schemei de mașini (volumul echipamentelor utilizate) este lăsată la dispoziția ofertantului, care trebuie să ia în considerare atât cantitățile estimate și frecvența de colectare solicitată cât și condițiile de trafic și acces din aria de delegare, astfel încât să asigure îndeplinirea cerințelor solicitate prin documentația de atribuire (inclusiv îndeplinirea indicatorilor de performanță). Pot fi utilizate doar vehicule al căror nivel de noxe minim admis să fie EURO 5.</w:t>
      </w:r>
    </w:p>
    <w:p w14:paraId="1F173BCF" w14:textId="48F0E1CE" w:rsidR="00171FFF" w:rsidRPr="009F7539" w:rsidRDefault="009F7539" w:rsidP="009F7539">
      <w:pPr>
        <w:spacing w:after="0" w:line="240" w:lineRule="auto"/>
        <w:jc w:val="both"/>
        <w:rPr>
          <w:rFonts w:ascii="Arial" w:hAnsi="Arial" w:cs="Arial"/>
          <w:lang w:val="ro-RO"/>
        </w:rPr>
      </w:pPr>
      <w:r>
        <w:rPr>
          <w:rFonts w:ascii="Arial" w:hAnsi="Arial" w:cs="Arial"/>
          <w:lang w:val="ro-RO"/>
        </w:rPr>
        <w:t xml:space="preserve">2. </w:t>
      </w:r>
      <w:r w:rsidR="0026561C" w:rsidRPr="009F7539">
        <w:rPr>
          <w:rFonts w:ascii="Arial" w:hAnsi="Arial" w:cs="Arial"/>
          <w:lang w:val="ro-RO"/>
        </w:rPr>
        <w:t>În oferta tehnică, ofertantul va prezenta o listă detaliată cu autospecialele compactoare şi autospecialele pe care le va utiliza în desfăşurarea activităţii şi care vor rămâne în posesia/folosinţa sa după data încetării contractului de delegare, inclusiv dovezile privind modul de deţinere al acestora, în caz contrar oferta fiind considerată neconformă.</w:t>
      </w:r>
    </w:p>
    <w:p w14:paraId="4F74591C" w14:textId="0D492413" w:rsidR="008C06A3" w:rsidRPr="00576B9A" w:rsidRDefault="00F7257E" w:rsidP="009F7539">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 xml:space="preserve"> </w:t>
      </w:r>
    </w:p>
    <w:p w14:paraId="7E2AFFC9" w14:textId="77777777" w:rsidR="00D272F5" w:rsidRPr="009F7539" w:rsidRDefault="00D272F5" w:rsidP="009F7539">
      <w:pPr>
        <w:pStyle w:val="ListParagraph"/>
        <w:numPr>
          <w:ilvl w:val="0"/>
          <w:numId w:val="34"/>
        </w:numPr>
        <w:spacing w:after="0" w:line="240" w:lineRule="auto"/>
        <w:jc w:val="both"/>
        <w:rPr>
          <w:rFonts w:ascii="Arial" w:hAnsi="Arial" w:cs="Arial"/>
          <w:lang w:val="ro-RO"/>
        </w:rPr>
      </w:pPr>
      <w:r w:rsidRPr="009F7539">
        <w:rPr>
          <w:rFonts w:ascii="Arial" w:hAnsi="Arial" w:cs="Arial"/>
          <w:lang w:val="ro-RO"/>
        </w:rPr>
        <w:t>L</w:t>
      </w:r>
      <w:r w:rsidR="00F67BD1" w:rsidRPr="009F7539">
        <w:rPr>
          <w:rFonts w:ascii="Arial" w:hAnsi="Arial" w:cs="Arial"/>
          <w:lang w:val="ro-RO"/>
        </w:rPr>
        <w:t xml:space="preserve">ista de investiţii </w:t>
      </w:r>
      <w:r w:rsidRPr="009F7539">
        <w:rPr>
          <w:rFonts w:ascii="Arial" w:hAnsi="Arial" w:cs="Arial"/>
          <w:lang w:val="ro-RO"/>
        </w:rPr>
        <w:t>care este în s</w:t>
      </w:r>
      <w:r w:rsidR="00F67BD1" w:rsidRPr="009F7539">
        <w:rPr>
          <w:rFonts w:ascii="Arial" w:hAnsi="Arial" w:cs="Arial"/>
          <w:lang w:val="ro-RO"/>
        </w:rPr>
        <w:t xml:space="preserve">arcina operatorului, de natura bunurilor de retur, conform cerinţelor din anexa nr. </w:t>
      </w:r>
      <w:r w:rsidR="002B252A" w:rsidRPr="009F7539">
        <w:rPr>
          <w:rFonts w:ascii="Arial" w:hAnsi="Arial" w:cs="Arial"/>
          <w:lang w:val="ro-RO"/>
        </w:rPr>
        <w:t>7</w:t>
      </w:r>
      <w:r w:rsidR="00576B9A" w:rsidRPr="009F7539">
        <w:rPr>
          <w:rFonts w:ascii="Arial" w:hAnsi="Arial" w:cs="Arial"/>
          <w:lang w:val="ro-RO"/>
        </w:rPr>
        <w:t xml:space="preserve"> prevăzute în Tabel</w:t>
      </w:r>
      <w:r w:rsidR="00F67BD1" w:rsidRPr="009F7539">
        <w:rPr>
          <w:rFonts w:ascii="Arial" w:hAnsi="Arial" w:cs="Arial"/>
          <w:lang w:val="ro-RO"/>
        </w:rPr>
        <w:t xml:space="preserve">. </w:t>
      </w:r>
    </w:p>
    <w:p w14:paraId="4767DE29" w14:textId="39E03E9B" w:rsidR="00D272F5" w:rsidRPr="009F7539" w:rsidRDefault="00D272F5" w:rsidP="009F7539">
      <w:pPr>
        <w:pStyle w:val="ListParagraph"/>
        <w:numPr>
          <w:ilvl w:val="0"/>
          <w:numId w:val="34"/>
        </w:numPr>
        <w:spacing w:after="0" w:line="240" w:lineRule="auto"/>
        <w:jc w:val="both"/>
        <w:rPr>
          <w:rFonts w:ascii="Arial" w:hAnsi="Arial" w:cs="Arial"/>
          <w:lang w:val="ro-RO"/>
        </w:rPr>
      </w:pPr>
      <w:r w:rsidRPr="00071311">
        <w:rPr>
          <w:rFonts w:ascii="Arial" w:hAnsi="Arial" w:cs="Arial"/>
          <w:lang w:val="ro-RO"/>
        </w:rPr>
        <w:t>Sacii achiziționați, dar nedistribuiți în cursul anului contractual se reporteazã în anul următor. La încetarea contractului sacii achiziționați conform obligațiilor contractuale rãmași nedistribuiți constituie bunuri de retur din investiții și vor fi predați cãtre Consiliul Județean Arad.</w:t>
      </w:r>
    </w:p>
    <w:p w14:paraId="10F9537D" w14:textId="1365D66F" w:rsidR="008C06A3" w:rsidRPr="00576B9A" w:rsidRDefault="002B252A" w:rsidP="009F7539">
      <w:pPr>
        <w:pStyle w:val="ListParagraph"/>
        <w:numPr>
          <w:ilvl w:val="0"/>
          <w:numId w:val="7"/>
        </w:numPr>
        <w:spacing w:after="0" w:line="240" w:lineRule="auto"/>
        <w:jc w:val="both"/>
        <w:rPr>
          <w:rFonts w:ascii="Arial" w:hAnsi="Arial" w:cs="Arial"/>
          <w:lang w:val="ro-RO"/>
        </w:rPr>
      </w:pPr>
      <w:r w:rsidRPr="009F7539">
        <w:rPr>
          <w:rFonts w:ascii="Arial" w:hAnsi="Arial" w:cs="Arial"/>
          <w:lang w:val="ro-RO"/>
        </w:rPr>
        <w:t xml:space="preserve">Se aplica in </w:t>
      </w:r>
      <w:r w:rsidRPr="00573591">
        <w:rPr>
          <w:rFonts w:ascii="Arial" w:hAnsi="Arial" w:cs="Arial"/>
          <w:lang w:val="ro-RO"/>
        </w:rPr>
        <w:t xml:space="preserve">corelare cu </w:t>
      </w:r>
      <w:r w:rsidR="00B82412" w:rsidRPr="00573591">
        <w:rPr>
          <w:rFonts w:ascii="Arial" w:hAnsi="Arial" w:cs="Arial"/>
          <w:lang w:val="ro-RO"/>
        </w:rPr>
        <w:t>Art. 68</w:t>
      </w:r>
      <w:r w:rsidRPr="00573591">
        <w:rPr>
          <w:rFonts w:ascii="Arial" w:hAnsi="Arial" w:cs="Arial"/>
          <w:lang w:val="ro-RO"/>
        </w:rPr>
        <w:t>, alin (1) punctul a)</w:t>
      </w:r>
    </w:p>
    <w:p w14:paraId="2A2FF84A" w14:textId="59EF7BCC" w:rsidR="008C06A3" w:rsidRPr="009F7539" w:rsidRDefault="00F67BD1" w:rsidP="009F7539">
      <w:pPr>
        <w:pStyle w:val="ListParagraph"/>
        <w:numPr>
          <w:ilvl w:val="1"/>
          <w:numId w:val="7"/>
        </w:numPr>
        <w:spacing w:after="0" w:line="240" w:lineRule="auto"/>
        <w:ind w:left="270"/>
        <w:jc w:val="both"/>
        <w:rPr>
          <w:rFonts w:ascii="Arial" w:hAnsi="Arial" w:cs="Arial"/>
          <w:lang w:val="ro-RO"/>
        </w:rPr>
      </w:pPr>
      <w:r w:rsidRPr="009F7539">
        <w:rPr>
          <w:rFonts w:ascii="Arial" w:hAnsi="Arial" w:cs="Arial"/>
          <w:lang w:val="ro-RO"/>
        </w:rPr>
        <w:t xml:space="preserve">Pentru a demonstra că numărul de autospeciale compactoare </w:t>
      </w:r>
      <w:r w:rsidR="00F1109E">
        <w:rPr>
          <w:rFonts w:ascii="Arial" w:hAnsi="Arial" w:cs="Arial"/>
          <w:lang w:val="ro-RO"/>
        </w:rPr>
        <w:t xml:space="preserve">din dotare </w:t>
      </w:r>
      <w:r w:rsidRPr="009F7539">
        <w:rPr>
          <w:rFonts w:ascii="Arial" w:hAnsi="Arial" w:cs="Arial"/>
          <w:lang w:val="ro-RO"/>
        </w:rPr>
        <w:t xml:space="preserve">pentru colectarea şi transportul deşeurilor reziduale şi biodeşeurilor este suficient, ofertantul va prezenta, în oferta </w:t>
      </w:r>
      <w:r w:rsidRPr="009F7539">
        <w:rPr>
          <w:rFonts w:ascii="Arial" w:hAnsi="Arial" w:cs="Arial"/>
          <w:lang w:val="ro-RO"/>
        </w:rPr>
        <w:lastRenderedPageBreak/>
        <w:t>tehnică, modul de calcul al necesarului minim de mijloace de transport, din care să rezulte că este îndeplinită următoarea relaţie:</w:t>
      </w:r>
    </w:p>
    <w:p w14:paraId="6C125400" w14:textId="67CBB7F3" w:rsidR="008C06A3" w:rsidRPr="00576B9A" w:rsidRDefault="008C06A3" w:rsidP="003749A0">
      <w:pPr>
        <w:pStyle w:val="ListParagraph"/>
        <w:spacing w:after="0" w:line="240" w:lineRule="auto"/>
        <w:ind w:left="360"/>
        <w:jc w:val="center"/>
        <w:rPr>
          <w:rFonts w:ascii="Arial" w:hAnsi="Arial" w:cs="Arial"/>
          <w:lang w:val="ro-RO"/>
        </w:rPr>
      </w:pPr>
      <w:r w:rsidRPr="00576B9A">
        <w:rPr>
          <w:rFonts w:ascii="Arial" w:hAnsi="Arial" w:cs="Arial"/>
          <w:lang w:val="ro-RO"/>
        </w:rPr>
        <w:br/>
      </w:r>
      <w:r w:rsidRPr="00576B9A">
        <w:rPr>
          <w:rFonts w:ascii="Arial" w:eastAsia="Times New Roman" w:hAnsi="Arial" w:cs="Arial"/>
          <w:b/>
          <w:bCs/>
          <w:noProof/>
          <w:color w:val="333333"/>
          <w:sz w:val="26"/>
          <w:szCs w:val="26"/>
        </w:rPr>
        <w:drawing>
          <wp:inline distT="0" distB="0" distL="0" distR="0" wp14:anchorId="0D5CDED0" wp14:editId="3EDC9CDE">
            <wp:extent cx="2529730" cy="389189"/>
            <wp:effectExtent l="0" t="0" r="0" b="0"/>
            <wp:docPr id="1" name="Picture 1" descr="Paragraf No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ragraf Nou"/>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529730" cy="389189"/>
                    </a:xfrm>
                    <a:prstGeom prst="rect">
                      <a:avLst/>
                    </a:prstGeom>
                    <a:noFill/>
                    <a:ln>
                      <a:noFill/>
                    </a:ln>
                  </pic:spPr>
                </pic:pic>
              </a:graphicData>
            </a:graphic>
          </wp:inline>
        </w:drawing>
      </w:r>
    </w:p>
    <w:p w14:paraId="6766D576" w14:textId="29444934" w:rsidR="00171FFF" w:rsidRPr="00576B9A" w:rsidRDefault="00371679" w:rsidP="003749A0">
      <w:pPr>
        <w:pStyle w:val="ListParagraph"/>
        <w:spacing w:after="0" w:line="240" w:lineRule="auto"/>
        <w:ind w:left="360"/>
        <w:jc w:val="both"/>
        <w:rPr>
          <w:rFonts w:ascii="Arial" w:hAnsi="Arial" w:cs="Arial"/>
          <w:lang w:val="ro-RO"/>
        </w:rPr>
      </w:pPr>
      <w:r w:rsidRPr="00576B9A">
        <w:rPr>
          <w:rFonts w:ascii="Arial" w:hAnsi="Arial" w:cs="Arial"/>
          <w:lang w:val="ro-RO"/>
        </w:rPr>
        <w:tab/>
      </w:r>
      <w:r w:rsidRPr="00576B9A">
        <w:rPr>
          <w:rFonts w:ascii="Arial" w:hAnsi="Arial" w:cs="Arial"/>
          <w:lang w:val="ro-RO"/>
        </w:rPr>
        <w:tab/>
      </w:r>
      <w:r w:rsidR="00F67BD1" w:rsidRPr="00576B9A">
        <w:rPr>
          <w:rFonts w:ascii="Arial" w:hAnsi="Arial" w:cs="Arial"/>
          <w:lang w:val="ro-RO"/>
        </w:rPr>
        <w:t>unde:</w:t>
      </w:r>
    </w:p>
    <w:p w14:paraId="6F181131" w14:textId="77777777" w:rsidR="00171FFF" w:rsidRPr="00576B9A" w:rsidRDefault="00F67BD1" w:rsidP="003749A0">
      <w:pPr>
        <w:spacing w:after="0" w:line="240" w:lineRule="auto"/>
        <w:jc w:val="both"/>
        <w:rPr>
          <w:rFonts w:ascii="Arial" w:hAnsi="Arial" w:cs="Arial"/>
          <w:lang w:val="ro-RO"/>
        </w:rPr>
      </w:pPr>
      <w:r w:rsidRPr="00576B9A">
        <w:rPr>
          <w:rFonts w:ascii="Arial" w:hAnsi="Arial" w:cs="Arial"/>
          <w:lang w:val="ro-RO"/>
        </w:rPr>
        <w:t>Qreziduale şi biodeşeuri - cantitatea anuală de deşeuri reziduale şi biodeşeuri din deşeurile municipale estimată a fi colectată din aria de delegare (tone);</w:t>
      </w:r>
    </w:p>
    <w:p w14:paraId="09587246" w14:textId="77777777" w:rsidR="00171FFF" w:rsidRPr="00576B9A" w:rsidRDefault="00F67BD1" w:rsidP="003749A0">
      <w:pPr>
        <w:spacing w:after="0" w:line="240" w:lineRule="auto"/>
        <w:jc w:val="both"/>
        <w:rPr>
          <w:rFonts w:ascii="Arial" w:hAnsi="Arial" w:cs="Arial"/>
          <w:lang w:val="ro-RO"/>
        </w:rPr>
      </w:pPr>
      <w:r w:rsidRPr="00576B9A">
        <w:rPr>
          <w:rFonts w:ascii="Arial" w:hAnsi="Arial" w:cs="Arial"/>
          <w:lang w:val="ro-RO"/>
        </w:rPr>
        <w:t>365 - numărul de zile din an:</w:t>
      </w:r>
    </w:p>
    <w:p w14:paraId="2124A972" w14:textId="77777777" w:rsidR="00171FFF" w:rsidRPr="00576B9A" w:rsidRDefault="00F67BD1" w:rsidP="003749A0">
      <w:pPr>
        <w:spacing w:after="0" w:line="240" w:lineRule="auto"/>
        <w:jc w:val="both"/>
        <w:rPr>
          <w:rFonts w:ascii="Arial" w:hAnsi="Arial" w:cs="Arial"/>
          <w:lang w:val="ro-RO"/>
        </w:rPr>
      </w:pPr>
      <w:r w:rsidRPr="00576B9A">
        <w:rPr>
          <w:rFonts w:ascii="Arial" w:hAnsi="Arial" w:cs="Arial"/>
          <w:lang w:val="ro-RO"/>
        </w:rPr>
        <w:t>ρ - densitatea medie a fracţiei de deşeuri reziduale şi biodeşeuri se ia egală cu 0,350 tone/mc, dacă la nivelul ariei de delegare nu a fost stabilită prin determinări o altă greutate specifică;</w:t>
      </w:r>
    </w:p>
    <w:p w14:paraId="16852EDE" w14:textId="77777777" w:rsidR="00171FFF" w:rsidRPr="00576B9A" w:rsidRDefault="00F67BD1" w:rsidP="003749A0">
      <w:pPr>
        <w:spacing w:after="0" w:line="240" w:lineRule="auto"/>
        <w:jc w:val="both"/>
        <w:rPr>
          <w:rFonts w:ascii="Arial" w:hAnsi="Arial" w:cs="Arial"/>
          <w:lang w:val="ro-RO"/>
        </w:rPr>
      </w:pPr>
      <w:r w:rsidRPr="00576B9A">
        <w:rPr>
          <w:rFonts w:ascii="Arial" w:hAnsi="Arial" w:cs="Arial"/>
          <w:lang w:val="ro-RO"/>
        </w:rPr>
        <w:t>a</w:t>
      </w:r>
      <w:r w:rsidRPr="004900FB">
        <w:rPr>
          <w:rFonts w:ascii="Arial" w:hAnsi="Arial" w:cs="Arial"/>
          <w:vertAlign w:val="subscript"/>
          <w:lang w:val="ro-RO"/>
        </w:rPr>
        <w:t>i</w:t>
      </w:r>
      <w:r w:rsidRPr="00576B9A">
        <w:rPr>
          <w:rFonts w:ascii="Arial" w:hAnsi="Arial" w:cs="Arial"/>
          <w:lang w:val="ro-RO"/>
        </w:rPr>
        <w:t xml:space="preserve"> - numărul de utilaje de aceeaşi capacitate şi grad de compactare;</w:t>
      </w:r>
    </w:p>
    <w:p w14:paraId="0E63B3D2" w14:textId="77777777" w:rsidR="00171FFF" w:rsidRPr="00576B9A" w:rsidRDefault="00F67BD1" w:rsidP="003749A0">
      <w:pPr>
        <w:spacing w:after="0" w:line="240" w:lineRule="auto"/>
        <w:jc w:val="both"/>
        <w:rPr>
          <w:rFonts w:ascii="Arial" w:hAnsi="Arial" w:cs="Arial"/>
          <w:lang w:val="ro-RO"/>
        </w:rPr>
      </w:pPr>
      <w:r w:rsidRPr="00576B9A">
        <w:rPr>
          <w:rFonts w:ascii="Arial" w:hAnsi="Arial" w:cs="Arial"/>
          <w:lang w:val="ro-RO"/>
        </w:rPr>
        <w:t>b</w:t>
      </w:r>
      <w:r w:rsidRPr="004900FB">
        <w:rPr>
          <w:rFonts w:ascii="Arial" w:hAnsi="Arial" w:cs="Arial"/>
          <w:vertAlign w:val="subscript"/>
          <w:lang w:val="ro-RO"/>
        </w:rPr>
        <w:t>i</w:t>
      </w:r>
      <w:r w:rsidRPr="00576B9A">
        <w:rPr>
          <w:rFonts w:ascii="Arial" w:hAnsi="Arial" w:cs="Arial"/>
          <w:lang w:val="ro-RO"/>
        </w:rPr>
        <w:t xml:space="preserve"> - capacitatea de transport a autospecialei (mc);</w:t>
      </w:r>
    </w:p>
    <w:p w14:paraId="21F64978" w14:textId="77777777" w:rsidR="00171FFF" w:rsidRPr="00576B9A" w:rsidRDefault="00F67BD1" w:rsidP="003749A0">
      <w:pPr>
        <w:spacing w:after="0" w:line="240" w:lineRule="auto"/>
        <w:jc w:val="both"/>
        <w:rPr>
          <w:rFonts w:ascii="Arial" w:hAnsi="Arial" w:cs="Arial"/>
          <w:lang w:val="ro-RO"/>
        </w:rPr>
      </w:pPr>
      <w:r w:rsidRPr="00576B9A">
        <w:rPr>
          <w:rFonts w:ascii="Arial" w:hAnsi="Arial" w:cs="Arial"/>
          <w:lang w:val="ro-RO"/>
        </w:rPr>
        <w:t>c</w:t>
      </w:r>
      <w:r w:rsidRPr="004900FB">
        <w:rPr>
          <w:rFonts w:ascii="Arial" w:hAnsi="Arial" w:cs="Arial"/>
          <w:vertAlign w:val="subscript"/>
          <w:lang w:val="ro-RO"/>
        </w:rPr>
        <w:t xml:space="preserve">i </w:t>
      </w:r>
      <w:r w:rsidRPr="00576B9A">
        <w:rPr>
          <w:rFonts w:ascii="Arial" w:hAnsi="Arial" w:cs="Arial"/>
          <w:lang w:val="ro-RO"/>
        </w:rPr>
        <w:t>- gradul de compactare;</w:t>
      </w:r>
    </w:p>
    <w:p w14:paraId="006D53B2" w14:textId="77777777" w:rsidR="00171FFF" w:rsidRPr="00576B9A" w:rsidRDefault="00F67BD1" w:rsidP="003749A0">
      <w:pPr>
        <w:spacing w:after="0" w:line="240" w:lineRule="auto"/>
        <w:jc w:val="both"/>
        <w:rPr>
          <w:rFonts w:ascii="Arial" w:hAnsi="Arial" w:cs="Arial"/>
          <w:lang w:val="ro-RO"/>
        </w:rPr>
      </w:pPr>
      <w:r w:rsidRPr="00576B9A">
        <w:rPr>
          <w:rFonts w:ascii="Arial" w:hAnsi="Arial" w:cs="Arial"/>
          <w:lang w:val="ro-RO"/>
        </w:rPr>
        <w:t>d</w:t>
      </w:r>
      <w:r w:rsidRPr="004900FB">
        <w:rPr>
          <w:rFonts w:ascii="Arial" w:hAnsi="Arial" w:cs="Arial"/>
          <w:vertAlign w:val="subscript"/>
          <w:lang w:val="ro-RO"/>
        </w:rPr>
        <w:t>i</w:t>
      </w:r>
      <w:r w:rsidRPr="00576B9A">
        <w:rPr>
          <w:rFonts w:ascii="Arial" w:hAnsi="Arial" w:cs="Arial"/>
          <w:lang w:val="ro-RO"/>
        </w:rPr>
        <w:t xml:space="preserve"> - numărul de curse efectuate/schimb;</w:t>
      </w:r>
    </w:p>
    <w:p w14:paraId="7D3071A2" w14:textId="77777777" w:rsidR="00171FFF" w:rsidRPr="00576B9A" w:rsidRDefault="00F67BD1" w:rsidP="003749A0">
      <w:pPr>
        <w:spacing w:after="0" w:line="240" w:lineRule="auto"/>
        <w:jc w:val="both"/>
        <w:rPr>
          <w:rFonts w:ascii="Arial" w:hAnsi="Arial" w:cs="Arial"/>
          <w:lang w:val="ro-RO"/>
        </w:rPr>
      </w:pPr>
      <w:r w:rsidRPr="00576B9A">
        <w:rPr>
          <w:rFonts w:ascii="Arial" w:hAnsi="Arial" w:cs="Arial"/>
          <w:lang w:val="ro-RO"/>
        </w:rPr>
        <w:t>e</w:t>
      </w:r>
      <w:r w:rsidRPr="004900FB">
        <w:rPr>
          <w:rFonts w:ascii="Arial" w:hAnsi="Arial" w:cs="Arial"/>
          <w:vertAlign w:val="subscript"/>
          <w:lang w:val="ro-RO"/>
        </w:rPr>
        <w:t>i</w:t>
      </w:r>
      <w:r w:rsidRPr="00576B9A">
        <w:rPr>
          <w:rFonts w:ascii="Arial" w:hAnsi="Arial" w:cs="Arial"/>
          <w:lang w:val="ro-RO"/>
        </w:rPr>
        <w:t xml:space="preserve"> - numărul de schimburi/zi.</w:t>
      </w:r>
    </w:p>
    <w:p w14:paraId="468446DE" w14:textId="51D86EEB" w:rsidR="00171FFF" w:rsidRPr="00576B9A" w:rsidRDefault="0026561C" w:rsidP="009F7539">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La stabilirea gradului de compactare, ofertantul se va asigura că nu este depăşită masa utilă maximă autorizată de transport a autospecialelor compactoare, în caz contrar oferta fiind considerată neconformă.</w:t>
      </w:r>
    </w:p>
    <w:p w14:paraId="5B9F9122" w14:textId="5BEE638C" w:rsidR="00171FFF" w:rsidRPr="00576B9A" w:rsidRDefault="0026561C" w:rsidP="009F7539">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În oferta tehnică, ofertantul va preciza pentru fiecare autospecială compactoare: viteza medie de lucru, timpul de încărcare/compactare, timpul de transport şi timpul de descărcare al deşeurilor şi va demonstra că întreaga cantitatea de deşeuri reziduale şi biodegradabile estimată a fi colectată într-o zi poate fi colectată şi transportată în timpul programului zilnic de lucru, în caz contrar oferta fiind considerată neconformă.</w:t>
      </w:r>
    </w:p>
    <w:p w14:paraId="75BFD710" w14:textId="07C64915" w:rsidR="008C06A3" w:rsidRPr="00576B9A" w:rsidRDefault="002B252A" w:rsidP="009F7539">
      <w:pPr>
        <w:pStyle w:val="ListParagraph"/>
        <w:numPr>
          <w:ilvl w:val="0"/>
          <w:numId w:val="7"/>
        </w:numPr>
        <w:spacing w:after="0" w:line="240" w:lineRule="auto"/>
        <w:jc w:val="both"/>
        <w:rPr>
          <w:rFonts w:ascii="Arial" w:hAnsi="Arial" w:cs="Arial"/>
          <w:lang w:val="ro-RO"/>
        </w:rPr>
      </w:pPr>
      <w:r w:rsidRPr="00576B9A">
        <w:rPr>
          <w:rFonts w:ascii="Arial" w:hAnsi="Arial" w:cs="Arial"/>
          <w:b/>
          <w:bCs/>
          <w:lang w:val="ro-RO"/>
        </w:rPr>
        <w:t xml:space="preserve">Se aplica in corelare </w:t>
      </w:r>
      <w:r w:rsidRPr="00573591">
        <w:rPr>
          <w:rFonts w:ascii="Arial" w:hAnsi="Arial" w:cs="Arial"/>
          <w:b/>
          <w:bCs/>
          <w:lang w:val="ro-RO"/>
        </w:rPr>
        <w:t xml:space="preserve">cu Art. </w:t>
      </w:r>
      <w:r w:rsidR="00B82412" w:rsidRPr="00573591">
        <w:rPr>
          <w:rFonts w:ascii="Arial" w:hAnsi="Arial" w:cs="Arial"/>
          <w:b/>
          <w:bCs/>
          <w:lang w:val="ro-RO"/>
        </w:rPr>
        <w:t>68</w:t>
      </w:r>
      <w:r w:rsidRPr="00573591">
        <w:rPr>
          <w:rFonts w:ascii="Arial" w:hAnsi="Arial" w:cs="Arial"/>
          <w:b/>
          <w:bCs/>
          <w:lang w:val="ro-RO"/>
        </w:rPr>
        <w:t xml:space="preserve"> alin (1) punctul a)</w:t>
      </w:r>
    </w:p>
    <w:p w14:paraId="138FA111" w14:textId="6CEAF896" w:rsidR="00171FFF" w:rsidRPr="00576B9A" w:rsidRDefault="00F67BD1" w:rsidP="009F7539">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 xml:space="preserve">Pentru a demonstra că numărul de autospeciale </w:t>
      </w:r>
      <w:r w:rsidR="00F1109E">
        <w:rPr>
          <w:rFonts w:ascii="Arial" w:hAnsi="Arial" w:cs="Arial"/>
          <w:lang w:val="ro-RO"/>
        </w:rPr>
        <w:t>din dotare</w:t>
      </w:r>
      <w:r w:rsidRPr="00576B9A">
        <w:rPr>
          <w:rFonts w:ascii="Arial" w:hAnsi="Arial" w:cs="Arial"/>
          <w:lang w:val="ro-RO"/>
        </w:rPr>
        <w:t xml:space="preserve"> pentru colectarea şi transportul deşeurilor reciclabile este suficient, ofertantul va prezenta, în oferta tehnică, modul de calcul al necesarului minim de mijloace de transport, din care să rezulte că este îndeplinită următoarea relaţie:</w:t>
      </w:r>
    </w:p>
    <w:p w14:paraId="0822C93E" w14:textId="3AB413E3" w:rsidR="00171FFF" w:rsidRPr="00576B9A" w:rsidRDefault="008C06A3" w:rsidP="003749A0">
      <w:pPr>
        <w:spacing w:after="0" w:line="240" w:lineRule="auto"/>
        <w:jc w:val="center"/>
        <w:rPr>
          <w:rFonts w:ascii="Arial" w:hAnsi="Arial" w:cs="Arial"/>
          <w:lang w:val="ro-RO"/>
        </w:rPr>
      </w:pPr>
      <w:r w:rsidRPr="00576B9A">
        <w:rPr>
          <w:rFonts w:ascii="Arial" w:eastAsia="Times New Roman" w:hAnsi="Arial" w:cs="Arial"/>
          <w:b/>
          <w:bCs/>
          <w:noProof/>
          <w:color w:val="333333"/>
          <w:sz w:val="26"/>
          <w:szCs w:val="26"/>
        </w:rPr>
        <w:drawing>
          <wp:inline distT="0" distB="0" distL="0" distR="0" wp14:anchorId="296BBD97" wp14:editId="25550055">
            <wp:extent cx="1702703" cy="389189"/>
            <wp:effectExtent l="0" t="0" r="0" b="0"/>
            <wp:docPr id="2" name="Picture 2" descr="Paragraf No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ragraf Nou"/>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702703" cy="389189"/>
                    </a:xfrm>
                    <a:prstGeom prst="rect">
                      <a:avLst/>
                    </a:prstGeom>
                    <a:noFill/>
                    <a:ln>
                      <a:noFill/>
                    </a:ln>
                  </pic:spPr>
                </pic:pic>
              </a:graphicData>
            </a:graphic>
          </wp:inline>
        </w:drawing>
      </w:r>
    </w:p>
    <w:p w14:paraId="398F0E9D" w14:textId="77777777" w:rsidR="00171FFF" w:rsidRPr="00576B9A" w:rsidRDefault="00171FFF" w:rsidP="003749A0">
      <w:pPr>
        <w:spacing w:after="0" w:line="240" w:lineRule="auto"/>
        <w:jc w:val="both"/>
        <w:rPr>
          <w:rFonts w:ascii="Arial" w:hAnsi="Arial" w:cs="Arial"/>
          <w:lang w:val="ro-RO"/>
        </w:rPr>
      </w:pPr>
    </w:p>
    <w:p w14:paraId="403074A0" w14:textId="3F93C8D5" w:rsidR="00171FFF" w:rsidRPr="00576B9A" w:rsidRDefault="00371679" w:rsidP="003749A0">
      <w:pPr>
        <w:spacing w:after="0" w:line="240" w:lineRule="auto"/>
        <w:jc w:val="both"/>
        <w:rPr>
          <w:rFonts w:ascii="Arial" w:hAnsi="Arial" w:cs="Arial"/>
          <w:lang w:val="ro-RO"/>
        </w:rPr>
      </w:pPr>
      <w:r w:rsidRPr="00576B9A">
        <w:rPr>
          <w:rFonts w:ascii="Arial" w:hAnsi="Arial" w:cs="Arial"/>
          <w:lang w:val="ro-RO"/>
        </w:rPr>
        <w:tab/>
      </w:r>
      <w:r w:rsidRPr="00576B9A">
        <w:rPr>
          <w:rFonts w:ascii="Arial" w:hAnsi="Arial" w:cs="Arial"/>
          <w:lang w:val="ro-RO"/>
        </w:rPr>
        <w:tab/>
      </w:r>
      <w:r w:rsidR="00F67BD1" w:rsidRPr="00576B9A">
        <w:rPr>
          <w:rFonts w:ascii="Arial" w:hAnsi="Arial" w:cs="Arial"/>
          <w:lang w:val="ro-RO"/>
        </w:rPr>
        <w:t>unde:</w:t>
      </w:r>
    </w:p>
    <w:p w14:paraId="1DF704EE" w14:textId="77777777" w:rsidR="00171FFF" w:rsidRPr="00576B9A" w:rsidRDefault="00F67BD1" w:rsidP="003749A0">
      <w:pPr>
        <w:spacing w:after="0" w:line="240" w:lineRule="auto"/>
        <w:jc w:val="both"/>
        <w:rPr>
          <w:rFonts w:ascii="Arial" w:hAnsi="Arial" w:cs="Arial"/>
          <w:lang w:val="ro-RO"/>
        </w:rPr>
      </w:pPr>
      <w:r w:rsidRPr="00576B9A">
        <w:rPr>
          <w:rFonts w:ascii="Arial" w:hAnsi="Arial" w:cs="Arial"/>
          <w:lang w:val="ro-RO"/>
        </w:rPr>
        <w:t>Qreciclabile - cantitatea anuală de deşeuri reciclabile de hârtie, metal, plastic şi sticlă din deşeurile municipale estimată a fi colectată din aria de delegare (tone);</w:t>
      </w:r>
    </w:p>
    <w:p w14:paraId="2884DA08" w14:textId="77777777" w:rsidR="00171FFF" w:rsidRPr="00576B9A" w:rsidRDefault="00F67BD1" w:rsidP="003749A0">
      <w:pPr>
        <w:spacing w:after="0" w:line="240" w:lineRule="auto"/>
        <w:jc w:val="both"/>
        <w:rPr>
          <w:rFonts w:ascii="Arial" w:hAnsi="Arial" w:cs="Arial"/>
          <w:lang w:val="ro-RO"/>
        </w:rPr>
      </w:pPr>
      <w:r w:rsidRPr="00576B9A">
        <w:rPr>
          <w:rFonts w:ascii="Arial" w:hAnsi="Arial" w:cs="Arial"/>
          <w:lang w:val="ro-RO"/>
        </w:rPr>
        <w:t>365 - numărul de zile din an:</w:t>
      </w:r>
    </w:p>
    <w:p w14:paraId="0BAD27E5" w14:textId="77777777" w:rsidR="00171FFF" w:rsidRPr="00576B9A" w:rsidRDefault="00F67BD1" w:rsidP="003749A0">
      <w:pPr>
        <w:spacing w:after="0" w:line="240" w:lineRule="auto"/>
        <w:jc w:val="both"/>
        <w:rPr>
          <w:rFonts w:ascii="Arial" w:hAnsi="Arial" w:cs="Arial"/>
          <w:lang w:val="ro-RO"/>
        </w:rPr>
      </w:pPr>
      <w:r w:rsidRPr="00576B9A">
        <w:rPr>
          <w:rFonts w:ascii="Arial" w:hAnsi="Arial" w:cs="Arial"/>
          <w:lang w:val="ro-RO"/>
        </w:rPr>
        <w:t>ρ - densitatea medie a fracţiei de deşeuri reciclabile de hârtie, plastic, metal şi sticlă se ia egală cu 0,1 tone/mc, dacă la nivelul ariei de delegare nu a fost stabilită prin măsurători o altă greutate specifică;</w:t>
      </w:r>
    </w:p>
    <w:p w14:paraId="0CE03E82" w14:textId="77777777" w:rsidR="00171FFF" w:rsidRPr="00576B9A" w:rsidRDefault="00F67BD1" w:rsidP="003749A0">
      <w:pPr>
        <w:spacing w:after="0" w:line="240" w:lineRule="auto"/>
        <w:jc w:val="both"/>
        <w:rPr>
          <w:rFonts w:ascii="Arial" w:hAnsi="Arial" w:cs="Arial"/>
          <w:lang w:val="ro-RO"/>
        </w:rPr>
      </w:pPr>
      <w:r w:rsidRPr="00576B9A">
        <w:rPr>
          <w:rFonts w:ascii="Arial" w:hAnsi="Arial" w:cs="Arial"/>
          <w:lang w:val="ro-RO"/>
        </w:rPr>
        <w:t>a</w:t>
      </w:r>
      <w:r w:rsidRPr="00D93159">
        <w:rPr>
          <w:rFonts w:ascii="Arial" w:hAnsi="Arial" w:cs="Arial"/>
          <w:vertAlign w:val="subscript"/>
          <w:lang w:val="ro-RO"/>
        </w:rPr>
        <w:t>i</w:t>
      </w:r>
      <w:r w:rsidRPr="00576B9A">
        <w:rPr>
          <w:rFonts w:ascii="Arial" w:hAnsi="Arial" w:cs="Arial"/>
          <w:lang w:val="ro-RO"/>
        </w:rPr>
        <w:t xml:space="preserve"> - numărul de utilaje de aceeaşi capacitate;</w:t>
      </w:r>
    </w:p>
    <w:p w14:paraId="11CAAB31" w14:textId="77777777" w:rsidR="00171FFF" w:rsidRPr="00576B9A" w:rsidRDefault="00F67BD1" w:rsidP="003749A0">
      <w:pPr>
        <w:spacing w:after="0" w:line="240" w:lineRule="auto"/>
        <w:jc w:val="both"/>
        <w:rPr>
          <w:rFonts w:ascii="Arial" w:hAnsi="Arial" w:cs="Arial"/>
          <w:lang w:val="ro-RO"/>
        </w:rPr>
      </w:pPr>
      <w:r w:rsidRPr="00576B9A">
        <w:rPr>
          <w:rFonts w:ascii="Arial" w:hAnsi="Arial" w:cs="Arial"/>
          <w:lang w:val="ro-RO"/>
        </w:rPr>
        <w:t>b</w:t>
      </w:r>
      <w:r w:rsidRPr="00D93159">
        <w:rPr>
          <w:rFonts w:ascii="Arial" w:hAnsi="Arial" w:cs="Arial"/>
          <w:vertAlign w:val="subscript"/>
          <w:lang w:val="ro-RO"/>
        </w:rPr>
        <w:t>i</w:t>
      </w:r>
      <w:r w:rsidRPr="00576B9A">
        <w:rPr>
          <w:rFonts w:ascii="Arial" w:hAnsi="Arial" w:cs="Arial"/>
          <w:lang w:val="ro-RO"/>
        </w:rPr>
        <w:t xml:space="preserve"> - capacitatea de transport a autospecialei (mc);</w:t>
      </w:r>
    </w:p>
    <w:p w14:paraId="27161F7D" w14:textId="77777777" w:rsidR="00171FFF" w:rsidRPr="00576B9A" w:rsidRDefault="00F67BD1" w:rsidP="003749A0">
      <w:pPr>
        <w:spacing w:after="0" w:line="240" w:lineRule="auto"/>
        <w:jc w:val="both"/>
        <w:rPr>
          <w:rFonts w:ascii="Arial" w:hAnsi="Arial" w:cs="Arial"/>
          <w:lang w:val="ro-RO"/>
        </w:rPr>
      </w:pPr>
      <w:r w:rsidRPr="00576B9A">
        <w:rPr>
          <w:rFonts w:ascii="Arial" w:hAnsi="Arial" w:cs="Arial"/>
          <w:lang w:val="ro-RO"/>
        </w:rPr>
        <w:t>d</w:t>
      </w:r>
      <w:r w:rsidRPr="00D93159">
        <w:rPr>
          <w:rFonts w:ascii="Arial" w:hAnsi="Arial" w:cs="Arial"/>
          <w:vertAlign w:val="subscript"/>
          <w:lang w:val="ro-RO"/>
        </w:rPr>
        <w:t>i</w:t>
      </w:r>
      <w:r w:rsidRPr="00576B9A">
        <w:rPr>
          <w:rFonts w:ascii="Arial" w:hAnsi="Arial" w:cs="Arial"/>
          <w:lang w:val="ro-RO"/>
        </w:rPr>
        <w:t xml:space="preserve"> - numărul de curse efectuate/schimb;</w:t>
      </w:r>
    </w:p>
    <w:p w14:paraId="16C2CA17" w14:textId="77777777" w:rsidR="00171FFF" w:rsidRPr="00576B9A" w:rsidRDefault="00F67BD1" w:rsidP="003749A0">
      <w:pPr>
        <w:spacing w:after="0" w:line="240" w:lineRule="auto"/>
        <w:jc w:val="both"/>
        <w:rPr>
          <w:rFonts w:ascii="Arial" w:hAnsi="Arial" w:cs="Arial"/>
          <w:lang w:val="ro-RO"/>
        </w:rPr>
      </w:pPr>
      <w:r w:rsidRPr="00576B9A">
        <w:rPr>
          <w:rFonts w:ascii="Arial" w:hAnsi="Arial" w:cs="Arial"/>
          <w:lang w:val="ro-RO"/>
        </w:rPr>
        <w:t>e</w:t>
      </w:r>
      <w:r w:rsidRPr="00D93159">
        <w:rPr>
          <w:rFonts w:ascii="Arial" w:hAnsi="Arial" w:cs="Arial"/>
          <w:vertAlign w:val="subscript"/>
          <w:lang w:val="ro-RO"/>
        </w:rPr>
        <w:t>i</w:t>
      </w:r>
      <w:r w:rsidRPr="00576B9A">
        <w:rPr>
          <w:rFonts w:ascii="Arial" w:hAnsi="Arial" w:cs="Arial"/>
          <w:lang w:val="ro-RO"/>
        </w:rPr>
        <w:t xml:space="preserve"> - numărul de schimburi/zi.</w:t>
      </w:r>
    </w:p>
    <w:p w14:paraId="49CF995D" w14:textId="37944C3C" w:rsidR="00171FFF" w:rsidRPr="00576B9A" w:rsidRDefault="0026561C" w:rsidP="009F7539">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La stabilirea numărului de autospeciale şi a capacităţii de transport a acestora, ofertantul se va asigura că nu este depăşită masa utilă maximă autorizată de transport a autospecialelor, în caz contrar oferta fiind considerată neconformă.</w:t>
      </w:r>
    </w:p>
    <w:p w14:paraId="3C3B69CA" w14:textId="2FD0D1C3" w:rsidR="00171FFF" w:rsidRPr="00576B9A" w:rsidRDefault="0026561C" w:rsidP="009F7539">
      <w:pPr>
        <w:pStyle w:val="ListParagraph"/>
        <w:numPr>
          <w:ilvl w:val="1"/>
          <w:numId w:val="7"/>
        </w:numPr>
        <w:spacing w:after="0" w:line="240" w:lineRule="auto"/>
        <w:jc w:val="both"/>
        <w:rPr>
          <w:rFonts w:ascii="Arial" w:hAnsi="Arial" w:cs="Arial"/>
          <w:lang w:val="ro-RO"/>
        </w:rPr>
      </w:pPr>
      <w:r w:rsidRPr="00576B9A">
        <w:rPr>
          <w:rFonts w:ascii="Arial" w:hAnsi="Arial" w:cs="Arial"/>
          <w:lang w:val="ro-RO"/>
        </w:rPr>
        <w:t>În oferta tehnică, ofertantul va preciza pentru fiecare autospecială: viteza medie de lucru, timpul de încărcare, timpul de transport şi timpul de descărcare al deşeurilor şi va demonstra că întreaga cantitate de deşeuri reciclabile estimată a fi colectată într-o zi poate fi colectată şi transportată în timpul programului zilnic de lucru, în caz contrar oferta fiind considerată neconformă.</w:t>
      </w:r>
    </w:p>
    <w:p w14:paraId="4E563E87" w14:textId="20C9E03D" w:rsidR="00171FFF" w:rsidRPr="00576B9A" w:rsidRDefault="00F7257E" w:rsidP="009F7539">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Alte cerinţe/date necesare definirii activităţii din punct de vedere al echipamentelor de colectare, tipurilor de deşeuri colectate separat şi cantităţilor colectate.</w:t>
      </w:r>
    </w:p>
    <w:p w14:paraId="5DA99A35" w14:textId="77777777" w:rsidR="00171FFF" w:rsidRPr="00576B9A" w:rsidRDefault="00171FFF" w:rsidP="003749A0">
      <w:pPr>
        <w:spacing w:after="0" w:line="240" w:lineRule="auto"/>
        <w:jc w:val="both"/>
        <w:rPr>
          <w:rFonts w:ascii="Arial" w:hAnsi="Arial" w:cs="Arial"/>
          <w:lang w:val="ro-RO"/>
        </w:rPr>
      </w:pPr>
    </w:p>
    <w:p w14:paraId="4E8DC2F0" w14:textId="77777777" w:rsidR="00171FFF" w:rsidRPr="00576B9A" w:rsidRDefault="00F67BD1" w:rsidP="003749A0">
      <w:pPr>
        <w:pStyle w:val="Heading2"/>
        <w:spacing w:line="240" w:lineRule="auto"/>
        <w:jc w:val="center"/>
        <w:rPr>
          <w:rFonts w:ascii="Arial" w:hAnsi="Arial" w:cs="Arial"/>
          <w:color w:val="auto"/>
          <w:lang w:val="ro-RO"/>
        </w:rPr>
      </w:pPr>
      <w:r w:rsidRPr="00576B9A">
        <w:rPr>
          <w:rFonts w:ascii="Arial" w:hAnsi="Arial" w:cs="Arial"/>
          <w:color w:val="auto"/>
          <w:lang w:val="ro-RO"/>
        </w:rPr>
        <w:t>SECŢIUNEA a 3-a</w:t>
      </w:r>
      <w:r w:rsidRPr="00576B9A">
        <w:rPr>
          <w:rFonts w:ascii="Arial" w:hAnsi="Arial" w:cs="Arial"/>
          <w:color w:val="auto"/>
          <w:lang w:val="ro-RO"/>
        </w:rPr>
        <w:br/>
        <w:t>Cerinţe privind realizarea determinărilor de compoziţie a deşeurilor municipale</w:t>
      </w:r>
    </w:p>
    <w:p w14:paraId="244B1327" w14:textId="77777777" w:rsidR="00842BB7" w:rsidRPr="00576B9A" w:rsidRDefault="00842BB7" w:rsidP="003749A0">
      <w:pPr>
        <w:spacing w:after="0" w:line="240" w:lineRule="auto"/>
        <w:rPr>
          <w:rFonts w:ascii="Arial" w:hAnsi="Arial" w:cs="Arial"/>
          <w:lang w:val="ro-RO"/>
        </w:rPr>
      </w:pPr>
    </w:p>
    <w:p w14:paraId="2F7C494E" w14:textId="7CEEB61B" w:rsidR="00171FFF" w:rsidRPr="00576B9A" w:rsidRDefault="00F7257E" w:rsidP="009F7539">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lastRenderedPageBreak/>
        <w:t>Operatorul este responsabil de realizarea determinărilor de compoziţie a deşeurilor municipale în vederea stabilirii compoziţiei deşeurilor municipale colectate anual din aria de delegare, precum şi a ponderii deşeurilor de ambalaje de hârtie/carton, metal plastic şi sticlă în cantitatea totală de deşeuri generate de hârtie/carton, metal plastic şi sticlă, inclusiv pe fiecare tip de material.</w:t>
      </w:r>
    </w:p>
    <w:p w14:paraId="7D7F4B46" w14:textId="702A4ABF" w:rsidR="008C06A3" w:rsidRPr="00576B9A" w:rsidRDefault="008C06A3" w:rsidP="009F7539">
      <w:pPr>
        <w:pStyle w:val="ListParagraph"/>
        <w:numPr>
          <w:ilvl w:val="0"/>
          <w:numId w:val="7"/>
        </w:numPr>
        <w:spacing w:after="0" w:line="240" w:lineRule="auto"/>
        <w:jc w:val="both"/>
        <w:rPr>
          <w:rFonts w:ascii="Arial" w:hAnsi="Arial" w:cs="Arial"/>
          <w:lang w:val="ro-RO"/>
        </w:rPr>
      </w:pPr>
    </w:p>
    <w:p w14:paraId="4E150030" w14:textId="1F9BD4C4" w:rsidR="00171FFF" w:rsidRPr="00576B9A" w:rsidRDefault="0026561C" w:rsidP="003749A0">
      <w:pPr>
        <w:pStyle w:val="ListParagraph"/>
        <w:numPr>
          <w:ilvl w:val="1"/>
          <w:numId w:val="13"/>
        </w:numPr>
        <w:spacing w:after="0" w:line="240" w:lineRule="auto"/>
        <w:jc w:val="both"/>
        <w:rPr>
          <w:rFonts w:ascii="Arial" w:hAnsi="Arial" w:cs="Arial"/>
          <w:lang w:val="ro-RO"/>
        </w:rPr>
      </w:pPr>
      <w:r w:rsidRPr="00576B9A">
        <w:rPr>
          <w:rFonts w:ascii="Arial" w:hAnsi="Arial" w:cs="Arial"/>
          <w:lang w:val="ro-RO"/>
        </w:rPr>
        <w:t>Determinările de compoziţie a deşeurilor municipale vor fi efectuate, semestrial, de către operator şi/sau de un terţ cu experienţă în prestarea de servicii de consultanţă în domeniul gestionării deşeurilor municipale şi care garantează aplicarea de metode adecvate, în conformitate cu recomandările Comisiei Europene din "Metodologia pentru analiza deşeurilor solide - SWA-Tool" sau dintr-un ghid acceptat la nivel naţional şi/sau cu prevederile din standardele naţionale/europene, precum SR 13493:2004 Caracterizarea deşeurilor. Metodologie de caracterizare a deşeurilor menajere şi SR CEN/TR 15310:2009 Caracterizarea deşeurilor. Eşantionarea deşeurilor.</w:t>
      </w:r>
    </w:p>
    <w:p w14:paraId="16B51CE3" w14:textId="7D076432" w:rsidR="00171FFF" w:rsidRPr="00576B9A" w:rsidRDefault="0026561C" w:rsidP="003749A0">
      <w:pPr>
        <w:pStyle w:val="ListParagraph"/>
        <w:numPr>
          <w:ilvl w:val="1"/>
          <w:numId w:val="13"/>
        </w:numPr>
        <w:spacing w:after="0" w:line="240" w:lineRule="auto"/>
        <w:jc w:val="both"/>
        <w:rPr>
          <w:rFonts w:ascii="Arial" w:hAnsi="Arial" w:cs="Arial"/>
          <w:lang w:val="ro-RO"/>
        </w:rPr>
      </w:pPr>
      <w:r w:rsidRPr="00576B9A">
        <w:rPr>
          <w:rFonts w:ascii="Arial" w:hAnsi="Arial" w:cs="Arial"/>
          <w:lang w:val="ro-RO"/>
        </w:rPr>
        <w:t>Determinările de compoziţie a deşeurilor municipale vor fi efectuate pentru fiecare unitate administrativ-teritorială din zona urbană, iar pentru unităţile administrativ-teritoriale din zona rurală, la nivelul întregii zone rurale, pe baza unor eşantioane medii reprezentative.</w:t>
      </w:r>
    </w:p>
    <w:p w14:paraId="6D24DE2A" w14:textId="21ADCEF6" w:rsidR="008C06A3" w:rsidRPr="00576B9A" w:rsidRDefault="008C06A3" w:rsidP="009F7539">
      <w:pPr>
        <w:pStyle w:val="ListParagraph"/>
        <w:numPr>
          <w:ilvl w:val="0"/>
          <w:numId w:val="7"/>
        </w:numPr>
        <w:spacing w:after="0" w:line="240" w:lineRule="auto"/>
        <w:jc w:val="both"/>
        <w:rPr>
          <w:rFonts w:ascii="Arial" w:hAnsi="Arial" w:cs="Arial"/>
          <w:lang w:val="ro-RO"/>
        </w:rPr>
      </w:pPr>
    </w:p>
    <w:p w14:paraId="0391214F" w14:textId="77777777" w:rsidR="009F7539" w:rsidRDefault="0026561C" w:rsidP="009F7539">
      <w:pPr>
        <w:pStyle w:val="ListParagraph"/>
        <w:numPr>
          <w:ilvl w:val="1"/>
          <w:numId w:val="7"/>
        </w:numPr>
        <w:spacing w:after="0" w:line="240" w:lineRule="auto"/>
        <w:jc w:val="both"/>
        <w:rPr>
          <w:rFonts w:ascii="Arial" w:hAnsi="Arial" w:cs="Arial"/>
          <w:lang w:val="ro-RO"/>
        </w:rPr>
      </w:pPr>
      <w:r w:rsidRPr="009F7539">
        <w:rPr>
          <w:rFonts w:ascii="Arial" w:hAnsi="Arial" w:cs="Arial"/>
          <w:lang w:val="ro-RO"/>
        </w:rPr>
        <w:t>Procedura de eşantionare a probelor supuse analizei, cât şi sortarea în vederea determinării compoziţiei deşeurilor vor fi realizate în colaborare şi cu participarea reprezentanţilor delegatarului, pe baza unui program detaliat transmis delegatarului şi convenit cu acesta.</w:t>
      </w:r>
    </w:p>
    <w:p w14:paraId="5AEA06ED" w14:textId="71B774F7" w:rsidR="00171FFF" w:rsidRPr="009F7539" w:rsidRDefault="0026561C" w:rsidP="009F7539">
      <w:pPr>
        <w:pStyle w:val="ListParagraph"/>
        <w:numPr>
          <w:ilvl w:val="1"/>
          <w:numId w:val="7"/>
        </w:numPr>
        <w:spacing w:after="0" w:line="240" w:lineRule="auto"/>
        <w:jc w:val="both"/>
        <w:rPr>
          <w:rFonts w:ascii="Arial" w:hAnsi="Arial" w:cs="Arial"/>
          <w:lang w:val="ro-RO"/>
        </w:rPr>
      </w:pPr>
      <w:r w:rsidRPr="009F7539">
        <w:rPr>
          <w:rFonts w:ascii="Arial" w:hAnsi="Arial" w:cs="Arial"/>
          <w:lang w:val="ro-RO"/>
        </w:rPr>
        <w:t>Raportul final privind determinarea compoziţiei deşeurilor va fi finalizat şi comunicat delegatarului până la sfârşitul lunii octombrie, a fiecărui an.</w:t>
      </w:r>
    </w:p>
    <w:p w14:paraId="5F188BA3" w14:textId="5DBAC4DE" w:rsidR="00171FFF" w:rsidRPr="00576B9A" w:rsidRDefault="0026561C" w:rsidP="003749A0">
      <w:pPr>
        <w:pStyle w:val="ListParagraph"/>
        <w:numPr>
          <w:ilvl w:val="1"/>
          <w:numId w:val="13"/>
        </w:numPr>
        <w:spacing w:after="0" w:line="240" w:lineRule="auto"/>
        <w:jc w:val="both"/>
        <w:rPr>
          <w:rFonts w:ascii="Arial" w:hAnsi="Arial" w:cs="Arial"/>
          <w:lang w:val="ro-RO"/>
        </w:rPr>
      </w:pPr>
      <w:r w:rsidRPr="00576B9A">
        <w:rPr>
          <w:rFonts w:ascii="Arial" w:hAnsi="Arial" w:cs="Arial"/>
          <w:lang w:val="ro-RO"/>
        </w:rPr>
        <w:t>Pe baza datelor privind compoziţia deşeurilor municipale din  final, delegatarul va stabili cota procentuală a cantităţii de deşeuri de hârtie, metal, plastic şi sticlă în cantitatea totală de deşeuri municipale generată în aria de delegare, care va fi luată în considerare la calculul tarifelor în anul următor.</w:t>
      </w:r>
    </w:p>
    <w:p w14:paraId="4BB1C860" w14:textId="6CAF4194" w:rsidR="00171FFF" w:rsidRPr="00576B9A" w:rsidRDefault="0026561C" w:rsidP="003749A0">
      <w:pPr>
        <w:pStyle w:val="ListParagraph"/>
        <w:numPr>
          <w:ilvl w:val="1"/>
          <w:numId w:val="13"/>
        </w:numPr>
        <w:spacing w:after="0" w:line="240" w:lineRule="auto"/>
        <w:jc w:val="both"/>
        <w:rPr>
          <w:rFonts w:ascii="Arial" w:hAnsi="Arial" w:cs="Arial"/>
          <w:lang w:val="ro-RO"/>
        </w:rPr>
      </w:pPr>
      <w:r w:rsidRPr="00576B9A">
        <w:rPr>
          <w:rFonts w:ascii="Arial" w:hAnsi="Arial" w:cs="Arial"/>
          <w:lang w:val="ro-RO"/>
        </w:rPr>
        <w:t>În situaţia în care determinările de compoziţie a deşeurilor municipale au fost realizate fără respectarea de către operator a programului convenit cu delegatarul, Raportul final de determinare a compoziţiei deşeurilor nu va fi luat în considerare, urmând a se aplica, la calculul cantităţii totale generată de deşeuri de hârtie, metal, plastic şi sticlă din deşeurile municipale, nivelul cotei procentuale din fundamentarea anterioară a tarifului.</w:t>
      </w:r>
    </w:p>
    <w:p w14:paraId="7E60F4BF" w14:textId="6BB5385A" w:rsidR="00171FFF" w:rsidRPr="00576B9A" w:rsidRDefault="00F7257E" w:rsidP="009F7539">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Alte cerinţe/date necesare definirii activităţii din punct de vedere al realizării determinărilor de compoziţie a deşeurilor municipale.</w:t>
      </w:r>
    </w:p>
    <w:p w14:paraId="689A3679" w14:textId="77777777" w:rsidR="00171FFF" w:rsidRPr="00576B9A" w:rsidRDefault="00171FFF" w:rsidP="003749A0">
      <w:pPr>
        <w:spacing w:after="0" w:line="240" w:lineRule="auto"/>
        <w:jc w:val="both"/>
        <w:rPr>
          <w:rFonts w:ascii="Arial" w:hAnsi="Arial" w:cs="Arial"/>
          <w:lang w:val="ro-RO"/>
        </w:rPr>
      </w:pPr>
    </w:p>
    <w:p w14:paraId="66AF27A1" w14:textId="77777777" w:rsidR="00BE6882" w:rsidRPr="00576B9A" w:rsidRDefault="00BE6882" w:rsidP="003749A0">
      <w:pPr>
        <w:spacing w:after="0" w:line="240" w:lineRule="auto"/>
        <w:jc w:val="both"/>
        <w:rPr>
          <w:rFonts w:ascii="Arial" w:hAnsi="Arial" w:cs="Arial"/>
          <w:lang w:val="ro-RO"/>
        </w:rPr>
      </w:pPr>
    </w:p>
    <w:p w14:paraId="68904339" w14:textId="77777777" w:rsidR="00BE6882" w:rsidRPr="00576B9A" w:rsidRDefault="00BE6882" w:rsidP="003749A0">
      <w:pPr>
        <w:spacing w:after="0" w:line="240" w:lineRule="auto"/>
        <w:jc w:val="both"/>
        <w:rPr>
          <w:rFonts w:ascii="Arial" w:hAnsi="Arial" w:cs="Arial"/>
          <w:lang w:val="ro-RO"/>
        </w:rPr>
      </w:pPr>
    </w:p>
    <w:p w14:paraId="7F28C028" w14:textId="77777777" w:rsidR="00171FFF" w:rsidRPr="00576B9A" w:rsidRDefault="00F67BD1" w:rsidP="003749A0">
      <w:pPr>
        <w:pStyle w:val="Heading2"/>
        <w:spacing w:line="240" w:lineRule="auto"/>
        <w:jc w:val="center"/>
        <w:rPr>
          <w:rFonts w:ascii="Arial" w:hAnsi="Arial" w:cs="Arial"/>
          <w:color w:val="auto"/>
          <w:lang w:val="ro-RO"/>
        </w:rPr>
      </w:pPr>
      <w:r w:rsidRPr="00576B9A">
        <w:rPr>
          <w:rFonts w:ascii="Arial" w:hAnsi="Arial" w:cs="Arial"/>
          <w:color w:val="auto"/>
          <w:lang w:val="ro-RO"/>
        </w:rPr>
        <w:t>SECŢIUNEA a 4-a</w:t>
      </w:r>
      <w:r w:rsidRPr="00576B9A">
        <w:rPr>
          <w:rFonts w:ascii="Arial" w:hAnsi="Arial" w:cs="Arial"/>
          <w:color w:val="auto"/>
          <w:lang w:val="ro-RO"/>
        </w:rPr>
        <w:br/>
        <w:t>Cerinţe privind utilizarea şi întreţinerea autospecialelor şi recipientelor de colectare</w:t>
      </w:r>
    </w:p>
    <w:p w14:paraId="013E2AC0" w14:textId="77777777" w:rsidR="00842BB7" w:rsidRPr="00576B9A" w:rsidRDefault="00842BB7" w:rsidP="003749A0">
      <w:pPr>
        <w:spacing w:after="0" w:line="240" w:lineRule="auto"/>
        <w:rPr>
          <w:rFonts w:ascii="Arial" w:hAnsi="Arial" w:cs="Arial"/>
          <w:lang w:val="ro-RO"/>
        </w:rPr>
      </w:pPr>
    </w:p>
    <w:p w14:paraId="0AF895B2" w14:textId="474FA662" w:rsidR="008C06A3" w:rsidRPr="00576B9A" w:rsidRDefault="008C06A3" w:rsidP="009F7539">
      <w:pPr>
        <w:pStyle w:val="ListParagraph"/>
        <w:numPr>
          <w:ilvl w:val="0"/>
          <w:numId w:val="7"/>
        </w:numPr>
        <w:spacing w:after="0" w:line="240" w:lineRule="auto"/>
        <w:jc w:val="both"/>
        <w:rPr>
          <w:rFonts w:ascii="Arial" w:hAnsi="Arial" w:cs="Arial"/>
          <w:lang w:val="ro-RO"/>
        </w:rPr>
      </w:pPr>
    </w:p>
    <w:p w14:paraId="5960B691" w14:textId="3F28AB04" w:rsidR="00171FFF" w:rsidRPr="00576B9A" w:rsidRDefault="00F67BD1" w:rsidP="003749A0">
      <w:pPr>
        <w:pStyle w:val="ListParagraph"/>
        <w:numPr>
          <w:ilvl w:val="1"/>
          <w:numId w:val="14"/>
        </w:numPr>
        <w:spacing w:after="0" w:line="240" w:lineRule="auto"/>
        <w:jc w:val="both"/>
        <w:rPr>
          <w:rFonts w:ascii="Arial" w:hAnsi="Arial" w:cs="Arial"/>
          <w:lang w:val="ro-RO"/>
        </w:rPr>
      </w:pPr>
      <w:r w:rsidRPr="00576B9A">
        <w:rPr>
          <w:rFonts w:ascii="Arial" w:hAnsi="Arial" w:cs="Arial"/>
          <w:lang w:val="ro-RO"/>
        </w:rPr>
        <w:t xml:space="preserve">Operatorul trebuie să folosească echipamentele de colectare şi transport deşeuri predate de către delegatar, prevăzute în anexa nr. </w:t>
      </w:r>
      <w:r w:rsidR="00071311">
        <w:rPr>
          <w:rFonts w:ascii="Arial" w:hAnsi="Arial" w:cs="Arial"/>
          <w:lang w:val="ro-RO"/>
        </w:rPr>
        <w:t>6</w:t>
      </w:r>
      <w:r w:rsidR="002316DB" w:rsidRPr="00576B9A">
        <w:rPr>
          <w:rFonts w:ascii="Arial" w:hAnsi="Arial" w:cs="Arial"/>
          <w:lang w:val="ro-RO"/>
        </w:rPr>
        <w:t xml:space="preserve"> </w:t>
      </w:r>
      <w:r w:rsidRPr="00576B9A">
        <w:rPr>
          <w:rFonts w:ascii="Arial" w:hAnsi="Arial" w:cs="Arial"/>
          <w:lang w:val="ro-RO"/>
        </w:rPr>
        <w:t>la caietul de sarcini.</w:t>
      </w:r>
    </w:p>
    <w:p w14:paraId="6E48B236" w14:textId="27D7538E" w:rsidR="00171FFF" w:rsidRPr="00576B9A" w:rsidRDefault="0026561C" w:rsidP="003749A0">
      <w:pPr>
        <w:pStyle w:val="ListParagraph"/>
        <w:numPr>
          <w:ilvl w:val="1"/>
          <w:numId w:val="14"/>
        </w:numPr>
        <w:spacing w:after="0" w:line="240" w:lineRule="auto"/>
        <w:jc w:val="both"/>
        <w:rPr>
          <w:rFonts w:ascii="Arial" w:hAnsi="Arial" w:cs="Arial"/>
          <w:lang w:val="ro-RO"/>
        </w:rPr>
      </w:pPr>
      <w:r w:rsidRPr="00576B9A">
        <w:rPr>
          <w:rFonts w:ascii="Arial" w:hAnsi="Arial" w:cs="Arial"/>
          <w:lang w:val="ro-RO"/>
        </w:rPr>
        <w:t>Echipamentele vor fi puse la dispoziţia operatorului în stare de funcţionare, pe bază de proces verbal de predare-primire, încheiat până la data începerii prestării activităţii.</w:t>
      </w:r>
    </w:p>
    <w:p w14:paraId="45C2B25F" w14:textId="08F0F6B3" w:rsidR="008C06A3" w:rsidRPr="00576B9A" w:rsidRDefault="00371679" w:rsidP="009F7539">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 xml:space="preserve"> </w:t>
      </w:r>
    </w:p>
    <w:p w14:paraId="05E29B03" w14:textId="77777777" w:rsidR="009F7539" w:rsidRDefault="0026561C" w:rsidP="009F7539">
      <w:pPr>
        <w:pStyle w:val="ListParagraph"/>
        <w:numPr>
          <w:ilvl w:val="1"/>
          <w:numId w:val="7"/>
        </w:numPr>
        <w:jc w:val="both"/>
        <w:rPr>
          <w:rFonts w:ascii="Arial" w:hAnsi="Arial" w:cs="Arial"/>
          <w:lang w:val="ro-RO"/>
        </w:rPr>
      </w:pPr>
      <w:r w:rsidRPr="009F7539">
        <w:rPr>
          <w:rFonts w:ascii="Arial" w:hAnsi="Arial" w:cs="Arial"/>
          <w:lang w:val="ro-RO"/>
        </w:rPr>
        <w:t>Operatorul are obligaţia să întreţină toate autospecialele de colectare a deşeurilor, atât pe cele puse la dispoziţie de delegatar cât şi pe cele proprii sau pe cele achiziţionate ca bunuri de retur, în stare bună de funcţionare şi să asigure repararea acestora în timp util pentru a satisface complet toate cerinţe</w:t>
      </w:r>
      <w:r w:rsidR="00AF521C" w:rsidRPr="009F7539">
        <w:rPr>
          <w:rFonts w:ascii="Arial" w:hAnsi="Arial" w:cs="Arial"/>
          <w:lang w:val="ro-RO"/>
        </w:rPr>
        <w:t>le contractuale ale serviciului, și să prezinte autorității contractante dovada efectuării.</w:t>
      </w:r>
    </w:p>
    <w:p w14:paraId="3EAFED06" w14:textId="61616827" w:rsidR="004E6DFC" w:rsidRPr="009F7539" w:rsidRDefault="004E6DFC" w:rsidP="009F7539">
      <w:pPr>
        <w:pStyle w:val="ListParagraph"/>
        <w:numPr>
          <w:ilvl w:val="1"/>
          <w:numId w:val="7"/>
        </w:numPr>
        <w:jc w:val="both"/>
        <w:rPr>
          <w:rFonts w:ascii="Arial" w:hAnsi="Arial" w:cs="Arial"/>
          <w:lang w:val="ro-RO"/>
        </w:rPr>
      </w:pPr>
      <w:r w:rsidRPr="009F7539">
        <w:rPr>
          <w:rFonts w:ascii="Arial" w:hAnsi="Arial" w:cs="Arial"/>
          <w:lang w:val="ro-RO"/>
        </w:rPr>
        <w:t>Întretinerea si reparatia bunurilor de retur va fi efectuata in unitati autorizate;</w:t>
      </w:r>
    </w:p>
    <w:p w14:paraId="2416831B" w14:textId="34F47654" w:rsidR="00171FFF" w:rsidRPr="00576B9A" w:rsidRDefault="0026561C" w:rsidP="003749A0">
      <w:pPr>
        <w:pStyle w:val="ListParagraph"/>
        <w:numPr>
          <w:ilvl w:val="1"/>
          <w:numId w:val="14"/>
        </w:numPr>
        <w:spacing w:after="0" w:line="240" w:lineRule="auto"/>
        <w:jc w:val="both"/>
        <w:rPr>
          <w:rFonts w:ascii="Arial" w:hAnsi="Arial" w:cs="Arial"/>
          <w:lang w:val="ro-RO"/>
        </w:rPr>
      </w:pPr>
      <w:r w:rsidRPr="00576B9A">
        <w:rPr>
          <w:rFonts w:ascii="Arial" w:hAnsi="Arial" w:cs="Arial"/>
          <w:lang w:val="ro-RO"/>
        </w:rPr>
        <w:t>Operatorul are obligaţia să înlocuiască autospecialele defecte şi/sau nefuncţionale, astfel încât să nu fie afectată frecvenţa de colectare a deşeurilor cerută prin caietul de sarcini.</w:t>
      </w:r>
    </w:p>
    <w:p w14:paraId="430552B0" w14:textId="77777777" w:rsidR="00371679" w:rsidRPr="00576B9A" w:rsidRDefault="0026561C" w:rsidP="003749A0">
      <w:pPr>
        <w:pStyle w:val="ListParagraph"/>
        <w:numPr>
          <w:ilvl w:val="1"/>
          <w:numId w:val="14"/>
        </w:numPr>
        <w:spacing w:after="0" w:line="240" w:lineRule="auto"/>
        <w:jc w:val="both"/>
        <w:rPr>
          <w:rFonts w:ascii="Arial" w:hAnsi="Arial" w:cs="Arial"/>
          <w:lang w:val="ro-RO"/>
        </w:rPr>
      </w:pPr>
      <w:r w:rsidRPr="00576B9A">
        <w:rPr>
          <w:rFonts w:ascii="Arial" w:hAnsi="Arial" w:cs="Arial"/>
          <w:lang w:val="ro-RO"/>
        </w:rPr>
        <w:lastRenderedPageBreak/>
        <w:t xml:space="preserve">Este responsabilitatea operatorului să înlocuiască, în termen de cel mult </w:t>
      </w:r>
      <w:r w:rsidR="00E021E0" w:rsidRPr="00576B9A">
        <w:rPr>
          <w:rFonts w:ascii="Arial" w:hAnsi="Arial" w:cs="Arial"/>
          <w:lang w:val="ro-RO"/>
        </w:rPr>
        <w:t>24 ore</w:t>
      </w:r>
      <w:r w:rsidRPr="00576B9A">
        <w:rPr>
          <w:rFonts w:ascii="Arial" w:hAnsi="Arial" w:cs="Arial"/>
          <w:lang w:val="ro-RO"/>
        </w:rPr>
        <w:t>, recipientele din punctele de colectare care nu mai pot fi reparate, cu recipiente de aceeaşi capacitate şi calitate similară.</w:t>
      </w:r>
    </w:p>
    <w:p w14:paraId="159A2059" w14:textId="3E41FB3C" w:rsidR="002316DB" w:rsidRPr="00576B9A" w:rsidRDefault="002316DB" w:rsidP="003749A0">
      <w:pPr>
        <w:pStyle w:val="ListParagraph"/>
        <w:numPr>
          <w:ilvl w:val="1"/>
          <w:numId w:val="14"/>
        </w:numPr>
        <w:spacing w:after="0" w:line="240" w:lineRule="auto"/>
        <w:jc w:val="both"/>
        <w:rPr>
          <w:rFonts w:ascii="Arial" w:hAnsi="Arial" w:cs="Arial"/>
          <w:lang w:val="ro-RO"/>
        </w:rPr>
      </w:pPr>
      <w:r w:rsidRPr="00576B9A">
        <w:rPr>
          <w:rFonts w:ascii="Arial" w:hAnsi="Arial" w:cs="Arial"/>
          <w:iCs/>
          <w:lang w:val="ro-RO"/>
        </w:rPr>
        <w:t xml:space="preserve">Operatorul va asigura un stoc tampon de </w:t>
      </w:r>
      <w:r w:rsidR="00E021E0" w:rsidRPr="00576B9A">
        <w:rPr>
          <w:rFonts w:ascii="Arial" w:hAnsi="Arial" w:cs="Arial"/>
          <w:iCs/>
          <w:lang w:val="ro-RO"/>
        </w:rPr>
        <w:t>3</w:t>
      </w:r>
      <w:r w:rsidRPr="00576B9A">
        <w:rPr>
          <w:rFonts w:ascii="Arial" w:hAnsi="Arial" w:cs="Arial"/>
          <w:iCs/>
          <w:lang w:val="ro-RO"/>
        </w:rPr>
        <w:t>% din cantitatea de recipiente puse la dispoziția acestuia in vederea înlocuirii prompte a acestora.</w:t>
      </w:r>
    </w:p>
    <w:p w14:paraId="76B558BF" w14:textId="1E7C8513" w:rsidR="008C06A3" w:rsidRPr="00576B9A" w:rsidRDefault="00371679" w:rsidP="009F7539">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 xml:space="preserve"> </w:t>
      </w:r>
    </w:p>
    <w:p w14:paraId="41703D89" w14:textId="77777777" w:rsidR="009F7539" w:rsidRDefault="0026561C" w:rsidP="009F7539">
      <w:pPr>
        <w:pStyle w:val="ListParagraph"/>
        <w:numPr>
          <w:ilvl w:val="1"/>
          <w:numId w:val="7"/>
        </w:numPr>
        <w:spacing w:after="0" w:line="240" w:lineRule="auto"/>
        <w:jc w:val="both"/>
        <w:rPr>
          <w:rFonts w:ascii="Arial" w:hAnsi="Arial" w:cs="Arial"/>
          <w:lang w:val="ro-RO"/>
        </w:rPr>
      </w:pPr>
      <w:r w:rsidRPr="009F7539">
        <w:rPr>
          <w:rFonts w:ascii="Arial" w:hAnsi="Arial" w:cs="Arial"/>
          <w:lang w:val="ro-RO"/>
        </w:rPr>
        <w:t>Autospecialele folosite pentru colectarea deşeurilor reziduale şi a biodeşeurilor vor fi spălate la exterior cel puţin lunar, astfel încât să fie curate la ieşirea pe traseu. Interiorul benei va fi spălat cel puţin lunar în perioada 01 octombrie - 30 martie şi cel puţin o dată la două zile, în perioada 01 aprilie - 30 septembrie.</w:t>
      </w:r>
    </w:p>
    <w:p w14:paraId="519365DA" w14:textId="77777777" w:rsidR="009F7539" w:rsidRDefault="00126387" w:rsidP="009F7539">
      <w:pPr>
        <w:pStyle w:val="ListParagraph"/>
        <w:numPr>
          <w:ilvl w:val="1"/>
          <w:numId w:val="7"/>
        </w:numPr>
        <w:spacing w:after="0" w:line="240" w:lineRule="auto"/>
        <w:jc w:val="both"/>
        <w:rPr>
          <w:rFonts w:ascii="Arial" w:hAnsi="Arial" w:cs="Arial"/>
          <w:lang w:val="ro-RO"/>
        </w:rPr>
      </w:pPr>
      <w:r w:rsidRPr="009F7539">
        <w:rPr>
          <w:rFonts w:ascii="Arial" w:hAnsi="Arial" w:cs="Arial"/>
          <w:lang w:val="ro-RO"/>
        </w:rPr>
        <w:t>Operatorul va spăla şi curăţa toate recipientele din punctele de colectare utilizate pentru colectarea deşeurilor reziduale şi a biodeşeurilor din mediul urban, cel puţin o dată pe trimestru, în sezonul cald.</w:t>
      </w:r>
    </w:p>
    <w:p w14:paraId="238B54A9" w14:textId="1EB7307E" w:rsidR="00126387" w:rsidRPr="009F7539" w:rsidRDefault="00126387" w:rsidP="009F7539">
      <w:pPr>
        <w:pStyle w:val="ListParagraph"/>
        <w:numPr>
          <w:ilvl w:val="1"/>
          <w:numId w:val="7"/>
        </w:numPr>
        <w:spacing w:after="0" w:line="240" w:lineRule="auto"/>
        <w:jc w:val="both"/>
        <w:rPr>
          <w:rFonts w:ascii="Arial" w:hAnsi="Arial" w:cs="Arial"/>
          <w:lang w:val="ro-RO"/>
        </w:rPr>
      </w:pPr>
      <w:r w:rsidRPr="009F7539">
        <w:rPr>
          <w:rFonts w:ascii="Arial" w:hAnsi="Arial" w:cs="Arial"/>
          <w:lang w:val="ro-RO"/>
        </w:rPr>
        <w:t xml:space="preserve">Operatorul va spăla şi curăţa toate recipientele din punctele de colectare din mediul urban  utilizate pentru colectarea deşeurilor reciclabile, cel puţin o dată pe an. </w:t>
      </w:r>
    </w:p>
    <w:p w14:paraId="5D8B76E0" w14:textId="15C2885F" w:rsidR="004E6DFC" w:rsidRPr="00576B9A" w:rsidRDefault="00F7257E" w:rsidP="009F7539">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Alte cerinţe/date necesare definirii activităţii din punct de vedere al utilizării şi întreţinerii autospecialelor de colectare a deşeurilor.</w:t>
      </w:r>
    </w:p>
    <w:p w14:paraId="62F65EE1" w14:textId="77777777" w:rsidR="00B31AEA" w:rsidRPr="00576B9A" w:rsidRDefault="00B31AEA" w:rsidP="003749A0">
      <w:pPr>
        <w:pStyle w:val="ListParagraph"/>
        <w:spacing w:after="0" w:line="240" w:lineRule="auto"/>
        <w:ind w:left="360"/>
        <w:jc w:val="both"/>
        <w:rPr>
          <w:rFonts w:ascii="Arial" w:hAnsi="Arial" w:cs="Arial"/>
          <w:lang w:val="ro-RO"/>
        </w:rPr>
      </w:pPr>
    </w:p>
    <w:p w14:paraId="20A2CAB0" w14:textId="77777777" w:rsidR="00B31AEA" w:rsidRPr="00576B9A" w:rsidRDefault="00B31AEA" w:rsidP="003749A0">
      <w:pPr>
        <w:pStyle w:val="ListParagraph"/>
        <w:spacing w:after="0" w:line="240" w:lineRule="auto"/>
        <w:ind w:left="360"/>
        <w:jc w:val="both"/>
        <w:rPr>
          <w:rFonts w:ascii="Arial" w:hAnsi="Arial" w:cs="Arial"/>
          <w:lang w:val="ro-RO"/>
        </w:rPr>
      </w:pPr>
    </w:p>
    <w:p w14:paraId="260CC73B" w14:textId="77777777" w:rsidR="00171FFF" w:rsidRPr="00576B9A" w:rsidRDefault="00F67BD1" w:rsidP="003749A0">
      <w:pPr>
        <w:pStyle w:val="Heading2"/>
        <w:spacing w:line="240" w:lineRule="auto"/>
        <w:jc w:val="center"/>
        <w:rPr>
          <w:rFonts w:ascii="Arial" w:hAnsi="Arial" w:cs="Arial"/>
          <w:color w:val="auto"/>
          <w:lang w:val="ro-RO"/>
        </w:rPr>
      </w:pPr>
      <w:r w:rsidRPr="00576B9A">
        <w:rPr>
          <w:rFonts w:ascii="Arial" w:hAnsi="Arial" w:cs="Arial"/>
          <w:color w:val="auto"/>
          <w:lang w:val="ro-RO"/>
        </w:rPr>
        <w:t>SECŢIUNEA a 5-a</w:t>
      </w:r>
      <w:r w:rsidRPr="00576B9A">
        <w:rPr>
          <w:rFonts w:ascii="Arial" w:hAnsi="Arial" w:cs="Arial"/>
          <w:color w:val="auto"/>
          <w:lang w:val="ro-RO"/>
        </w:rPr>
        <w:br/>
        <w:t>Cerinţe privind raportarea</w:t>
      </w:r>
    </w:p>
    <w:p w14:paraId="6440CA1B" w14:textId="77777777" w:rsidR="00526E53" w:rsidRPr="00576B9A" w:rsidRDefault="00526E53" w:rsidP="003749A0">
      <w:pPr>
        <w:spacing w:after="0" w:line="240" w:lineRule="auto"/>
        <w:rPr>
          <w:rFonts w:ascii="Arial" w:hAnsi="Arial" w:cs="Arial"/>
          <w:lang w:val="ro-RO"/>
        </w:rPr>
      </w:pPr>
    </w:p>
    <w:p w14:paraId="5343E378" w14:textId="2A522C5F" w:rsidR="00171FFF" w:rsidRPr="00576B9A" w:rsidRDefault="00F7257E" w:rsidP="009F7539">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Operatorul este liber să aleagă soluţiile hardware şi software de realizare a sistemului informatic, ţinând seama de cerinţele minime privind raportarea şi perioada de raportare.</w:t>
      </w:r>
    </w:p>
    <w:p w14:paraId="16BF7624" w14:textId="320B9FD8" w:rsidR="008C06A3" w:rsidRPr="00576B9A" w:rsidRDefault="004E6DFC" w:rsidP="009F7539">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 xml:space="preserve"> </w:t>
      </w:r>
    </w:p>
    <w:p w14:paraId="6E7A65E8" w14:textId="77F35067" w:rsidR="00171FFF" w:rsidRPr="00576B9A" w:rsidRDefault="00F67BD1" w:rsidP="003749A0">
      <w:pPr>
        <w:pStyle w:val="ListParagraph"/>
        <w:numPr>
          <w:ilvl w:val="1"/>
          <w:numId w:val="15"/>
        </w:numPr>
        <w:spacing w:after="0" w:line="240" w:lineRule="auto"/>
        <w:jc w:val="both"/>
        <w:rPr>
          <w:rFonts w:ascii="Arial" w:hAnsi="Arial" w:cs="Arial"/>
          <w:lang w:val="ro-RO"/>
        </w:rPr>
      </w:pPr>
      <w:r w:rsidRPr="00576B9A">
        <w:rPr>
          <w:rFonts w:ascii="Arial" w:hAnsi="Arial" w:cs="Arial"/>
          <w:lang w:val="ro-RO"/>
        </w:rPr>
        <w:t>Pentru rapoarte/înregistrări zilnice, operatorul va ţine, în cadrul bazei de date, un jurnal zilnic al operaţiunilor prestate. Jurnalul va conţine cel puţin următoarele date:</w:t>
      </w:r>
    </w:p>
    <w:p w14:paraId="68A46406" w14:textId="3D04F8AB" w:rsidR="00171FFF" w:rsidRPr="00576B9A" w:rsidRDefault="00F67BD1" w:rsidP="003749A0">
      <w:pPr>
        <w:pStyle w:val="ListParagraph"/>
        <w:numPr>
          <w:ilvl w:val="2"/>
          <w:numId w:val="15"/>
        </w:numPr>
        <w:spacing w:after="0" w:line="240" w:lineRule="auto"/>
        <w:jc w:val="both"/>
        <w:rPr>
          <w:rFonts w:ascii="Arial" w:hAnsi="Arial" w:cs="Arial"/>
          <w:lang w:val="ro-RO"/>
        </w:rPr>
      </w:pPr>
      <w:r w:rsidRPr="00576B9A">
        <w:rPr>
          <w:rFonts w:ascii="Arial" w:hAnsi="Arial" w:cs="Arial"/>
          <w:lang w:val="ro-RO"/>
        </w:rPr>
        <w:t xml:space="preserve"> traseul de colectare şi codul fiecărei fracţii/categorii de deşeuri care a fost colectată;</w:t>
      </w:r>
    </w:p>
    <w:p w14:paraId="059E2601" w14:textId="3DBA7758" w:rsidR="00171FFF" w:rsidRPr="00576B9A" w:rsidRDefault="004E6DFC" w:rsidP="003749A0">
      <w:pPr>
        <w:pStyle w:val="ListParagraph"/>
        <w:numPr>
          <w:ilvl w:val="2"/>
          <w:numId w:val="15"/>
        </w:numPr>
        <w:spacing w:after="0" w:line="240" w:lineRule="auto"/>
        <w:jc w:val="both"/>
        <w:rPr>
          <w:rFonts w:ascii="Arial" w:hAnsi="Arial" w:cs="Arial"/>
          <w:lang w:val="ro-RO"/>
        </w:rPr>
      </w:pPr>
      <w:r w:rsidRPr="00576B9A">
        <w:rPr>
          <w:rFonts w:ascii="Arial" w:hAnsi="Arial" w:cs="Arial"/>
          <w:lang w:val="ro-RO"/>
        </w:rPr>
        <w:t xml:space="preserve"> </w:t>
      </w:r>
      <w:r w:rsidR="00F67BD1" w:rsidRPr="00576B9A">
        <w:rPr>
          <w:rFonts w:ascii="Arial" w:hAnsi="Arial" w:cs="Arial"/>
          <w:lang w:val="ro-RO"/>
        </w:rPr>
        <w:t>autospecialele cu care s-a efectuat transportul fracţiilor/categoriilor de deşeuri colectate;</w:t>
      </w:r>
    </w:p>
    <w:p w14:paraId="1F24B674" w14:textId="132A3BB4" w:rsidR="00171FFF" w:rsidRPr="00576B9A" w:rsidRDefault="004E6DFC" w:rsidP="003749A0">
      <w:pPr>
        <w:pStyle w:val="ListParagraph"/>
        <w:numPr>
          <w:ilvl w:val="2"/>
          <w:numId w:val="15"/>
        </w:numPr>
        <w:spacing w:after="0" w:line="240" w:lineRule="auto"/>
        <w:jc w:val="both"/>
        <w:rPr>
          <w:rFonts w:ascii="Arial" w:hAnsi="Arial" w:cs="Arial"/>
          <w:lang w:val="ro-RO"/>
        </w:rPr>
      </w:pPr>
      <w:r w:rsidRPr="00576B9A">
        <w:rPr>
          <w:rFonts w:ascii="Arial" w:hAnsi="Arial" w:cs="Arial"/>
          <w:lang w:val="ro-RO"/>
        </w:rPr>
        <w:t xml:space="preserve"> </w:t>
      </w:r>
      <w:r w:rsidR="00F67BD1" w:rsidRPr="00576B9A">
        <w:rPr>
          <w:rFonts w:ascii="Arial" w:hAnsi="Arial" w:cs="Arial"/>
          <w:lang w:val="ro-RO"/>
        </w:rPr>
        <w:t>cantităţile şi categoriile de deşeuri colectate;</w:t>
      </w:r>
    </w:p>
    <w:p w14:paraId="5E783B8F" w14:textId="455373A0" w:rsidR="00171FFF" w:rsidRPr="00576B9A" w:rsidRDefault="00F67BD1" w:rsidP="003749A0">
      <w:pPr>
        <w:pStyle w:val="ListParagraph"/>
        <w:numPr>
          <w:ilvl w:val="2"/>
          <w:numId w:val="15"/>
        </w:numPr>
        <w:spacing w:after="0" w:line="240" w:lineRule="auto"/>
        <w:jc w:val="both"/>
        <w:rPr>
          <w:rFonts w:ascii="Arial" w:hAnsi="Arial" w:cs="Arial"/>
          <w:lang w:val="ro-RO"/>
        </w:rPr>
      </w:pPr>
      <w:r w:rsidRPr="00576B9A">
        <w:rPr>
          <w:rFonts w:ascii="Arial" w:hAnsi="Arial" w:cs="Arial"/>
          <w:lang w:val="ro-RO"/>
        </w:rPr>
        <w:t xml:space="preserve"> instalaţia la care au fost transportate;</w:t>
      </w:r>
    </w:p>
    <w:p w14:paraId="4591B85D" w14:textId="0DDBA40A" w:rsidR="00171FFF" w:rsidRPr="00576B9A" w:rsidRDefault="00F67BD1" w:rsidP="003749A0">
      <w:pPr>
        <w:pStyle w:val="ListParagraph"/>
        <w:numPr>
          <w:ilvl w:val="2"/>
          <w:numId w:val="15"/>
        </w:numPr>
        <w:spacing w:after="0" w:line="240" w:lineRule="auto"/>
        <w:jc w:val="both"/>
        <w:rPr>
          <w:rFonts w:ascii="Arial" w:hAnsi="Arial" w:cs="Arial"/>
          <w:lang w:val="ro-RO"/>
        </w:rPr>
      </w:pPr>
      <w:r w:rsidRPr="00576B9A">
        <w:rPr>
          <w:rFonts w:ascii="Arial" w:hAnsi="Arial" w:cs="Arial"/>
          <w:lang w:val="ro-RO"/>
        </w:rPr>
        <w:t xml:space="preserve"> incidente şi defecţiuni ale echipamentelor de colectare şi transport deşeuri;</w:t>
      </w:r>
    </w:p>
    <w:p w14:paraId="025A9258" w14:textId="7A0C31E8" w:rsidR="00171FFF" w:rsidRPr="00576B9A" w:rsidRDefault="00F67BD1" w:rsidP="003749A0">
      <w:pPr>
        <w:pStyle w:val="ListParagraph"/>
        <w:numPr>
          <w:ilvl w:val="2"/>
          <w:numId w:val="15"/>
        </w:numPr>
        <w:spacing w:after="0" w:line="240" w:lineRule="auto"/>
        <w:jc w:val="both"/>
        <w:rPr>
          <w:rFonts w:ascii="Arial" w:hAnsi="Arial" w:cs="Arial"/>
          <w:lang w:val="ro-RO"/>
        </w:rPr>
      </w:pPr>
      <w:r w:rsidRPr="00576B9A">
        <w:rPr>
          <w:rFonts w:ascii="Arial" w:hAnsi="Arial" w:cs="Arial"/>
          <w:lang w:val="ro-RO"/>
        </w:rPr>
        <w:t xml:space="preserve"> limitări şi întreruperi neprogramate în prestarea serviciului;</w:t>
      </w:r>
    </w:p>
    <w:p w14:paraId="67ACE32D" w14:textId="70218248" w:rsidR="00171FFF" w:rsidRPr="00576B9A" w:rsidRDefault="00F67BD1" w:rsidP="003749A0">
      <w:pPr>
        <w:pStyle w:val="ListParagraph"/>
        <w:numPr>
          <w:ilvl w:val="2"/>
          <w:numId w:val="15"/>
        </w:numPr>
        <w:spacing w:after="0" w:line="240" w:lineRule="auto"/>
        <w:jc w:val="both"/>
        <w:rPr>
          <w:rFonts w:ascii="Arial" w:hAnsi="Arial" w:cs="Arial"/>
          <w:lang w:val="ro-RO"/>
        </w:rPr>
      </w:pPr>
      <w:r w:rsidRPr="00576B9A">
        <w:rPr>
          <w:rFonts w:ascii="Arial" w:hAnsi="Arial" w:cs="Arial"/>
          <w:lang w:val="ro-RO"/>
        </w:rPr>
        <w:t xml:space="preserve"> registre ale lucrărilor de întreţinere şi reparaţii realizate la fiecare echipament;</w:t>
      </w:r>
    </w:p>
    <w:p w14:paraId="6E9431CE" w14:textId="5BA9D7A8" w:rsidR="00171FFF" w:rsidRPr="00576B9A" w:rsidRDefault="00F67BD1" w:rsidP="003749A0">
      <w:pPr>
        <w:pStyle w:val="ListParagraph"/>
        <w:numPr>
          <w:ilvl w:val="2"/>
          <w:numId w:val="15"/>
        </w:numPr>
        <w:spacing w:after="0" w:line="240" w:lineRule="auto"/>
        <w:jc w:val="both"/>
        <w:rPr>
          <w:rFonts w:ascii="Arial" w:hAnsi="Arial" w:cs="Arial"/>
          <w:lang w:val="ro-RO"/>
        </w:rPr>
      </w:pPr>
      <w:r w:rsidRPr="00576B9A">
        <w:rPr>
          <w:rFonts w:ascii="Arial" w:hAnsi="Arial" w:cs="Arial"/>
          <w:lang w:val="ro-RO"/>
        </w:rPr>
        <w:t xml:space="preserve"> petiţii şi notificări primite şi răspunsurile formulate;</w:t>
      </w:r>
    </w:p>
    <w:p w14:paraId="4647915D" w14:textId="0D94A061" w:rsidR="00171FFF" w:rsidRPr="00576B9A" w:rsidRDefault="00F67BD1" w:rsidP="003749A0">
      <w:pPr>
        <w:pStyle w:val="ListParagraph"/>
        <w:numPr>
          <w:ilvl w:val="2"/>
          <w:numId w:val="15"/>
        </w:numPr>
        <w:spacing w:after="0" w:line="240" w:lineRule="auto"/>
        <w:jc w:val="both"/>
        <w:rPr>
          <w:rFonts w:ascii="Arial" w:hAnsi="Arial" w:cs="Arial"/>
          <w:lang w:val="ro-RO"/>
        </w:rPr>
      </w:pPr>
      <w:r w:rsidRPr="00576B9A">
        <w:rPr>
          <w:rFonts w:ascii="Arial" w:hAnsi="Arial" w:cs="Arial"/>
          <w:lang w:val="ro-RO"/>
        </w:rPr>
        <w:t xml:space="preserve"> problemele apărute în raporturile cu alţi operatori şi modul de soluţionare;</w:t>
      </w:r>
    </w:p>
    <w:p w14:paraId="42A07B6B" w14:textId="56CBC889" w:rsidR="00171FFF" w:rsidRPr="00576B9A" w:rsidRDefault="00F67BD1" w:rsidP="003749A0">
      <w:pPr>
        <w:pStyle w:val="ListParagraph"/>
        <w:numPr>
          <w:ilvl w:val="2"/>
          <w:numId w:val="15"/>
        </w:numPr>
        <w:spacing w:after="0" w:line="240" w:lineRule="auto"/>
        <w:jc w:val="both"/>
        <w:rPr>
          <w:rFonts w:ascii="Arial" w:hAnsi="Arial" w:cs="Arial"/>
          <w:lang w:val="ro-RO"/>
        </w:rPr>
      </w:pPr>
      <w:r w:rsidRPr="00576B9A">
        <w:rPr>
          <w:rFonts w:ascii="Arial" w:hAnsi="Arial" w:cs="Arial"/>
          <w:lang w:val="ro-RO"/>
        </w:rPr>
        <w:t xml:space="preserve"> orice alte date înregistrate solicitate de delegatar.</w:t>
      </w:r>
    </w:p>
    <w:p w14:paraId="21ABA186" w14:textId="2855603E" w:rsidR="00171FFF" w:rsidRPr="00576B9A" w:rsidRDefault="0026561C" w:rsidP="003749A0">
      <w:pPr>
        <w:pStyle w:val="ListParagraph"/>
        <w:numPr>
          <w:ilvl w:val="1"/>
          <w:numId w:val="15"/>
        </w:numPr>
        <w:spacing w:after="0" w:line="240" w:lineRule="auto"/>
        <w:jc w:val="both"/>
        <w:rPr>
          <w:rFonts w:ascii="Arial" w:hAnsi="Arial" w:cs="Arial"/>
          <w:lang w:val="ro-RO"/>
        </w:rPr>
      </w:pPr>
      <w:r w:rsidRPr="00576B9A">
        <w:rPr>
          <w:rFonts w:ascii="Arial" w:hAnsi="Arial" w:cs="Arial"/>
          <w:lang w:val="ro-RO"/>
        </w:rPr>
        <w:t>Delegatarul îşi rezervă dreptul de a solicita periodic şi furnizarea de rapoarte zilnice. Formatul standard al rapoartelor zilnice se va conveni între delegatar şi operator înainte de data de începerii prestării activităţii.</w:t>
      </w:r>
    </w:p>
    <w:p w14:paraId="50604980" w14:textId="70E08149" w:rsidR="00171FFF" w:rsidRPr="00576B9A" w:rsidRDefault="0026561C" w:rsidP="003749A0">
      <w:pPr>
        <w:pStyle w:val="ListParagraph"/>
        <w:numPr>
          <w:ilvl w:val="1"/>
          <w:numId w:val="15"/>
        </w:numPr>
        <w:spacing w:after="0" w:line="240" w:lineRule="auto"/>
        <w:jc w:val="both"/>
        <w:rPr>
          <w:rFonts w:ascii="Arial" w:hAnsi="Arial" w:cs="Arial"/>
          <w:lang w:val="ro-RO"/>
        </w:rPr>
      </w:pPr>
      <w:r w:rsidRPr="00576B9A">
        <w:rPr>
          <w:rFonts w:ascii="Arial" w:hAnsi="Arial" w:cs="Arial"/>
          <w:lang w:val="ro-RO"/>
        </w:rPr>
        <w:t>Sistemul informaţional trebuie să poată genera rapoarte lunare, trimestriale şi anuale privind orice categorie de înregistrări.</w:t>
      </w:r>
    </w:p>
    <w:p w14:paraId="18F099B4" w14:textId="655EFBB4" w:rsidR="00171FFF" w:rsidRPr="00576B9A" w:rsidRDefault="00F7257E" w:rsidP="009F7539">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Operatorul va raporta lunar delegatarului următoarele:</w:t>
      </w:r>
    </w:p>
    <w:p w14:paraId="61455EF0" w14:textId="72EBC07B" w:rsidR="00171FFF" w:rsidRPr="00576B9A" w:rsidRDefault="00F67BD1" w:rsidP="003749A0">
      <w:pPr>
        <w:pStyle w:val="ListParagraph"/>
        <w:numPr>
          <w:ilvl w:val="2"/>
          <w:numId w:val="15"/>
        </w:numPr>
        <w:spacing w:after="0" w:line="240" w:lineRule="auto"/>
        <w:jc w:val="both"/>
        <w:rPr>
          <w:rFonts w:ascii="Arial" w:hAnsi="Arial" w:cs="Arial"/>
          <w:lang w:val="ro-RO"/>
        </w:rPr>
      </w:pPr>
      <w:r w:rsidRPr="00576B9A">
        <w:rPr>
          <w:rFonts w:ascii="Arial" w:hAnsi="Arial" w:cs="Arial"/>
          <w:lang w:val="ro-RO"/>
        </w:rPr>
        <w:t>cantitatea de deşeuri municipale colectate de pe raza fiecărei unităţi/subdiviziuni administrativ- teritoriale, defalcat pe surse utilizatori casnici şi utilizatori non-casnici şi pe categorii de deşeuri;</w:t>
      </w:r>
    </w:p>
    <w:p w14:paraId="3D580124" w14:textId="74412C69" w:rsidR="00171FFF" w:rsidRPr="00576B9A" w:rsidRDefault="00F67BD1" w:rsidP="003749A0">
      <w:pPr>
        <w:pStyle w:val="ListParagraph"/>
        <w:numPr>
          <w:ilvl w:val="2"/>
          <w:numId w:val="15"/>
        </w:numPr>
        <w:spacing w:after="0" w:line="240" w:lineRule="auto"/>
        <w:jc w:val="both"/>
        <w:rPr>
          <w:rFonts w:ascii="Arial" w:hAnsi="Arial" w:cs="Arial"/>
          <w:lang w:val="ro-RO"/>
        </w:rPr>
      </w:pPr>
      <w:r w:rsidRPr="00576B9A">
        <w:rPr>
          <w:rFonts w:ascii="Arial" w:hAnsi="Arial" w:cs="Arial"/>
          <w:lang w:val="ro-RO"/>
        </w:rPr>
        <w:t>cantitatea de deşeuri predată operatorilor care desfăşoară activităţi de sortare şi depozitare/tratare a deşeurilor, pe fiecare tip de deşeuri;</w:t>
      </w:r>
    </w:p>
    <w:p w14:paraId="7430A7C1" w14:textId="7A3EBCC5" w:rsidR="00171FFF" w:rsidRPr="00576B9A" w:rsidRDefault="00F67BD1" w:rsidP="003749A0">
      <w:pPr>
        <w:pStyle w:val="ListParagraph"/>
        <w:numPr>
          <w:ilvl w:val="2"/>
          <w:numId w:val="15"/>
        </w:numPr>
        <w:spacing w:after="0" w:line="240" w:lineRule="auto"/>
        <w:jc w:val="both"/>
        <w:rPr>
          <w:rFonts w:ascii="Arial" w:hAnsi="Arial" w:cs="Arial"/>
          <w:lang w:val="ro-RO"/>
        </w:rPr>
      </w:pPr>
      <w:r w:rsidRPr="00576B9A">
        <w:rPr>
          <w:rFonts w:ascii="Arial" w:hAnsi="Arial" w:cs="Arial"/>
          <w:lang w:val="ro-RO"/>
        </w:rPr>
        <w:t>situaţia tuturor utilizatorilor care au contract de prestări de servicii încheiat cu acesta, dacă este cazul;</w:t>
      </w:r>
    </w:p>
    <w:p w14:paraId="09A0839D" w14:textId="005DFC7C" w:rsidR="00171FFF" w:rsidRPr="00576B9A" w:rsidRDefault="00F67BD1" w:rsidP="003749A0">
      <w:pPr>
        <w:pStyle w:val="ListParagraph"/>
        <w:numPr>
          <w:ilvl w:val="2"/>
          <w:numId w:val="15"/>
        </w:numPr>
        <w:spacing w:after="0" w:line="240" w:lineRule="auto"/>
        <w:jc w:val="both"/>
        <w:rPr>
          <w:rFonts w:ascii="Arial" w:hAnsi="Arial" w:cs="Arial"/>
          <w:lang w:val="ro-RO"/>
        </w:rPr>
      </w:pPr>
      <w:r w:rsidRPr="00576B9A">
        <w:rPr>
          <w:rFonts w:ascii="Arial" w:hAnsi="Arial" w:cs="Arial"/>
          <w:lang w:val="ro-RO"/>
        </w:rPr>
        <w:t>înregistrări ale activităţii zilnice de prestare a serviciului pentru fiecare traseu de colectare, dacă este cazul.</w:t>
      </w:r>
    </w:p>
    <w:p w14:paraId="6DE5D21C" w14:textId="273B45ED" w:rsidR="00171FFF" w:rsidRPr="00576B9A" w:rsidRDefault="00F7257E" w:rsidP="009F7539">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Operatorul va transmite delegatarului un raport trimestrial, cel târziu până la sfârşitul lunii următoare închiderii trimestrului, care va cuprinde performanţa realizată în ceea ce priveşte îndeplinirea indicatorilor de performanţă.</w:t>
      </w:r>
    </w:p>
    <w:p w14:paraId="74AEC7B5" w14:textId="5ED1E6B2" w:rsidR="008C06A3" w:rsidRPr="00576B9A" w:rsidRDefault="004E6DFC" w:rsidP="009F7539">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 xml:space="preserve"> </w:t>
      </w:r>
    </w:p>
    <w:p w14:paraId="24BA5F3B" w14:textId="28353783" w:rsidR="00171FFF" w:rsidRPr="009F7539" w:rsidRDefault="00F67BD1" w:rsidP="009F7539">
      <w:pPr>
        <w:pStyle w:val="ListParagraph"/>
        <w:numPr>
          <w:ilvl w:val="1"/>
          <w:numId w:val="7"/>
        </w:numPr>
        <w:spacing w:after="0" w:line="240" w:lineRule="auto"/>
        <w:jc w:val="both"/>
        <w:rPr>
          <w:rFonts w:ascii="Arial" w:hAnsi="Arial" w:cs="Arial"/>
          <w:lang w:val="ro-RO"/>
        </w:rPr>
      </w:pPr>
      <w:r w:rsidRPr="009F7539">
        <w:rPr>
          <w:rFonts w:ascii="Arial" w:hAnsi="Arial" w:cs="Arial"/>
          <w:lang w:val="ro-RO"/>
        </w:rPr>
        <w:lastRenderedPageBreak/>
        <w:t>Operatorul va transmite delegatarului un raport anual, structurat în funcţie de cerinţele delegatarului, cel târziu până la sfârşitul lunii ianuarie a anului următor, care va cuprinde, fără a se limita la acestea, date referitoare la:</w:t>
      </w:r>
    </w:p>
    <w:p w14:paraId="1CE41302" w14:textId="5F2E68C2" w:rsidR="00171FFF" w:rsidRPr="00576B9A" w:rsidRDefault="00F67BD1" w:rsidP="003749A0">
      <w:pPr>
        <w:pStyle w:val="ListParagraph"/>
        <w:numPr>
          <w:ilvl w:val="2"/>
          <w:numId w:val="15"/>
        </w:numPr>
        <w:spacing w:after="0" w:line="240" w:lineRule="auto"/>
        <w:jc w:val="both"/>
        <w:rPr>
          <w:rFonts w:ascii="Arial" w:hAnsi="Arial" w:cs="Arial"/>
          <w:lang w:val="ro-RO"/>
        </w:rPr>
      </w:pPr>
      <w:r w:rsidRPr="00576B9A">
        <w:rPr>
          <w:rFonts w:ascii="Arial" w:hAnsi="Arial" w:cs="Arial"/>
          <w:lang w:val="ro-RO"/>
        </w:rPr>
        <w:t>numărul total de personal angajat, numărul total al zilelor lucrate;</w:t>
      </w:r>
    </w:p>
    <w:p w14:paraId="74B9EC85" w14:textId="5F889AD5" w:rsidR="00171FFF" w:rsidRPr="00576B9A" w:rsidRDefault="00F67BD1" w:rsidP="003749A0">
      <w:pPr>
        <w:pStyle w:val="ListParagraph"/>
        <w:numPr>
          <w:ilvl w:val="2"/>
          <w:numId w:val="15"/>
        </w:numPr>
        <w:spacing w:after="0" w:line="240" w:lineRule="auto"/>
        <w:jc w:val="both"/>
        <w:rPr>
          <w:rFonts w:ascii="Arial" w:hAnsi="Arial" w:cs="Arial"/>
          <w:lang w:val="ro-RO"/>
        </w:rPr>
      </w:pPr>
      <w:r w:rsidRPr="00576B9A">
        <w:rPr>
          <w:rFonts w:ascii="Arial" w:hAnsi="Arial" w:cs="Arial"/>
          <w:lang w:val="ro-RO"/>
        </w:rPr>
        <w:t>informaţii privind eficienţa colectării: numărul de abateri de la frecvenţa de colectare, procentul de colectări care nu au fost realizate în termen de maximum 24 de ore de la ziua de colectare planificată</w:t>
      </w:r>
    </w:p>
    <w:p w14:paraId="1BB39E62" w14:textId="5C5C059A" w:rsidR="00171FFF" w:rsidRPr="00576B9A" w:rsidRDefault="00F67BD1" w:rsidP="003749A0">
      <w:pPr>
        <w:pStyle w:val="ListParagraph"/>
        <w:numPr>
          <w:ilvl w:val="2"/>
          <w:numId w:val="15"/>
        </w:numPr>
        <w:spacing w:after="0" w:line="240" w:lineRule="auto"/>
        <w:jc w:val="both"/>
        <w:rPr>
          <w:rFonts w:ascii="Arial" w:hAnsi="Arial" w:cs="Arial"/>
          <w:lang w:val="ro-RO"/>
        </w:rPr>
      </w:pPr>
      <w:r w:rsidRPr="00576B9A">
        <w:rPr>
          <w:rFonts w:ascii="Arial" w:hAnsi="Arial" w:cs="Arial"/>
          <w:lang w:val="ro-RO"/>
        </w:rPr>
        <w:t>performanţa realizată în ceea ce priveşte respectarea indicatorilor de performanţă stabiliţi pe o bază anuală, după caz.</w:t>
      </w:r>
    </w:p>
    <w:p w14:paraId="54CFD703" w14:textId="0B2DFCDF" w:rsidR="00171FFF" w:rsidRPr="009F7539" w:rsidRDefault="009F7539" w:rsidP="009F7539">
      <w:pPr>
        <w:spacing w:after="0" w:line="240" w:lineRule="auto"/>
        <w:jc w:val="both"/>
        <w:rPr>
          <w:rFonts w:ascii="Arial" w:hAnsi="Arial" w:cs="Arial"/>
          <w:lang w:val="ro-RO"/>
        </w:rPr>
      </w:pPr>
      <w:r>
        <w:rPr>
          <w:rFonts w:ascii="Arial" w:hAnsi="Arial" w:cs="Arial"/>
          <w:lang w:val="ro-RO"/>
        </w:rPr>
        <w:t xml:space="preserve">(2) </w:t>
      </w:r>
      <w:r w:rsidR="0026561C" w:rsidRPr="009F7539">
        <w:rPr>
          <w:rFonts w:ascii="Arial" w:hAnsi="Arial" w:cs="Arial"/>
          <w:lang w:val="ro-RO"/>
        </w:rPr>
        <w:t>Raportul anual va cuprinde şi următoarele dovezi privind:</w:t>
      </w:r>
    </w:p>
    <w:p w14:paraId="44787DE2" w14:textId="5E096D65" w:rsidR="00171FFF" w:rsidRPr="00576B9A" w:rsidRDefault="00F67BD1" w:rsidP="003749A0">
      <w:pPr>
        <w:pStyle w:val="ListParagraph"/>
        <w:numPr>
          <w:ilvl w:val="2"/>
          <w:numId w:val="15"/>
        </w:numPr>
        <w:spacing w:after="0" w:line="240" w:lineRule="auto"/>
        <w:jc w:val="both"/>
        <w:rPr>
          <w:rFonts w:ascii="Arial" w:hAnsi="Arial" w:cs="Arial"/>
          <w:lang w:val="ro-RO"/>
        </w:rPr>
      </w:pPr>
      <w:r w:rsidRPr="00576B9A">
        <w:rPr>
          <w:rFonts w:ascii="Arial" w:hAnsi="Arial" w:cs="Arial"/>
          <w:lang w:val="ro-RO"/>
        </w:rPr>
        <w:t>plata a tuturor impozitelor şi a taxelor;</w:t>
      </w:r>
    </w:p>
    <w:p w14:paraId="5D82213D" w14:textId="36D981E7" w:rsidR="00171FFF" w:rsidRPr="00576B9A" w:rsidRDefault="00F67BD1" w:rsidP="003749A0">
      <w:pPr>
        <w:pStyle w:val="ListParagraph"/>
        <w:numPr>
          <w:ilvl w:val="2"/>
          <w:numId w:val="15"/>
        </w:numPr>
        <w:spacing w:after="0" w:line="240" w:lineRule="auto"/>
        <w:jc w:val="both"/>
        <w:rPr>
          <w:rFonts w:ascii="Arial" w:hAnsi="Arial" w:cs="Arial"/>
          <w:lang w:val="ro-RO"/>
        </w:rPr>
      </w:pPr>
      <w:r w:rsidRPr="00576B9A">
        <w:rPr>
          <w:rFonts w:ascii="Arial" w:hAnsi="Arial" w:cs="Arial"/>
          <w:lang w:val="ro-RO"/>
        </w:rPr>
        <w:t>controlul tehnic al vehiculelor şi de încadrare în normele de control al emisiilor;</w:t>
      </w:r>
    </w:p>
    <w:p w14:paraId="64420EB4" w14:textId="1577B868" w:rsidR="00171FFF" w:rsidRPr="00576B9A" w:rsidRDefault="00F67BD1" w:rsidP="003749A0">
      <w:pPr>
        <w:pStyle w:val="ListParagraph"/>
        <w:numPr>
          <w:ilvl w:val="2"/>
          <w:numId w:val="15"/>
        </w:numPr>
        <w:spacing w:after="0" w:line="240" w:lineRule="auto"/>
        <w:jc w:val="both"/>
        <w:rPr>
          <w:rFonts w:ascii="Arial" w:hAnsi="Arial" w:cs="Arial"/>
          <w:lang w:val="ro-RO"/>
        </w:rPr>
      </w:pPr>
      <w:r w:rsidRPr="00576B9A">
        <w:rPr>
          <w:rFonts w:ascii="Arial" w:hAnsi="Arial" w:cs="Arial"/>
          <w:lang w:val="ro-RO"/>
        </w:rPr>
        <w:t>deţinerea autorizaţiilor/avizelor/asigurărilor care condiţionează desfăşurarea activităţii.</w:t>
      </w:r>
    </w:p>
    <w:p w14:paraId="553AFEA8" w14:textId="18734C72" w:rsidR="00171FFF" w:rsidRPr="00576B9A" w:rsidRDefault="00F7257E" w:rsidP="009F7539">
      <w:pPr>
        <w:pStyle w:val="ListParagraph"/>
        <w:numPr>
          <w:ilvl w:val="0"/>
          <w:numId w:val="7"/>
        </w:numPr>
        <w:spacing w:after="0" w:line="240" w:lineRule="auto"/>
        <w:jc w:val="both"/>
        <w:rPr>
          <w:rFonts w:ascii="Arial" w:hAnsi="Arial" w:cs="Arial"/>
          <w:lang w:val="ro-RO"/>
        </w:rPr>
      </w:pPr>
      <w:r w:rsidRPr="00576B9A">
        <w:rPr>
          <w:rFonts w:ascii="Arial" w:hAnsi="Arial" w:cs="Arial"/>
          <w:lang w:val="ro-RO"/>
        </w:rPr>
        <w:t xml:space="preserve"> Alte cerinţe/date necesare definirii activităţii din punct de vedere al raportării informaţiilor către delegatar.</w:t>
      </w:r>
    </w:p>
    <w:p w14:paraId="7D529CA2" w14:textId="77777777" w:rsidR="00BE6882" w:rsidRPr="00576B9A" w:rsidRDefault="00BE6882" w:rsidP="003749A0">
      <w:pPr>
        <w:pStyle w:val="stilascuns"/>
        <w:spacing w:after="0"/>
        <w:rPr>
          <w:vanish w:val="0"/>
          <w:color w:val="auto"/>
        </w:rPr>
      </w:pPr>
    </w:p>
    <w:p w14:paraId="6BB26F0C" w14:textId="3F047902" w:rsidR="00171FFF" w:rsidRPr="00576B9A" w:rsidRDefault="00F7257E" w:rsidP="003749A0">
      <w:pPr>
        <w:pStyle w:val="stilascuns"/>
        <w:spacing w:after="0"/>
        <w:rPr>
          <w:color w:val="auto"/>
        </w:rPr>
      </w:pPr>
      <w:r w:rsidRPr="00576B9A">
        <w:rPr>
          <w:color w:val="auto"/>
        </w:rPr>
        <w:t>. - Operatorul are obligaţia de a presta activitatea de dezinsecţie, dezinfecţie şi deratizare, la obiectivele din domeniul public şi domeniul privat al unităţii administrativ-teritoriale, în aria administrativ-teritorială a …. …. (se va completa cu denumirea unităţii administrativ-teritoriale sau, după caz, cu denumirea tuturor unităţilor administrativ-teritoriale care au calitatea de delegatar).</w:t>
      </w:r>
    </w:p>
    <w:p w14:paraId="65B59370" w14:textId="47612776" w:rsidR="005A29A0" w:rsidRPr="00576B9A" w:rsidRDefault="00F7257E" w:rsidP="003749A0">
      <w:pPr>
        <w:pStyle w:val="stilascuns"/>
        <w:spacing w:after="0"/>
        <w:rPr>
          <w:color w:val="auto"/>
        </w:rPr>
      </w:pPr>
      <w:r w:rsidRPr="00576B9A">
        <w:rPr>
          <w:color w:val="auto"/>
        </w:rPr>
        <w:t xml:space="preserve"> . </w:t>
      </w:r>
      <w:r w:rsidR="005A29A0" w:rsidRPr="00576B9A">
        <w:rPr>
          <w:color w:val="auto"/>
        </w:rPr>
        <w:t>–</w:t>
      </w:r>
    </w:p>
    <w:p w14:paraId="375B1645" w14:textId="6C2A0931" w:rsidR="00171FFF" w:rsidRPr="00576B9A" w:rsidRDefault="00F67BD1" w:rsidP="003749A0">
      <w:pPr>
        <w:pStyle w:val="stilascuns"/>
        <w:spacing w:after="0"/>
        <w:rPr>
          <w:color w:val="auto"/>
        </w:rPr>
      </w:pPr>
      <w:r w:rsidRPr="00576B9A">
        <w:rPr>
          <w:color w:val="auto"/>
        </w:rPr>
        <w:t xml:space="preserve"> </w:t>
      </w:r>
      <w:r w:rsidR="0026561C" w:rsidRPr="00576B9A">
        <w:rPr>
          <w:color w:val="auto"/>
        </w:rPr>
        <w:t xml:space="preserve"> </w:t>
      </w:r>
      <w:r w:rsidRPr="00576B9A">
        <w:rPr>
          <w:color w:val="auto"/>
        </w:rPr>
        <w:t xml:space="preserve"> Obiectivele şi suprafeţele aferente spaţiilor deschise din domeniul public şi privat al unităţii administrativ-teritoriale unde se vor aplica tratamentele de dezinsecţie pentru combaterea ţânţarilor sunt specificate în anexa nr. ... (se va preciza numărul anexei şi se va completa cu datele corespondente prevăzute în tabelul din Anexa . Dezinsecţie spaţii deschise - vector ţânţari la caietul de sarcini- cadru).</w:t>
      </w:r>
    </w:p>
    <w:p w14:paraId="3C723919" w14:textId="21BFB15A" w:rsidR="00171FFF" w:rsidRPr="00576B9A" w:rsidRDefault="0026561C" w:rsidP="003749A0">
      <w:pPr>
        <w:pStyle w:val="stilascuns"/>
        <w:spacing w:after="0"/>
        <w:rPr>
          <w:color w:val="auto"/>
        </w:rPr>
      </w:pPr>
      <w:r w:rsidRPr="00576B9A">
        <w:rPr>
          <w:color w:val="auto"/>
        </w:rPr>
        <w:t xml:space="preserve">  Frecvenţa de execuţie a tratamentelor de dezinsecţie pe spaţiile deschise este de ... treceri/lună (se va completa cu numărul de treceri/lună, stabilit conform prevederilor din regulamentul-cadru al serviciului de salubrizare elaborat şi aprobat de A.N.R.S.C.).</w:t>
      </w:r>
    </w:p>
    <w:p w14:paraId="05053A5E" w14:textId="6F60BF0D" w:rsidR="00171FFF" w:rsidRPr="00576B9A" w:rsidRDefault="0026561C" w:rsidP="003749A0">
      <w:pPr>
        <w:pStyle w:val="stilascuns"/>
        <w:spacing w:after="0"/>
        <w:rPr>
          <w:color w:val="auto"/>
        </w:rPr>
      </w:pPr>
      <w:r w:rsidRPr="00576B9A">
        <w:rPr>
          <w:color w:val="auto"/>
        </w:rPr>
        <w:t xml:space="preserve">  Tratamentele de dezinsecţie pe spaţiile deschise se vor executa în perioada ... (se completează cu perioada corespunzătoare lunilor din sezonul cald).</w:t>
      </w:r>
    </w:p>
    <w:p w14:paraId="349CEA29" w14:textId="093E0E5E" w:rsidR="00171FFF" w:rsidRPr="00576B9A" w:rsidRDefault="0026561C" w:rsidP="003749A0">
      <w:pPr>
        <w:pStyle w:val="stilascuns"/>
        <w:spacing w:after="0"/>
        <w:rPr>
          <w:color w:val="auto"/>
        </w:rPr>
      </w:pPr>
      <w:r w:rsidRPr="00576B9A">
        <w:rPr>
          <w:color w:val="auto"/>
        </w:rPr>
        <w:t xml:space="preserve">  Numărul total de tratamente de dezinsecţie pe spaţiile deschise executate la nivel de an este de ... treceri/an (se va calcula şi completa cu produsul dintre numărul de treceri/lună şi numărul de luni cuprinse în perioada sezonului cald).</w:t>
      </w:r>
    </w:p>
    <w:p w14:paraId="02D001B6" w14:textId="71D04E47" w:rsidR="00171FFF" w:rsidRPr="00576B9A" w:rsidRDefault="0026561C" w:rsidP="003749A0">
      <w:pPr>
        <w:pStyle w:val="stilascuns"/>
        <w:spacing w:after="0"/>
        <w:rPr>
          <w:color w:val="auto"/>
        </w:rPr>
      </w:pPr>
      <w:r w:rsidRPr="00576B9A">
        <w:rPr>
          <w:color w:val="auto"/>
        </w:rPr>
        <w:t xml:space="preserve">  Suprafaţa totală tratată/an aferentă spaţiilor deschise din domeniul public şi privat al unităţii administrativ-teritoriale este de ... mp/an (se va calcula şi completa cu produsul dintre suprafaţa totală tratată/trecere spaţii deschise din domeniul public şi privat al unităţii administrativ-teritoriale prevăzută în tabelul din anexa Dezinsecţie spaţii deschise - vector ţânţari şi numărul de treceri/an).</w:t>
      </w:r>
    </w:p>
    <w:p w14:paraId="6D95F4A7" w14:textId="5DCF3DEA" w:rsidR="005A29A0" w:rsidRPr="00576B9A" w:rsidRDefault="00F7257E" w:rsidP="003749A0">
      <w:pPr>
        <w:pStyle w:val="stilascuns"/>
        <w:spacing w:after="0"/>
        <w:rPr>
          <w:color w:val="auto"/>
        </w:rPr>
      </w:pPr>
      <w:r w:rsidRPr="00576B9A">
        <w:rPr>
          <w:color w:val="auto"/>
        </w:rPr>
        <w:t xml:space="preserve"> . </w:t>
      </w:r>
      <w:r w:rsidR="005A29A0" w:rsidRPr="00576B9A">
        <w:rPr>
          <w:color w:val="auto"/>
        </w:rPr>
        <w:t>–</w:t>
      </w:r>
      <w:r w:rsidRPr="00576B9A">
        <w:rPr>
          <w:color w:val="auto"/>
        </w:rPr>
        <w:t xml:space="preserve"> </w:t>
      </w:r>
    </w:p>
    <w:p w14:paraId="00DE5C4B" w14:textId="4A94DA9C" w:rsidR="00171FFF" w:rsidRPr="00576B9A" w:rsidRDefault="0026561C" w:rsidP="003749A0">
      <w:pPr>
        <w:pStyle w:val="stilascuns"/>
        <w:spacing w:after="0"/>
        <w:rPr>
          <w:color w:val="auto"/>
        </w:rPr>
      </w:pPr>
      <w:r w:rsidRPr="00576B9A">
        <w:rPr>
          <w:color w:val="auto"/>
        </w:rPr>
        <w:t xml:space="preserve">  Operatorul are obligaţia de a executa tratamentele de dezinsecţie pe spaţiile deschise ale persoanelor fizice şi juridice de pe aliniamentul stradal, cu utilaje de mare capacitate generatoare de ceaţă montate pe autovehicule.</w:t>
      </w:r>
    </w:p>
    <w:p w14:paraId="6D874D10" w14:textId="7448F1A5" w:rsidR="00171FFF" w:rsidRPr="00576B9A" w:rsidRDefault="0026561C" w:rsidP="003749A0">
      <w:pPr>
        <w:pStyle w:val="stilascuns"/>
        <w:spacing w:after="0"/>
        <w:rPr>
          <w:color w:val="auto"/>
        </w:rPr>
      </w:pPr>
      <w:r w:rsidRPr="00576B9A">
        <w:rPr>
          <w:color w:val="auto"/>
        </w:rPr>
        <w:t xml:space="preserve">  Suprafaţa tratată/trecere aferentă spaţiilor deschise ale persoanelor fizice şi juridice, la care tratamentele de dezinsecţie se execută de pe aliniamentul stradal, se calculează potrivit formulei:</w:t>
      </w:r>
    </w:p>
    <w:p w14:paraId="7AA448E7" w14:textId="77777777" w:rsidR="00171FFF" w:rsidRPr="00576B9A" w:rsidRDefault="00171FFF" w:rsidP="003749A0">
      <w:pPr>
        <w:pStyle w:val="stilascuns"/>
        <w:spacing w:after="0"/>
        <w:rPr>
          <w:color w:val="auto"/>
        </w:rPr>
      </w:pPr>
    </w:p>
    <w:p w14:paraId="0B8DBAE2" w14:textId="77777777" w:rsidR="00171FFF" w:rsidRPr="00576B9A" w:rsidRDefault="00F67BD1" w:rsidP="003749A0">
      <w:pPr>
        <w:pStyle w:val="stilascuns"/>
        <w:spacing w:after="0"/>
        <w:rPr>
          <w:color w:val="auto"/>
        </w:rPr>
      </w:pPr>
      <w:r w:rsidRPr="00576B9A">
        <w:rPr>
          <w:color w:val="auto"/>
        </w:rPr>
        <w:t>S = 2 × L × 25 (mp/trecere)</w:t>
      </w:r>
    </w:p>
    <w:p w14:paraId="57473868" w14:textId="77777777" w:rsidR="00171FFF" w:rsidRPr="00576B9A" w:rsidRDefault="00F67BD1" w:rsidP="003749A0">
      <w:pPr>
        <w:pStyle w:val="stilascuns"/>
        <w:spacing w:after="0"/>
        <w:rPr>
          <w:color w:val="auto"/>
        </w:rPr>
      </w:pPr>
      <w:r w:rsidRPr="00576B9A">
        <w:rPr>
          <w:color w:val="auto"/>
        </w:rPr>
        <w:t>unde:</w:t>
      </w:r>
    </w:p>
    <w:p w14:paraId="624BD27C" w14:textId="77777777" w:rsidR="00171FFF" w:rsidRPr="00576B9A" w:rsidRDefault="00F67BD1" w:rsidP="003749A0">
      <w:pPr>
        <w:pStyle w:val="stilascuns"/>
        <w:spacing w:after="0"/>
        <w:rPr>
          <w:color w:val="auto"/>
        </w:rPr>
      </w:pPr>
      <w:r w:rsidRPr="00576B9A">
        <w:rPr>
          <w:color w:val="auto"/>
        </w:rPr>
        <w:t>2 - numărul de treceri al utilajului pe aceiaşi stradă;</w:t>
      </w:r>
    </w:p>
    <w:p w14:paraId="11D6BDAF" w14:textId="77777777" w:rsidR="00171FFF" w:rsidRPr="00576B9A" w:rsidRDefault="00F67BD1" w:rsidP="003749A0">
      <w:pPr>
        <w:pStyle w:val="stilascuns"/>
        <w:spacing w:after="0"/>
        <w:rPr>
          <w:color w:val="auto"/>
        </w:rPr>
      </w:pPr>
      <w:r w:rsidRPr="00576B9A">
        <w:rPr>
          <w:color w:val="auto"/>
        </w:rPr>
        <w:t>L - lungimea totală a străzilor din zona de case/proprietăţi individuale (m);</w:t>
      </w:r>
    </w:p>
    <w:p w14:paraId="7637A5DB" w14:textId="77777777" w:rsidR="00171FFF" w:rsidRPr="00576B9A" w:rsidRDefault="00F67BD1" w:rsidP="003749A0">
      <w:pPr>
        <w:pStyle w:val="stilascuns"/>
        <w:spacing w:after="0"/>
        <w:rPr>
          <w:color w:val="auto"/>
        </w:rPr>
      </w:pPr>
      <w:r w:rsidRPr="00576B9A">
        <w:rPr>
          <w:color w:val="auto"/>
        </w:rPr>
        <w:t>25 - lăţimea de acţiune/pulverizare a utilajului (m).</w:t>
      </w:r>
    </w:p>
    <w:p w14:paraId="4FE2C71B" w14:textId="041170BF" w:rsidR="00171FFF" w:rsidRPr="00576B9A" w:rsidRDefault="0026561C" w:rsidP="003749A0">
      <w:pPr>
        <w:pStyle w:val="stilascuns"/>
        <w:spacing w:after="0"/>
        <w:rPr>
          <w:color w:val="auto"/>
        </w:rPr>
      </w:pPr>
      <w:r w:rsidRPr="00576B9A">
        <w:rPr>
          <w:color w:val="auto"/>
        </w:rPr>
        <w:t xml:space="preserve">  Suprafaţa tratată/trecere aferentă spaţiilor deschise ale persoanelor fizice şi juridice, la care tratamentele de dezinsecţie se execută de pe aliniamentul stradal, în lungime totală de ... m (se va completa cu lungimea totală a străzilor din zona de case/proprietăţi individuale), este de ... mp/trecere.</w:t>
      </w:r>
    </w:p>
    <w:p w14:paraId="49FD3D16" w14:textId="3C984BA4" w:rsidR="00171FFF" w:rsidRPr="00576B9A" w:rsidRDefault="0026561C" w:rsidP="003749A0">
      <w:pPr>
        <w:pStyle w:val="stilascuns"/>
        <w:spacing w:after="0"/>
        <w:rPr>
          <w:color w:val="auto"/>
        </w:rPr>
      </w:pPr>
      <w:r w:rsidRPr="00576B9A">
        <w:rPr>
          <w:color w:val="auto"/>
        </w:rPr>
        <w:t xml:space="preserve">  Perioada în care se execută tratamentele de dezinsecţie de pe aliniamentul stradal, numărul de treceri/lună şi numărul de treceri/an sunt acelaşi ca la tratamentele de dezinsecţie executate pe spaţiile deschise din domeniul public şi privat al unităţii administrativ-teritoriale.</w:t>
      </w:r>
    </w:p>
    <w:p w14:paraId="131D4C83" w14:textId="7A4BDF47" w:rsidR="00171FFF" w:rsidRPr="00576B9A" w:rsidRDefault="0026561C" w:rsidP="003749A0">
      <w:pPr>
        <w:pStyle w:val="stilascuns"/>
        <w:spacing w:after="0"/>
        <w:rPr>
          <w:color w:val="auto"/>
        </w:rPr>
      </w:pPr>
      <w:r w:rsidRPr="00576B9A">
        <w:rPr>
          <w:color w:val="auto"/>
        </w:rPr>
        <w:t xml:space="preserve">  Suprafaţa totală tratată/an aferentă spaţiilor deschise ale persoanelor fizice şi juridice, la care tratamentele de dezinsecţie se execută de pe aliniamentul stradal, este de ... mp/an (se va calcula şi completa cu produsul dintre suprafaţa tratată/trecere şi numărul de treceri/an).</w:t>
      </w:r>
    </w:p>
    <w:p w14:paraId="6218CFC5" w14:textId="42E33F93" w:rsidR="005A29A0" w:rsidRPr="00576B9A" w:rsidRDefault="00F7257E" w:rsidP="003749A0">
      <w:pPr>
        <w:pStyle w:val="stilascuns"/>
        <w:spacing w:after="0"/>
        <w:rPr>
          <w:color w:val="auto"/>
        </w:rPr>
      </w:pPr>
      <w:r w:rsidRPr="00576B9A">
        <w:rPr>
          <w:color w:val="auto"/>
        </w:rPr>
        <w:t xml:space="preserve"> . </w:t>
      </w:r>
      <w:r w:rsidR="005A29A0" w:rsidRPr="00576B9A">
        <w:rPr>
          <w:color w:val="auto"/>
        </w:rPr>
        <w:t>–</w:t>
      </w:r>
      <w:r w:rsidRPr="00576B9A">
        <w:rPr>
          <w:color w:val="auto"/>
        </w:rPr>
        <w:t xml:space="preserve"> </w:t>
      </w:r>
    </w:p>
    <w:p w14:paraId="660CF70F" w14:textId="5E3081F8" w:rsidR="00171FFF" w:rsidRPr="00576B9A" w:rsidRDefault="0026561C" w:rsidP="003749A0">
      <w:pPr>
        <w:pStyle w:val="stilascuns"/>
        <w:spacing w:after="0"/>
        <w:rPr>
          <w:color w:val="auto"/>
        </w:rPr>
      </w:pPr>
      <w:r w:rsidRPr="00576B9A">
        <w:rPr>
          <w:color w:val="auto"/>
        </w:rPr>
        <w:t xml:space="preserve">  Suprafaţa totală tratată/trecere aferentă tuturor spaţiilor deschise unde se execută tratamentele de dezinsecţie este de .. mp/trecere (se va completa cu suprafaţa totală tratată/trecere aferentă tuturor spaţiilor deschise din anexa Dezinsecţie spaţii deschise - vector ţânţari).</w:t>
      </w:r>
    </w:p>
    <w:p w14:paraId="1A6EE081" w14:textId="6A9EA850" w:rsidR="00171FFF" w:rsidRPr="00576B9A" w:rsidRDefault="0026561C" w:rsidP="003749A0">
      <w:pPr>
        <w:pStyle w:val="stilascuns"/>
        <w:spacing w:after="0"/>
        <w:rPr>
          <w:color w:val="auto"/>
        </w:rPr>
      </w:pPr>
      <w:r w:rsidRPr="00576B9A">
        <w:rPr>
          <w:color w:val="auto"/>
        </w:rPr>
        <w:t xml:space="preserve">  Suprafaţa totală tratată/an aferentă tuturor spaţiilor deschise unde se execută tratamentele de dezinsecţie este de .. mp/an (se va calcula şi completa cu suma dintre suprafaţa totală tratată/an aferentă spaţiilor deschise din domeniul public şi privat al unităţii administrativ-teritoriale şi suprafaţa totală tratată/an aferentă spaţiilor ale persoanelor fizice şi juridice, la care tratamentele de dezinsecţie se execută de pe aliniamentul stradal).</w:t>
      </w:r>
    </w:p>
    <w:p w14:paraId="75C05EBE" w14:textId="6D6DE355" w:rsidR="005A29A0" w:rsidRPr="00576B9A" w:rsidRDefault="00F7257E" w:rsidP="003749A0">
      <w:pPr>
        <w:pStyle w:val="stilascuns"/>
        <w:spacing w:after="0"/>
        <w:rPr>
          <w:color w:val="auto"/>
        </w:rPr>
      </w:pPr>
      <w:r w:rsidRPr="00576B9A">
        <w:rPr>
          <w:color w:val="auto"/>
        </w:rPr>
        <w:t xml:space="preserve"> . </w:t>
      </w:r>
      <w:r w:rsidR="005A29A0" w:rsidRPr="00576B9A">
        <w:rPr>
          <w:color w:val="auto"/>
        </w:rPr>
        <w:t>–</w:t>
      </w:r>
      <w:r w:rsidRPr="00576B9A">
        <w:rPr>
          <w:color w:val="auto"/>
        </w:rPr>
        <w:t xml:space="preserve"> </w:t>
      </w:r>
    </w:p>
    <w:p w14:paraId="2AA7777A" w14:textId="584D3F24" w:rsidR="00171FFF" w:rsidRPr="00576B9A" w:rsidRDefault="0026561C" w:rsidP="003749A0">
      <w:pPr>
        <w:pStyle w:val="stilascuns"/>
        <w:spacing w:after="0"/>
        <w:rPr>
          <w:color w:val="auto"/>
        </w:rPr>
      </w:pPr>
      <w:r w:rsidRPr="00576B9A">
        <w:rPr>
          <w:color w:val="auto"/>
        </w:rPr>
        <w:t xml:space="preserve">  Obiectivele şi suprafeţele aferente spaţiilor comune închise ale clădirilor unităţii administrativ- teritoriale şi ale condominiilor aparţinând asociaţiilor de proprietari/locatari unde se vor aplica tratamentele de dezinsecţie pentru combaterea ţânţarilor sunt specificate în anexa nr. ... (se va preciza numărul anexei şi se va completa tabelul din Anexa nr. 25. Dezinsecţie spaţii comune închise - vector ţânţari la caietul de sarcini-cadru).</w:t>
      </w:r>
    </w:p>
    <w:p w14:paraId="759F4927" w14:textId="0791F37B" w:rsidR="00171FFF" w:rsidRPr="00576B9A" w:rsidRDefault="0026561C" w:rsidP="003749A0">
      <w:pPr>
        <w:pStyle w:val="stilascuns"/>
        <w:spacing w:after="0"/>
        <w:rPr>
          <w:color w:val="auto"/>
        </w:rPr>
      </w:pPr>
      <w:r w:rsidRPr="00576B9A">
        <w:rPr>
          <w:color w:val="auto"/>
        </w:rPr>
        <w:t xml:space="preserve">  Frecvenţa de execuţie/an a tratamentelor de dezinsecţie în spaţiile comune închise este de ... treceri/an (se va completa cu numărul de treceri/an, stabilit conform prevederilor din regulamentul- cadru al serviciului de salubrizare elaborat şi aprobat de A.N.R.S.C.).</w:t>
      </w:r>
    </w:p>
    <w:p w14:paraId="7AC64218" w14:textId="1358FC7A" w:rsidR="00171FFF" w:rsidRPr="00576B9A" w:rsidRDefault="0026561C" w:rsidP="003749A0">
      <w:pPr>
        <w:pStyle w:val="stilascuns"/>
        <w:spacing w:after="0"/>
        <w:rPr>
          <w:color w:val="auto"/>
        </w:rPr>
      </w:pPr>
      <w:r w:rsidRPr="00576B9A">
        <w:rPr>
          <w:color w:val="auto"/>
        </w:rPr>
        <w:t xml:space="preserve">  Suprafaţa totală tratată/an aferentă spaţiilor comune închise ale clădirilor unităţilor sanitare este de ... mp/an (se va calcula şi completa cu produsul dintre suprafaţa tratată/trecere aferentă obiectivului Clădiri ale unităţilor sanitare din subordinea autorităţilor administraţiei publice locale, prevăzută în tabelul din anexa Dezinsecţie spaţii comune închise - vector ţânţari şi numărul de treceri/an).</w:t>
      </w:r>
    </w:p>
    <w:p w14:paraId="22E28656" w14:textId="741A1FFB" w:rsidR="00171FFF" w:rsidRPr="00576B9A" w:rsidRDefault="0026561C" w:rsidP="003749A0">
      <w:pPr>
        <w:pStyle w:val="stilascuns"/>
        <w:spacing w:after="0"/>
        <w:rPr>
          <w:color w:val="auto"/>
        </w:rPr>
      </w:pPr>
      <w:r w:rsidRPr="00576B9A">
        <w:rPr>
          <w:color w:val="auto"/>
        </w:rPr>
        <w:t xml:space="preserve">  Suprafaţa totală tratată/an aferentă spaţiilor comune închise ale clădirilor unităţilor de învăţământ este de ... mp/an (se va calcula şi completa cu produsul dintre suprafaţa tratată/trecere aferentă obiectivului Clădiri ale unităţilor de învăţământ din subordinea autorităţilor administraţiei publice locale, prevăzută în tabelul Dezinsecţie spaţii comune închise - vector ţânţari şi numărul de treceri/an).</w:t>
      </w:r>
    </w:p>
    <w:p w14:paraId="67484F35" w14:textId="0E07979F" w:rsidR="00171FFF" w:rsidRPr="00576B9A" w:rsidRDefault="0026561C" w:rsidP="003749A0">
      <w:pPr>
        <w:pStyle w:val="stilascuns"/>
        <w:spacing w:after="0"/>
        <w:rPr>
          <w:color w:val="auto"/>
        </w:rPr>
      </w:pPr>
      <w:r w:rsidRPr="00576B9A">
        <w:rPr>
          <w:color w:val="auto"/>
        </w:rPr>
        <w:t xml:space="preserve">  Suprafaţa totală tratată/an aferentă spaţiilor comune închise ale clădirilor instituţiilor publice din subordinea autorităţilor administraţiei publice locale, altele decât unităţile sanitare şi unităţile de învăţământ, este de ... mp/an (se va calcula şi completa cu produsul dintre suprafaţa tratată/trecere aferentă obiectivului Clădiri ale instituţiilor publice din subordinea autorităţilor administraţiei publice locale, altele decât unităţile sanitare şi unităţile de învăţământ, prevăzută în tabelul din anexa Dezinsecţie spaţii comune închise - vector ţânţari şi numărul de treceri/an).</w:t>
      </w:r>
    </w:p>
    <w:p w14:paraId="5C138669" w14:textId="29ECBA4F" w:rsidR="00171FFF" w:rsidRPr="00576B9A" w:rsidRDefault="0026561C" w:rsidP="003749A0">
      <w:pPr>
        <w:pStyle w:val="stilascuns"/>
        <w:spacing w:after="0"/>
        <w:rPr>
          <w:color w:val="auto"/>
        </w:rPr>
      </w:pPr>
      <w:r w:rsidRPr="00576B9A">
        <w:rPr>
          <w:color w:val="auto"/>
        </w:rPr>
        <w:t xml:space="preserve">  Suprafaţa totală tratată/an aferentă spaţiilor închise ale imobilelor de tip condominiu aparţinând asociaţiilor de proprietari/locatari este de ... mp/an (se va calcula şi completa cu produsul dintre suprafaţa tratată/trecere aferentă obiectivului Imobile de tip condominiu ale asociaţiilor de proprietari/locatari, prevăzută în tabelul din anexa Dezinsecţie spaţii comune închise - vector ţânţari şi numărul de treceri/an).</w:t>
      </w:r>
    </w:p>
    <w:p w14:paraId="4FC0DC71" w14:textId="2DAF22E1" w:rsidR="005A29A0" w:rsidRPr="00576B9A" w:rsidRDefault="00F7257E" w:rsidP="003749A0">
      <w:pPr>
        <w:pStyle w:val="stilascuns"/>
        <w:spacing w:after="0"/>
        <w:rPr>
          <w:color w:val="auto"/>
        </w:rPr>
      </w:pPr>
      <w:r w:rsidRPr="00576B9A">
        <w:rPr>
          <w:color w:val="auto"/>
        </w:rPr>
        <w:t xml:space="preserve"> . </w:t>
      </w:r>
      <w:r w:rsidR="005A29A0" w:rsidRPr="00576B9A">
        <w:rPr>
          <w:color w:val="auto"/>
        </w:rPr>
        <w:t>–</w:t>
      </w:r>
      <w:r w:rsidRPr="00576B9A">
        <w:rPr>
          <w:color w:val="auto"/>
        </w:rPr>
        <w:t xml:space="preserve"> </w:t>
      </w:r>
    </w:p>
    <w:p w14:paraId="74184208" w14:textId="11A06E5F" w:rsidR="00171FFF" w:rsidRPr="00576B9A" w:rsidRDefault="0026561C" w:rsidP="003749A0">
      <w:pPr>
        <w:pStyle w:val="stilascuns"/>
        <w:spacing w:after="0"/>
        <w:rPr>
          <w:color w:val="auto"/>
        </w:rPr>
      </w:pPr>
      <w:r w:rsidRPr="00576B9A">
        <w:rPr>
          <w:color w:val="auto"/>
        </w:rPr>
        <w:t xml:space="preserve">  Operatorul are obligaţia de a executa tratamentele de dezinsecţie în căminele aferente reţelelor tehnico-edilitare prevăzute în anexa nr. ... (se va preciza numărul anexei şi se va completa tabelul din Anexa . Dezinsecţie cămine reţele tehnico-edilitare - vector ţânţari la caietul de sarcini-cadru).</w:t>
      </w:r>
    </w:p>
    <w:p w14:paraId="61AA2F94" w14:textId="4E0967ED" w:rsidR="00171FFF" w:rsidRPr="00576B9A" w:rsidRDefault="0026561C" w:rsidP="003749A0">
      <w:pPr>
        <w:pStyle w:val="stilascuns"/>
        <w:spacing w:after="0"/>
        <w:rPr>
          <w:color w:val="auto"/>
        </w:rPr>
      </w:pPr>
      <w:r w:rsidRPr="00576B9A">
        <w:rPr>
          <w:color w:val="auto"/>
        </w:rPr>
        <w:t xml:space="preserve">  Suprafaţa totală tratată/trecere aferentă căminelor reţelelor tehnico-edilitare este de ... mp/trecere (se va completa cu suprafaţa totală tratată/trecere prevăzută în tabelul din anexa privind Cămine aferente reţelelor tehnico-edilitare unde se vor aplica tratamentele de dezinfecţie).</w:t>
      </w:r>
    </w:p>
    <w:p w14:paraId="58F03893" w14:textId="39AFA8D8" w:rsidR="00171FFF" w:rsidRPr="00576B9A" w:rsidRDefault="0026561C" w:rsidP="003749A0">
      <w:pPr>
        <w:pStyle w:val="stilascuns"/>
        <w:spacing w:after="0"/>
        <w:rPr>
          <w:color w:val="auto"/>
        </w:rPr>
      </w:pPr>
      <w:r w:rsidRPr="00576B9A">
        <w:rPr>
          <w:color w:val="auto"/>
        </w:rPr>
        <w:t xml:space="preserve">  Frecvenţa de execuţie/an a tratamentelor de dezinsecţie în căminele aferente reţelelor tehnico- edilitare este de ... treceri/an (se va completa cu numărul de treceri/an, stabilit conform prevederilor din regulamentul-cadru al serviciului de salubrizare elaborat şi aprobat de A.N.R.S.C.).</w:t>
      </w:r>
    </w:p>
    <w:p w14:paraId="12B74A41" w14:textId="7EEC14DB" w:rsidR="00171FFF" w:rsidRPr="00576B9A" w:rsidRDefault="0026561C" w:rsidP="003749A0">
      <w:pPr>
        <w:pStyle w:val="stilascuns"/>
        <w:spacing w:after="0"/>
        <w:rPr>
          <w:color w:val="auto"/>
        </w:rPr>
      </w:pPr>
      <w:r w:rsidRPr="00576B9A">
        <w:rPr>
          <w:color w:val="auto"/>
        </w:rPr>
        <w:t xml:space="preserve">  Suprafaţa totală tratată/an aferentă căminelor reţelelor tehnico-edilitare este de ... mp/an (se va calcula şi completa cu produsul dintre suprafaţa totală tratată/trecere şi numărul de treceri/an).</w:t>
      </w:r>
    </w:p>
    <w:p w14:paraId="6BD4A012" w14:textId="69BCE623" w:rsidR="005A29A0" w:rsidRPr="00576B9A" w:rsidRDefault="00F7257E" w:rsidP="003749A0">
      <w:pPr>
        <w:pStyle w:val="stilascuns"/>
        <w:spacing w:after="0"/>
        <w:rPr>
          <w:color w:val="auto"/>
        </w:rPr>
      </w:pPr>
      <w:r w:rsidRPr="00576B9A">
        <w:rPr>
          <w:color w:val="auto"/>
        </w:rPr>
        <w:t xml:space="preserve"> . - (se trece, în situaţia în care este necesară executarea de tratamente de dezinsecţie pentru combaterea căpuşelor) </w:t>
      </w:r>
    </w:p>
    <w:p w14:paraId="1CA853D7" w14:textId="259E6F78" w:rsidR="00171FFF" w:rsidRPr="00576B9A" w:rsidRDefault="0026561C" w:rsidP="003749A0">
      <w:pPr>
        <w:pStyle w:val="stilascuns"/>
        <w:spacing w:after="0"/>
        <w:rPr>
          <w:color w:val="auto"/>
        </w:rPr>
      </w:pPr>
      <w:r w:rsidRPr="00576B9A">
        <w:rPr>
          <w:color w:val="auto"/>
        </w:rPr>
        <w:t xml:space="preserve">  Operatorul are obligaţia de a executa tratamentele de dezinsecţie pentru combaterea căpuşelor în zonele cu vegetaţie aparţinând domeniului public şi privat al unităţii administrativ-teritoriale prevăzute în anexa nr. ... (se va preciza numărul anexei şi se va completa tabelul din Anexa  Dezinsecţie spaţii deschise - vector căpuşe la caietul de sarcini-cadru).</w:t>
      </w:r>
    </w:p>
    <w:p w14:paraId="00A529BD" w14:textId="57C90437" w:rsidR="00171FFF" w:rsidRPr="00576B9A" w:rsidRDefault="0026561C" w:rsidP="003749A0">
      <w:pPr>
        <w:pStyle w:val="stilascuns"/>
        <w:spacing w:after="0"/>
        <w:rPr>
          <w:color w:val="auto"/>
        </w:rPr>
      </w:pPr>
      <w:r w:rsidRPr="00576B9A">
        <w:rPr>
          <w:color w:val="auto"/>
        </w:rPr>
        <w:t xml:space="preserve">  Frecvenţa de execuţie a tratamentelor de dezinsecţie pentru combaterea căpuşelor este de ... treceri/an (se va completa cu numărul de treceri/an, stabilit conform prevederilor din regulamentul- cadru al serviciului de salubrizare elaborat şi aprobat de A.N.R.S.C.).</w:t>
      </w:r>
    </w:p>
    <w:p w14:paraId="5B3EE7D6" w14:textId="664F4EB5" w:rsidR="00171FFF" w:rsidRPr="00576B9A" w:rsidRDefault="0026561C" w:rsidP="003749A0">
      <w:pPr>
        <w:pStyle w:val="stilascuns"/>
        <w:spacing w:after="0"/>
        <w:rPr>
          <w:color w:val="auto"/>
        </w:rPr>
      </w:pPr>
      <w:r w:rsidRPr="00576B9A">
        <w:rPr>
          <w:color w:val="auto"/>
        </w:rPr>
        <w:t xml:space="preserve">  Suprafaţa tratată/trecere aferentă zonelor de vegetaţie pe care se execută tratamentele de dezinsecţie pentru combaterea căpuşelor este de ... mp/trecere (se va completa cu suprafaţa tratată/trecere prevăzută în tabelul din anexa Dezinsecţie spaţii deschise - vector căpuşe).</w:t>
      </w:r>
    </w:p>
    <w:p w14:paraId="1750F515" w14:textId="7B849FDC" w:rsidR="00171FFF" w:rsidRPr="00576B9A" w:rsidRDefault="0026561C" w:rsidP="003749A0">
      <w:pPr>
        <w:pStyle w:val="stilascuns"/>
        <w:spacing w:after="0"/>
        <w:rPr>
          <w:color w:val="auto"/>
        </w:rPr>
      </w:pPr>
      <w:r w:rsidRPr="00576B9A">
        <w:rPr>
          <w:color w:val="auto"/>
        </w:rPr>
        <w:t xml:space="preserve">  Suprafaţa totală tratată/an aferentă zonelor de vegetaţie pe care se execută tratamentele de dezinsecţie pentru combaterea căpuşelor este de ... mp/an (se va calcula şi completa cu produsul dintre suprafaţa tratată/trecere şi numărul de treceri/an).</w:t>
      </w:r>
    </w:p>
    <w:p w14:paraId="45413877" w14:textId="3AF2473E" w:rsidR="005A29A0" w:rsidRPr="00576B9A" w:rsidRDefault="00F7257E" w:rsidP="003749A0">
      <w:pPr>
        <w:pStyle w:val="stilascuns"/>
        <w:spacing w:after="0"/>
        <w:rPr>
          <w:color w:val="auto"/>
        </w:rPr>
      </w:pPr>
      <w:r w:rsidRPr="00576B9A">
        <w:rPr>
          <w:color w:val="auto"/>
        </w:rPr>
        <w:t xml:space="preserve"> . </w:t>
      </w:r>
      <w:r w:rsidR="005A29A0" w:rsidRPr="00576B9A">
        <w:rPr>
          <w:color w:val="auto"/>
        </w:rPr>
        <w:t>–</w:t>
      </w:r>
      <w:r w:rsidRPr="00576B9A">
        <w:rPr>
          <w:color w:val="auto"/>
        </w:rPr>
        <w:t xml:space="preserve"> </w:t>
      </w:r>
    </w:p>
    <w:p w14:paraId="17D6DAA2" w14:textId="5315AC93" w:rsidR="00171FFF" w:rsidRPr="00576B9A" w:rsidRDefault="0026561C" w:rsidP="003749A0">
      <w:pPr>
        <w:pStyle w:val="stilascuns"/>
        <w:spacing w:after="0"/>
        <w:rPr>
          <w:color w:val="auto"/>
        </w:rPr>
      </w:pPr>
      <w:r w:rsidRPr="00576B9A">
        <w:rPr>
          <w:color w:val="auto"/>
        </w:rPr>
        <w:t xml:space="preserve">  Obiectivele şi suprafeţele aferente spaţiilor deschise din domeniul public şi privat al unităţii administrativ-teritoriale unde se vor aplica tratamentele de deratizare pentru combaterea şobolanilor şi şoarecilor sunt specificate în anexa nr. ... (se va preciza numărul anexei şi se va completa tabelul din Anexa . Deratizare spaţii deschise - vector şobolani/şoareci la caietul de sarcini-cadru).</w:t>
      </w:r>
    </w:p>
    <w:p w14:paraId="288E2E94" w14:textId="36CB66CE" w:rsidR="00171FFF" w:rsidRPr="00576B9A" w:rsidRDefault="0026561C" w:rsidP="003749A0">
      <w:pPr>
        <w:pStyle w:val="stilascuns"/>
        <w:spacing w:after="0"/>
        <w:rPr>
          <w:color w:val="auto"/>
        </w:rPr>
      </w:pPr>
      <w:r w:rsidRPr="00576B9A">
        <w:rPr>
          <w:color w:val="auto"/>
        </w:rPr>
        <w:t xml:space="preserve">  Frecvenţa de execuţie a tratamentelor de deratizare pe spaţiile deschise este de ... treceri/an (se va completa cu numărul de treceri/an, stabilit conform prevederilor din regulamentul-cadru al serviciului de salubrizare elaborat şi aprobat de A.N.R.S.C.).</w:t>
      </w:r>
    </w:p>
    <w:p w14:paraId="719DA04E" w14:textId="3FE128ED" w:rsidR="00171FFF" w:rsidRPr="00576B9A" w:rsidRDefault="0026561C" w:rsidP="003749A0">
      <w:pPr>
        <w:pStyle w:val="stilascuns"/>
        <w:spacing w:after="0"/>
        <w:rPr>
          <w:color w:val="auto"/>
        </w:rPr>
      </w:pPr>
      <w:r w:rsidRPr="00576B9A">
        <w:rPr>
          <w:color w:val="auto"/>
        </w:rPr>
        <w:t xml:space="preserve">  Suprafaţa totală tratată/trecere aferentă spaţiilor deschise din domeniul public şi privat al unităţii administrativ-teritoriale pe care se execută tratamentele de deratizare este de ... mp/trecere (se va completa cu suprafaţa tratată/trecere prevăzută în tabelul din anexa Deratizare spaţii deschise - vector şobolani/şoareci).</w:t>
      </w:r>
    </w:p>
    <w:p w14:paraId="471BC78C" w14:textId="630683B0" w:rsidR="00171FFF" w:rsidRPr="00576B9A" w:rsidRDefault="0026561C" w:rsidP="003749A0">
      <w:pPr>
        <w:pStyle w:val="stilascuns"/>
        <w:spacing w:after="0"/>
        <w:rPr>
          <w:color w:val="auto"/>
        </w:rPr>
      </w:pPr>
      <w:r w:rsidRPr="00576B9A">
        <w:rPr>
          <w:color w:val="auto"/>
        </w:rPr>
        <w:t xml:space="preserve">  Suprafaţa totală tratată/an aferentă spaţiilor deschise din domeniul public şi privat al unităţii administrativ-teritoriale pe care se execută tratamentele de deratizare este de ... mp/an (se va calcula şi completa cu produsul dintre suprafaţa totală tratată/trecere şi numărul de treceri/an).</w:t>
      </w:r>
    </w:p>
    <w:p w14:paraId="0F732BF8" w14:textId="5A1180BE" w:rsidR="005A29A0" w:rsidRPr="00576B9A" w:rsidRDefault="00F7257E" w:rsidP="003749A0">
      <w:pPr>
        <w:pStyle w:val="stilascuns"/>
        <w:spacing w:after="0"/>
        <w:rPr>
          <w:color w:val="auto"/>
        </w:rPr>
      </w:pPr>
      <w:r w:rsidRPr="00576B9A">
        <w:rPr>
          <w:color w:val="auto"/>
        </w:rPr>
        <w:t xml:space="preserve"> . </w:t>
      </w:r>
      <w:r w:rsidR="005A29A0" w:rsidRPr="00576B9A">
        <w:rPr>
          <w:color w:val="auto"/>
        </w:rPr>
        <w:t>–</w:t>
      </w:r>
      <w:r w:rsidRPr="00576B9A">
        <w:rPr>
          <w:color w:val="auto"/>
        </w:rPr>
        <w:t xml:space="preserve"> </w:t>
      </w:r>
    </w:p>
    <w:p w14:paraId="0FC31F67" w14:textId="179469E1" w:rsidR="00171FFF" w:rsidRPr="00576B9A" w:rsidRDefault="0026561C" w:rsidP="003749A0">
      <w:pPr>
        <w:pStyle w:val="stilascuns"/>
        <w:spacing w:after="0"/>
        <w:rPr>
          <w:color w:val="auto"/>
        </w:rPr>
      </w:pPr>
      <w:r w:rsidRPr="00576B9A">
        <w:rPr>
          <w:color w:val="auto"/>
        </w:rPr>
        <w:t xml:space="preserve">  Obiectivele şi suprafeţele aferente spaţiilor închise ale clădirilor unităţii administrativ-teritoriale şi ale condominiilor aparţinând asociaţiilor de proprietari/locatari unde se vor aplica tratamentele de deratizare pentru combaterea şobolanilor şi şoarecilor sunt specificate în anexa nr. ... (se va preciza numărul anexei şi se va completa tabelul din Anexa . Deratizare spaţii comune închise - vector şobolani/şoareci la caietul de sarcini-cadru).</w:t>
      </w:r>
    </w:p>
    <w:p w14:paraId="4B986837" w14:textId="4E60374D" w:rsidR="00171FFF" w:rsidRPr="00576B9A" w:rsidRDefault="0026561C" w:rsidP="003749A0">
      <w:pPr>
        <w:pStyle w:val="stilascuns"/>
        <w:spacing w:after="0"/>
        <w:rPr>
          <w:color w:val="auto"/>
        </w:rPr>
      </w:pPr>
      <w:r w:rsidRPr="00576B9A">
        <w:rPr>
          <w:color w:val="auto"/>
        </w:rPr>
        <w:t xml:space="preserve">  Frecvenţa de execuţie a tratamentelor de deratizare aferente spaţiilor închise ale clădirilor unităţii administrativ-teritoriale şi ale condominiilor aparţinând asociaţiilor de proprietari/locatari este de ... treceri/an (se va completa cu numărul de treceri/an, stabilit conform prevederilor din regulamentul-cadru al serviciului de salubrizare elaborat şi aprobat de A.N.R.S.C.).</w:t>
      </w:r>
    </w:p>
    <w:p w14:paraId="30E2EFDB" w14:textId="2F97C3F0" w:rsidR="00171FFF" w:rsidRPr="00576B9A" w:rsidRDefault="0026561C" w:rsidP="003749A0">
      <w:pPr>
        <w:pStyle w:val="stilascuns"/>
        <w:spacing w:after="0"/>
        <w:rPr>
          <w:color w:val="auto"/>
        </w:rPr>
      </w:pPr>
      <w:r w:rsidRPr="00576B9A">
        <w:rPr>
          <w:color w:val="auto"/>
        </w:rPr>
        <w:t xml:space="preserve">  Suprafaţa totală tratată/trecere aferentă spaţiilor comune închise ale clădirilor unităţii administrativ-teritoriale şi ale condominiilor aparţinând asociaţiilor de proprietari/locatari pe care se execută tratamentele de deratizare este de ... mp/trecere (se va completa cu suprafaţa totală tratată/trecere prevăzută în tabelul din anexa Deratizare spaţii comune închise - vector şobolani/şoareci).</w:t>
      </w:r>
    </w:p>
    <w:p w14:paraId="0D18714A" w14:textId="20E366BC" w:rsidR="00171FFF" w:rsidRPr="00576B9A" w:rsidRDefault="0026561C" w:rsidP="003749A0">
      <w:pPr>
        <w:pStyle w:val="stilascuns"/>
        <w:spacing w:after="0"/>
        <w:rPr>
          <w:color w:val="auto"/>
        </w:rPr>
      </w:pPr>
      <w:r w:rsidRPr="00576B9A">
        <w:rPr>
          <w:color w:val="auto"/>
        </w:rPr>
        <w:t xml:space="preserve">  Suprafaţa totală tratată/an aferentă spaţiilor comune închise ale clădirilor unităţii administrativ-teritoriale şi ale condominiilor aparţinând asociaţiilor de proprietari/locatari pe care se execută tratamentele de deratizare este de ... mp/an (se va calcula şi completa cu produsul dintre suprafaţa tratată/trecere şi numărul de treceri/an).</w:t>
      </w:r>
    </w:p>
    <w:p w14:paraId="0773C0F2" w14:textId="3FB9AD06" w:rsidR="005A29A0" w:rsidRPr="00576B9A" w:rsidRDefault="00F7257E" w:rsidP="003749A0">
      <w:pPr>
        <w:pStyle w:val="stilascuns"/>
        <w:spacing w:after="0"/>
        <w:rPr>
          <w:color w:val="auto"/>
        </w:rPr>
      </w:pPr>
      <w:r w:rsidRPr="00576B9A">
        <w:rPr>
          <w:color w:val="auto"/>
        </w:rPr>
        <w:t xml:space="preserve"> . </w:t>
      </w:r>
      <w:r w:rsidR="005A29A0" w:rsidRPr="00576B9A">
        <w:rPr>
          <w:color w:val="auto"/>
        </w:rPr>
        <w:t>–</w:t>
      </w:r>
      <w:r w:rsidRPr="00576B9A">
        <w:rPr>
          <w:color w:val="auto"/>
        </w:rPr>
        <w:t xml:space="preserve"> </w:t>
      </w:r>
    </w:p>
    <w:p w14:paraId="7DBED75B" w14:textId="5B637AAA" w:rsidR="00171FFF" w:rsidRPr="00576B9A" w:rsidRDefault="0026561C" w:rsidP="003749A0">
      <w:pPr>
        <w:pStyle w:val="stilascuns"/>
        <w:spacing w:after="0"/>
        <w:rPr>
          <w:color w:val="auto"/>
        </w:rPr>
      </w:pPr>
      <w:r w:rsidRPr="00576B9A">
        <w:rPr>
          <w:color w:val="auto"/>
        </w:rPr>
        <w:t xml:space="preserve">  Operatorul are obligaţia de a executa tratamentele de deratizare în căminele aferente reţelelor tehnico-edilitare prevăzute în anexa nr. ... (se va preciza numărul anexei şi se va completa tabelul din Anexa . Deratizare cămine reţele tehnico-edilitare - vector şobolani/şoareci la caietul de sarcini- cadru).</w:t>
      </w:r>
    </w:p>
    <w:p w14:paraId="1D58B619" w14:textId="65123C43" w:rsidR="00171FFF" w:rsidRPr="00576B9A" w:rsidRDefault="0026561C" w:rsidP="003749A0">
      <w:pPr>
        <w:pStyle w:val="stilascuns"/>
        <w:spacing w:after="0"/>
        <w:rPr>
          <w:color w:val="auto"/>
        </w:rPr>
      </w:pPr>
      <w:r w:rsidRPr="00576B9A">
        <w:rPr>
          <w:color w:val="auto"/>
        </w:rPr>
        <w:t xml:space="preserve">  Suprafaţa totală tratată/trecere aferentă căminelor reţelelor tehnico-edilitare este de ... mp/trecere (se va completa cu suprafaţa totală tratată/trecere prevăzută în tabelul din anexa Deratizare cămine reţele tehnico-edilitare - vector şobolani/şoareci).</w:t>
      </w:r>
    </w:p>
    <w:p w14:paraId="6F4E9041" w14:textId="7279F119" w:rsidR="00171FFF" w:rsidRPr="00576B9A" w:rsidRDefault="0026561C" w:rsidP="003749A0">
      <w:pPr>
        <w:pStyle w:val="stilascuns"/>
        <w:spacing w:after="0"/>
        <w:rPr>
          <w:color w:val="auto"/>
        </w:rPr>
      </w:pPr>
      <w:r w:rsidRPr="00576B9A">
        <w:rPr>
          <w:color w:val="auto"/>
        </w:rPr>
        <w:t xml:space="preserve">  Frecvenţa de execuţie/an a tratamentelor de dezinsecţie în căminele aferente reţelelor tehnico- edilitare este de ... treceri/an (se va completa cu numărul de treceri/an, stabilit conform prevederilor din regulamentul-cadru al serviciului de salubrizare elaborat şi aprobat de A.N.R.S.C.).</w:t>
      </w:r>
    </w:p>
    <w:p w14:paraId="34011024" w14:textId="22A5B01E" w:rsidR="00171FFF" w:rsidRPr="00576B9A" w:rsidRDefault="0026561C" w:rsidP="003749A0">
      <w:pPr>
        <w:pStyle w:val="stilascuns"/>
        <w:spacing w:after="0"/>
        <w:rPr>
          <w:color w:val="auto"/>
        </w:rPr>
      </w:pPr>
      <w:r w:rsidRPr="00576B9A">
        <w:rPr>
          <w:color w:val="auto"/>
        </w:rPr>
        <w:t xml:space="preserve">  Suprafaţa totală tratată/an aferentă căminelor reţelelor tehnico-edilitare este de ... mp/an (se va calcula şi completa cu produsul dintre suprafaţa totală tratată/trecere şi numărul de treceri/an).</w:t>
      </w:r>
    </w:p>
    <w:p w14:paraId="5C18D0A9" w14:textId="2B7E15F0" w:rsidR="005A29A0" w:rsidRPr="00576B9A" w:rsidRDefault="00F7257E" w:rsidP="003749A0">
      <w:pPr>
        <w:pStyle w:val="stilascuns"/>
        <w:spacing w:after="0"/>
        <w:rPr>
          <w:color w:val="auto"/>
        </w:rPr>
      </w:pPr>
      <w:r w:rsidRPr="00576B9A">
        <w:rPr>
          <w:color w:val="auto"/>
        </w:rPr>
        <w:t xml:space="preserve"> . </w:t>
      </w:r>
      <w:r w:rsidR="005A29A0" w:rsidRPr="00576B9A">
        <w:rPr>
          <w:color w:val="auto"/>
        </w:rPr>
        <w:t>–</w:t>
      </w:r>
      <w:r w:rsidRPr="00576B9A">
        <w:rPr>
          <w:color w:val="auto"/>
        </w:rPr>
        <w:t xml:space="preserve"> </w:t>
      </w:r>
    </w:p>
    <w:p w14:paraId="27D4F8BD" w14:textId="54C4EEEF" w:rsidR="00171FFF" w:rsidRPr="00576B9A" w:rsidRDefault="0026561C" w:rsidP="003749A0">
      <w:pPr>
        <w:pStyle w:val="stilascuns"/>
        <w:spacing w:after="0"/>
        <w:rPr>
          <w:color w:val="auto"/>
        </w:rPr>
      </w:pPr>
      <w:r w:rsidRPr="00576B9A">
        <w:rPr>
          <w:color w:val="auto"/>
        </w:rPr>
        <w:t xml:space="preserve">  Obiectivele şi suprafeţele aferente spaţiilor interioare ale clădirilor unităţii administrativ- teritoriale şi spaţiilor comune închise ale condominiilor aparţinând asociaţiilor de proprietari/locatari unde se vor aplica tratamentele de dezinfecţie sunt specificate în anexa nr. ... (se va preciza numărul anexei şi se va completa tabelul din Anexa . Dezinfecţie la caietul de sarcini-cadru).</w:t>
      </w:r>
    </w:p>
    <w:p w14:paraId="30574553" w14:textId="3B2DF6DE" w:rsidR="00171FFF" w:rsidRPr="00576B9A" w:rsidRDefault="0026561C" w:rsidP="003749A0">
      <w:pPr>
        <w:pStyle w:val="stilascuns"/>
        <w:spacing w:after="0"/>
        <w:rPr>
          <w:color w:val="auto"/>
        </w:rPr>
      </w:pPr>
      <w:r w:rsidRPr="00576B9A">
        <w:rPr>
          <w:color w:val="auto"/>
        </w:rPr>
        <w:t xml:space="preserve">  Frecvenţa de execuţie/an a tratamentelor de dezinsecţie este de ... treceri/an (se va completa cu numărul de treceri/an, stabilit conform prevederilor din regulamentul-cadru al serviciului de salubrizare elaborat şi aprobat de A.N.R.S.C.).</w:t>
      </w:r>
    </w:p>
    <w:p w14:paraId="1F0B52C0" w14:textId="42817F29" w:rsidR="00171FFF" w:rsidRPr="00576B9A" w:rsidRDefault="0026561C" w:rsidP="003749A0">
      <w:pPr>
        <w:pStyle w:val="stilascuns"/>
        <w:spacing w:after="0"/>
        <w:rPr>
          <w:color w:val="auto"/>
        </w:rPr>
      </w:pPr>
      <w:r w:rsidRPr="00576B9A">
        <w:rPr>
          <w:color w:val="auto"/>
        </w:rPr>
        <w:t xml:space="preserve">  Suprafaţa totală tratată/an aferentă spaţiilor interioare ale clădirilor unităţilor sanitare unde se aplică tratamentele de dezinfecţie este de ... mp/an (se va calcula şi completa cu produsul dintre suprafaţa tratată/trecere aferentă obiectivului Spaţii interioare ale clădirilor unităţilor sanitare din subordinea autorităţilor administraţiei publice locale, prevăzută în tabelul din anexa Dezinfecţie şi numărul de treceri/an).</w:t>
      </w:r>
    </w:p>
    <w:p w14:paraId="1072622D" w14:textId="566C7862" w:rsidR="00171FFF" w:rsidRPr="00576B9A" w:rsidRDefault="0026561C" w:rsidP="003749A0">
      <w:pPr>
        <w:pStyle w:val="stilascuns"/>
        <w:spacing w:after="0"/>
        <w:rPr>
          <w:color w:val="auto"/>
        </w:rPr>
      </w:pPr>
      <w:r w:rsidRPr="00576B9A">
        <w:rPr>
          <w:color w:val="auto"/>
        </w:rPr>
        <w:t xml:space="preserve">  Suprafaţa totală tratată/an aferentă spaţiilor interioare ale clădirilor unităţilor de învăţământ unde se aplică tratamentele de dezinfecţie este de ... mp/an (se va calcula şi completa cu produsul dintre suprafaţa tratată/trecere aferentă obiectivului Spaţii interioare ale clădirilor unităţilor de învăţământ din subordinea autorităţilor administraţiei publice locale, prevăzută în tabelul din anexa Dezinfecţie şi numărul de treceri/an).</w:t>
      </w:r>
    </w:p>
    <w:p w14:paraId="0F2D0455" w14:textId="0150C813" w:rsidR="00171FFF" w:rsidRPr="00576B9A" w:rsidRDefault="0026561C" w:rsidP="003749A0">
      <w:pPr>
        <w:pStyle w:val="stilascuns"/>
        <w:spacing w:after="0"/>
        <w:rPr>
          <w:color w:val="auto"/>
        </w:rPr>
      </w:pPr>
      <w:r w:rsidRPr="00576B9A">
        <w:rPr>
          <w:color w:val="auto"/>
        </w:rPr>
        <w:t xml:space="preserve">  Suprafaţa totală tratată/an aferentă spaţiilor interioare ale clădirilor instituţiilor publice din subordinea autorităţilor administraţiei publice locale, altele decât unităţile sanitare şi unităţile de învăţământ, unde se aplică tratamentele de dezinfecţie este de ... mp/an (se va calcula şi completa cu produsul dintre suprafaţa tratată/trecere aferentă obiectivului Spaţii interioare ale clădirilor instituţiilor publice din subordinea autorităţilor administraţiei publice locale, altele decât unităţile sanitare şi unităţile de învăţământ, prevăzută în tabelul din anexa Dezinfecţie şi numărul de treceri/an).</w:t>
      </w:r>
    </w:p>
    <w:p w14:paraId="4D0BFC42" w14:textId="20371A97" w:rsidR="00171FFF" w:rsidRPr="00576B9A" w:rsidRDefault="0026561C" w:rsidP="003749A0">
      <w:pPr>
        <w:pStyle w:val="stilascuns"/>
        <w:spacing w:after="0"/>
        <w:rPr>
          <w:color w:val="auto"/>
        </w:rPr>
      </w:pPr>
      <w:r w:rsidRPr="00576B9A">
        <w:rPr>
          <w:color w:val="auto"/>
        </w:rPr>
        <w:t xml:space="preserve">  Suprafaţa totală tratată/an aferentă spaţiilor comune închise ale imobilelor de tip condominiu aparţinând asociaţiilor de proprietari/locatari unde se aplică tratamentele de dezinfecţie este de ... mp/an (se va calcula şi completa cu produsul dintre suprafaţa tratată/trecere aferentă obiectivului Spaţii comune închise ale imobilelor de tip condominiu aparţinând asociaţiilor de proprietari/locatari, prevăzută în tabelul din anexa Dezinfecţie şi numărul de treceri/an).</w:t>
      </w:r>
    </w:p>
    <w:p w14:paraId="5AEFDAE6" w14:textId="1CEE3AA8" w:rsidR="005A29A0" w:rsidRPr="00576B9A" w:rsidRDefault="00F7257E" w:rsidP="003749A0">
      <w:pPr>
        <w:pStyle w:val="stilascuns"/>
        <w:spacing w:after="0"/>
        <w:rPr>
          <w:color w:val="auto"/>
        </w:rPr>
      </w:pPr>
      <w:r w:rsidRPr="00576B9A">
        <w:rPr>
          <w:color w:val="auto"/>
        </w:rPr>
        <w:t xml:space="preserve"> . - (se trece în cazul gestiunii delegate) </w:t>
      </w:r>
    </w:p>
    <w:p w14:paraId="5FD93F79" w14:textId="16733A41" w:rsidR="00171FFF" w:rsidRPr="00576B9A" w:rsidRDefault="0026561C" w:rsidP="003749A0">
      <w:pPr>
        <w:pStyle w:val="stilascuns"/>
        <w:spacing w:after="0"/>
        <w:rPr>
          <w:color w:val="auto"/>
        </w:rPr>
      </w:pPr>
      <w:r w:rsidRPr="00576B9A">
        <w:rPr>
          <w:color w:val="auto"/>
        </w:rPr>
        <w:t xml:space="preserve">  Suprafaţa aferentă fiecărui obiectiv pe care se execută tratamentele de dezinsecţie, dezinfecţie şi deratizare este stabilită la nivelul suprafeţei înregistrate în planurile/documentele cadastrale.</w:t>
      </w:r>
    </w:p>
    <w:p w14:paraId="2C64FA72" w14:textId="40F147E3" w:rsidR="00171FFF" w:rsidRPr="00576B9A" w:rsidRDefault="0026561C" w:rsidP="003749A0">
      <w:pPr>
        <w:pStyle w:val="stilascuns"/>
        <w:spacing w:after="0"/>
        <w:rPr>
          <w:color w:val="auto"/>
        </w:rPr>
      </w:pPr>
      <w:r w:rsidRPr="00576B9A">
        <w:rPr>
          <w:color w:val="auto"/>
        </w:rPr>
        <w:t xml:space="preserve">  Pe durata derulării contractului de delegare, suprafeţele obiectivelor prevăzute în prezentul caiet de sarcini vor putea suferi modificări şi completări cauzate de reactualizări ale măsurătorilor şi/sau de lucrări de înfiinţare şi extindere a obiectivelor din domeniul public şi privat al unităţii administrativ- teritoriale.</w:t>
      </w:r>
    </w:p>
    <w:p w14:paraId="38E8BA10" w14:textId="08732110" w:rsidR="00171FFF" w:rsidRPr="00576B9A" w:rsidRDefault="0026561C" w:rsidP="003749A0">
      <w:pPr>
        <w:pStyle w:val="stilascuns"/>
        <w:spacing w:after="0"/>
        <w:rPr>
          <w:color w:val="auto"/>
        </w:rPr>
      </w:pPr>
      <w:r w:rsidRPr="00576B9A">
        <w:rPr>
          <w:color w:val="auto"/>
        </w:rPr>
        <w:t xml:space="preserve">  Modificările şi completările aduse suprafeţelor programate prevăzute în prezentul caiet de sarcini vor face obiectul unor acte adiţionale încheiate la contractul de delegare.</w:t>
      </w:r>
    </w:p>
    <w:p w14:paraId="2131EFE4" w14:textId="7453BEA8" w:rsidR="005A29A0" w:rsidRPr="00576B9A" w:rsidRDefault="00F7257E" w:rsidP="003749A0">
      <w:pPr>
        <w:pStyle w:val="stilascuns"/>
        <w:spacing w:after="0"/>
        <w:rPr>
          <w:color w:val="auto"/>
        </w:rPr>
      </w:pPr>
      <w:r w:rsidRPr="00576B9A">
        <w:rPr>
          <w:color w:val="auto"/>
        </w:rPr>
        <w:t xml:space="preserve"> . - (se trece în cazul gestiunii delegate) </w:t>
      </w:r>
    </w:p>
    <w:p w14:paraId="5336B8B3" w14:textId="6E50E373" w:rsidR="00171FFF" w:rsidRPr="00576B9A" w:rsidRDefault="0026561C" w:rsidP="003749A0">
      <w:pPr>
        <w:pStyle w:val="stilascuns"/>
        <w:spacing w:after="0"/>
        <w:rPr>
          <w:color w:val="auto"/>
        </w:rPr>
      </w:pPr>
      <w:r w:rsidRPr="00576B9A">
        <w:rPr>
          <w:color w:val="auto"/>
        </w:rPr>
        <w:t xml:space="preserve">  Pe întreaga durată de derulare a contractului de delegare, frecvenţa de execuţie a tratamentelor de dezinsecţie, dezinfecţie şi deratizare nu va suferi modificări sub numărul de treceri/tratamente cerute prin documentaţia de atribuire.</w:t>
      </w:r>
    </w:p>
    <w:p w14:paraId="75589067" w14:textId="20A4FFFD" w:rsidR="00171FFF" w:rsidRPr="00576B9A" w:rsidRDefault="0026561C" w:rsidP="003749A0">
      <w:pPr>
        <w:pStyle w:val="stilascuns"/>
        <w:spacing w:after="0"/>
        <w:rPr>
          <w:color w:val="auto"/>
        </w:rPr>
      </w:pPr>
      <w:r w:rsidRPr="00576B9A">
        <w:rPr>
          <w:color w:val="auto"/>
        </w:rPr>
        <w:t xml:space="preserve">  La solicitarea scrisă a delegatarului, operatorul are obligaţia să execute orice alte treceri/tratamente suplimentare de dezinsecţie, dezinfecţie şi deratizare. Contravaloarea trecerilor/tratamentelor suplimentare va fi facturată de către operator şi achitată de către autoritatea administraţiei publice locale, pe baza documentelor de lucru confirmate de către reprezentanţii acesteia.</w:t>
      </w:r>
    </w:p>
    <w:p w14:paraId="61A8B667" w14:textId="0A6C7BCB" w:rsidR="00171FFF" w:rsidRPr="00576B9A" w:rsidRDefault="00F7257E" w:rsidP="003749A0">
      <w:pPr>
        <w:pStyle w:val="stilascuns"/>
        <w:spacing w:after="0"/>
        <w:rPr>
          <w:color w:val="auto"/>
        </w:rPr>
      </w:pPr>
      <w:r w:rsidRPr="00576B9A">
        <w:rPr>
          <w:color w:val="auto"/>
        </w:rPr>
        <w:t xml:space="preserve"> . - În vederea bugetării anuale a sumelor necesare pentru plata contravalorii tratamentelor de dezinsecţie, dezinfecţie şi deratizare ce urmează a fi executate în anul următor, operatorul are obligaţia să înainteze autorităţilor administraţiei publice locale, anual, cel târziu până la data de 1 decembrie a fiecărui an, Programul Unitar de Acţiune, întocmit pe baza datelor din prezentul caiet de sarcini şi/sau a altor factori locali care favorizează apariţia şi dezvoltarea vectorilor, conform modelului din anexa ... (se va preciza numărul anexei şi completa modelul Programului Unitar de Acţiune prevăzut în Anexa  la caietul de sarcini-cadru).</w:t>
      </w:r>
    </w:p>
    <w:p w14:paraId="3307BD7A" w14:textId="6BF34B43" w:rsidR="005A29A0" w:rsidRPr="00576B9A" w:rsidRDefault="00F7257E" w:rsidP="003749A0">
      <w:pPr>
        <w:pStyle w:val="stilascuns"/>
        <w:spacing w:after="0"/>
        <w:rPr>
          <w:color w:val="auto"/>
        </w:rPr>
      </w:pPr>
      <w:r w:rsidRPr="00576B9A">
        <w:rPr>
          <w:color w:val="auto"/>
        </w:rPr>
        <w:t xml:space="preserve"> . </w:t>
      </w:r>
      <w:r w:rsidR="005A29A0" w:rsidRPr="00576B9A">
        <w:rPr>
          <w:color w:val="auto"/>
        </w:rPr>
        <w:t>–</w:t>
      </w:r>
      <w:r w:rsidRPr="00576B9A">
        <w:rPr>
          <w:color w:val="auto"/>
        </w:rPr>
        <w:t xml:space="preserve"> </w:t>
      </w:r>
    </w:p>
    <w:p w14:paraId="206A7858" w14:textId="361F9F29" w:rsidR="00171FFF" w:rsidRPr="00576B9A" w:rsidRDefault="0026561C" w:rsidP="003749A0">
      <w:pPr>
        <w:pStyle w:val="stilascuns"/>
        <w:spacing w:after="0"/>
        <w:rPr>
          <w:color w:val="auto"/>
        </w:rPr>
      </w:pPr>
      <w:r w:rsidRPr="00576B9A">
        <w:rPr>
          <w:color w:val="auto"/>
        </w:rPr>
        <w:t xml:space="preserve">  Toate produsele folosite pentru efectuarea tratamentelor de deratizare, dezinsecţie şi dezinfecţie trebuie să fie avizate de către Comisia Naţională pentru Produse Biocide.</w:t>
      </w:r>
    </w:p>
    <w:p w14:paraId="2F97832A" w14:textId="3756C4DF" w:rsidR="00171FFF" w:rsidRPr="00576B9A" w:rsidRDefault="0026561C" w:rsidP="003749A0">
      <w:pPr>
        <w:pStyle w:val="stilascuns"/>
        <w:spacing w:after="0"/>
        <w:rPr>
          <w:color w:val="auto"/>
        </w:rPr>
      </w:pPr>
      <w:r w:rsidRPr="00576B9A">
        <w:rPr>
          <w:color w:val="auto"/>
        </w:rPr>
        <w:t xml:space="preserve">  Produsele raticide folosite la deratizare vor fi utilizate în condiţii de siguranţă, în conformitate cu normativele europene şi naţionale a produselor biocide.</w:t>
      </w:r>
    </w:p>
    <w:p w14:paraId="628FA8C3" w14:textId="15BD2252" w:rsidR="00171FFF" w:rsidRPr="00576B9A" w:rsidRDefault="0026561C" w:rsidP="003749A0">
      <w:pPr>
        <w:pStyle w:val="stilascuns"/>
        <w:spacing w:after="0"/>
        <w:rPr>
          <w:color w:val="auto"/>
        </w:rPr>
      </w:pPr>
      <w:r w:rsidRPr="00576B9A">
        <w:rPr>
          <w:color w:val="auto"/>
        </w:rPr>
        <w:t xml:space="preserve">  Pentru combaterea şobolanilor/şoarecilor se vor utiliza dozele de raticid respectând indicaţiile din avizele emise de Comisia Naţională pentru Produse Biocide şi specificaţiile din fişele tehnice ale producătorilor, aplicate pe unitatea de suprafaţă astfel încât să se asigure eficienţa maximă a combaterii pentru perioada garantată a produsului. Operatorul va include obligatoriu în metodologia de lucru reţetarul cu cantităţile folosite pe unitatea de suprafaţă şi va prezenta avizele şi fişele tehnice ale produselor folosite.</w:t>
      </w:r>
    </w:p>
    <w:p w14:paraId="3C4A3E1F" w14:textId="3B3E52C5" w:rsidR="00171FFF" w:rsidRPr="00576B9A" w:rsidRDefault="0026561C" w:rsidP="003749A0">
      <w:pPr>
        <w:pStyle w:val="stilascuns"/>
        <w:spacing w:after="0"/>
        <w:rPr>
          <w:color w:val="auto"/>
        </w:rPr>
      </w:pPr>
      <w:r w:rsidRPr="00576B9A">
        <w:rPr>
          <w:color w:val="auto"/>
        </w:rPr>
        <w:t xml:space="preserve">  Pentru combaterea ţânţarilor/căpuşelor se vor utiliza numai produse biocide/insecticide aplicabile vectorilor vizaţi. Operatorul va include obligatoriu în metodologia de lucru reţetarul cu dozele folosite pe unitatea de suprafaţă şi va prezenta avizele şi fişele tehnice ale produselor folosite.</w:t>
      </w:r>
    </w:p>
    <w:p w14:paraId="073DF9B7" w14:textId="791BC08D" w:rsidR="00171FFF" w:rsidRPr="00576B9A" w:rsidRDefault="0026561C" w:rsidP="003749A0">
      <w:pPr>
        <w:pStyle w:val="stilascuns"/>
        <w:spacing w:after="0"/>
        <w:rPr>
          <w:color w:val="auto"/>
        </w:rPr>
      </w:pPr>
      <w:r w:rsidRPr="00576B9A">
        <w:rPr>
          <w:color w:val="auto"/>
        </w:rPr>
        <w:t xml:space="preserve">  Pentru prevenirea şi combaterea bolilor infecţioase transmisibile se vor utiliza dezinfectanţi şi mijloace de dezinfecţie adecvate pentru neutralizarea agentului patogen vizat.</w:t>
      </w:r>
    </w:p>
    <w:p w14:paraId="6FA19BC6" w14:textId="5B8E1D5C" w:rsidR="00171FFF" w:rsidRPr="00576B9A" w:rsidRDefault="0026561C" w:rsidP="003749A0">
      <w:pPr>
        <w:pStyle w:val="stilascuns"/>
        <w:spacing w:after="0"/>
        <w:rPr>
          <w:color w:val="auto"/>
        </w:rPr>
      </w:pPr>
      <w:r w:rsidRPr="00576B9A">
        <w:rPr>
          <w:color w:val="auto"/>
        </w:rPr>
        <w:t xml:space="preserve">  Pe toată durata de derulare a contractului de delegare, operatorul are obligaţia să înlocuiască de îndată produsele biocide pentru care Comisia Naţională pentru Produse Biocide nu mai emite avize, cu alte produse similare avizate pentru combaterea vectorilor vizaţi, convenite cu autoritatea administraţiei publice locale. Cheltuielile cu achiziţia noilor produse se vor recunoaşte şi se vor include în tariful operaţiunii respective.</w:t>
      </w:r>
    </w:p>
    <w:p w14:paraId="26137B62" w14:textId="33D9E5D0" w:rsidR="005A29A0" w:rsidRPr="00576B9A" w:rsidRDefault="00F7257E" w:rsidP="003749A0">
      <w:pPr>
        <w:pStyle w:val="stilascuns"/>
        <w:spacing w:after="0"/>
        <w:rPr>
          <w:color w:val="auto"/>
        </w:rPr>
      </w:pPr>
      <w:r w:rsidRPr="00576B9A">
        <w:rPr>
          <w:color w:val="auto"/>
        </w:rPr>
        <w:t xml:space="preserve"> . - (se trece, în cazul gestiunii delegate, în situaţia în care se solicită operatorului să asigure un număr de personal şi o dotare minimă cu aparate/utilaje şi autovehicule necesare prestării activităţii)</w:t>
      </w:r>
    </w:p>
    <w:p w14:paraId="25E1E0E9" w14:textId="5B131F91" w:rsidR="00171FFF" w:rsidRPr="00576B9A" w:rsidRDefault="00F67BD1" w:rsidP="003749A0">
      <w:pPr>
        <w:pStyle w:val="stilascuns"/>
        <w:spacing w:after="0"/>
        <w:rPr>
          <w:color w:val="auto"/>
        </w:rPr>
      </w:pPr>
      <w:r w:rsidRPr="00576B9A">
        <w:rPr>
          <w:color w:val="auto"/>
        </w:rPr>
        <w:t xml:space="preserve"> </w:t>
      </w:r>
      <w:r w:rsidR="0026561C" w:rsidRPr="00576B9A">
        <w:rPr>
          <w:color w:val="auto"/>
        </w:rPr>
        <w:t xml:space="preserve"> </w:t>
      </w:r>
      <w:r w:rsidRPr="00576B9A">
        <w:rPr>
          <w:color w:val="auto"/>
        </w:rPr>
        <w:t xml:space="preserve"> În vederea prestării activităţii de dezinsecţie, dezinfecţie şi deratizare la standardele de calitate care să satisfacă cerinţele colectivităţii locale, operatorul trebuie să deţină o dotare minimă cu autospeciale, utilaje şi aparate, având în vedere întreaga suprafaţă/trecere aferentă tuturor obiectivelor spaţii deschise prevăzute în prezentul caiet de sarcini care trebuie tratată în timpul efectiv de acţiune/pulverizare al utilajelor/aparatelor rămas din programul de lucru de 8 ore, după scăderea timpului de dozare a insecticidului, timpului de deplasare pe distanţa, dus-întors, a utilajelor şi personalului de la punctul de lucru la sectorul de muncă şi timpului de încărcare/golire a utilajelor/aparatelor.</w:t>
      </w:r>
    </w:p>
    <w:p w14:paraId="657E065C" w14:textId="5D82871A" w:rsidR="00171FFF" w:rsidRPr="00576B9A" w:rsidRDefault="0026561C" w:rsidP="003749A0">
      <w:pPr>
        <w:pStyle w:val="stilascuns"/>
        <w:spacing w:after="0"/>
        <w:rPr>
          <w:color w:val="auto"/>
        </w:rPr>
      </w:pPr>
      <w:r w:rsidRPr="00576B9A">
        <w:rPr>
          <w:color w:val="auto"/>
        </w:rPr>
        <w:t xml:space="preserve">  Operatorul are obligaţia de a presta activitatea de dezinsecţie, dezinfecţie şi deratizare cu autovehicule, utilaje şi aparate deţinute în proprietate, leasing sau care fac obiectul unor contracte de închiriere şi/sau antecontracte de vânzare-cumpărare, conform următorului necesar:</w:t>
      </w:r>
    </w:p>
    <w:p w14:paraId="2EC6EEB6" w14:textId="77777777" w:rsidR="00171FFF" w:rsidRPr="00576B9A" w:rsidRDefault="00F67BD1" w:rsidP="003749A0">
      <w:pPr>
        <w:pStyle w:val="stilascuns"/>
        <w:spacing w:after="0"/>
        <w:rPr>
          <w:color w:val="auto"/>
        </w:rPr>
      </w:pPr>
      <w:r w:rsidRPr="00576B9A">
        <w:rPr>
          <w:color w:val="auto"/>
        </w:rPr>
        <w:t>a) autovehicule = ... buc, folosite pentru transportul echipelor, a echipamentului de lucru şi a produselor biocide;</w:t>
      </w:r>
    </w:p>
    <w:p w14:paraId="20C07630" w14:textId="77777777" w:rsidR="00171FFF" w:rsidRPr="00576B9A" w:rsidRDefault="00F67BD1" w:rsidP="003749A0">
      <w:pPr>
        <w:pStyle w:val="stilascuns"/>
        <w:spacing w:after="0"/>
        <w:rPr>
          <w:color w:val="auto"/>
        </w:rPr>
      </w:pPr>
      <w:r w:rsidRPr="00576B9A">
        <w:rPr>
          <w:color w:val="auto"/>
        </w:rPr>
        <w:t>b) autospecială pentru transportul cadavrelor de rozătoare colectate = 1 buc, în vederea eliminării acestora la firmele autorizate să desfăşoare activităţi de incinerare;</w:t>
      </w:r>
    </w:p>
    <w:p w14:paraId="1282E083" w14:textId="77777777" w:rsidR="00171FFF" w:rsidRPr="00576B9A" w:rsidRDefault="00F67BD1" w:rsidP="003749A0">
      <w:pPr>
        <w:pStyle w:val="stilascuns"/>
        <w:spacing w:after="0"/>
        <w:rPr>
          <w:color w:val="auto"/>
        </w:rPr>
      </w:pPr>
      <w:r w:rsidRPr="00576B9A">
        <w:rPr>
          <w:color w:val="auto"/>
        </w:rPr>
        <w:t>c) utilaje de mare capacitate generatoare de ceaţă rece tip ULV (Ultra Low Volume) = ... buc, folosite la tratamentele de dezinsecţie pe spaţiile deschise, executate de pe aliniamentul stradal;</w:t>
      </w:r>
    </w:p>
    <w:p w14:paraId="41EBC999" w14:textId="77777777" w:rsidR="00171FFF" w:rsidRPr="00576B9A" w:rsidRDefault="00F67BD1" w:rsidP="003749A0">
      <w:pPr>
        <w:pStyle w:val="stilascuns"/>
        <w:spacing w:after="0"/>
        <w:rPr>
          <w:color w:val="auto"/>
        </w:rPr>
      </w:pPr>
      <w:r w:rsidRPr="00576B9A">
        <w:rPr>
          <w:color w:val="auto"/>
        </w:rPr>
        <w:t>d) autoutilitare/platforme ULV = ... buc, pentru transportul utilajelor de mare capacitate generatoare de ceaţă</w:t>
      </w:r>
    </w:p>
    <w:p w14:paraId="0DA1BB6A" w14:textId="77777777" w:rsidR="00171FFF" w:rsidRPr="00576B9A" w:rsidRDefault="00F67BD1" w:rsidP="003749A0">
      <w:pPr>
        <w:pStyle w:val="stilascuns"/>
        <w:spacing w:after="0"/>
        <w:rPr>
          <w:color w:val="auto"/>
        </w:rPr>
      </w:pPr>
      <w:r w:rsidRPr="00576B9A">
        <w:rPr>
          <w:color w:val="auto"/>
        </w:rPr>
        <w:t>e) aparate portabile generatoare de ceaţă caldă (termonebulizatoare) = ... buc, folosite, în principal, în zonele cu vegetaţie abundentă unde nu ajung/acţionează utilajele de mare capacitate;</w:t>
      </w:r>
    </w:p>
    <w:p w14:paraId="109F9A44" w14:textId="77777777" w:rsidR="00171FFF" w:rsidRPr="00576B9A" w:rsidRDefault="00F67BD1" w:rsidP="003749A0">
      <w:pPr>
        <w:pStyle w:val="stilascuns"/>
        <w:spacing w:after="0"/>
        <w:rPr>
          <w:color w:val="auto"/>
        </w:rPr>
      </w:pPr>
      <w:r w:rsidRPr="00576B9A">
        <w:rPr>
          <w:color w:val="auto"/>
        </w:rPr>
        <w:t>f) aparate portabile pentru pulverizare fină (atomizoare) = ... buc, folosite, în principal, pentru dezinsecţie la nivelul solului, în parcuri şi alte spaţii verzi unde nu ajung/acţionează utilajele de mare capacitate generatoare de ceaţă;</w:t>
      </w:r>
    </w:p>
    <w:p w14:paraId="55EDE47D" w14:textId="77777777" w:rsidR="00171FFF" w:rsidRPr="00576B9A" w:rsidRDefault="00F67BD1" w:rsidP="003749A0">
      <w:pPr>
        <w:pStyle w:val="stilascuns"/>
        <w:spacing w:after="0"/>
        <w:rPr>
          <w:color w:val="auto"/>
        </w:rPr>
      </w:pPr>
      <w:r w:rsidRPr="00576B9A">
        <w:rPr>
          <w:color w:val="auto"/>
        </w:rPr>
        <w:t>g) alte dotări (dacă este cazul).</w:t>
      </w:r>
    </w:p>
    <w:p w14:paraId="22637BAF" w14:textId="6FB0D88D" w:rsidR="00171FFF" w:rsidRPr="00576B9A" w:rsidRDefault="0026561C" w:rsidP="003749A0">
      <w:pPr>
        <w:pStyle w:val="stilascuns"/>
        <w:spacing w:after="0"/>
        <w:rPr>
          <w:color w:val="auto"/>
        </w:rPr>
      </w:pPr>
      <w:r w:rsidRPr="00576B9A">
        <w:rPr>
          <w:color w:val="auto"/>
        </w:rPr>
        <w:t xml:space="preserve">  În oferta tehnică, ofertantul va prezenta o listă detaliată cu autospecialele, utilajele şi aparatele pe care le va utiliza în executarea tratamentelor de dezinsecţie, dezinfecţie şi deratizare şi care vor rămâne în posesia/folosinţa sa după încetarea contractului de delegare, inclusiv dovezile privind modul de deţinere al acestora, în caz contrar oferta fiind considerată neconformă.</w:t>
      </w:r>
    </w:p>
    <w:p w14:paraId="5D8CAE1B" w14:textId="6CD26959" w:rsidR="00171FFF" w:rsidRPr="00576B9A" w:rsidRDefault="0026561C" w:rsidP="003749A0">
      <w:pPr>
        <w:pStyle w:val="stilascuns"/>
        <w:spacing w:after="0"/>
        <w:rPr>
          <w:color w:val="auto"/>
        </w:rPr>
      </w:pPr>
      <w:r w:rsidRPr="00576B9A">
        <w:rPr>
          <w:color w:val="auto"/>
        </w:rPr>
        <w:t xml:space="preserve">  În vederea prestării activităţii la standardele de calitate care să satisfacă cerinţele colectivităţii locale, operatorul trebuie să asigure personalul de specialitate şi personalul de execuţie calificat, astfel încât întreaga suprafaţa/trecere aferentă tuturor obiectivelor spaţii deschise prevăzute în prezentul caiet de sarcini să poată fi tratată în timpul efectiv de executare a dezinsecţiei din cadrul programului de lucru de 8 ore, rămas după efectuarea tuturor operaţiunilor preliminare.</w:t>
      </w:r>
    </w:p>
    <w:p w14:paraId="79003139" w14:textId="79A0A600" w:rsidR="00171FFF" w:rsidRPr="00576B9A" w:rsidRDefault="0026561C" w:rsidP="003749A0">
      <w:pPr>
        <w:pStyle w:val="stilascuns"/>
        <w:spacing w:after="0"/>
        <w:rPr>
          <w:color w:val="auto"/>
        </w:rPr>
      </w:pPr>
      <w:r w:rsidRPr="00576B9A">
        <w:rPr>
          <w:color w:val="auto"/>
        </w:rPr>
        <w:t xml:space="preserve">  Operatorul are obligaţia să asigure următorul necesar de personal:</w:t>
      </w:r>
    </w:p>
    <w:p w14:paraId="176D5BBC" w14:textId="77777777" w:rsidR="00171FFF" w:rsidRPr="00576B9A" w:rsidRDefault="00F67BD1" w:rsidP="003749A0">
      <w:pPr>
        <w:pStyle w:val="stilascuns"/>
        <w:spacing w:after="0"/>
        <w:rPr>
          <w:color w:val="auto"/>
        </w:rPr>
      </w:pPr>
      <w:r w:rsidRPr="00576B9A">
        <w:rPr>
          <w:color w:val="auto"/>
        </w:rPr>
        <w:t>a) personal de specialitate: (se va completa cu numărul necesar şi specializarea profesională: manager de contract, biolog, medic veterinar, inginer mecanic, inginer agronom, după caz)</w:t>
      </w:r>
    </w:p>
    <w:p w14:paraId="5964F0DF" w14:textId="77777777" w:rsidR="00171FFF" w:rsidRPr="00576B9A" w:rsidRDefault="00F67BD1" w:rsidP="003749A0">
      <w:pPr>
        <w:pStyle w:val="stilascuns"/>
        <w:spacing w:after="0"/>
        <w:rPr>
          <w:color w:val="auto"/>
        </w:rPr>
      </w:pPr>
      <w:r w:rsidRPr="00576B9A">
        <w:rPr>
          <w:color w:val="auto"/>
        </w:rPr>
        <w:t>b) personalul de execuţie calificat: ... de agenţi dezinsecţie, dezinfecţie, deratizare (se va completa cu numărul necesar şi, după caz, cu alte categorii de personal calificat).</w:t>
      </w:r>
    </w:p>
    <w:p w14:paraId="10796FFC" w14:textId="4E8CA916" w:rsidR="00171FFF" w:rsidRPr="00576B9A" w:rsidRDefault="0026561C" w:rsidP="003749A0">
      <w:pPr>
        <w:pStyle w:val="stilascuns"/>
        <w:spacing w:after="0"/>
        <w:rPr>
          <w:color w:val="auto"/>
        </w:rPr>
      </w:pPr>
      <w:r w:rsidRPr="00576B9A">
        <w:rPr>
          <w:color w:val="auto"/>
        </w:rPr>
        <w:t xml:space="preserve">  În vederea asigurării continuităţii activităţii şi intervenţiilor operative ori de câte ori este necesar pentru stingerea unui focar, operatorul va asigura următorul personal operativ de intervenţie: (se va completa cu numărul de personal permanent necesar pentru intervenţiile operative neplanificate: dispecer, conducători auto şi agenţi dezinsecţie, dezinfecţie, deratizare)</w:t>
      </w:r>
    </w:p>
    <w:p w14:paraId="1DC9C947" w14:textId="715F0351" w:rsidR="00171FFF" w:rsidRPr="00576B9A" w:rsidRDefault="0026561C" w:rsidP="003749A0">
      <w:pPr>
        <w:pStyle w:val="stilascuns"/>
        <w:spacing w:after="0"/>
        <w:rPr>
          <w:color w:val="auto"/>
        </w:rPr>
      </w:pPr>
      <w:r w:rsidRPr="00576B9A">
        <w:rPr>
          <w:color w:val="auto"/>
        </w:rPr>
        <w:t xml:space="preserve">  Ofertantul va face dovada că, la data depunerii ofertei, are angajat tot personalul de specialitate şi personalul de execuţie calificat şi va prezenta, în oferta tehnică, pentru fiecare agent dezinsecţie, dezinfecţie, deratizare, certificatul de calificare profesională în ocupaţia de agent dezinsecţie, dezinfecţie, deratizare, în caz oferta fiind considerată neconformă.</w:t>
      </w:r>
    </w:p>
    <w:p w14:paraId="15E5805B" w14:textId="7009B597" w:rsidR="005A29A0" w:rsidRPr="00576B9A" w:rsidRDefault="00F7257E" w:rsidP="003749A0">
      <w:pPr>
        <w:pStyle w:val="stilascuns"/>
        <w:spacing w:after="0"/>
        <w:rPr>
          <w:color w:val="auto"/>
        </w:rPr>
      </w:pPr>
      <w:r w:rsidRPr="00576B9A">
        <w:rPr>
          <w:color w:val="auto"/>
        </w:rPr>
        <w:t xml:space="preserve"> . - (se trece, în cazul gestiunii delegate, în situaţia în care se solicită operatorului să estimeze şi să oferteze necesarul de personal şi necesarul de autovehicule, utilaje şi aparate pentru executarea tratamentelor de dezinsecţie)</w:t>
      </w:r>
    </w:p>
    <w:p w14:paraId="613B5B25" w14:textId="119A0312" w:rsidR="00171FFF" w:rsidRPr="00576B9A" w:rsidRDefault="00F67BD1" w:rsidP="003749A0">
      <w:pPr>
        <w:pStyle w:val="stilascuns"/>
        <w:spacing w:after="0"/>
        <w:rPr>
          <w:color w:val="auto"/>
        </w:rPr>
      </w:pPr>
      <w:r w:rsidRPr="00576B9A">
        <w:rPr>
          <w:color w:val="auto"/>
        </w:rPr>
        <w:t xml:space="preserve"> </w:t>
      </w:r>
      <w:r w:rsidR="0026561C" w:rsidRPr="00576B9A">
        <w:rPr>
          <w:color w:val="auto"/>
        </w:rPr>
        <w:t xml:space="preserve"> </w:t>
      </w:r>
      <w:r w:rsidRPr="00576B9A">
        <w:rPr>
          <w:color w:val="auto"/>
        </w:rPr>
        <w:t xml:space="preserve"> Operatorul are obligaţia să asigure un număr suficient de personal, de autovehicule, de utilaje de mare capacitate generatoare de ceaţă şi de aparate portabile/atomizoare necesare pentru executarea tratamentelor de dezinsecţie pentru combaterea ţânţarilor, având în vedere suprafaţa totală/trecere aferentă tuturor spaţiilor deschise din domeniul public şi privat al unităţii administrativ-teritoriale şi spaţiilor deschise ale persoanelor fizice şi juridice, la care tratamentele de dezinsecţie se execută de pe aliniamentul stradal.</w:t>
      </w:r>
    </w:p>
    <w:p w14:paraId="3D2476AE" w14:textId="7FBB4848" w:rsidR="00171FFF" w:rsidRPr="00576B9A" w:rsidRDefault="0026561C" w:rsidP="003749A0">
      <w:pPr>
        <w:pStyle w:val="stilascuns"/>
        <w:spacing w:after="0"/>
        <w:rPr>
          <w:color w:val="auto"/>
        </w:rPr>
      </w:pPr>
      <w:r w:rsidRPr="00576B9A">
        <w:rPr>
          <w:color w:val="auto"/>
        </w:rPr>
        <w:t xml:space="preserve">  În oferta tehnică, ofertantul va prezenta o listă detaliată cu personalul calificat ofertat pe care îl va utiliza în executarea tratamentelor de dezinsecţie şi va prezenta, pentru fiecare agent dezinsecţie, dezinfecţie şi deratizare, certificatul de calificare profesională în ocupaţia de agent dezinsecţie, dezinfecţie şi deratizare, în caz contrar oferta fiind considerată neconformă.</w:t>
      </w:r>
    </w:p>
    <w:p w14:paraId="3AE9BBB1" w14:textId="3E79016B" w:rsidR="00171FFF" w:rsidRPr="00576B9A" w:rsidRDefault="0026561C" w:rsidP="003749A0">
      <w:pPr>
        <w:pStyle w:val="stilascuns"/>
        <w:spacing w:after="0"/>
        <w:rPr>
          <w:color w:val="auto"/>
        </w:rPr>
      </w:pPr>
      <w:r w:rsidRPr="00576B9A">
        <w:rPr>
          <w:color w:val="auto"/>
        </w:rPr>
        <w:t xml:space="preserve">  (se trece, în situaţia în care se solicită operatorului să asigure un anumit număr de personal de specialitate necesar îndeplinirii contractului) Pentru buna îndeplinirea a contractului în condiţii de calitate şi performanţă, la standardele de calitate care să corespundă gradului de satisfacere al colectivităţii locale, operatorul va asigura următorul personal de specialitate: ... (se va completa cu manager de contract, biolog, medic veterinar, inginer mecanic, inginer agronom, după caz). În oferta tehnică, ofertantul va nominaliza personalul de specialitate desemnat pentru îndeplinirea contractului şi va face dovada că acesta este angajat la data depunerii ofertei, în caz contrar oferta fiind considerată neconformă.</w:t>
      </w:r>
    </w:p>
    <w:p w14:paraId="33D23DE8" w14:textId="5D253AFD" w:rsidR="00171FFF" w:rsidRPr="00576B9A" w:rsidRDefault="0026561C" w:rsidP="003749A0">
      <w:pPr>
        <w:pStyle w:val="stilascuns"/>
        <w:spacing w:after="0"/>
        <w:rPr>
          <w:color w:val="auto"/>
        </w:rPr>
      </w:pPr>
      <w:r w:rsidRPr="00576B9A">
        <w:rPr>
          <w:color w:val="auto"/>
        </w:rPr>
        <w:t xml:space="preserve">  În oferta tehnică, ofertantul va prezenta o listă detaliată cu autovehiculele, utilajele de mare capacitate generatoare de ceaţă şi aparatele portabile/atomizoarele deţinute în proprietate, leasing sau care fac obiectul unor contracte de închiriere şi/sau antecontracte de vânzare-cumpărare, inclusiv dovezile privind modul de deţinere, precum şi caracteristicile tehnice principale de funcţionare ale acestora şi viteza de deplasare a fiecărui autovehicul/utilaj în timpul efectuării tratamentului de dezinsecţie prin pulverizare mecanică, în caz contrar oferta fiind considerată neconformă.</w:t>
      </w:r>
    </w:p>
    <w:p w14:paraId="239DC77F" w14:textId="6DD4A7AA" w:rsidR="00171FFF" w:rsidRPr="00576B9A" w:rsidRDefault="0026561C" w:rsidP="003749A0">
      <w:pPr>
        <w:pStyle w:val="stilascuns"/>
        <w:spacing w:after="0"/>
        <w:rPr>
          <w:color w:val="auto"/>
        </w:rPr>
      </w:pPr>
      <w:r w:rsidRPr="00576B9A">
        <w:rPr>
          <w:color w:val="auto"/>
        </w:rPr>
        <w:t xml:space="preserve">  Ofertantul se va asigura că personalul şi aparatele/utilajele ofertate sunt suficiente pentru a executa tratamentele de dezinsecţie, prin pulverizare manuală şi mecanică, pe întreaga suprafaţa/trecere aferentă tuturor spaţiilor deschise în timpul efectiv de dezinsecţie/pulverizare din cadrul programului de lucru de 8 ore, în caz contrar oferta fiind considerată neconformă.</w:t>
      </w:r>
    </w:p>
    <w:p w14:paraId="76FB2149" w14:textId="6C4F4067" w:rsidR="00171FFF" w:rsidRPr="00576B9A" w:rsidRDefault="00F7257E" w:rsidP="003749A0">
      <w:pPr>
        <w:pStyle w:val="stilascuns"/>
        <w:spacing w:after="0"/>
        <w:rPr>
          <w:color w:val="auto"/>
        </w:rPr>
      </w:pPr>
      <w:r w:rsidRPr="00576B9A">
        <w:rPr>
          <w:color w:val="auto"/>
        </w:rPr>
        <w:t xml:space="preserve"> . - (se trece, în cazul în care delegatarul concesionează/predă operatorului bunuri publice pentru prestarea activităţii) Lista cu bunurile publice puse la dispoziţia operatorului de către delegatar este prevăzută în anexa nr. ... (se va preciza numărul anexei).</w:t>
      </w:r>
    </w:p>
    <w:p w14:paraId="1B38D8AB" w14:textId="7832E6AD" w:rsidR="00171FFF" w:rsidRPr="00576B9A" w:rsidRDefault="00F7257E" w:rsidP="003749A0">
      <w:pPr>
        <w:pStyle w:val="stilascuns"/>
        <w:spacing w:after="0"/>
        <w:rPr>
          <w:color w:val="auto"/>
        </w:rPr>
      </w:pPr>
      <w:r w:rsidRPr="00576B9A">
        <w:rPr>
          <w:color w:val="auto"/>
        </w:rPr>
        <w:t xml:space="preserve"> . - (dacă este cazul) Alte cerinţe/date necesare definirii activităţii.</w:t>
      </w:r>
    </w:p>
    <w:p w14:paraId="2BCB4C98" w14:textId="77777777" w:rsidR="00171FFF" w:rsidRPr="00576B9A" w:rsidRDefault="00F67BD1" w:rsidP="003749A0">
      <w:pPr>
        <w:pStyle w:val="Heading1"/>
        <w:spacing w:line="240" w:lineRule="auto"/>
        <w:jc w:val="center"/>
        <w:rPr>
          <w:rFonts w:ascii="Arial" w:hAnsi="Arial" w:cs="Arial"/>
          <w:color w:val="auto"/>
          <w:lang w:val="ro-RO"/>
        </w:rPr>
      </w:pPr>
      <w:r w:rsidRPr="00576B9A">
        <w:rPr>
          <w:rFonts w:ascii="Arial" w:hAnsi="Arial" w:cs="Arial"/>
          <w:color w:val="auto"/>
          <w:lang w:val="ro-RO"/>
        </w:rPr>
        <w:t>CAPITOLUL XVI</w:t>
      </w:r>
      <w:r w:rsidRPr="00576B9A">
        <w:rPr>
          <w:rFonts w:ascii="Arial" w:hAnsi="Arial" w:cs="Arial"/>
          <w:color w:val="auto"/>
          <w:lang w:val="ro-RO"/>
        </w:rPr>
        <w:br/>
        <w:t>Dispoziţii tranzitorii şi finale</w:t>
      </w:r>
    </w:p>
    <w:p w14:paraId="264CEFEA" w14:textId="29787989" w:rsidR="005A29A0" w:rsidRPr="00576B9A" w:rsidRDefault="005A29A0" w:rsidP="009F7539">
      <w:pPr>
        <w:pStyle w:val="ListParagraph"/>
        <w:numPr>
          <w:ilvl w:val="0"/>
          <w:numId w:val="7"/>
        </w:numPr>
        <w:spacing w:after="0" w:line="240" w:lineRule="auto"/>
        <w:jc w:val="both"/>
        <w:rPr>
          <w:rFonts w:ascii="Arial" w:hAnsi="Arial" w:cs="Arial"/>
          <w:lang w:val="ro-RO"/>
        </w:rPr>
      </w:pPr>
    </w:p>
    <w:p w14:paraId="7A1380E0" w14:textId="4298AB78" w:rsidR="00885D44" w:rsidRPr="00576B9A" w:rsidRDefault="00885D44" w:rsidP="003749A0">
      <w:pPr>
        <w:pStyle w:val="ListParagraph"/>
        <w:numPr>
          <w:ilvl w:val="1"/>
          <w:numId w:val="16"/>
        </w:numPr>
        <w:spacing w:after="0" w:line="240" w:lineRule="auto"/>
        <w:jc w:val="both"/>
        <w:rPr>
          <w:rFonts w:ascii="Arial" w:hAnsi="Arial" w:cs="Arial"/>
          <w:lang w:val="ro-RO"/>
        </w:rPr>
      </w:pPr>
      <w:r w:rsidRPr="00576B9A">
        <w:rPr>
          <w:rFonts w:ascii="Arial" w:hAnsi="Arial" w:cs="Arial"/>
          <w:lang w:val="ro-RO"/>
        </w:rPr>
        <w:t>Ofertanții vor prezenta în mod obligatoriu, în oferta financiară, tarife de operare propuse pentru toate activitățile care fac parte din serviciul care se deleagă, respectiv:</w:t>
      </w:r>
    </w:p>
    <w:p w14:paraId="49418156" w14:textId="77777777" w:rsidR="0016625D" w:rsidRPr="00576B9A" w:rsidRDefault="0016625D" w:rsidP="003749A0">
      <w:pPr>
        <w:widowControl w:val="0"/>
        <w:numPr>
          <w:ilvl w:val="2"/>
          <w:numId w:val="16"/>
        </w:numPr>
        <w:spacing w:after="0" w:line="240" w:lineRule="auto"/>
        <w:jc w:val="both"/>
        <w:rPr>
          <w:rFonts w:ascii="Arial" w:hAnsi="Arial" w:cs="Arial"/>
          <w:sz w:val="20"/>
          <w:szCs w:val="20"/>
          <w:lang w:val="ro-RO"/>
        </w:rPr>
      </w:pPr>
      <w:r w:rsidRPr="00576B9A">
        <w:rPr>
          <w:rFonts w:ascii="Arial" w:hAnsi="Arial" w:cs="Arial"/>
          <w:sz w:val="20"/>
          <w:szCs w:val="20"/>
          <w:lang w:val="ro-RO"/>
        </w:rPr>
        <w:t>T1- tarif pentru colectarea separată şi transportul separat al deşeurilor de hârtie, metal, plastic şi sticlă din deşeurile municipale - Tcs reciclabile;</w:t>
      </w:r>
    </w:p>
    <w:p w14:paraId="710B9F40" w14:textId="77777777" w:rsidR="0016625D" w:rsidRPr="00576B9A" w:rsidRDefault="0016625D" w:rsidP="003749A0">
      <w:pPr>
        <w:widowControl w:val="0"/>
        <w:numPr>
          <w:ilvl w:val="2"/>
          <w:numId w:val="16"/>
        </w:numPr>
        <w:spacing w:after="0" w:line="240" w:lineRule="auto"/>
        <w:jc w:val="both"/>
        <w:rPr>
          <w:rFonts w:ascii="Arial" w:hAnsi="Arial" w:cs="Arial"/>
          <w:sz w:val="20"/>
          <w:szCs w:val="20"/>
          <w:lang w:val="ro-RO"/>
        </w:rPr>
      </w:pPr>
      <w:r w:rsidRPr="00576B9A">
        <w:rPr>
          <w:rFonts w:ascii="Arial" w:hAnsi="Arial" w:cs="Arial"/>
          <w:sz w:val="20"/>
          <w:szCs w:val="20"/>
          <w:lang w:val="ro-RO"/>
        </w:rPr>
        <w:t>T2-tarif pentru colectarea separată şi transportul separat al deşeurilor reziduale, inclusiv a reziduurilor menajere şi similare şi al altor deşeuri colectate separat decât cele de hârtie, metal, plastic şi sticlă - Tcs reziduale,</w:t>
      </w:r>
    </w:p>
    <w:p w14:paraId="65E94060" w14:textId="77777777" w:rsidR="0016625D" w:rsidRPr="00576B9A" w:rsidRDefault="0016625D" w:rsidP="003749A0">
      <w:pPr>
        <w:widowControl w:val="0"/>
        <w:numPr>
          <w:ilvl w:val="2"/>
          <w:numId w:val="16"/>
        </w:numPr>
        <w:spacing w:after="0" w:line="240" w:lineRule="auto"/>
        <w:jc w:val="both"/>
        <w:rPr>
          <w:rFonts w:ascii="Arial" w:hAnsi="Arial" w:cs="Arial"/>
          <w:sz w:val="20"/>
          <w:szCs w:val="20"/>
          <w:lang w:val="ro-RO"/>
        </w:rPr>
      </w:pPr>
      <w:r w:rsidRPr="00576B9A">
        <w:rPr>
          <w:rFonts w:ascii="Arial" w:hAnsi="Arial" w:cs="Arial"/>
          <w:sz w:val="20"/>
          <w:szCs w:val="20"/>
          <w:lang w:val="ro-RO"/>
        </w:rPr>
        <w:t>T3-tarif pentru colectarea separată şi transportul separat al biodeşeurilor din deşeurile municipale - Tcs biodeşeuri, din momentul în care este implementat sistemul de colectare separată şi de transport separat al biodeşeurilor către instalaţiile de compostare, instalaţiile de digestie anaerobă şi/sau instalaţiile integrate de tratare a deşeurilor;</w:t>
      </w:r>
    </w:p>
    <w:p w14:paraId="405792E5" w14:textId="77777777" w:rsidR="0016625D" w:rsidRPr="00576B9A" w:rsidRDefault="0016625D" w:rsidP="003749A0">
      <w:pPr>
        <w:widowControl w:val="0"/>
        <w:numPr>
          <w:ilvl w:val="2"/>
          <w:numId w:val="16"/>
        </w:numPr>
        <w:spacing w:after="0" w:line="240" w:lineRule="auto"/>
        <w:jc w:val="both"/>
        <w:rPr>
          <w:rFonts w:ascii="Arial" w:hAnsi="Arial" w:cs="Arial"/>
          <w:color w:val="000000"/>
          <w:sz w:val="20"/>
          <w:szCs w:val="20"/>
          <w:lang w:val="ro-RO"/>
        </w:rPr>
      </w:pPr>
      <w:r w:rsidRPr="00576B9A">
        <w:rPr>
          <w:rFonts w:ascii="Arial" w:hAnsi="Arial" w:cs="Arial"/>
          <w:sz w:val="20"/>
          <w:szCs w:val="20"/>
          <w:lang w:val="ro-RO"/>
        </w:rPr>
        <w:t>Tarifele T1 si T2 vor fi evidentiate distinct pentru mediul Urban si Rural, ch</w:t>
      </w:r>
      <w:r w:rsidRPr="00576B9A">
        <w:rPr>
          <w:rFonts w:ascii="Arial" w:hAnsi="Arial" w:cs="Arial"/>
          <w:color w:val="000000"/>
          <w:sz w:val="20"/>
          <w:szCs w:val="20"/>
          <w:lang w:val="ro-RO"/>
        </w:rPr>
        <w:t xml:space="preserve">eia de repartitie in cadrul tarifului centralizator T1 si T2 fiind populatia din mediul urban si rural </w:t>
      </w:r>
    </w:p>
    <w:p w14:paraId="7AAB23DE" w14:textId="77777777" w:rsidR="0016625D" w:rsidRPr="00576B9A" w:rsidRDefault="0016625D" w:rsidP="003749A0">
      <w:pPr>
        <w:widowControl w:val="0"/>
        <w:numPr>
          <w:ilvl w:val="2"/>
          <w:numId w:val="16"/>
        </w:numPr>
        <w:spacing w:after="0" w:line="240" w:lineRule="auto"/>
        <w:jc w:val="both"/>
        <w:rPr>
          <w:rFonts w:ascii="Arial" w:hAnsi="Arial" w:cs="Arial"/>
          <w:color w:val="000000"/>
          <w:sz w:val="20"/>
          <w:szCs w:val="20"/>
          <w:lang w:val="ro-RO"/>
        </w:rPr>
      </w:pPr>
      <w:r w:rsidRPr="00576B9A">
        <w:rPr>
          <w:rFonts w:ascii="Arial" w:hAnsi="Arial" w:cs="Arial"/>
          <w:color w:val="000000"/>
          <w:sz w:val="20"/>
          <w:szCs w:val="20"/>
          <w:lang w:val="ro-RO"/>
        </w:rPr>
        <w:t>T4</w:t>
      </w:r>
      <w:r w:rsidRPr="00576B9A">
        <w:rPr>
          <w:rStyle w:val="FootnoteReference"/>
          <w:rFonts w:ascii="Arial" w:hAnsi="Arial" w:cs="Arial"/>
          <w:color w:val="000000"/>
          <w:sz w:val="20"/>
          <w:szCs w:val="20"/>
          <w:lang w:val="ro-RO"/>
        </w:rPr>
        <w:footnoteReference w:id="1"/>
      </w:r>
      <w:r w:rsidRPr="00576B9A">
        <w:rPr>
          <w:rFonts w:ascii="Arial" w:hAnsi="Arial" w:cs="Arial"/>
          <w:color w:val="000000"/>
          <w:sz w:val="20"/>
          <w:szCs w:val="20"/>
          <w:lang w:val="ro-RO"/>
        </w:rPr>
        <w:t xml:space="preserve"> = tarifului pentru activitatea de colectare și transport a deșeurilor voluminoase: ______________________ lei/tonă; </w:t>
      </w:r>
    </w:p>
    <w:p w14:paraId="128C0332" w14:textId="77777777" w:rsidR="0016625D" w:rsidRPr="00576B9A" w:rsidRDefault="0016625D" w:rsidP="003749A0">
      <w:pPr>
        <w:widowControl w:val="0"/>
        <w:numPr>
          <w:ilvl w:val="2"/>
          <w:numId w:val="16"/>
        </w:numPr>
        <w:spacing w:after="0" w:line="240" w:lineRule="auto"/>
        <w:jc w:val="both"/>
        <w:rPr>
          <w:rFonts w:ascii="Arial" w:hAnsi="Arial" w:cs="Arial"/>
          <w:sz w:val="20"/>
          <w:szCs w:val="20"/>
          <w:lang w:val="ro-RO"/>
        </w:rPr>
      </w:pPr>
      <w:r w:rsidRPr="00576B9A">
        <w:rPr>
          <w:rFonts w:ascii="Arial" w:hAnsi="Arial" w:cs="Arial"/>
          <w:sz w:val="20"/>
          <w:szCs w:val="20"/>
          <w:lang w:val="ro-RO"/>
        </w:rPr>
        <w:t>T5</w:t>
      </w:r>
      <w:r w:rsidRPr="00576B9A">
        <w:rPr>
          <w:rStyle w:val="FootnoteReference"/>
          <w:rFonts w:ascii="Arial" w:hAnsi="Arial" w:cs="Arial"/>
          <w:sz w:val="20"/>
          <w:szCs w:val="20"/>
          <w:lang w:val="ro-RO"/>
        </w:rPr>
        <w:footnoteReference w:id="2"/>
      </w:r>
      <w:r w:rsidRPr="00576B9A">
        <w:rPr>
          <w:rFonts w:ascii="Arial" w:hAnsi="Arial" w:cs="Arial"/>
          <w:sz w:val="20"/>
          <w:szCs w:val="20"/>
          <w:lang w:val="ro-RO"/>
        </w:rPr>
        <w:t xml:space="preserve"> = Colectarea și transportul deșeurilor din construcții și desființări: _______________ lei/tonă, în zona delegata sistem „la cerere”.</w:t>
      </w:r>
    </w:p>
    <w:p w14:paraId="20635F45" w14:textId="77777777" w:rsidR="0016625D" w:rsidRPr="00576B9A" w:rsidRDefault="0016625D" w:rsidP="003749A0">
      <w:pPr>
        <w:widowControl w:val="0"/>
        <w:numPr>
          <w:ilvl w:val="2"/>
          <w:numId w:val="16"/>
        </w:numPr>
        <w:spacing w:after="0" w:line="240" w:lineRule="auto"/>
        <w:jc w:val="both"/>
        <w:rPr>
          <w:rFonts w:ascii="Arial" w:hAnsi="Arial" w:cs="Arial"/>
          <w:color w:val="000000"/>
          <w:sz w:val="20"/>
          <w:szCs w:val="20"/>
          <w:lang w:val="ro-RO"/>
        </w:rPr>
      </w:pPr>
      <w:r w:rsidRPr="00576B9A">
        <w:rPr>
          <w:rFonts w:ascii="Arial" w:hAnsi="Arial" w:cs="Arial"/>
          <w:sz w:val="20"/>
          <w:szCs w:val="20"/>
          <w:lang w:val="ro-RO"/>
        </w:rPr>
        <w:t>T6</w:t>
      </w:r>
      <w:r w:rsidRPr="00576B9A">
        <w:rPr>
          <w:rStyle w:val="FootnoteReference"/>
          <w:rFonts w:ascii="Arial" w:hAnsi="Arial" w:cs="Arial"/>
          <w:sz w:val="20"/>
          <w:szCs w:val="20"/>
          <w:lang w:val="ro-RO"/>
        </w:rPr>
        <w:footnoteReference w:id="3"/>
      </w:r>
      <w:r w:rsidRPr="00576B9A">
        <w:rPr>
          <w:rFonts w:ascii="Arial" w:hAnsi="Arial" w:cs="Arial"/>
          <w:sz w:val="20"/>
          <w:szCs w:val="20"/>
          <w:lang w:val="ro-RO"/>
        </w:rPr>
        <w:t xml:space="preserve"> = Colectarea și transportul deșeurilor abandonate pe domeniul public : _______________ lei/tonă, în zona delegata.</w:t>
      </w:r>
    </w:p>
    <w:p w14:paraId="1F4AA632" w14:textId="77777777" w:rsidR="0016625D" w:rsidRPr="00576B9A" w:rsidRDefault="0016625D" w:rsidP="003749A0">
      <w:pPr>
        <w:widowControl w:val="0"/>
        <w:numPr>
          <w:ilvl w:val="2"/>
          <w:numId w:val="16"/>
        </w:numPr>
        <w:spacing w:after="0" w:line="240" w:lineRule="auto"/>
        <w:jc w:val="both"/>
        <w:rPr>
          <w:rFonts w:ascii="Arial" w:hAnsi="Arial" w:cs="Arial"/>
          <w:color w:val="000000"/>
          <w:sz w:val="20"/>
          <w:szCs w:val="20"/>
          <w:lang w:val="ro-RO"/>
        </w:rPr>
      </w:pPr>
      <w:r w:rsidRPr="00576B9A">
        <w:rPr>
          <w:rFonts w:ascii="Arial" w:hAnsi="Arial" w:cs="Arial"/>
          <w:sz w:val="20"/>
          <w:szCs w:val="20"/>
          <w:lang w:val="ro-RO"/>
        </w:rPr>
        <w:t>T7</w:t>
      </w:r>
      <w:r w:rsidRPr="00576B9A">
        <w:rPr>
          <w:rStyle w:val="FootnoteReference"/>
          <w:rFonts w:ascii="Arial" w:hAnsi="Arial" w:cs="Arial"/>
          <w:sz w:val="20"/>
          <w:szCs w:val="20"/>
          <w:lang w:val="ro-RO"/>
        </w:rPr>
        <w:footnoteReference w:id="4"/>
      </w:r>
      <w:r w:rsidRPr="00576B9A">
        <w:rPr>
          <w:rFonts w:ascii="Arial" w:hAnsi="Arial" w:cs="Arial"/>
          <w:sz w:val="20"/>
          <w:szCs w:val="20"/>
          <w:lang w:val="ro-RO"/>
        </w:rPr>
        <w:t xml:space="preserve"> = Colectarea și transportul deșeurilor verzi sistem „la cerere” : _______________ lei/tonă, în zona delegata.</w:t>
      </w:r>
    </w:p>
    <w:p w14:paraId="5B4A2636" w14:textId="743A77C3" w:rsidR="0016625D" w:rsidRPr="00576B9A" w:rsidRDefault="0016625D" w:rsidP="009F7539">
      <w:pPr>
        <w:pStyle w:val="ListParagraph"/>
        <w:numPr>
          <w:ilvl w:val="0"/>
          <w:numId w:val="7"/>
        </w:numPr>
        <w:spacing w:after="0" w:line="240" w:lineRule="auto"/>
        <w:jc w:val="both"/>
        <w:rPr>
          <w:rFonts w:ascii="Arial" w:hAnsi="Arial" w:cs="Arial"/>
          <w:color w:val="000000"/>
          <w:sz w:val="20"/>
          <w:szCs w:val="20"/>
          <w:lang w:val="ro-RO"/>
        </w:rPr>
      </w:pPr>
      <w:r w:rsidRPr="009F7539">
        <w:rPr>
          <w:rFonts w:ascii="Arial" w:hAnsi="Arial" w:cs="Arial"/>
          <w:lang w:val="ro-RO"/>
        </w:rPr>
        <w:t xml:space="preserve"> La estimarea tarifului pentru activitatea de colectare și transport a deșeurilor menajere și similare</w:t>
      </w:r>
      <w:r w:rsidRPr="00576B9A">
        <w:rPr>
          <w:rFonts w:ascii="Arial" w:hAnsi="Arial" w:cs="Arial"/>
          <w:color w:val="000000"/>
          <w:sz w:val="20"/>
          <w:szCs w:val="20"/>
          <w:lang w:val="ro-RO"/>
        </w:rPr>
        <w:t xml:space="preserve"> prevăzute la </w:t>
      </w:r>
      <w:r w:rsidRPr="00576B9A">
        <w:rPr>
          <w:rFonts w:ascii="Arial" w:hAnsi="Arial" w:cs="Arial"/>
          <w:sz w:val="20"/>
          <w:szCs w:val="20"/>
          <w:lang w:val="ro-RO"/>
        </w:rPr>
        <w:t xml:space="preserve">art.17 alin.(5) lit.a) </w:t>
      </w:r>
      <w:r w:rsidRPr="00576B9A">
        <w:rPr>
          <w:rFonts w:ascii="Arial" w:hAnsi="Arial" w:cs="Arial"/>
          <w:color w:val="000000"/>
          <w:sz w:val="20"/>
          <w:szCs w:val="20"/>
          <w:lang w:val="ro-RO"/>
        </w:rPr>
        <w:t>din Ordonanța de urgenta nr.92/2021 privind regimul deșeurilor se vor lua  în considerare costurile aferente:</w:t>
      </w:r>
    </w:p>
    <w:p w14:paraId="46A8C48D" w14:textId="77777777" w:rsidR="0016625D" w:rsidRPr="00576B9A" w:rsidRDefault="0016625D" w:rsidP="009F7539">
      <w:pPr>
        <w:widowControl w:val="0"/>
        <w:numPr>
          <w:ilvl w:val="1"/>
          <w:numId w:val="35"/>
        </w:numPr>
        <w:spacing w:after="0" w:line="240" w:lineRule="auto"/>
        <w:jc w:val="both"/>
        <w:rPr>
          <w:rFonts w:ascii="Arial" w:hAnsi="Arial" w:cs="Arial"/>
          <w:color w:val="000000"/>
          <w:sz w:val="20"/>
          <w:szCs w:val="20"/>
          <w:lang w:val="ro-RO"/>
        </w:rPr>
      </w:pPr>
      <w:r w:rsidRPr="00576B9A">
        <w:rPr>
          <w:rFonts w:ascii="Arial" w:hAnsi="Arial" w:cs="Arial"/>
          <w:color w:val="000000"/>
          <w:sz w:val="20"/>
          <w:szCs w:val="20"/>
          <w:lang w:val="ro-RO"/>
        </w:rPr>
        <w:t>colectării separate și transportului deșeurilor menajere și similare reciclabile (hârtie/carton, plastic/metal, sticlă);</w:t>
      </w:r>
    </w:p>
    <w:p w14:paraId="53893461" w14:textId="77777777" w:rsidR="0016625D" w:rsidRPr="00576B9A" w:rsidRDefault="0016625D" w:rsidP="009F7539">
      <w:pPr>
        <w:widowControl w:val="0"/>
        <w:numPr>
          <w:ilvl w:val="1"/>
          <w:numId w:val="35"/>
        </w:numPr>
        <w:spacing w:after="0" w:line="240" w:lineRule="auto"/>
        <w:jc w:val="both"/>
        <w:rPr>
          <w:rFonts w:ascii="Arial" w:hAnsi="Arial" w:cs="Arial"/>
          <w:color w:val="000000"/>
          <w:sz w:val="20"/>
          <w:szCs w:val="20"/>
          <w:lang w:val="ro-RO"/>
        </w:rPr>
      </w:pPr>
      <w:r w:rsidRPr="00576B9A">
        <w:rPr>
          <w:rFonts w:ascii="Arial" w:hAnsi="Arial" w:cs="Arial"/>
          <w:color w:val="000000"/>
          <w:sz w:val="20"/>
          <w:szCs w:val="20"/>
          <w:lang w:val="ro-RO"/>
        </w:rPr>
        <w:t>colectării separate și transportul deșeurilor similare din piețe reciclabile (hârtie/carton, plastic/metal, sticlă);</w:t>
      </w:r>
    </w:p>
    <w:p w14:paraId="51AB614D" w14:textId="0F29DBF8" w:rsidR="0016625D" w:rsidRPr="00576B9A" w:rsidRDefault="0016625D" w:rsidP="009F7539">
      <w:pPr>
        <w:widowControl w:val="0"/>
        <w:numPr>
          <w:ilvl w:val="1"/>
          <w:numId w:val="35"/>
        </w:numPr>
        <w:spacing w:after="0" w:line="240" w:lineRule="auto"/>
        <w:jc w:val="both"/>
        <w:rPr>
          <w:rFonts w:ascii="Arial" w:hAnsi="Arial" w:cs="Arial"/>
          <w:sz w:val="20"/>
          <w:szCs w:val="20"/>
          <w:lang w:val="ro-RO"/>
        </w:rPr>
      </w:pPr>
      <w:r w:rsidRPr="00576B9A">
        <w:rPr>
          <w:rFonts w:ascii="Arial" w:hAnsi="Arial" w:cs="Arial"/>
          <w:color w:val="000000"/>
          <w:sz w:val="20"/>
          <w:szCs w:val="20"/>
          <w:lang w:val="ro-RO"/>
        </w:rPr>
        <w:t>costurile cu campaniile de constientizare si informare a utilizatorilor</w:t>
      </w:r>
      <w:r w:rsidR="00E021E0" w:rsidRPr="00576B9A">
        <w:rPr>
          <w:rFonts w:ascii="Arial" w:hAnsi="Arial" w:cs="Arial"/>
          <w:color w:val="000000"/>
          <w:sz w:val="20"/>
          <w:szCs w:val="20"/>
          <w:lang w:val="ro-RO"/>
        </w:rPr>
        <w:t xml:space="preserve"> </w:t>
      </w:r>
      <w:r w:rsidR="00E021E0" w:rsidRPr="00576B9A">
        <w:rPr>
          <w:rFonts w:ascii="Arial" w:hAnsi="Arial" w:cs="Arial"/>
          <w:sz w:val="20"/>
          <w:szCs w:val="20"/>
          <w:lang w:val="ro-RO"/>
        </w:rPr>
        <w:t>in cuantum de minim 2% din valoarea anuala a contractului de delegare repartizat ponderat in fiecare tarif inclus in pretul contractului</w:t>
      </w:r>
    </w:p>
    <w:p w14:paraId="36C0AEAD" w14:textId="6DFE6D44" w:rsidR="0016625D" w:rsidRPr="00576B9A" w:rsidRDefault="0016625D" w:rsidP="009F7539">
      <w:pPr>
        <w:pStyle w:val="ListParagraph"/>
        <w:numPr>
          <w:ilvl w:val="0"/>
          <w:numId w:val="7"/>
        </w:numPr>
        <w:spacing w:after="0" w:line="240" w:lineRule="auto"/>
        <w:jc w:val="both"/>
        <w:rPr>
          <w:rFonts w:ascii="Arial" w:hAnsi="Arial" w:cs="Arial"/>
          <w:color w:val="000000"/>
          <w:sz w:val="20"/>
          <w:szCs w:val="20"/>
          <w:lang w:val="ro-RO"/>
        </w:rPr>
      </w:pPr>
      <w:r w:rsidRPr="00576B9A">
        <w:rPr>
          <w:rFonts w:ascii="Arial" w:hAnsi="Arial" w:cs="Arial"/>
          <w:color w:val="000000"/>
          <w:sz w:val="20"/>
          <w:szCs w:val="20"/>
          <w:lang w:val="ro-RO"/>
        </w:rPr>
        <w:t xml:space="preserve">La estimarea </w:t>
      </w:r>
      <w:r w:rsidRPr="00576B9A">
        <w:rPr>
          <w:rFonts w:ascii="Arial" w:hAnsi="Arial" w:cs="Arial"/>
          <w:sz w:val="20"/>
          <w:szCs w:val="20"/>
          <w:lang w:val="ro-RO"/>
        </w:rPr>
        <w:t xml:space="preserve">tarifelor </w:t>
      </w:r>
      <w:r w:rsidRPr="00576B9A">
        <w:rPr>
          <w:rFonts w:ascii="Arial" w:hAnsi="Arial" w:cs="Arial"/>
          <w:color w:val="000000"/>
          <w:sz w:val="20"/>
          <w:szCs w:val="20"/>
          <w:lang w:val="ro-RO"/>
        </w:rPr>
        <w:t>pentru activitatea de colectare și transport a biodeșeurilor menajere și  se vor lua  în considerare costurile aferente:</w:t>
      </w:r>
    </w:p>
    <w:p w14:paraId="18F9E550" w14:textId="77777777" w:rsidR="0016625D" w:rsidRPr="009F7539" w:rsidRDefault="0016625D" w:rsidP="009F7539">
      <w:pPr>
        <w:pStyle w:val="ListParagraph"/>
        <w:widowControl w:val="0"/>
        <w:numPr>
          <w:ilvl w:val="0"/>
          <w:numId w:val="36"/>
        </w:numPr>
        <w:spacing w:after="0" w:line="240" w:lineRule="auto"/>
        <w:jc w:val="both"/>
        <w:rPr>
          <w:rFonts w:ascii="Arial" w:hAnsi="Arial" w:cs="Arial"/>
          <w:color w:val="000000"/>
          <w:sz w:val="20"/>
          <w:szCs w:val="20"/>
          <w:lang w:val="ro-RO"/>
        </w:rPr>
      </w:pPr>
      <w:r w:rsidRPr="009F7539">
        <w:rPr>
          <w:rFonts w:ascii="Arial" w:hAnsi="Arial" w:cs="Arial"/>
          <w:color w:val="000000"/>
          <w:sz w:val="20"/>
          <w:szCs w:val="20"/>
          <w:lang w:val="ro-RO"/>
        </w:rPr>
        <w:t>colectării separate transportului biodeșeurilor menajere si similare din mediul urban;</w:t>
      </w:r>
    </w:p>
    <w:p w14:paraId="45DEE5F5" w14:textId="77777777" w:rsidR="0016625D" w:rsidRPr="009F7539" w:rsidRDefault="0016625D" w:rsidP="009F7539">
      <w:pPr>
        <w:pStyle w:val="ListParagraph"/>
        <w:widowControl w:val="0"/>
        <w:numPr>
          <w:ilvl w:val="0"/>
          <w:numId w:val="36"/>
        </w:numPr>
        <w:spacing w:after="0" w:line="240" w:lineRule="auto"/>
        <w:jc w:val="both"/>
        <w:rPr>
          <w:rFonts w:ascii="Arial" w:hAnsi="Arial" w:cs="Arial"/>
          <w:sz w:val="20"/>
          <w:szCs w:val="20"/>
          <w:lang w:val="ro-RO"/>
        </w:rPr>
      </w:pPr>
      <w:r w:rsidRPr="009F7539">
        <w:rPr>
          <w:rFonts w:ascii="Arial" w:hAnsi="Arial" w:cs="Arial"/>
          <w:color w:val="000000"/>
          <w:sz w:val="20"/>
          <w:szCs w:val="20"/>
          <w:lang w:val="ro-RO"/>
        </w:rPr>
        <w:t xml:space="preserve">colectării separate transportului </w:t>
      </w:r>
      <w:r w:rsidRPr="009F7539">
        <w:rPr>
          <w:rFonts w:ascii="Arial" w:hAnsi="Arial" w:cs="Arial"/>
          <w:sz w:val="20"/>
          <w:szCs w:val="20"/>
          <w:lang w:val="ro-RO"/>
        </w:rPr>
        <w:t>si transferului biodeșeurilor din piețe;</w:t>
      </w:r>
    </w:p>
    <w:p w14:paraId="1328D52D" w14:textId="401D1400" w:rsidR="0016625D" w:rsidRPr="009F7539" w:rsidRDefault="0016625D" w:rsidP="009F7539">
      <w:pPr>
        <w:pStyle w:val="ListParagraph"/>
        <w:widowControl w:val="0"/>
        <w:numPr>
          <w:ilvl w:val="0"/>
          <w:numId w:val="36"/>
        </w:numPr>
        <w:spacing w:after="0" w:line="240" w:lineRule="auto"/>
        <w:jc w:val="both"/>
        <w:rPr>
          <w:rFonts w:ascii="Arial" w:hAnsi="Arial" w:cs="Arial"/>
          <w:color w:val="000000"/>
          <w:sz w:val="20"/>
          <w:szCs w:val="20"/>
          <w:lang w:val="ro-RO"/>
        </w:rPr>
      </w:pPr>
      <w:r w:rsidRPr="009F7539">
        <w:rPr>
          <w:rFonts w:ascii="Arial" w:hAnsi="Arial" w:cs="Arial"/>
          <w:sz w:val="20"/>
          <w:szCs w:val="20"/>
          <w:lang w:val="ro-RO"/>
        </w:rPr>
        <w:lastRenderedPageBreak/>
        <w:t xml:space="preserve">colectării separate și transportul </w:t>
      </w:r>
      <w:r w:rsidR="00E021E0" w:rsidRPr="009F7539">
        <w:rPr>
          <w:rFonts w:ascii="Arial" w:hAnsi="Arial" w:cs="Arial"/>
          <w:sz w:val="20"/>
          <w:szCs w:val="20"/>
          <w:lang w:val="ro-RO"/>
        </w:rPr>
        <w:t xml:space="preserve">biodeșeurilor menajere si similare </w:t>
      </w:r>
      <w:r w:rsidRPr="009F7539">
        <w:rPr>
          <w:rFonts w:ascii="Arial" w:hAnsi="Arial" w:cs="Arial"/>
          <w:sz w:val="20"/>
          <w:szCs w:val="20"/>
          <w:lang w:val="ro-RO"/>
        </w:rPr>
        <w:t xml:space="preserve">din mediul </w:t>
      </w:r>
      <w:r w:rsidRPr="009F7539">
        <w:rPr>
          <w:rFonts w:ascii="Arial" w:hAnsi="Arial" w:cs="Arial"/>
          <w:color w:val="000000"/>
          <w:sz w:val="20"/>
          <w:szCs w:val="20"/>
          <w:lang w:val="ro-RO"/>
        </w:rPr>
        <w:t>urban de la case;</w:t>
      </w:r>
    </w:p>
    <w:p w14:paraId="2086EBC7" w14:textId="77777777" w:rsidR="0016625D" w:rsidRPr="00576B9A" w:rsidRDefault="0016625D" w:rsidP="009F7539">
      <w:pPr>
        <w:pStyle w:val="ListParagraph"/>
        <w:numPr>
          <w:ilvl w:val="0"/>
          <w:numId w:val="7"/>
        </w:numPr>
        <w:spacing w:after="0" w:line="240" w:lineRule="auto"/>
        <w:jc w:val="both"/>
        <w:rPr>
          <w:rFonts w:ascii="Arial" w:hAnsi="Arial" w:cs="Arial"/>
          <w:color w:val="000000"/>
          <w:sz w:val="20"/>
          <w:szCs w:val="20"/>
          <w:lang w:val="ro-RO"/>
        </w:rPr>
      </w:pPr>
      <w:r w:rsidRPr="00576B9A">
        <w:rPr>
          <w:rFonts w:ascii="Arial" w:hAnsi="Arial" w:cs="Arial"/>
          <w:color w:val="000000"/>
          <w:sz w:val="20"/>
          <w:szCs w:val="20"/>
          <w:lang w:val="ro-RO"/>
        </w:rPr>
        <w:t xml:space="preserve">La estimarea </w:t>
      </w:r>
      <w:r w:rsidRPr="00576B9A">
        <w:rPr>
          <w:rFonts w:ascii="Arial" w:hAnsi="Arial" w:cs="Arial"/>
          <w:sz w:val="20"/>
          <w:szCs w:val="20"/>
          <w:lang w:val="ro-RO"/>
        </w:rPr>
        <w:t xml:space="preserve">tarifelor pentru </w:t>
      </w:r>
      <w:r w:rsidRPr="00576B9A">
        <w:rPr>
          <w:rFonts w:ascii="Arial" w:hAnsi="Arial" w:cs="Arial"/>
          <w:color w:val="000000"/>
          <w:sz w:val="20"/>
          <w:szCs w:val="20"/>
          <w:lang w:val="ro-RO"/>
        </w:rPr>
        <w:t>activitatea de colectare și transport a deșeurilor menajere și similare altele decât cele prevăzute la art.17 alin.(5) lit.a) din Ordonanța de urgenta nr.92/2021 privind regimul deșeurilor se vor lua în considerare costurile aferente:</w:t>
      </w:r>
    </w:p>
    <w:p w14:paraId="730FEF42" w14:textId="77777777" w:rsidR="0016625D" w:rsidRPr="009F7539" w:rsidRDefault="0016625D" w:rsidP="009F7539">
      <w:pPr>
        <w:pStyle w:val="ListParagraph"/>
        <w:widowControl w:val="0"/>
        <w:numPr>
          <w:ilvl w:val="0"/>
          <w:numId w:val="37"/>
        </w:numPr>
        <w:spacing w:after="0" w:line="240" w:lineRule="auto"/>
        <w:jc w:val="both"/>
        <w:rPr>
          <w:rFonts w:ascii="Arial" w:hAnsi="Arial" w:cs="Arial"/>
          <w:color w:val="000000"/>
          <w:sz w:val="20"/>
          <w:szCs w:val="20"/>
          <w:lang w:val="ro-RO"/>
        </w:rPr>
      </w:pPr>
      <w:r w:rsidRPr="009F7539">
        <w:rPr>
          <w:rFonts w:ascii="Arial" w:hAnsi="Arial" w:cs="Arial"/>
          <w:color w:val="000000"/>
          <w:sz w:val="20"/>
          <w:szCs w:val="20"/>
          <w:lang w:val="ro-RO"/>
        </w:rPr>
        <w:t>colectării separate si transportului deșeurilor menajere și similare reziduale;</w:t>
      </w:r>
    </w:p>
    <w:p w14:paraId="455A9922" w14:textId="77777777" w:rsidR="0016625D" w:rsidRPr="009F7539" w:rsidRDefault="0016625D" w:rsidP="009F7539">
      <w:pPr>
        <w:pStyle w:val="ListParagraph"/>
        <w:widowControl w:val="0"/>
        <w:numPr>
          <w:ilvl w:val="0"/>
          <w:numId w:val="37"/>
        </w:numPr>
        <w:spacing w:after="0" w:line="240" w:lineRule="auto"/>
        <w:jc w:val="both"/>
        <w:rPr>
          <w:rFonts w:ascii="Arial" w:hAnsi="Arial" w:cs="Arial"/>
          <w:color w:val="000000"/>
          <w:sz w:val="20"/>
          <w:szCs w:val="20"/>
          <w:lang w:val="ro-RO"/>
        </w:rPr>
      </w:pPr>
      <w:r w:rsidRPr="009F7539">
        <w:rPr>
          <w:rFonts w:ascii="Arial" w:hAnsi="Arial" w:cs="Arial"/>
          <w:color w:val="000000"/>
          <w:sz w:val="20"/>
          <w:szCs w:val="20"/>
          <w:lang w:val="ro-RO"/>
        </w:rPr>
        <w:t>colectării separate transportul deșeurilor similare din piețe reziduale;</w:t>
      </w:r>
    </w:p>
    <w:p w14:paraId="18573794" w14:textId="77777777" w:rsidR="0016625D" w:rsidRPr="009F7539" w:rsidRDefault="0016625D" w:rsidP="009F7539">
      <w:pPr>
        <w:pStyle w:val="ListParagraph"/>
        <w:widowControl w:val="0"/>
        <w:numPr>
          <w:ilvl w:val="0"/>
          <w:numId w:val="37"/>
        </w:numPr>
        <w:spacing w:after="0" w:line="240" w:lineRule="auto"/>
        <w:jc w:val="both"/>
        <w:rPr>
          <w:rFonts w:ascii="Arial" w:hAnsi="Arial" w:cs="Arial"/>
          <w:color w:val="000000"/>
          <w:sz w:val="20"/>
          <w:szCs w:val="20"/>
          <w:lang w:val="ro-RO"/>
        </w:rPr>
      </w:pPr>
      <w:r w:rsidRPr="009F7539">
        <w:rPr>
          <w:rFonts w:ascii="Arial" w:hAnsi="Arial" w:cs="Arial"/>
          <w:color w:val="000000"/>
          <w:sz w:val="20"/>
          <w:szCs w:val="20"/>
          <w:lang w:val="ro-RO"/>
        </w:rPr>
        <w:t>colectării separate și transportul, stocării și eliminării deșeurilor periculoase menajere colectate in cadrul campaniilor.</w:t>
      </w:r>
    </w:p>
    <w:p w14:paraId="64FBF1F8" w14:textId="77777777" w:rsidR="0016625D" w:rsidRPr="009F7539" w:rsidRDefault="0016625D" w:rsidP="009F7539">
      <w:pPr>
        <w:pStyle w:val="ListParagraph"/>
        <w:widowControl w:val="0"/>
        <w:numPr>
          <w:ilvl w:val="0"/>
          <w:numId w:val="37"/>
        </w:numPr>
        <w:spacing w:after="0" w:line="240" w:lineRule="auto"/>
        <w:jc w:val="both"/>
        <w:rPr>
          <w:rFonts w:ascii="Arial" w:hAnsi="Arial" w:cs="Arial"/>
          <w:sz w:val="20"/>
          <w:szCs w:val="20"/>
          <w:lang w:val="ro-RO"/>
        </w:rPr>
      </w:pPr>
      <w:r w:rsidRPr="009F7539">
        <w:rPr>
          <w:rFonts w:ascii="Arial" w:hAnsi="Arial" w:cs="Arial"/>
          <w:sz w:val="20"/>
          <w:szCs w:val="20"/>
          <w:lang w:val="ro-RO"/>
        </w:rPr>
        <w:t>colectării</w:t>
      </w:r>
      <w:r w:rsidRPr="009F7539">
        <w:rPr>
          <w:rFonts w:ascii="Arial" w:hAnsi="Arial" w:cs="Arial"/>
          <w:color w:val="000000"/>
          <w:sz w:val="20"/>
          <w:szCs w:val="20"/>
          <w:lang w:val="ro-RO"/>
        </w:rPr>
        <w:t xml:space="preserve"> separate și transportul, stocării, tratării și depozitării deșeurilor </w:t>
      </w:r>
      <w:r w:rsidRPr="009F7539">
        <w:rPr>
          <w:rFonts w:ascii="Arial" w:hAnsi="Arial" w:cs="Arial"/>
          <w:sz w:val="20"/>
          <w:szCs w:val="20"/>
          <w:lang w:val="ro-RO"/>
        </w:rPr>
        <w:t>textile (care include și costul cu depozitarea reziduurilor rezultate) colectate in cadrul campaniilor;</w:t>
      </w:r>
    </w:p>
    <w:p w14:paraId="096C1C27" w14:textId="77777777" w:rsidR="0016625D" w:rsidRPr="00576B9A" w:rsidRDefault="0016625D" w:rsidP="009F7539">
      <w:pPr>
        <w:pStyle w:val="ListParagraph"/>
        <w:numPr>
          <w:ilvl w:val="0"/>
          <w:numId w:val="7"/>
        </w:numPr>
        <w:spacing w:after="0" w:line="240" w:lineRule="auto"/>
        <w:jc w:val="both"/>
        <w:rPr>
          <w:rFonts w:ascii="Arial" w:hAnsi="Arial" w:cs="Arial"/>
          <w:color w:val="000000"/>
          <w:sz w:val="20"/>
          <w:szCs w:val="20"/>
          <w:lang w:val="ro-RO"/>
        </w:rPr>
      </w:pPr>
      <w:r w:rsidRPr="00576B9A">
        <w:rPr>
          <w:rFonts w:ascii="Arial" w:hAnsi="Arial" w:cs="Arial"/>
          <w:color w:val="000000"/>
          <w:sz w:val="20"/>
          <w:szCs w:val="20"/>
          <w:lang w:val="ro-RO"/>
        </w:rPr>
        <w:t>Facturarea serviciilor prestate se va efectua in conformitate cu prevederile capitolului VI din Ordinul 640/2022 după cum urmează:</w:t>
      </w:r>
    </w:p>
    <w:p w14:paraId="1380BAA5" w14:textId="77777777" w:rsidR="0016625D" w:rsidRPr="00576B9A" w:rsidRDefault="0016625D" w:rsidP="003749A0">
      <w:pPr>
        <w:widowControl w:val="0"/>
        <w:numPr>
          <w:ilvl w:val="1"/>
          <w:numId w:val="16"/>
        </w:numPr>
        <w:spacing w:after="0" w:line="240" w:lineRule="auto"/>
        <w:jc w:val="both"/>
        <w:rPr>
          <w:rFonts w:ascii="Arial" w:hAnsi="Arial" w:cs="Arial"/>
          <w:color w:val="000000"/>
          <w:sz w:val="20"/>
          <w:szCs w:val="20"/>
          <w:lang w:val="ro-RO"/>
        </w:rPr>
      </w:pPr>
      <w:r w:rsidRPr="00576B9A">
        <w:rPr>
          <w:rFonts w:ascii="Arial" w:hAnsi="Arial" w:cs="Arial"/>
          <w:color w:val="000000"/>
          <w:sz w:val="20"/>
          <w:szCs w:val="20"/>
          <w:lang w:val="ro-RO"/>
        </w:rPr>
        <w:t xml:space="preserve">pentru Colectarea separată și transportul deșeurilor menajere și similare contravaloarea prestării serviciului va fi acoperită prin facturarea </w:t>
      </w:r>
    </w:p>
    <w:p w14:paraId="4C850171" w14:textId="77777777" w:rsidR="0016625D" w:rsidRPr="00576B9A" w:rsidRDefault="0016625D" w:rsidP="003749A0">
      <w:pPr>
        <w:widowControl w:val="0"/>
        <w:numPr>
          <w:ilvl w:val="2"/>
          <w:numId w:val="16"/>
        </w:numPr>
        <w:spacing w:after="0" w:line="240" w:lineRule="auto"/>
        <w:jc w:val="both"/>
        <w:rPr>
          <w:rFonts w:ascii="Arial" w:hAnsi="Arial" w:cs="Arial"/>
          <w:sz w:val="20"/>
          <w:szCs w:val="20"/>
          <w:lang w:val="ro-RO"/>
        </w:rPr>
      </w:pPr>
      <w:r w:rsidRPr="00576B9A">
        <w:rPr>
          <w:rFonts w:ascii="Arial" w:hAnsi="Arial" w:cs="Arial"/>
          <w:sz w:val="20"/>
          <w:szCs w:val="20"/>
          <w:lang w:val="ro-RO"/>
        </w:rPr>
        <w:t>Către fiecare dintre UAT urile membre ADI din zona delegata care adopta mecanismul de plata taxa locala</w:t>
      </w:r>
      <w:r w:rsidRPr="00576B9A">
        <w:rPr>
          <w:rFonts w:ascii="Arial" w:eastAsia="Calibri" w:hAnsi="Arial" w:cs="Arial"/>
          <w:bCs/>
          <w:sz w:val="20"/>
          <w:szCs w:val="20"/>
          <w:lang w:val="ro-RO"/>
        </w:rPr>
        <w:t>;</w:t>
      </w:r>
    </w:p>
    <w:p w14:paraId="25951A0E" w14:textId="77777777" w:rsidR="0016625D" w:rsidRPr="00576B9A" w:rsidRDefault="0016625D" w:rsidP="003749A0">
      <w:pPr>
        <w:widowControl w:val="0"/>
        <w:numPr>
          <w:ilvl w:val="2"/>
          <w:numId w:val="16"/>
        </w:numPr>
        <w:spacing w:after="0" w:line="240" w:lineRule="auto"/>
        <w:jc w:val="both"/>
        <w:rPr>
          <w:rFonts w:ascii="Arial" w:hAnsi="Arial" w:cs="Arial"/>
          <w:color w:val="000000"/>
          <w:sz w:val="20"/>
          <w:szCs w:val="20"/>
          <w:lang w:val="ro-RO"/>
        </w:rPr>
      </w:pPr>
      <w:r w:rsidRPr="00576B9A">
        <w:rPr>
          <w:rFonts w:ascii="Arial" w:hAnsi="Arial" w:cs="Arial"/>
          <w:color w:val="000000"/>
          <w:sz w:val="20"/>
          <w:szCs w:val="20"/>
          <w:lang w:val="ro-RO"/>
        </w:rPr>
        <w:t xml:space="preserve">pentru deșeurile similare </w:t>
      </w:r>
      <w:r w:rsidRPr="00576B9A">
        <w:rPr>
          <w:rFonts w:ascii="Arial" w:hAnsi="Arial" w:cs="Arial"/>
          <w:sz w:val="20"/>
          <w:szCs w:val="20"/>
          <w:lang w:val="ro-RO"/>
        </w:rPr>
        <w:t>facturile urmând a fi emise către fiecare utilizator în baza contractului individual</w:t>
      </w:r>
      <w:r w:rsidRPr="00576B9A">
        <w:rPr>
          <w:rFonts w:ascii="Arial" w:hAnsi="Arial" w:cs="Arial"/>
          <w:color w:val="000000"/>
          <w:sz w:val="20"/>
          <w:szCs w:val="20"/>
          <w:lang w:val="ro-RO"/>
        </w:rPr>
        <w:t>;</w:t>
      </w:r>
    </w:p>
    <w:p w14:paraId="641541EE" w14:textId="77777777" w:rsidR="0016625D" w:rsidRPr="00576B9A" w:rsidRDefault="0016625D" w:rsidP="003749A0">
      <w:pPr>
        <w:widowControl w:val="0"/>
        <w:numPr>
          <w:ilvl w:val="1"/>
          <w:numId w:val="16"/>
        </w:numPr>
        <w:spacing w:after="0" w:line="240" w:lineRule="auto"/>
        <w:jc w:val="both"/>
        <w:rPr>
          <w:rFonts w:ascii="Arial" w:hAnsi="Arial" w:cs="Arial"/>
          <w:strike/>
          <w:sz w:val="20"/>
          <w:szCs w:val="20"/>
          <w:lang w:val="ro-RO"/>
        </w:rPr>
      </w:pPr>
      <w:r w:rsidRPr="00576B9A">
        <w:rPr>
          <w:rFonts w:ascii="Arial" w:hAnsi="Arial" w:cs="Arial"/>
          <w:sz w:val="20"/>
          <w:szCs w:val="20"/>
          <w:lang w:val="ro-RO"/>
        </w:rPr>
        <w:t>Pentru colectarea deșeurilor abandonate pe domeniul public contravaloarea prestării serviciului va fi acoperită prin facturarea către UAT ul de pe raza căruia au fost colectate deșeurile în conditiile.</w:t>
      </w:r>
    </w:p>
    <w:p w14:paraId="1E8F462B" w14:textId="77777777" w:rsidR="0016625D" w:rsidRPr="00576B9A" w:rsidRDefault="0016625D" w:rsidP="003749A0">
      <w:pPr>
        <w:widowControl w:val="0"/>
        <w:numPr>
          <w:ilvl w:val="1"/>
          <w:numId w:val="16"/>
        </w:numPr>
        <w:spacing w:after="0" w:line="240" w:lineRule="auto"/>
        <w:jc w:val="both"/>
        <w:rPr>
          <w:rFonts w:ascii="Arial" w:hAnsi="Arial" w:cs="Arial"/>
          <w:sz w:val="20"/>
          <w:szCs w:val="20"/>
          <w:lang w:val="ro-RO"/>
        </w:rPr>
      </w:pPr>
      <w:r w:rsidRPr="00576B9A">
        <w:rPr>
          <w:rFonts w:ascii="Arial" w:hAnsi="Arial" w:cs="Arial"/>
          <w:sz w:val="20"/>
          <w:szCs w:val="20"/>
          <w:lang w:val="ro-RO"/>
        </w:rPr>
        <w:t>către fiecare utilizator în baza contractului individual pentru deșeurilor voluminoase în cazul colectarii la cerere (mobilier, covoare, obiecte mari de folosință îndelungată altele decât deșeurile de echipamente electrice și electronice etc.) provenite de la utilizatorii casnici si non casnici din zona delegată;</w:t>
      </w:r>
    </w:p>
    <w:p w14:paraId="79839903" w14:textId="77777777" w:rsidR="0016625D" w:rsidRPr="00576B9A" w:rsidRDefault="0016625D" w:rsidP="003749A0">
      <w:pPr>
        <w:widowControl w:val="0"/>
        <w:numPr>
          <w:ilvl w:val="1"/>
          <w:numId w:val="16"/>
        </w:numPr>
        <w:spacing w:after="0" w:line="240" w:lineRule="auto"/>
        <w:jc w:val="both"/>
        <w:rPr>
          <w:rFonts w:ascii="Arial" w:hAnsi="Arial" w:cs="Arial"/>
          <w:sz w:val="20"/>
          <w:szCs w:val="20"/>
          <w:lang w:val="ro-RO"/>
        </w:rPr>
      </w:pPr>
      <w:r w:rsidRPr="00576B9A">
        <w:rPr>
          <w:rFonts w:ascii="Arial" w:hAnsi="Arial" w:cs="Arial"/>
          <w:sz w:val="20"/>
          <w:szCs w:val="20"/>
          <w:lang w:val="ro-RO"/>
        </w:rPr>
        <w:t>pentru colectarea și transportul deșeurilor</w:t>
      </w:r>
      <w:r w:rsidRPr="00576B9A">
        <w:rPr>
          <w:rFonts w:ascii="Arial" w:hAnsi="Arial" w:cs="Arial"/>
          <w:strike/>
          <w:color w:val="F79646" w:themeColor="accent6"/>
          <w:sz w:val="20"/>
          <w:szCs w:val="20"/>
          <w:lang w:val="ro-RO"/>
        </w:rPr>
        <w:t>,</w:t>
      </w:r>
      <w:r w:rsidRPr="00576B9A">
        <w:rPr>
          <w:rFonts w:ascii="Arial" w:hAnsi="Arial" w:cs="Arial"/>
          <w:color w:val="F79646" w:themeColor="accent6"/>
          <w:sz w:val="20"/>
          <w:szCs w:val="20"/>
          <w:lang w:val="ro-RO"/>
        </w:rPr>
        <w:t xml:space="preserve"> </w:t>
      </w:r>
      <w:r w:rsidRPr="00576B9A">
        <w:rPr>
          <w:rFonts w:ascii="Arial" w:hAnsi="Arial" w:cs="Arial"/>
          <w:sz w:val="20"/>
          <w:szCs w:val="20"/>
          <w:lang w:val="ro-RO"/>
        </w:rPr>
        <w:t>generate de activități de reamenajare și reabilitare interioară și/sau exterioară a acestora facturile urmând a fi emise către utilizatori casnici si non casnici - „sistem la cerere”</w:t>
      </w:r>
    </w:p>
    <w:p w14:paraId="7EECBE36" w14:textId="46EF0811" w:rsidR="0016625D" w:rsidRPr="00576B9A" w:rsidRDefault="0016625D" w:rsidP="003749A0">
      <w:pPr>
        <w:widowControl w:val="0"/>
        <w:numPr>
          <w:ilvl w:val="1"/>
          <w:numId w:val="16"/>
        </w:numPr>
        <w:spacing w:after="0" w:line="240" w:lineRule="auto"/>
        <w:jc w:val="both"/>
        <w:rPr>
          <w:rFonts w:ascii="Arial" w:hAnsi="Arial" w:cs="Arial"/>
          <w:sz w:val="20"/>
          <w:szCs w:val="20"/>
          <w:lang w:val="ro-RO"/>
        </w:rPr>
      </w:pPr>
      <w:r w:rsidRPr="00576B9A">
        <w:rPr>
          <w:rFonts w:ascii="Arial" w:hAnsi="Arial" w:cs="Arial"/>
          <w:sz w:val="20"/>
          <w:szCs w:val="20"/>
          <w:lang w:val="ro-RO"/>
        </w:rPr>
        <w:t>pentru colectarea și transportul deșeurilor verzi, facturile  urmând a fi emise către fiecare utilizator în baza contractului individual.- „sistem la cerere”</w:t>
      </w:r>
    </w:p>
    <w:p w14:paraId="28627D2C" w14:textId="5FF4FBD4" w:rsidR="0074055C" w:rsidRPr="0074055C" w:rsidRDefault="00B31AEA" w:rsidP="009F7539">
      <w:pPr>
        <w:pStyle w:val="ListParagraph"/>
        <w:numPr>
          <w:ilvl w:val="0"/>
          <w:numId w:val="7"/>
        </w:numPr>
        <w:spacing w:after="0" w:line="240" w:lineRule="auto"/>
        <w:jc w:val="both"/>
        <w:rPr>
          <w:rFonts w:ascii="Arial" w:hAnsi="Arial" w:cs="Arial"/>
          <w:sz w:val="20"/>
          <w:szCs w:val="20"/>
          <w:lang w:val="ro-RO"/>
        </w:rPr>
      </w:pPr>
      <w:r w:rsidRPr="002F2E08">
        <w:rPr>
          <w:rFonts w:ascii="Arial" w:hAnsi="Arial" w:cs="Arial"/>
          <w:sz w:val="20"/>
          <w:szCs w:val="20"/>
          <w:lang w:val="ro-RO"/>
        </w:rPr>
        <w:t xml:space="preserve">Valoarea redevenței este </w:t>
      </w:r>
      <w:r w:rsidRPr="0040093B">
        <w:rPr>
          <w:rFonts w:ascii="Arial" w:hAnsi="Arial" w:cs="Arial"/>
          <w:sz w:val="20"/>
          <w:szCs w:val="20"/>
          <w:lang w:val="ro-RO"/>
        </w:rPr>
        <w:t xml:space="preserve">de </w:t>
      </w:r>
      <w:r w:rsidR="00175F8B" w:rsidRPr="00175F8B">
        <w:rPr>
          <w:rFonts w:ascii="Arial" w:hAnsi="Arial" w:cs="Arial"/>
          <w:sz w:val="20"/>
          <w:szCs w:val="20"/>
          <w:lang w:val="ro-RO"/>
        </w:rPr>
        <w:t>181.307,09</w:t>
      </w:r>
      <w:r w:rsidR="00175F8B" w:rsidRPr="00726C23">
        <w:rPr>
          <w:rFonts w:ascii="Times New Roman" w:hAnsi="Times New Roman"/>
          <w:bCs/>
          <w:kern w:val="32"/>
          <w:sz w:val="24"/>
          <w:szCs w:val="24"/>
        </w:rPr>
        <w:t xml:space="preserve"> </w:t>
      </w:r>
      <w:r w:rsidR="00A668B1" w:rsidRPr="0040093B">
        <w:rPr>
          <w:rFonts w:ascii="Arial" w:hAnsi="Arial" w:cs="Arial"/>
          <w:sz w:val="20"/>
          <w:szCs w:val="20"/>
          <w:lang w:val="ro-RO"/>
        </w:rPr>
        <w:t xml:space="preserve">lei/an </w:t>
      </w:r>
      <w:r w:rsidR="0074055C">
        <w:rPr>
          <w:rFonts w:ascii="Arial" w:hAnsi="Arial" w:cs="Arial"/>
          <w:sz w:val="20"/>
          <w:szCs w:val="20"/>
          <w:lang w:val="ro-RO"/>
        </w:rPr>
        <w:t xml:space="preserve">(12 luni) </w:t>
      </w:r>
      <w:r w:rsidR="00560FD5" w:rsidRPr="0040093B">
        <w:rPr>
          <w:rFonts w:ascii="Arial" w:hAnsi="Arial" w:cs="Arial"/>
          <w:sz w:val="20"/>
          <w:szCs w:val="20"/>
          <w:lang w:val="ro-RO"/>
        </w:rPr>
        <w:t xml:space="preserve">şi se va achita trimestrial până la data de </w:t>
      </w:r>
      <w:r w:rsidR="00F1601F" w:rsidRPr="0040093B">
        <w:rPr>
          <w:rFonts w:ascii="Arial" w:hAnsi="Arial" w:cs="Arial"/>
          <w:sz w:val="20"/>
          <w:szCs w:val="20"/>
          <w:lang w:val="ro-RO"/>
        </w:rPr>
        <w:t>15 ale primei luni următoare trimestrului pentru care trebuie efectuată plata</w:t>
      </w:r>
      <w:r w:rsidRPr="0040093B">
        <w:rPr>
          <w:rFonts w:ascii="Arial" w:hAnsi="Arial" w:cs="Arial"/>
          <w:sz w:val="20"/>
          <w:szCs w:val="20"/>
          <w:lang w:val="ro-RO"/>
        </w:rPr>
        <w:t xml:space="preserve"> în contul </w:t>
      </w:r>
      <w:r w:rsidRPr="002F2E08">
        <w:rPr>
          <w:rFonts w:ascii="Arial" w:hAnsi="Arial" w:cs="Arial"/>
          <w:sz w:val="20"/>
          <w:szCs w:val="20"/>
          <w:lang w:val="ro-RO"/>
        </w:rPr>
        <w:t>RO97 TREZ 0212 1A30 0530 XXXX</w:t>
      </w:r>
      <w:r w:rsidR="00F1601F" w:rsidRPr="0040093B">
        <w:rPr>
          <w:rFonts w:ascii="Arial" w:hAnsi="Arial" w:cs="Arial"/>
          <w:sz w:val="20"/>
          <w:szCs w:val="20"/>
          <w:lang w:val="ro-RO"/>
        </w:rPr>
        <w:t>. Plata redevenței pentru primul trimestru va fi efectuată înainte de data de 15 a celei de-a patra luni calculate de la Data de începere a Contractului și așa mai departe. În cazul în care Delegatul nu efectuează plata redevenței datorată Delegatarului în termenul prevăzut mai sus, Delegatul va plăti penalități de întârziere în cuantum de 0,01% din suma datorată pentru fiecare zi de întârziere.</w:t>
      </w:r>
      <w:r w:rsidR="00F1601F" w:rsidRPr="002F2E08">
        <w:rPr>
          <w:rFonts w:ascii="Arial" w:hAnsi="Arial" w:cs="Arial"/>
          <w:sz w:val="20"/>
          <w:szCs w:val="20"/>
          <w:lang w:val="ro-RO"/>
        </w:rPr>
        <w:t xml:space="preserve"> </w:t>
      </w:r>
      <w:r w:rsidR="0074055C" w:rsidRPr="0074055C">
        <w:rPr>
          <w:rFonts w:ascii="Arial" w:hAnsi="Arial" w:cs="Arial"/>
          <w:sz w:val="20"/>
          <w:szCs w:val="20"/>
          <w:lang w:val="ro-RO"/>
        </w:rPr>
        <w:t>Cuantumul anual al redevenței va fi plătita către UAT Județul Arad</w:t>
      </w:r>
      <w:r w:rsidR="0074055C">
        <w:rPr>
          <w:rFonts w:ascii="Arial" w:hAnsi="Arial" w:cs="Arial"/>
          <w:sz w:val="20"/>
          <w:szCs w:val="20"/>
          <w:lang w:val="ro-RO"/>
        </w:rPr>
        <w:t xml:space="preserve"> </w:t>
      </w:r>
      <w:r w:rsidR="0074055C" w:rsidRPr="0074055C">
        <w:rPr>
          <w:rFonts w:ascii="Arial" w:hAnsi="Arial" w:cs="Arial"/>
          <w:sz w:val="20"/>
          <w:szCs w:val="20"/>
          <w:lang w:val="ro-RO"/>
        </w:rPr>
        <w:t xml:space="preserve">- trimestrial în transe egale. Pe durata fiecarui an contractual redeventa este fixă, aceasta actualizându-se cu IPC anual. </w:t>
      </w:r>
    </w:p>
    <w:p w14:paraId="4D10CDE4" w14:textId="77777777" w:rsidR="0044354B" w:rsidRPr="0044354B" w:rsidRDefault="0044354B" w:rsidP="00A10D5E">
      <w:pPr>
        <w:pStyle w:val="ListParagraph"/>
        <w:numPr>
          <w:ilvl w:val="0"/>
          <w:numId w:val="7"/>
        </w:numPr>
        <w:spacing w:after="0" w:line="240" w:lineRule="auto"/>
        <w:jc w:val="both"/>
        <w:rPr>
          <w:rFonts w:ascii="Arial" w:hAnsi="Arial" w:cs="Arial"/>
          <w:lang w:val="ro-RO"/>
        </w:rPr>
      </w:pPr>
      <w:r w:rsidRPr="0044354B">
        <w:rPr>
          <w:rFonts w:ascii="Arial" w:hAnsi="Arial" w:cs="Arial"/>
          <w:sz w:val="20"/>
          <w:szCs w:val="20"/>
          <w:lang w:val="ro-RO"/>
        </w:rPr>
        <w:t>După actualizarea listei bunurilor de retur, delegatarul va proceda la actualizarea valorii redeventei in conformitate cu prevederile legale in vigoare si va instiinta delegatul in acest sens.</w:t>
      </w:r>
    </w:p>
    <w:p w14:paraId="0043CA35" w14:textId="18B78CE1" w:rsidR="00171FFF" w:rsidRPr="0044354B" w:rsidRDefault="00F7257E" w:rsidP="0044354B">
      <w:pPr>
        <w:pStyle w:val="ListParagraph"/>
        <w:spacing w:after="0" w:line="240" w:lineRule="auto"/>
        <w:ind w:left="360"/>
        <w:jc w:val="both"/>
        <w:rPr>
          <w:rFonts w:ascii="Arial" w:hAnsi="Arial" w:cs="Arial"/>
          <w:lang w:val="ro-RO"/>
        </w:rPr>
      </w:pPr>
      <w:r w:rsidRPr="0044354B">
        <w:rPr>
          <w:rFonts w:ascii="Arial" w:hAnsi="Arial" w:cs="Arial"/>
          <w:lang w:val="ro-RO"/>
        </w:rPr>
        <w:t xml:space="preserve"> Anexele </w:t>
      </w:r>
      <w:r w:rsidR="00EB1471" w:rsidRPr="0044354B">
        <w:rPr>
          <w:rFonts w:ascii="Arial" w:hAnsi="Arial" w:cs="Arial"/>
          <w:lang w:val="ro-RO"/>
        </w:rPr>
        <w:t>1-</w:t>
      </w:r>
      <w:r w:rsidR="0016625D" w:rsidRPr="0044354B">
        <w:rPr>
          <w:rFonts w:ascii="Arial" w:hAnsi="Arial" w:cs="Arial"/>
          <w:lang w:val="ro-RO"/>
        </w:rPr>
        <w:t>7</w:t>
      </w:r>
      <w:r w:rsidR="00EB1471" w:rsidRPr="0044354B">
        <w:rPr>
          <w:rFonts w:ascii="Arial" w:hAnsi="Arial" w:cs="Arial"/>
          <w:lang w:val="ro-RO"/>
        </w:rPr>
        <w:t xml:space="preserve"> </w:t>
      </w:r>
      <w:r w:rsidRPr="0044354B">
        <w:rPr>
          <w:rFonts w:ascii="Arial" w:hAnsi="Arial" w:cs="Arial"/>
          <w:lang w:val="ro-RO"/>
        </w:rPr>
        <w:t xml:space="preserve"> -  fac parte integrantă din prezentul Caiet de sarcini-cadru.</w:t>
      </w:r>
    </w:p>
    <w:p w14:paraId="1538D9DD" w14:textId="3A8008F9" w:rsidR="00B75FC3" w:rsidRPr="00576B9A" w:rsidRDefault="00B75FC3" w:rsidP="003749A0">
      <w:pPr>
        <w:pStyle w:val="Heading1"/>
        <w:spacing w:line="240" w:lineRule="auto"/>
        <w:jc w:val="center"/>
        <w:rPr>
          <w:rFonts w:ascii="Arial" w:hAnsi="Arial" w:cs="Arial"/>
          <w:color w:val="auto"/>
          <w:lang w:val="ro-RO"/>
        </w:rPr>
      </w:pPr>
      <w:r w:rsidRPr="00576B9A">
        <w:rPr>
          <w:rFonts w:ascii="Arial" w:hAnsi="Arial" w:cs="Arial"/>
          <w:color w:val="auto"/>
          <w:lang w:val="ro-RO"/>
        </w:rPr>
        <w:t>Capitolul XVII Riscuri</w:t>
      </w:r>
    </w:p>
    <w:p w14:paraId="6B9020C4" w14:textId="77777777" w:rsidR="00B75FC3" w:rsidRPr="00576B9A" w:rsidRDefault="00B75FC3" w:rsidP="003749A0">
      <w:pPr>
        <w:spacing w:after="0" w:line="240" w:lineRule="auto"/>
        <w:jc w:val="both"/>
        <w:rPr>
          <w:rFonts w:ascii="Arial" w:hAnsi="Arial" w:cs="Arial"/>
          <w:lang w:val="ro-RO"/>
        </w:rPr>
      </w:pPr>
    </w:p>
    <w:p w14:paraId="53FE913C" w14:textId="77777777" w:rsidR="00B75FC3" w:rsidRPr="00576B9A" w:rsidRDefault="00B75FC3" w:rsidP="003749A0">
      <w:pPr>
        <w:pStyle w:val="ListParagraph"/>
        <w:spacing w:after="0" w:line="240" w:lineRule="auto"/>
        <w:ind w:left="360"/>
        <w:rPr>
          <w:rFonts w:ascii="Arial" w:hAnsi="Arial" w:cs="Arial"/>
        </w:rPr>
      </w:pPr>
      <w:bookmarkStart w:id="2" w:name="_Toc163646234"/>
      <w:proofErr w:type="spellStart"/>
      <w:r w:rsidRPr="00576B9A">
        <w:rPr>
          <w:rFonts w:ascii="Arial" w:hAnsi="Arial" w:cs="Arial"/>
        </w:rPr>
        <w:t>Riscuri</w:t>
      </w:r>
      <w:proofErr w:type="spellEnd"/>
      <w:r w:rsidRPr="00576B9A">
        <w:rPr>
          <w:rFonts w:ascii="Arial" w:hAnsi="Arial" w:cs="Arial"/>
        </w:rPr>
        <w:t xml:space="preserve"> ( Conform HG 71/2007)</w:t>
      </w:r>
      <w:bookmarkEnd w:id="2"/>
    </w:p>
    <w:p w14:paraId="35DA3DFD" w14:textId="701C999E" w:rsidR="00B13FE6" w:rsidRPr="00576B9A" w:rsidRDefault="00F42C3C" w:rsidP="003749A0">
      <w:pPr>
        <w:widowControl w:val="0"/>
        <w:tabs>
          <w:tab w:val="num" w:pos="720"/>
        </w:tabs>
        <w:spacing w:after="0" w:line="240" w:lineRule="auto"/>
        <w:jc w:val="both"/>
        <w:rPr>
          <w:rFonts w:ascii="Arial" w:hAnsi="Arial" w:cs="Arial"/>
          <w:color w:val="000000"/>
          <w:lang w:val="ro-RO"/>
        </w:rPr>
      </w:pPr>
      <w:bookmarkStart w:id="3" w:name="_Toc328464714"/>
      <w:r w:rsidRPr="00576B9A">
        <w:rPr>
          <w:rFonts w:ascii="Arial" w:hAnsi="Arial" w:cs="Arial"/>
          <w:color w:val="000000"/>
          <w:lang w:val="ro-RO"/>
        </w:rPr>
        <w:tab/>
      </w:r>
      <w:r w:rsidR="00B13FE6" w:rsidRPr="00576B9A">
        <w:rPr>
          <w:rFonts w:ascii="Arial" w:hAnsi="Arial" w:cs="Arial"/>
          <w:color w:val="000000"/>
          <w:lang w:val="ro-RO"/>
        </w:rPr>
        <w:t>La alocarea riscurilor a fost aplicată ca regulă generală aceea că riscul trebuie suportat de către partea care îl poate atenua în cea mai mare măsură și/sau care poate controla cel mai bine consecințele. Astfel, fiecare parte își va asuma riscuri pe care va fi în măsură să le gestioneze în vederea asigurării fezabilității economice a contractului.</w:t>
      </w:r>
    </w:p>
    <w:p w14:paraId="1088DBAB" w14:textId="3F4BB613" w:rsidR="00B13FE6" w:rsidRPr="00576B9A" w:rsidRDefault="00B13FE6" w:rsidP="003749A0">
      <w:pPr>
        <w:widowControl w:val="0"/>
        <w:tabs>
          <w:tab w:val="num" w:pos="3242"/>
        </w:tabs>
        <w:spacing w:after="0" w:line="240" w:lineRule="auto"/>
        <w:jc w:val="both"/>
        <w:rPr>
          <w:rFonts w:ascii="Arial" w:hAnsi="Arial" w:cs="Arial"/>
          <w:color w:val="000000"/>
          <w:lang w:val="ro-RO"/>
        </w:rPr>
      </w:pPr>
      <w:r w:rsidRPr="00576B9A">
        <w:rPr>
          <w:rFonts w:ascii="Arial" w:hAnsi="Arial" w:cs="Arial"/>
          <w:color w:val="000000"/>
          <w:lang w:val="ro-RO"/>
        </w:rPr>
        <w:t>În tabelul de mai jos sunt prezentate riscurile identificate și modul de alocare a acestora.</w:t>
      </w:r>
    </w:p>
    <w:p w14:paraId="6D5FF0E8" w14:textId="77777777" w:rsidR="00B13FE6" w:rsidRPr="00576B9A" w:rsidRDefault="00B13FE6" w:rsidP="003749A0">
      <w:pPr>
        <w:widowControl w:val="0"/>
        <w:tabs>
          <w:tab w:val="num" w:pos="3242"/>
        </w:tabs>
        <w:spacing w:after="0" w:line="240" w:lineRule="auto"/>
        <w:jc w:val="both"/>
        <w:rPr>
          <w:rFonts w:ascii="Arial" w:hAnsi="Arial" w:cs="Arial"/>
          <w:color w:val="000000"/>
          <w:lang w:val="ro-RO"/>
        </w:rPr>
      </w:pPr>
      <w:r w:rsidRPr="00576B9A">
        <w:rPr>
          <w:rFonts w:ascii="Arial" w:hAnsi="Arial" w:cs="Arial"/>
          <w:color w:val="000000"/>
          <w:lang w:val="ro-RO"/>
        </w:rPr>
        <w:t>Trebuie precizat ca sunt excluse riscurile prevăzute în contractul dintre părți și pentru care există prevederi contractuale.</w:t>
      </w:r>
    </w:p>
    <w:p w14:paraId="14A9E08E" w14:textId="77777777" w:rsidR="00B13FE6" w:rsidRPr="00576B9A" w:rsidRDefault="00B13FE6" w:rsidP="003749A0">
      <w:pPr>
        <w:widowControl w:val="0"/>
        <w:tabs>
          <w:tab w:val="num" w:pos="3242"/>
        </w:tabs>
        <w:spacing w:after="0" w:line="240" w:lineRule="auto"/>
        <w:jc w:val="both"/>
        <w:rPr>
          <w:rFonts w:ascii="Arial" w:hAnsi="Arial" w:cs="Arial"/>
          <w:color w:val="000000"/>
          <w:lang w:val="ro-RO"/>
        </w:rPr>
      </w:pPr>
      <w:r w:rsidRPr="00576B9A">
        <w:rPr>
          <w:rFonts w:ascii="Arial" w:hAnsi="Arial" w:cs="Arial"/>
          <w:color w:val="000000"/>
          <w:lang w:val="ro-RO"/>
        </w:rPr>
        <w:t>Nu sunt considerate riscuri toate condițiile stipulate în Documentația de atribuire, condiții ce trebuie îndeplinite de către Delegat (ex. asigurarea cu personal, dotare minimală, autorizări și experiență relevantă, sisteme de management etc). În această categorie sunt cuprinse toate angajamentele asumate ca atare prin ofertă de către Delegat. Prin urmare, toate acestea sunt responsabilități exclusive ale Delegatului pe toată durata de derulare a Contractului.</w:t>
      </w:r>
    </w:p>
    <w:p w14:paraId="54186D32" w14:textId="77777777" w:rsidR="00B13FE6" w:rsidRPr="00576B9A" w:rsidRDefault="00B13FE6" w:rsidP="003749A0">
      <w:pPr>
        <w:widowControl w:val="0"/>
        <w:tabs>
          <w:tab w:val="num" w:pos="3242"/>
        </w:tabs>
        <w:spacing w:after="0" w:line="240" w:lineRule="auto"/>
        <w:jc w:val="both"/>
        <w:rPr>
          <w:rFonts w:ascii="Arial" w:hAnsi="Arial" w:cs="Arial"/>
          <w:color w:val="000000"/>
          <w:lang w:val="ro-RO"/>
        </w:rPr>
      </w:pPr>
      <w:r w:rsidRPr="00576B9A">
        <w:rPr>
          <w:rFonts w:ascii="Arial" w:hAnsi="Arial" w:cs="Arial"/>
          <w:color w:val="000000"/>
          <w:lang w:val="ro-RO"/>
        </w:rPr>
        <w:t>În tabelul de mai jos sunt prezentate riscurile asociate activității delegate.</w:t>
      </w:r>
    </w:p>
    <w:p w14:paraId="698ECAA8" w14:textId="77777777" w:rsidR="00B75FC3" w:rsidRPr="00576B9A" w:rsidRDefault="00B75FC3" w:rsidP="003749A0">
      <w:pPr>
        <w:spacing w:after="0" w:line="240" w:lineRule="auto"/>
        <w:rPr>
          <w:rFonts w:ascii="Arial" w:hAnsi="Arial" w:cs="Arial"/>
          <w:b/>
          <w:bCs/>
          <w:lang w:eastAsia="en-GB"/>
        </w:rPr>
      </w:pPr>
    </w:p>
    <w:p w14:paraId="26018F89" w14:textId="77777777" w:rsidR="00B75FC3" w:rsidRPr="00576B9A" w:rsidRDefault="00B75FC3" w:rsidP="003749A0">
      <w:pPr>
        <w:spacing w:after="0" w:line="240" w:lineRule="auto"/>
        <w:rPr>
          <w:rFonts w:ascii="Arial" w:hAnsi="Arial" w:cs="Arial"/>
          <w:b/>
        </w:rPr>
        <w:sectPr w:rsidR="00B75FC3" w:rsidRPr="00576B9A" w:rsidSect="00B75FC3">
          <w:footerReference w:type="default" r:id="rId10"/>
          <w:pgSz w:w="11906" w:h="16838"/>
          <w:pgMar w:top="1134" w:right="851" w:bottom="851" w:left="1134" w:header="709" w:footer="408" w:gutter="0"/>
          <w:cols w:space="720"/>
          <w:docGrid w:linePitch="360"/>
        </w:sectPr>
      </w:pPr>
    </w:p>
    <w:p w14:paraId="4472560F" w14:textId="77777777" w:rsidR="00B13FE6" w:rsidRPr="00576B9A" w:rsidRDefault="00B13FE6" w:rsidP="003749A0">
      <w:pPr>
        <w:spacing w:after="0" w:line="240" w:lineRule="auto"/>
        <w:rPr>
          <w:rFonts w:ascii="Arial" w:hAnsi="Arial" w:cs="Arial"/>
          <w:lang w:eastAsia="en-GB"/>
        </w:rPr>
      </w:pPr>
    </w:p>
    <w:tbl>
      <w:tblPr>
        <w:tblW w:w="14787" w:type="dxa"/>
        <w:tblInd w:w="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7"/>
        <w:gridCol w:w="2606"/>
        <w:gridCol w:w="4221"/>
        <w:gridCol w:w="1917"/>
        <w:gridCol w:w="1077"/>
        <w:gridCol w:w="4339"/>
      </w:tblGrid>
      <w:tr w:rsidR="00B13FE6" w:rsidRPr="00576B9A" w14:paraId="1F91E9EF" w14:textId="77777777" w:rsidTr="00D061CF">
        <w:trPr>
          <w:tblHeader/>
        </w:trPr>
        <w:tc>
          <w:tcPr>
            <w:tcW w:w="627" w:type="dxa"/>
            <w:vMerge w:val="restart"/>
            <w:shd w:val="clear" w:color="auto" w:fill="B6DDE8" w:themeFill="accent5" w:themeFillTint="66"/>
            <w:vAlign w:val="center"/>
          </w:tcPr>
          <w:p w14:paraId="715C6419" w14:textId="77777777" w:rsidR="00B13FE6" w:rsidRPr="00576B9A" w:rsidRDefault="00B13FE6" w:rsidP="003749A0">
            <w:pPr>
              <w:spacing w:after="0" w:line="240" w:lineRule="auto"/>
              <w:rPr>
                <w:rFonts w:ascii="Arial" w:hAnsi="Arial" w:cs="Arial"/>
                <w:b/>
                <w:sz w:val="20"/>
                <w:szCs w:val="20"/>
                <w:lang w:val="ro-RO"/>
              </w:rPr>
            </w:pPr>
            <w:r w:rsidRPr="00576B9A">
              <w:rPr>
                <w:rFonts w:ascii="Arial" w:hAnsi="Arial" w:cs="Arial"/>
                <w:b/>
                <w:sz w:val="20"/>
                <w:szCs w:val="20"/>
                <w:lang w:val="ro-RO"/>
              </w:rPr>
              <w:t>Nr.</w:t>
            </w:r>
          </w:p>
        </w:tc>
        <w:tc>
          <w:tcPr>
            <w:tcW w:w="2606" w:type="dxa"/>
            <w:vMerge w:val="restart"/>
            <w:shd w:val="clear" w:color="auto" w:fill="B6DDE8" w:themeFill="accent5" w:themeFillTint="66"/>
            <w:vAlign w:val="center"/>
          </w:tcPr>
          <w:p w14:paraId="00790D72" w14:textId="77777777" w:rsidR="00B13FE6" w:rsidRPr="00576B9A" w:rsidRDefault="00B13FE6" w:rsidP="003749A0">
            <w:pPr>
              <w:spacing w:after="0" w:line="240" w:lineRule="auto"/>
              <w:rPr>
                <w:rFonts w:ascii="Arial" w:hAnsi="Arial" w:cs="Arial"/>
                <w:b/>
                <w:sz w:val="20"/>
                <w:szCs w:val="20"/>
                <w:lang w:val="ro-RO"/>
              </w:rPr>
            </w:pPr>
            <w:r w:rsidRPr="00576B9A">
              <w:rPr>
                <w:rFonts w:ascii="Arial" w:hAnsi="Arial" w:cs="Arial"/>
                <w:b/>
                <w:sz w:val="20"/>
                <w:szCs w:val="20"/>
                <w:lang w:val="ro-RO"/>
              </w:rPr>
              <w:t>Denumirea riscului</w:t>
            </w:r>
          </w:p>
        </w:tc>
        <w:tc>
          <w:tcPr>
            <w:tcW w:w="4221" w:type="dxa"/>
            <w:vMerge w:val="restart"/>
            <w:shd w:val="clear" w:color="auto" w:fill="B6DDE8" w:themeFill="accent5" w:themeFillTint="66"/>
            <w:vAlign w:val="center"/>
          </w:tcPr>
          <w:p w14:paraId="3F05735B" w14:textId="77777777" w:rsidR="00B13FE6" w:rsidRPr="00576B9A" w:rsidRDefault="00B13FE6" w:rsidP="003749A0">
            <w:pPr>
              <w:spacing w:after="0" w:line="240" w:lineRule="auto"/>
              <w:rPr>
                <w:rFonts w:ascii="Arial" w:hAnsi="Arial" w:cs="Arial"/>
                <w:b/>
                <w:sz w:val="20"/>
                <w:szCs w:val="20"/>
                <w:lang w:val="ro-RO"/>
              </w:rPr>
            </w:pPr>
            <w:r w:rsidRPr="00576B9A">
              <w:rPr>
                <w:rFonts w:ascii="Arial" w:hAnsi="Arial" w:cs="Arial"/>
                <w:b/>
                <w:sz w:val="20"/>
                <w:szCs w:val="20"/>
                <w:lang w:val="ro-RO"/>
              </w:rPr>
              <w:t>Descrierea riscului</w:t>
            </w:r>
          </w:p>
        </w:tc>
        <w:tc>
          <w:tcPr>
            <w:tcW w:w="2994" w:type="dxa"/>
            <w:gridSpan w:val="2"/>
            <w:shd w:val="clear" w:color="auto" w:fill="B6DDE8" w:themeFill="accent5" w:themeFillTint="66"/>
            <w:vAlign w:val="center"/>
          </w:tcPr>
          <w:p w14:paraId="4F273297" w14:textId="77777777" w:rsidR="00B13FE6" w:rsidRPr="00576B9A" w:rsidRDefault="00B13FE6" w:rsidP="003749A0">
            <w:pPr>
              <w:spacing w:after="0" w:line="240" w:lineRule="auto"/>
              <w:jc w:val="center"/>
              <w:rPr>
                <w:rFonts w:ascii="Arial" w:hAnsi="Arial" w:cs="Arial"/>
                <w:sz w:val="20"/>
                <w:szCs w:val="20"/>
                <w:lang w:val="ro-RO"/>
              </w:rPr>
            </w:pPr>
            <w:r w:rsidRPr="00576B9A">
              <w:rPr>
                <w:rFonts w:ascii="Arial" w:hAnsi="Arial" w:cs="Arial"/>
                <w:b/>
                <w:sz w:val="20"/>
                <w:szCs w:val="20"/>
                <w:lang w:val="ro-RO"/>
              </w:rPr>
              <w:t>Alocare</w:t>
            </w:r>
          </w:p>
        </w:tc>
        <w:tc>
          <w:tcPr>
            <w:tcW w:w="4339" w:type="dxa"/>
            <w:vMerge w:val="restart"/>
            <w:shd w:val="clear" w:color="auto" w:fill="B6DDE8" w:themeFill="accent5" w:themeFillTint="66"/>
            <w:vAlign w:val="center"/>
          </w:tcPr>
          <w:p w14:paraId="2DCCA991" w14:textId="77777777" w:rsidR="00B13FE6" w:rsidRPr="00576B9A" w:rsidRDefault="00B13FE6" w:rsidP="003749A0">
            <w:pPr>
              <w:spacing w:after="0" w:line="240" w:lineRule="auto"/>
              <w:rPr>
                <w:rFonts w:ascii="Arial" w:hAnsi="Arial" w:cs="Arial"/>
                <w:b/>
                <w:sz w:val="20"/>
                <w:szCs w:val="20"/>
                <w:lang w:val="ro-RO"/>
              </w:rPr>
            </w:pPr>
            <w:r w:rsidRPr="00576B9A">
              <w:rPr>
                <w:rFonts w:ascii="Arial" w:hAnsi="Arial" w:cs="Arial"/>
                <w:b/>
                <w:sz w:val="20"/>
                <w:szCs w:val="20"/>
                <w:lang w:val="ro-RO"/>
              </w:rPr>
              <w:t>Managementul riscului</w:t>
            </w:r>
          </w:p>
        </w:tc>
      </w:tr>
      <w:tr w:rsidR="00B13FE6" w:rsidRPr="00576B9A" w14:paraId="662CE13A" w14:textId="77777777" w:rsidTr="00D061CF">
        <w:trPr>
          <w:tblHeader/>
        </w:trPr>
        <w:tc>
          <w:tcPr>
            <w:tcW w:w="627" w:type="dxa"/>
            <w:vMerge/>
            <w:vAlign w:val="center"/>
          </w:tcPr>
          <w:p w14:paraId="3BC82986" w14:textId="77777777" w:rsidR="00B13FE6" w:rsidRPr="00576B9A" w:rsidRDefault="00B13FE6" w:rsidP="003749A0">
            <w:pPr>
              <w:spacing w:after="0" w:line="240" w:lineRule="auto"/>
              <w:rPr>
                <w:rFonts w:ascii="Arial" w:hAnsi="Arial" w:cs="Arial"/>
                <w:sz w:val="20"/>
                <w:szCs w:val="20"/>
                <w:lang w:val="ro-RO"/>
              </w:rPr>
            </w:pPr>
          </w:p>
        </w:tc>
        <w:tc>
          <w:tcPr>
            <w:tcW w:w="2606" w:type="dxa"/>
            <w:vMerge/>
            <w:vAlign w:val="center"/>
          </w:tcPr>
          <w:p w14:paraId="08EDE043" w14:textId="77777777" w:rsidR="00B13FE6" w:rsidRPr="00576B9A" w:rsidRDefault="00B13FE6" w:rsidP="003749A0">
            <w:pPr>
              <w:spacing w:after="0" w:line="240" w:lineRule="auto"/>
              <w:rPr>
                <w:rFonts w:ascii="Arial" w:hAnsi="Arial" w:cs="Arial"/>
                <w:sz w:val="20"/>
                <w:szCs w:val="20"/>
                <w:lang w:val="ro-RO"/>
              </w:rPr>
            </w:pPr>
          </w:p>
        </w:tc>
        <w:tc>
          <w:tcPr>
            <w:tcW w:w="4221" w:type="dxa"/>
            <w:vMerge/>
          </w:tcPr>
          <w:p w14:paraId="28C11101" w14:textId="77777777" w:rsidR="00B13FE6" w:rsidRPr="00576B9A" w:rsidRDefault="00B13FE6" w:rsidP="003749A0">
            <w:pPr>
              <w:spacing w:after="0" w:line="240" w:lineRule="auto"/>
              <w:rPr>
                <w:rFonts w:ascii="Arial" w:hAnsi="Arial" w:cs="Arial"/>
                <w:sz w:val="20"/>
                <w:szCs w:val="20"/>
                <w:lang w:val="ro-RO"/>
              </w:rPr>
            </w:pPr>
          </w:p>
        </w:tc>
        <w:tc>
          <w:tcPr>
            <w:tcW w:w="1917" w:type="dxa"/>
            <w:shd w:val="clear" w:color="auto" w:fill="B6DDE8" w:themeFill="accent5" w:themeFillTint="66"/>
            <w:vAlign w:val="center"/>
          </w:tcPr>
          <w:p w14:paraId="11B622B7" w14:textId="77777777" w:rsidR="00B13FE6" w:rsidRPr="00576B9A" w:rsidRDefault="00B13FE6" w:rsidP="003749A0">
            <w:pPr>
              <w:spacing w:after="0" w:line="240" w:lineRule="auto"/>
              <w:rPr>
                <w:rFonts w:ascii="Arial" w:hAnsi="Arial" w:cs="Arial"/>
                <w:b/>
                <w:sz w:val="20"/>
                <w:szCs w:val="20"/>
                <w:lang w:val="ro-RO"/>
              </w:rPr>
            </w:pPr>
            <w:r w:rsidRPr="00576B9A">
              <w:rPr>
                <w:rFonts w:ascii="Arial" w:hAnsi="Arial" w:cs="Arial"/>
                <w:b/>
                <w:sz w:val="20"/>
                <w:szCs w:val="20"/>
                <w:lang w:val="ro-RO"/>
              </w:rPr>
              <w:t>Autoritatea Contractanta/UAT</w:t>
            </w:r>
          </w:p>
        </w:tc>
        <w:tc>
          <w:tcPr>
            <w:tcW w:w="1077" w:type="dxa"/>
            <w:shd w:val="clear" w:color="auto" w:fill="B6DDE8" w:themeFill="accent5" w:themeFillTint="66"/>
            <w:vAlign w:val="center"/>
          </w:tcPr>
          <w:p w14:paraId="135E87AC" w14:textId="77777777" w:rsidR="00B13FE6" w:rsidRPr="00576B9A" w:rsidRDefault="00B13FE6" w:rsidP="003749A0">
            <w:pPr>
              <w:spacing w:after="0" w:line="240" w:lineRule="auto"/>
              <w:rPr>
                <w:rFonts w:ascii="Arial" w:hAnsi="Arial" w:cs="Arial"/>
                <w:b/>
                <w:sz w:val="20"/>
                <w:szCs w:val="20"/>
                <w:lang w:val="ro-RO"/>
              </w:rPr>
            </w:pPr>
            <w:r w:rsidRPr="00576B9A">
              <w:rPr>
                <w:rFonts w:ascii="Arial" w:hAnsi="Arial" w:cs="Arial"/>
                <w:b/>
                <w:sz w:val="20"/>
                <w:szCs w:val="20"/>
                <w:lang w:val="ro-RO"/>
              </w:rPr>
              <w:t>Delegat</w:t>
            </w:r>
          </w:p>
        </w:tc>
        <w:tc>
          <w:tcPr>
            <w:tcW w:w="4339" w:type="dxa"/>
            <w:vMerge/>
          </w:tcPr>
          <w:p w14:paraId="2C878603" w14:textId="77777777" w:rsidR="00B13FE6" w:rsidRPr="00576B9A" w:rsidRDefault="00B13FE6" w:rsidP="003749A0">
            <w:pPr>
              <w:spacing w:after="0" w:line="240" w:lineRule="auto"/>
              <w:rPr>
                <w:rFonts w:ascii="Arial" w:hAnsi="Arial" w:cs="Arial"/>
                <w:sz w:val="20"/>
                <w:szCs w:val="20"/>
                <w:lang w:val="ro-RO"/>
              </w:rPr>
            </w:pPr>
          </w:p>
        </w:tc>
      </w:tr>
      <w:tr w:rsidR="00B13FE6" w:rsidRPr="00576B9A" w14:paraId="61A1673E" w14:textId="77777777" w:rsidTr="00D061CF">
        <w:tc>
          <w:tcPr>
            <w:tcW w:w="14787" w:type="dxa"/>
            <w:gridSpan w:val="6"/>
          </w:tcPr>
          <w:p w14:paraId="62C95A7D" w14:textId="77777777" w:rsidR="00B13FE6" w:rsidRPr="00576B9A" w:rsidRDefault="00B13FE6" w:rsidP="003749A0">
            <w:pPr>
              <w:spacing w:after="0" w:line="240" w:lineRule="auto"/>
              <w:rPr>
                <w:rFonts w:ascii="Arial" w:hAnsi="Arial" w:cs="Arial"/>
                <w:b/>
                <w:i/>
                <w:sz w:val="20"/>
                <w:szCs w:val="20"/>
                <w:lang w:val="ro-RO"/>
              </w:rPr>
            </w:pPr>
            <w:r w:rsidRPr="00576B9A">
              <w:rPr>
                <w:rFonts w:ascii="Arial" w:hAnsi="Arial" w:cs="Arial"/>
                <w:b/>
                <w:i/>
                <w:sz w:val="20"/>
                <w:szCs w:val="20"/>
                <w:lang w:val="ro-RO"/>
              </w:rPr>
              <w:t>RISCURI ASOCIATE PUNERII în EXECUTARE A CONTRACTULUI</w:t>
            </w:r>
          </w:p>
        </w:tc>
      </w:tr>
      <w:tr w:rsidR="00B13FE6" w:rsidRPr="00576B9A" w14:paraId="17627FC1" w14:textId="77777777" w:rsidTr="00D061CF">
        <w:tc>
          <w:tcPr>
            <w:tcW w:w="627" w:type="dxa"/>
          </w:tcPr>
          <w:p w14:paraId="08029CB4" w14:textId="77777777" w:rsidR="00B13FE6" w:rsidRPr="00576B9A" w:rsidRDefault="00B13FE6" w:rsidP="003749A0">
            <w:pPr>
              <w:numPr>
                <w:ilvl w:val="0"/>
                <w:numId w:val="20"/>
              </w:numPr>
              <w:spacing w:after="0" w:line="240" w:lineRule="auto"/>
              <w:rPr>
                <w:rFonts w:ascii="Arial" w:hAnsi="Arial" w:cs="Arial"/>
                <w:sz w:val="20"/>
                <w:szCs w:val="20"/>
                <w:lang w:val="ro-RO"/>
              </w:rPr>
            </w:pPr>
          </w:p>
        </w:tc>
        <w:tc>
          <w:tcPr>
            <w:tcW w:w="2606" w:type="dxa"/>
          </w:tcPr>
          <w:p w14:paraId="67425D6F"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 xml:space="preserve">Dificultăți financiare ale Operatorului  - risc de ofertă </w:t>
            </w:r>
          </w:p>
        </w:tc>
        <w:tc>
          <w:tcPr>
            <w:tcW w:w="4221" w:type="dxa"/>
          </w:tcPr>
          <w:p w14:paraId="7807666E"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Operatorul nu poate efectua prestațiile conform contractului, ceea ce conduce la imposibilitatea efectuării activităților</w:t>
            </w:r>
          </w:p>
        </w:tc>
        <w:tc>
          <w:tcPr>
            <w:tcW w:w="1917" w:type="dxa"/>
            <w:vAlign w:val="center"/>
          </w:tcPr>
          <w:p w14:paraId="4EF17482" w14:textId="77777777" w:rsidR="00B13FE6" w:rsidRPr="00576B9A" w:rsidRDefault="00B13FE6" w:rsidP="003749A0">
            <w:pPr>
              <w:spacing w:after="0" w:line="240" w:lineRule="auto"/>
              <w:jc w:val="center"/>
              <w:rPr>
                <w:rFonts w:ascii="Arial" w:hAnsi="Arial" w:cs="Arial"/>
                <w:sz w:val="20"/>
                <w:szCs w:val="20"/>
                <w:lang w:val="ro-RO"/>
              </w:rPr>
            </w:pPr>
          </w:p>
        </w:tc>
        <w:tc>
          <w:tcPr>
            <w:tcW w:w="1077" w:type="dxa"/>
            <w:vAlign w:val="center"/>
          </w:tcPr>
          <w:p w14:paraId="200F8475" w14:textId="77777777" w:rsidR="00B13FE6" w:rsidRPr="00576B9A" w:rsidRDefault="00B13FE6" w:rsidP="003749A0">
            <w:pPr>
              <w:spacing w:after="0" w:line="240" w:lineRule="auto"/>
              <w:jc w:val="center"/>
              <w:rPr>
                <w:rFonts w:ascii="Arial" w:hAnsi="Arial" w:cs="Arial"/>
                <w:sz w:val="20"/>
                <w:szCs w:val="20"/>
                <w:lang w:val="ro-RO"/>
              </w:rPr>
            </w:pPr>
            <w:r w:rsidRPr="00576B9A">
              <w:rPr>
                <w:rFonts w:ascii="Arial" w:hAnsi="Arial" w:cs="Arial"/>
                <w:sz w:val="20"/>
                <w:szCs w:val="20"/>
                <w:lang w:val="ro-RO"/>
              </w:rPr>
              <w:t>100%</w:t>
            </w:r>
          </w:p>
        </w:tc>
        <w:tc>
          <w:tcPr>
            <w:tcW w:w="4339" w:type="dxa"/>
          </w:tcPr>
          <w:p w14:paraId="0E593F32"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Autoritatea contractantă trebuie să examineze în detaliu, în faza de ofertare, capacitatea viitorului Delegat de a îndeplini cu succes contractu</w:t>
            </w:r>
            <w:r w:rsidRPr="00576B9A">
              <w:rPr>
                <w:rFonts w:ascii="Arial" w:hAnsi="Arial" w:cs="Arial"/>
                <w:strike/>
                <w:sz w:val="20"/>
                <w:szCs w:val="20"/>
                <w:lang w:val="ro-RO"/>
              </w:rPr>
              <w:t>a</w:t>
            </w:r>
            <w:r w:rsidRPr="00576B9A">
              <w:rPr>
                <w:rFonts w:ascii="Arial" w:hAnsi="Arial" w:cs="Arial"/>
                <w:sz w:val="20"/>
                <w:szCs w:val="20"/>
                <w:lang w:val="ro-RO"/>
              </w:rPr>
              <w:t>l.</w:t>
            </w:r>
          </w:p>
          <w:p w14:paraId="10DA079B"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După începerea contractului, este obligația operatorului să-și asigure stabilitatea financiară</w:t>
            </w:r>
          </w:p>
        </w:tc>
      </w:tr>
      <w:tr w:rsidR="00B13FE6" w:rsidRPr="00576B9A" w14:paraId="688D31F0" w14:textId="77777777" w:rsidTr="00D061CF">
        <w:tc>
          <w:tcPr>
            <w:tcW w:w="627" w:type="dxa"/>
          </w:tcPr>
          <w:p w14:paraId="38CBDCAA" w14:textId="77777777" w:rsidR="00B13FE6" w:rsidRPr="00576B9A" w:rsidRDefault="00B13FE6" w:rsidP="003749A0">
            <w:pPr>
              <w:numPr>
                <w:ilvl w:val="0"/>
                <w:numId w:val="20"/>
              </w:numPr>
              <w:spacing w:after="0" w:line="240" w:lineRule="auto"/>
              <w:rPr>
                <w:rFonts w:ascii="Arial" w:hAnsi="Arial" w:cs="Arial"/>
                <w:sz w:val="20"/>
                <w:szCs w:val="20"/>
                <w:lang w:val="ro-RO"/>
              </w:rPr>
            </w:pPr>
          </w:p>
        </w:tc>
        <w:tc>
          <w:tcPr>
            <w:tcW w:w="2606" w:type="dxa"/>
          </w:tcPr>
          <w:p w14:paraId="7FDD3F85"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 xml:space="preserve">Întârzieri la autorizarea activității – risc de ofertă </w:t>
            </w:r>
          </w:p>
        </w:tc>
        <w:tc>
          <w:tcPr>
            <w:tcW w:w="4221" w:type="dxa"/>
          </w:tcPr>
          <w:p w14:paraId="65DAC262" w14:textId="77777777" w:rsidR="00B13FE6" w:rsidRPr="00576B9A" w:rsidRDefault="00B13FE6" w:rsidP="003749A0">
            <w:pPr>
              <w:pStyle w:val="Default"/>
              <w:spacing w:after="0" w:line="240" w:lineRule="auto"/>
              <w:rPr>
                <w:color w:val="auto"/>
                <w:sz w:val="20"/>
                <w:szCs w:val="20"/>
                <w:lang w:val="ro-RO"/>
              </w:rPr>
            </w:pPr>
            <w:r w:rsidRPr="00576B9A">
              <w:rPr>
                <w:color w:val="auto"/>
                <w:sz w:val="20"/>
                <w:szCs w:val="20"/>
                <w:lang w:val="ro-RO"/>
              </w:rPr>
              <w:t xml:space="preserve">Activitatea de colectare deșeurilor necesită obținerea unor autorizări cel puțin din punct de vedere al protecției mediului. </w:t>
            </w:r>
          </w:p>
          <w:p w14:paraId="14600731"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 xml:space="preserve">În anumite situații pot exista întârzieri în autorizarea activității și apărea costuri suplimentare (impuse de autoritățile competente), care nu au fost luate în calcul la realizarea ofertei. </w:t>
            </w:r>
          </w:p>
        </w:tc>
        <w:tc>
          <w:tcPr>
            <w:tcW w:w="1917" w:type="dxa"/>
            <w:vAlign w:val="center"/>
          </w:tcPr>
          <w:p w14:paraId="43009142" w14:textId="77777777" w:rsidR="00B13FE6" w:rsidRPr="00576B9A" w:rsidRDefault="00B13FE6" w:rsidP="003749A0">
            <w:pPr>
              <w:spacing w:after="0" w:line="240" w:lineRule="auto"/>
              <w:jc w:val="center"/>
              <w:rPr>
                <w:rFonts w:ascii="Arial" w:hAnsi="Arial" w:cs="Arial"/>
                <w:sz w:val="20"/>
                <w:szCs w:val="20"/>
                <w:lang w:val="ro-RO"/>
              </w:rPr>
            </w:pPr>
          </w:p>
        </w:tc>
        <w:tc>
          <w:tcPr>
            <w:tcW w:w="1077" w:type="dxa"/>
            <w:vAlign w:val="center"/>
          </w:tcPr>
          <w:p w14:paraId="07D15C22" w14:textId="77777777" w:rsidR="00B13FE6" w:rsidRPr="00576B9A" w:rsidRDefault="00B13FE6" w:rsidP="003749A0">
            <w:pPr>
              <w:spacing w:after="0" w:line="240" w:lineRule="auto"/>
              <w:jc w:val="center"/>
              <w:rPr>
                <w:rFonts w:ascii="Arial" w:hAnsi="Arial" w:cs="Arial"/>
                <w:sz w:val="20"/>
                <w:szCs w:val="20"/>
                <w:lang w:val="ro-RO"/>
              </w:rPr>
            </w:pPr>
            <w:r w:rsidRPr="00576B9A">
              <w:rPr>
                <w:rFonts w:ascii="Arial" w:hAnsi="Arial" w:cs="Arial"/>
                <w:sz w:val="20"/>
                <w:szCs w:val="20"/>
                <w:lang w:val="ro-RO"/>
              </w:rPr>
              <w:t>100%</w:t>
            </w:r>
          </w:p>
        </w:tc>
        <w:tc>
          <w:tcPr>
            <w:tcW w:w="4339" w:type="dxa"/>
          </w:tcPr>
          <w:p w14:paraId="05C83EF3" w14:textId="77777777" w:rsidR="00B13FE6" w:rsidRPr="00576B9A" w:rsidRDefault="00B13FE6" w:rsidP="003749A0">
            <w:pPr>
              <w:pStyle w:val="Default"/>
              <w:spacing w:after="0" w:line="240" w:lineRule="auto"/>
              <w:rPr>
                <w:color w:val="auto"/>
                <w:sz w:val="20"/>
                <w:szCs w:val="20"/>
                <w:lang w:val="ro-RO"/>
              </w:rPr>
            </w:pPr>
            <w:r w:rsidRPr="00576B9A">
              <w:rPr>
                <w:color w:val="auto"/>
                <w:sz w:val="20"/>
                <w:szCs w:val="20"/>
                <w:lang w:val="ro-RO"/>
              </w:rPr>
              <w:t xml:space="preserve">Analizând toate posibilele implicații, reglementările la nivel local, Operatorul trebuie sa analizeze cu atenție amplasamentele zonei de operare. </w:t>
            </w:r>
          </w:p>
          <w:p w14:paraId="6E23A566"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 xml:space="preserve">Eventualele costuri suplimentare vor fi suportate în întregime de către Operator, fără a fi îndreptățit de a solicita o ajustare de tarif. </w:t>
            </w:r>
          </w:p>
        </w:tc>
      </w:tr>
      <w:tr w:rsidR="00B13FE6" w:rsidRPr="00576B9A" w14:paraId="06AE7460" w14:textId="77777777" w:rsidTr="00D061CF">
        <w:tc>
          <w:tcPr>
            <w:tcW w:w="627" w:type="dxa"/>
          </w:tcPr>
          <w:p w14:paraId="0BC1B602" w14:textId="77777777" w:rsidR="00B13FE6" w:rsidRPr="00576B9A" w:rsidRDefault="00B13FE6" w:rsidP="003749A0">
            <w:pPr>
              <w:numPr>
                <w:ilvl w:val="0"/>
                <w:numId w:val="20"/>
              </w:numPr>
              <w:spacing w:after="0" w:line="240" w:lineRule="auto"/>
              <w:rPr>
                <w:rFonts w:ascii="Arial" w:hAnsi="Arial" w:cs="Arial"/>
                <w:sz w:val="20"/>
                <w:szCs w:val="20"/>
                <w:lang w:val="ro-RO"/>
              </w:rPr>
            </w:pPr>
          </w:p>
        </w:tc>
        <w:tc>
          <w:tcPr>
            <w:tcW w:w="2606" w:type="dxa"/>
          </w:tcPr>
          <w:p w14:paraId="21701AD5"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Traseele de colectare stabilite în perioada de mobilizare necesita ajustări</w:t>
            </w:r>
          </w:p>
        </w:tc>
        <w:tc>
          <w:tcPr>
            <w:tcW w:w="4221" w:type="dxa"/>
          </w:tcPr>
          <w:p w14:paraId="64C22861" w14:textId="77777777" w:rsidR="00B13FE6" w:rsidRPr="00576B9A" w:rsidRDefault="00B13FE6" w:rsidP="003749A0">
            <w:pPr>
              <w:pStyle w:val="Default"/>
              <w:spacing w:after="0" w:line="240" w:lineRule="auto"/>
              <w:rPr>
                <w:color w:val="auto"/>
                <w:sz w:val="20"/>
                <w:szCs w:val="20"/>
                <w:lang w:val="ro-RO"/>
              </w:rPr>
            </w:pPr>
            <w:r w:rsidRPr="00576B9A">
              <w:rPr>
                <w:color w:val="auto"/>
                <w:sz w:val="20"/>
                <w:szCs w:val="20"/>
                <w:lang w:val="ro-RO"/>
              </w:rPr>
              <w:t>In cazul în care delegatul nu cunoaște în detaliu zona în care va presta serviciul de colectare a deșeurilor, traseele propuse de acesta pot necesita modificări în vederea unei organizări mai eficiente a serviciului</w:t>
            </w:r>
          </w:p>
        </w:tc>
        <w:tc>
          <w:tcPr>
            <w:tcW w:w="1917" w:type="dxa"/>
            <w:vAlign w:val="center"/>
          </w:tcPr>
          <w:p w14:paraId="07940AA0" w14:textId="77777777" w:rsidR="00B13FE6" w:rsidRPr="00576B9A" w:rsidRDefault="00B13FE6" w:rsidP="003749A0">
            <w:pPr>
              <w:spacing w:after="0" w:line="240" w:lineRule="auto"/>
              <w:jc w:val="center"/>
              <w:rPr>
                <w:rFonts w:ascii="Arial" w:hAnsi="Arial" w:cs="Arial"/>
                <w:sz w:val="20"/>
                <w:szCs w:val="20"/>
                <w:lang w:val="ro-RO"/>
              </w:rPr>
            </w:pPr>
          </w:p>
        </w:tc>
        <w:tc>
          <w:tcPr>
            <w:tcW w:w="1077" w:type="dxa"/>
            <w:vAlign w:val="center"/>
          </w:tcPr>
          <w:p w14:paraId="5568597E" w14:textId="77777777" w:rsidR="00B13FE6" w:rsidRPr="00576B9A" w:rsidRDefault="00B13FE6" w:rsidP="003749A0">
            <w:pPr>
              <w:spacing w:after="0" w:line="240" w:lineRule="auto"/>
              <w:jc w:val="center"/>
              <w:rPr>
                <w:rFonts w:ascii="Arial" w:hAnsi="Arial" w:cs="Arial"/>
                <w:sz w:val="20"/>
                <w:szCs w:val="20"/>
                <w:lang w:val="ro-RO"/>
              </w:rPr>
            </w:pPr>
            <w:r w:rsidRPr="00576B9A">
              <w:rPr>
                <w:rFonts w:ascii="Arial" w:hAnsi="Arial" w:cs="Arial"/>
                <w:sz w:val="20"/>
                <w:szCs w:val="20"/>
                <w:lang w:val="ro-RO"/>
              </w:rPr>
              <w:t>100%</w:t>
            </w:r>
          </w:p>
        </w:tc>
        <w:tc>
          <w:tcPr>
            <w:tcW w:w="4339" w:type="dxa"/>
          </w:tcPr>
          <w:p w14:paraId="1F3E078C" w14:textId="77777777" w:rsidR="00B13FE6" w:rsidRPr="00576B9A" w:rsidRDefault="00B13FE6" w:rsidP="003749A0">
            <w:pPr>
              <w:pStyle w:val="Default"/>
              <w:spacing w:after="0" w:line="240" w:lineRule="auto"/>
              <w:rPr>
                <w:color w:val="auto"/>
                <w:sz w:val="20"/>
                <w:szCs w:val="20"/>
                <w:lang w:val="ro-RO"/>
              </w:rPr>
            </w:pPr>
            <w:r w:rsidRPr="00576B9A">
              <w:rPr>
                <w:color w:val="auto"/>
                <w:sz w:val="20"/>
                <w:szCs w:val="20"/>
                <w:lang w:val="ro-RO"/>
              </w:rPr>
              <w:t>Documentația de atribuire va cuprinde informații detaliate privind punctele de colectare de unde Delegatul va colecta deșeurile</w:t>
            </w:r>
          </w:p>
          <w:p w14:paraId="29B4585B" w14:textId="77777777" w:rsidR="00B13FE6" w:rsidRPr="00576B9A" w:rsidRDefault="00B13FE6" w:rsidP="003749A0">
            <w:pPr>
              <w:pStyle w:val="Default"/>
              <w:spacing w:after="0" w:line="240" w:lineRule="auto"/>
              <w:rPr>
                <w:color w:val="auto"/>
                <w:sz w:val="20"/>
                <w:szCs w:val="20"/>
                <w:lang w:val="ro-RO"/>
              </w:rPr>
            </w:pPr>
            <w:r w:rsidRPr="00576B9A">
              <w:rPr>
                <w:color w:val="auto"/>
                <w:sz w:val="20"/>
                <w:szCs w:val="20"/>
                <w:lang w:val="ro-RO"/>
              </w:rPr>
              <w:t>Pe parcursul întocmirii ofertei, cade în sarcina Delegatului verificarea situației din teren</w:t>
            </w:r>
          </w:p>
        </w:tc>
      </w:tr>
      <w:tr w:rsidR="00B13FE6" w:rsidRPr="00576B9A" w14:paraId="0526B28E" w14:textId="77777777" w:rsidTr="00D061CF">
        <w:tc>
          <w:tcPr>
            <w:tcW w:w="627" w:type="dxa"/>
          </w:tcPr>
          <w:p w14:paraId="6DB34E21" w14:textId="77777777" w:rsidR="00B13FE6" w:rsidRPr="00576B9A" w:rsidRDefault="00B13FE6" w:rsidP="003749A0">
            <w:pPr>
              <w:numPr>
                <w:ilvl w:val="0"/>
                <w:numId w:val="20"/>
              </w:numPr>
              <w:spacing w:after="0" w:line="240" w:lineRule="auto"/>
              <w:rPr>
                <w:rFonts w:ascii="Arial" w:hAnsi="Arial" w:cs="Arial"/>
                <w:sz w:val="20"/>
                <w:szCs w:val="20"/>
                <w:lang w:val="ro-RO"/>
              </w:rPr>
            </w:pPr>
          </w:p>
        </w:tc>
        <w:tc>
          <w:tcPr>
            <w:tcW w:w="2606" w:type="dxa"/>
          </w:tcPr>
          <w:p w14:paraId="12C93E3A"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Incompatibilități intre echipamentele de colectare și condițiile din teren</w:t>
            </w:r>
          </w:p>
        </w:tc>
        <w:tc>
          <w:tcPr>
            <w:tcW w:w="4221" w:type="dxa"/>
          </w:tcPr>
          <w:p w14:paraId="4D6502D3" w14:textId="77777777" w:rsidR="00B13FE6" w:rsidRPr="00576B9A" w:rsidRDefault="00B13FE6" w:rsidP="003749A0">
            <w:pPr>
              <w:pStyle w:val="Default"/>
              <w:spacing w:after="0" w:line="240" w:lineRule="auto"/>
              <w:rPr>
                <w:color w:val="auto"/>
                <w:sz w:val="20"/>
                <w:szCs w:val="20"/>
                <w:lang w:val="ro-RO"/>
              </w:rPr>
            </w:pPr>
            <w:r w:rsidRPr="00576B9A">
              <w:rPr>
                <w:color w:val="auto"/>
                <w:sz w:val="20"/>
                <w:szCs w:val="20"/>
                <w:lang w:val="ro-RO"/>
              </w:rPr>
              <w:t>Datorita incompatibilității dintre vehiculele de colectare și condițiile din teren (condițiile drumurilor, dimensiunile parții carosabile) serviciul nu poate fi prestat la standardele stabilite</w:t>
            </w:r>
          </w:p>
        </w:tc>
        <w:tc>
          <w:tcPr>
            <w:tcW w:w="1917" w:type="dxa"/>
            <w:vAlign w:val="center"/>
          </w:tcPr>
          <w:p w14:paraId="372A24A1" w14:textId="77777777" w:rsidR="00B13FE6" w:rsidRPr="00576B9A" w:rsidRDefault="00B13FE6" w:rsidP="003749A0">
            <w:pPr>
              <w:spacing w:after="0" w:line="240" w:lineRule="auto"/>
              <w:jc w:val="center"/>
              <w:rPr>
                <w:rFonts w:ascii="Arial" w:hAnsi="Arial" w:cs="Arial"/>
                <w:sz w:val="20"/>
                <w:szCs w:val="20"/>
                <w:lang w:val="ro-RO"/>
              </w:rPr>
            </w:pPr>
          </w:p>
        </w:tc>
        <w:tc>
          <w:tcPr>
            <w:tcW w:w="1077" w:type="dxa"/>
            <w:vAlign w:val="center"/>
          </w:tcPr>
          <w:p w14:paraId="66CC155E" w14:textId="77777777" w:rsidR="00B13FE6" w:rsidRPr="00576B9A" w:rsidRDefault="00B13FE6" w:rsidP="003749A0">
            <w:pPr>
              <w:spacing w:after="0" w:line="240" w:lineRule="auto"/>
              <w:jc w:val="center"/>
              <w:rPr>
                <w:rFonts w:ascii="Arial" w:hAnsi="Arial" w:cs="Arial"/>
                <w:sz w:val="20"/>
                <w:szCs w:val="20"/>
                <w:lang w:val="ro-RO"/>
              </w:rPr>
            </w:pPr>
            <w:r w:rsidRPr="00576B9A">
              <w:rPr>
                <w:rFonts w:ascii="Arial" w:hAnsi="Arial" w:cs="Arial"/>
                <w:sz w:val="20"/>
                <w:szCs w:val="20"/>
                <w:lang w:val="ro-RO"/>
              </w:rPr>
              <w:t>100%</w:t>
            </w:r>
          </w:p>
        </w:tc>
        <w:tc>
          <w:tcPr>
            <w:tcW w:w="4339" w:type="dxa"/>
          </w:tcPr>
          <w:p w14:paraId="3E5CB208" w14:textId="77777777" w:rsidR="00B13FE6" w:rsidRPr="00576B9A" w:rsidRDefault="00B13FE6" w:rsidP="003749A0">
            <w:pPr>
              <w:pStyle w:val="Default"/>
              <w:spacing w:after="0" w:line="240" w:lineRule="auto"/>
              <w:rPr>
                <w:color w:val="auto"/>
                <w:sz w:val="20"/>
                <w:szCs w:val="20"/>
                <w:lang w:val="ro-RO"/>
              </w:rPr>
            </w:pPr>
            <w:r w:rsidRPr="00576B9A">
              <w:rPr>
                <w:color w:val="auto"/>
                <w:sz w:val="20"/>
                <w:szCs w:val="20"/>
                <w:lang w:val="ro-RO"/>
              </w:rPr>
              <w:t>Pe parcursul întocmirii ofertei, cade în sarcina Delegatului verificarea situației din teren</w:t>
            </w:r>
          </w:p>
        </w:tc>
      </w:tr>
      <w:tr w:rsidR="00B13FE6" w:rsidRPr="00576B9A" w14:paraId="6A3EE1F6" w14:textId="77777777" w:rsidTr="00D061CF">
        <w:tc>
          <w:tcPr>
            <w:tcW w:w="14787" w:type="dxa"/>
            <w:gridSpan w:val="6"/>
          </w:tcPr>
          <w:p w14:paraId="389C964D" w14:textId="77777777" w:rsidR="00B13FE6" w:rsidRPr="00576B9A" w:rsidRDefault="00B13FE6" w:rsidP="003749A0">
            <w:pPr>
              <w:spacing w:after="0" w:line="240" w:lineRule="auto"/>
              <w:rPr>
                <w:rFonts w:ascii="Arial" w:hAnsi="Arial" w:cs="Arial"/>
                <w:b/>
                <w:i/>
                <w:sz w:val="20"/>
                <w:szCs w:val="20"/>
                <w:lang w:val="ro-RO"/>
              </w:rPr>
            </w:pPr>
            <w:r w:rsidRPr="00576B9A">
              <w:rPr>
                <w:rFonts w:ascii="Arial" w:hAnsi="Arial" w:cs="Arial"/>
                <w:b/>
                <w:i/>
                <w:sz w:val="20"/>
                <w:szCs w:val="20"/>
                <w:lang w:val="ro-RO"/>
              </w:rPr>
              <w:t>RISCURI ASOCIATE PERIOADEI DE OPERARE</w:t>
            </w:r>
          </w:p>
        </w:tc>
      </w:tr>
      <w:tr w:rsidR="00B13FE6" w:rsidRPr="00576B9A" w14:paraId="352DA735" w14:textId="77777777" w:rsidTr="00D061CF">
        <w:tc>
          <w:tcPr>
            <w:tcW w:w="627" w:type="dxa"/>
          </w:tcPr>
          <w:p w14:paraId="096F79FB" w14:textId="77777777" w:rsidR="00B13FE6" w:rsidRPr="00576B9A" w:rsidRDefault="00B13FE6" w:rsidP="003749A0">
            <w:pPr>
              <w:numPr>
                <w:ilvl w:val="0"/>
                <w:numId w:val="20"/>
              </w:numPr>
              <w:spacing w:after="0" w:line="240" w:lineRule="auto"/>
              <w:rPr>
                <w:rFonts w:ascii="Arial" w:hAnsi="Arial" w:cs="Arial"/>
                <w:sz w:val="20"/>
                <w:szCs w:val="20"/>
                <w:lang w:val="ro-RO"/>
              </w:rPr>
            </w:pPr>
          </w:p>
        </w:tc>
        <w:tc>
          <w:tcPr>
            <w:tcW w:w="2606" w:type="dxa"/>
          </w:tcPr>
          <w:p w14:paraId="14A73CF8"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Resurse</w:t>
            </w:r>
          </w:p>
        </w:tc>
        <w:tc>
          <w:tcPr>
            <w:tcW w:w="4221" w:type="dxa"/>
          </w:tcPr>
          <w:p w14:paraId="6EDAC511"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Resursele necesare pentru operare costa mai mult decât estimările inițiale</w:t>
            </w:r>
          </w:p>
        </w:tc>
        <w:tc>
          <w:tcPr>
            <w:tcW w:w="1917" w:type="dxa"/>
            <w:vAlign w:val="center"/>
          </w:tcPr>
          <w:p w14:paraId="59C7083F" w14:textId="77777777" w:rsidR="00B13FE6" w:rsidRPr="00576B9A" w:rsidRDefault="00B13FE6" w:rsidP="003749A0">
            <w:pPr>
              <w:spacing w:after="0" w:line="240" w:lineRule="auto"/>
              <w:jc w:val="center"/>
              <w:rPr>
                <w:rFonts w:ascii="Arial" w:hAnsi="Arial" w:cs="Arial"/>
                <w:sz w:val="20"/>
                <w:szCs w:val="20"/>
                <w:lang w:val="ro-RO"/>
              </w:rPr>
            </w:pPr>
          </w:p>
        </w:tc>
        <w:tc>
          <w:tcPr>
            <w:tcW w:w="1077" w:type="dxa"/>
            <w:vAlign w:val="center"/>
          </w:tcPr>
          <w:p w14:paraId="43944874" w14:textId="77777777" w:rsidR="00B13FE6" w:rsidRPr="00576B9A" w:rsidRDefault="00B13FE6" w:rsidP="003749A0">
            <w:pPr>
              <w:spacing w:after="0" w:line="240" w:lineRule="auto"/>
              <w:jc w:val="center"/>
              <w:rPr>
                <w:rFonts w:ascii="Arial" w:hAnsi="Arial" w:cs="Arial"/>
                <w:sz w:val="20"/>
                <w:szCs w:val="20"/>
                <w:lang w:val="ro-RO"/>
              </w:rPr>
            </w:pPr>
            <w:r w:rsidRPr="00576B9A">
              <w:rPr>
                <w:rFonts w:ascii="Arial" w:hAnsi="Arial" w:cs="Arial"/>
                <w:sz w:val="20"/>
                <w:szCs w:val="20"/>
                <w:lang w:val="ro-RO"/>
              </w:rPr>
              <w:t>100%</w:t>
            </w:r>
          </w:p>
        </w:tc>
        <w:tc>
          <w:tcPr>
            <w:tcW w:w="4339" w:type="dxa"/>
          </w:tcPr>
          <w:p w14:paraId="2AAC75BD"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Delegatul trebuie sa facă estimarea costurilor cu celeritate, astfel încât sa evite eventualele pierderi</w:t>
            </w:r>
          </w:p>
        </w:tc>
      </w:tr>
      <w:tr w:rsidR="00B13FE6" w:rsidRPr="00576B9A" w14:paraId="5C5B9541" w14:textId="77777777" w:rsidTr="00D061CF">
        <w:tc>
          <w:tcPr>
            <w:tcW w:w="627" w:type="dxa"/>
          </w:tcPr>
          <w:p w14:paraId="33746409" w14:textId="77777777" w:rsidR="00B13FE6" w:rsidRPr="00576B9A" w:rsidRDefault="00B13FE6" w:rsidP="003749A0">
            <w:pPr>
              <w:numPr>
                <w:ilvl w:val="0"/>
                <w:numId w:val="20"/>
              </w:numPr>
              <w:spacing w:after="0" w:line="240" w:lineRule="auto"/>
              <w:rPr>
                <w:rFonts w:ascii="Arial" w:hAnsi="Arial" w:cs="Arial"/>
                <w:sz w:val="20"/>
                <w:szCs w:val="20"/>
                <w:lang w:val="ro-RO"/>
              </w:rPr>
            </w:pPr>
          </w:p>
        </w:tc>
        <w:tc>
          <w:tcPr>
            <w:tcW w:w="2606" w:type="dxa"/>
          </w:tcPr>
          <w:p w14:paraId="132E8790"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Întreținere și reparare echipamente</w:t>
            </w:r>
          </w:p>
        </w:tc>
        <w:tc>
          <w:tcPr>
            <w:tcW w:w="4221" w:type="dxa"/>
          </w:tcPr>
          <w:p w14:paraId="7B134E11"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Calitatea echipamentelor este necorespunzătoare având ca rezultat creșterea peste estimări a costurilor de întreținere și reparații</w:t>
            </w:r>
          </w:p>
        </w:tc>
        <w:tc>
          <w:tcPr>
            <w:tcW w:w="1917" w:type="dxa"/>
            <w:vAlign w:val="center"/>
          </w:tcPr>
          <w:p w14:paraId="2EA6C934" w14:textId="77777777" w:rsidR="00B13FE6" w:rsidRPr="00576B9A" w:rsidRDefault="00B13FE6" w:rsidP="003749A0">
            <w:pPr>
              <w:spacing w:after="0" w:line="240" w:lineRule="auto"/>
              <w:jc w:val="center"/>
              <w:rPr>
                <w:rFonts w:ascii="Arial" w:hAnsi="Arial" w:cs="Arial"/>
                <w:sz w:val="20"/>
                <w:szCs w:val="20"/>
                <w:lang w:val="ro-RO"/>
              </w:rPr>
            </w:pPr>
          </w:p>
        </w:tc>
        <w:tc>
          <w:tcPr>
            <w:tcW w:w="1077" w:type="dxa"/>
            <w:vAlign w:val="center"/>
          </w:tcPr>
          <w:p w14:paraId="4F81A070" w14:textId="77777777" w:rsidR="00B13FE6" w:rsidRPr="00576B9A" w:rsidRDefault="00B13FE6" w:rsidP="003749A0">
            <w:pPr>
              <w:spacing w:after="0" w:line="240" w:lineRule="auto"/>
              <w:jc w:val="center"/>
              <w:rPr>
                <w:rFonts w:ascii="Arial" w:hAnsi="Arial" w:cs="Arial"/>
                <w:sz w:val="20"/>
                <w:szCs w:val="20"/>
                <w:lang w:val="ro-RO"/>
              </w:rPr>
            </w:pPr>
            <w:r w:rsidRPr="00576B9A">
              <w:rPr>
                <w:rFonts w:ascii="Arial" w:hAnsi="Arial" w:cs="Arial"/>
                <w:sz w:val="20"/>
                <w:szCs w:val="20"/>
                <w:lang w:val="ro-RO"/>
              </w:rPr>
              <w:t>100%</w:t>
            </w:r>
          </w:p>
        </w:tc>
        <w:tc>
          <w:tcPr>
            <w:tcW w:w="4339" w:type="dxa"/>
          </w:tcPr>
          <w:p w14:paraId="3AF4CCA4"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Delegatul are dreptul sa încheie contracte cu terți pentru întreținerea și repararea echipamentelor utilizate pentru prestarea serviciilor</w:t>
            </w:r>
          </w:p>
        </w:tc>
      </w:tr>
      <w:tr w:rsidR="00B13FE6" w:rsidRPr="00576B9A" w14:paraId="474D9BED" w14:textId="77777777" w:rsidTr="00D061CF">
        <w:tc>
          <w:tcPr>
            <w:tcW w:w="627" w:type="dxa"/>
          </w:tcPr>
          <w:p w14:paraId="4079CB1C" w14:textId="77777777" w:rsidR="00B13FE6" w:rsidRPr="00576B9A" w:rsidRDefault="00B13FE6" w:rsidP="003749A0">
            <w:pPr>
              <w:numPr>
                <w:ilvl w:val="0"/>
                <w:numId w:val="20"/>
              </w:numPr>
              <w:spacing w:after="0" w:line="240" w:lineRule="auto"/>
              <w:rPr>
                <w:rFonts w:ascii="Arial" w:hAnsi="Arial" w:cs="Arial"/>
                <w:sz w:val="20"/>
                <w:szCs w:val="20"/>
                <w:lang w:val="ro-RO"/>
              </w:rPr>
            </w:pPr>
          </w:p>
        </w:tc>
        <w:tc>
          <w:tcPr>
            <w:tcW w:w="2606" w:type="dxa"/>
          </w:tcPr>
          <w:p w14:paraId="1B71CB9D"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Distrugeri a infrastructurii de colectare a deșeurilor</w:t>
            </w:r>
          </w:p>
        </w:tc>
        <w:tc>
          <w:tcPr>
            <w:tcW w:w="4221" w:type="dxa"/>
          </w:tcPr>
          <w:p w14:paraId="779D02B9"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 xml:space="preserve">Populația distruge un număr semnificativ de recipiente de colectare, delegatul </w:t>
            </w:r>
            <w:r w:rsidRPr="00576B9A">
              <w:rPr>
                <w:rFonts w:ascii="Arial" w:hAnsi="Arial" w:cs="Arial"/>
                <w:sz w:val="20"/>
                <w:szCs w:val="20"/>
                <w:lang w:val="ro-RO"/>
              </w:rPr>
              <w:lastRenderedPageBreak/>
              <w:t>nemaiputând sa-si deruleze activitatea respectând indicatorii prevăzuți în contract</w:t>
            </w:r>
          </w:p>
        </w:tc>
        <w:tc>
          <w:tcPr>
            <w:tcW w:w="1917" w:type="dxa"/>
            <w:vAlign w:val="center"/>
          </w:tcPr>
          <w:p w14:paraId="5D7E785A" w14:textId="77777777" w:rsidR="00B13FE6" w:rsidRPr="00576B9A" w:rsidRDefault="00B13FE6" w:rsidP="003749A0">
            <w:pPr>
              <w:spacing w:after="0" w:line="240" w:lineRule="auto"/>
              <w:jc w:val="center"/>
              <w:rPr>
                <w:rFonts w:ascii="Arial" w:hAnsi="Arial" w:cs="Arial"/>
                <w:sz w:val="20"/>
                <w:szCs w:val="20"/>
                <w:lang w:val="ro-RO"/>
              </w:rPr>
            </w:pPr>
            <w:r w:rsidRPr="00576B9A">
              <w:rPr>
                <w:rFonts w:ascii="Arial" w:hAnsi="Arial" w:cs="Arial"/>
                <w:w w:val="105"/>
                <w:sz w:val="20"/>
                <w:szCs w:val="20"/>
                <w:lang w:val="ro-RO"/>
              </w:rPr>
              <w:lastRenderedPageBreak/>
              <w:t>100% - UAT</w:t>
            </w:r>
          </w:p>
        </w:tc>
        <w:tc>
          <w:tcPr>
            <w:tcW w:w="1077" w:type="dxa"/>
            <w:vAlign w:val="center"/>
          </w:tcPr>
          <w:p w14:paraId="57DC0C5B" w14:textId="77777777" w:rsidR="00B13FE6" w:rsidRPr="00576B9A" w:rsidRDefault="00B13FE6" w:rsidP="003749A0">
            <w:pPr>
              <w:spacing w:after="0" w:line="240" w:lineRule="auto"/>
              <w:jc w:val="center"/>
              <w:rPr>
                <w:rFonts w:ascii="Arial" w:hAnsi="Arial" w:cs="Arial"/>
                <w:sz w:val="20"/>
                <w:szCs w:val="20"/>
                <w:lang w:val="ro-RO"/>
              </w:rPr>
            </w:pPr>
          </w:p>
        </w:tc>
        <w:tc>
          <w:tcPr>
            <w:tcW w:w="4339" w:type="dxa"/>
          </w:tcPr>
          <w:p w14:paraId="2FD2DBF9"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 xml:space="preserve">In aceste situații delegatul asigura înlocuirea recipientelor distruse fiind îndreptățit la </w:t>
            </w:r>
            <w:r w:rsidRPr="00576B9A">
              <w:rPr>
                <w:rFonts w:ascii="Arial" w:hAnsi="Arial" w:cs="Arial"/>
                <w:sz w:val="20"/>
                <w:szCs w:val="20"/>
                <w:lang w:val="ro-RO"/>
              </w:rPr>
              <w:lastRenderedPageBreak/>
              <w:t>solicitarea recuperării costurilor suplimentare intervenite.</w:t>
            </w:r>
          </w:p>
        </w:tc>
      </w:tr>
      <w:tr w:rsidR="00B13FE6" w:rsidRPr="00576B9A" w14:paraId="2B708C79" w14:textId="77777777" w:rsidTr="00D061CF">
        <w:tc>
          <w:tcPr>
            <w:tcW w:w="627" w:type="dxa"/>
          </w:tcPr>
          <w:p w14:paraId="07639CFB" w14:textId="77777777" w:rsidR="00B13FE6" w:rsidRPr="00576B9A" w:rsidRDefault="00B13FE6" w:rsidP="003749A0">
            <w:pPr>
              <w:numPr>
                <w:ilvl w:val="0"/>
                <w:numId w:val="20"/>
              </w:numPr>
              <w:spacing w:after="0" w:line="240" w:lineRule="auto"/>
              <w:rPr>
                <w:rFonts w:ascii="Arial" w:hAnsi="Arial" w:cs="Arial"/>
                <w:sz w:val="20"/>
                <w:szCs w:val="20"/>
                <w:lang w:val="ro-RO"/>
              </w:rPr>
            </w:pPr>
          </w:p>
        </w:tc>
        <w:tc>
          <w:tcPr>
            <w:tcW w:w="2606" w:type="dxa"/>
          </w:tcPr>
          <w:p w14:paraId="138A0069"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Colectorii informali</w:t>
            </w:r>
          </w:p>
        </w:tc>
        <w:tc>
          <w:tcPr>
            <w:tcW w:w="4221" w:type="dxa"/>
          </w:tcPr>
          <w:p w14:paraId="303E6A9A"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Colectori informali care extrag deșeurile reciclabile din recipientele de colectare</w:t>
            </w:r>
          </w:p>
        </w:tc>
        <w:tc>
          <w:tcPr>
            <w:tcW w:w="1917" w:type="dxa"/>
            <w:vAlign w:val="center"/>
          </w:tcPr>
          <w:p w14:paraId="658C6119" w14:textId="77777777" w:rsidR="00B13FE6" w:rsidRPr="00576B9A" w:rsidRDefault="00B13FE6" w:rsidP="003749A0">
            <w:pPr>
              <w:spacing w:after="0" w:line="240" w:lineRule="auto"/>
              <w:jc w:val="center"/>
              <w:rPr>
                <w:rFonts w:ascii="Arial" w:hAnsi="Arial" w:cs="Arial"/>
                <w:sz w:val="20"/>
                <w:szCs w:val="20"/>
                <w:lang w:val="ro-RO"/>
              </w:rPr>
            </w:pPr>
            <w:r w:rsidRPr="00576B9A">
              <w:rPr>
                <w:rFonts w:ascii="Arial" w:hAnsi="Arial" w:cs="Arial"/>
                <w:w w:val="105"/>
                <w:sz w:val="20"/>
                <w:szCs w:val="20"/>
                <w:lang w:val="ro-RO"/>
              </w:rPr>
              <w:t>50% - UAT</w:t>
            </w:r>
          </w:p>
        </w:tc>
        <w:tc>
          <w:tcPr>
            <w:tcW w:w="1077" w:type="dxa"/>
            <w:vAlign w:val="center"/>
          </w:tcPr>
          <w:p w14:paraId="5575DD0A" w14:textId="77777777" w:rsidR="00B13FE6" w:rsidRPr="00576B9A" w:rsidRDefault="00B13FE6" w:rsidP="003749A0">
            <w:pPr>
              <w:spacing w:after="0" w:line="240" w:lineRule="auto"/>
              <w:jc w:val="center"/>
              <w:rPr>
                <w:rFonts w:ascii="Arial" w:hAnsi="Arial" w:cs="Arial"/>
                <w:sz w:val="20"/>
                <w:szCs w:val="20"/>
                <w:lang w:val="ro-RO"/>
              </w:rPr>
            </w:pPr>
            <w:r w:rsidRPr="00576B9A">
              <w:rPr>
                <w:rFonts w:ascii="Arial" w:hAnsi="Arial" w:cs="Arial"/>
                <w:sz w:val="20"/>
                <w:szCs w:val="20"/>
                <w:lang w:val="ro-RO"/>
              </w:rPr>
              <w:t>50%</w:t>
            </w:r>
          </w:p>
        </w:tc>
        <w:tc>
          <w:tcPr>
            <w:tcW w:w="4339" w:type="dxa"/>
          </w:tcPr>
          <w:p w14:paraId="25ADA41F"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Operațiuni cu impact semnificativ asupra sistemului de colectare și a mecanismelor financiare ale SMID;</w:t>
            </w:r>
          </w:p>
          <w:p w14:paraId="117E0AC9"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In situația în care practica se perpetuează Delegatul are obligația de a anunța în scris Delegatarul, pentru ca acesta sa transmita UAT-ului in vederea luarii masurilor necesare  stopării fenomenului</w:t>
            </w:r>
          </w:p>
        </w:tc>
      </w:tr>
      <w:tr w:rsidR="00B13FE6" w:rsidRPr="00576B9A" w14:paraId="77556F99" w14:textId="77777777" w:rsidTr="00D061CF">
        <w:tc>
          <w:tcPr>
            <w:tcW w:w="627" w:type="dxa"/>
          </w:tcPr>
          <w:p w14:paraId="17C9D46D" w14:textId="77777777" w:rsidR="00B13FE6" w:rsidRPr="00576B9A" w:rsidRDefault="00B13FE6" w:rsidP="003749A0">
            <w:pPr>
              <w:numPr>
                <w:ilvl w:val="0"/>
                <w:numId w:val="20"/>
              </w:numPr>
              <w:spacing w:after="0" w:line="240" w:lineRule="auto"/>
              <w:rPr>
                <w:rFonts w:ascii="Arial" w:hAnsi="Arial" w:cs="Arial"/>
                <w:sz w:val="20"/>
                <w:szCs w:val="20"/>
                <w:lang w:val="ro-RO"/>
              </w:rPr>
            </w:pPr>
          </w:p>
        </w:tc>
        <w:tc>
          <w:tcPr>
            <w:tcW w:w="2606" w:type="dxa"/>
          </w:tcPr>
          <w:p w14:paraId="34E7249A"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Fluctuații ale populației</w:t>
            </w:r>
          </w:p>
          <w:p w14:paraId="2273FAF8" w14:textId="77777777" w:rsidR="00B13FE6" w:rsidRPr="00576B9A" w:rsidRDefault="00B13FE6" w:rsidP="003749A0">
            <w:pPr>
              <w:spacing w:after="0" w:line="240" w:lineRule="auto"/>
              <w:rPr>
                <w:rFonts w:ascii="Arial" w:hAnsi="Arial" w:cs="Arial"/>
                <w:sz w:val="20"/>
                <w:szCs w:val="20"/>
                <w:lang w:val="ro-RO"/>
              </w:rPr>
            </w:pPr>
          </w:p>
        </w:tc>
        <w:tc>
          <w:tcPr>
            <w:tcW w:w="4221" w:type="dxa"/>
          </w:tcPr>
          <w:p w14:paraId="566FB975"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 xml:space="preserve">Modificarea   semnificativă   a   numărului   de locuitori, cu impact asupra cantităților de deșeuri și a numărului recipientelor sau a frecvenței de colectare în conformitate cu documentatia de atribuire, față de datele    avute    în    vedere la întocmirea acesteia  </w:t>
            </w:r>
          </w:p>
        </w:tc>
        <w:tc>
          <w:tcPr>
            <w:tcW w:w="1917" w:type="dxa"/>
            <w:vAlign w:val="center"/>
          </w:tcPr>
          <w:p w14:paraId="172AB4A5" w14:textId="77777777" w:rsidR="00B13FE6" w:rsidRPr="00576B9A" w:rsidRDefault="00B13FE6" w:rsidP="003749A0">
            <w:pPr>
              <w:spacing w:after="0" w:line="240" w:lineRule="auto"/>
              <w:jc w:val="center"/>
              <w:rPr>
                <w:rFonts w:ascii="Arial" w:hAnsi="Arial" w:cs="Arial"/>
                <w:sz w:val="20"/>
                <w:szCs w:val="20"/>
                <w:lang w:val="ro-RO"/>
              </w:rPr>
            </w:pPr>
            <w:r w:rsidRPr="00576B9A">
              <w:rPr>
                <w:rFonts w:ascii="Arial" w:hAnsi="Arial" w:cs="Arial"/>
                <w:sz w:val="20"/>
                <w:szCs w:val="20"/>
                <w:lang w:val="ro-RO"/>
              </w:rPr>
              <w:t>100%- UAT</w:t>
            </w:r>
          </w:p>
        </w:tc>
        <w:tc>
          <w:tcPr>
            <w:tcW w:w="1077" w:type="dxa"/>
            <w:vAlign w:val="center"/>
          </w:tcPr>
          <w:p w14:paraId="5C60CA13" w14:textId="77777777" w:rsidR="00B13FE6" w:rsidRPr="00576B9A" w:rsidRDefault="00B13FE6" w:rsidP="003749A0">
            <w:pPr>
              <w:spacing w:after="0" w:line="240" w:lineRule="auto"/>
              <w:jc w:val="center"/>
              <w:rPr>
                <w:rFonts w:ascii="Arial" w:hAnsi="Arial" w:cs="Arial"/>
                <w:sz w:val="20"/>
                <w:szCs w:val="20"/>
                <w:lang w:val="ro-RO"/>
              </w:rPr>
            </w:pPr>
            <w:r w:rsidRPr="00576B9A">
              <w:rPr>
                <w:rFonts w:ascii="Arial" w:hAnsi="Arial" w:cs="Arial"/>
                <w:sz w:val="20"/>
                <w:szCs w:val="20"/>
                <w:lang w:val="ro-RO"/>
              </w:rPr>
              <w:t>0%</w:t>
            </w:r>
          </w:p>
        </w:tc>
        <w:tc>
          <w:tcPr>
            <w:tcW w:w="4339" w:type="dxa"/>
          </w:tcPr>
          <w:p w14:paraId="08351438"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Operatorul este îndreptățit sa solicite modificarea tarifului în conformitate cu prevederile legislative privind modificările de tarif – Ordinul  ANRSC 640/2022</w:t>
            </w:r>
          </w:p>
        </w:tc>
      </w:tr>
      <w:tr w:rsidR="00B13FE6" w:rsidRPr="00576B9A" w14:paraId="324E8E6F" w14:textId="77777777" w:rsidTr="00D061CF">
        <w:tc>
          <w:tcPr>
            <w:tcW w:w="627" w:type="dxa"/>
          </w:tcPr>
          <w:p w14:paraId="23A736D2" w14:textId="77777777" w:rsidR="00B13FE6" w:rsidRPr="00576B9A" w:rsidRDefault="00B13FE6" w:rsidP="003749A0">
            <w:pPr>
              <w:numPr>
                <w:ilvl w:val="0"/>
                <w:numId w:val="20"/>
              </w:numPr>
              <w:spacing w:after="0" w:line="240" w:lineRule="auto"/>
              <w:rPr>
                <w:rFonts w:ascii="Arial" w:hAnsi="Arial" w:cs="Arial"/>
                <w:sz w:val="20"/>
                <w:szCs w:val="20"/>
                <w:lang w:val="ro-RO"/>
              </w:rPr>
            </w:pPr>
          </w:p>
        </w:tc>
        <w:tc>
          <w:tcPr>
            <w:tcW w:w="2606" w:type="dxa"/>
          </w:tcPr>
          <w:p w14:paraId="60EEE20A"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 xml:space="preserve">Cantitatea de deșeuri la intrarea în sistem este mai mica decât cea planificata – Risc de cerere </w:t>
            </w:r>
          </w:p>
        </w:tc>
        <w:tc>
          <w:tcPr>
            <w:tcW w:w="4221" w:type="dxa"/>
          </w:tcPr>
          <w:p w14:paraId="47628BF9"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Cantitățile lunare cântărite la intrarea în Instalațiile de tratare sunt considerabil mai mici decât estimările pe baza cărora s-a bazat oferta de servicii și calcularea tarifului.</w:t>
            </w:r>
          </w:p>
          <w:p w14:paraId="2AA0B057" w14:textId="77777777" w:rsidR="00B13FE6" w:rsidRPr="00576B9A" w:rsidRDefault="00B13FE6" w:rsidP="003749A0">
            <w:pPr>
              <w:spacing w:after="0" w:line="240" w:lineRule="auto"/>
              <w:rPr>
                <w:rFonts w:ascii="Arial" w:hAnsi="Arial" w:cs="Arial"/>
                <w:sz w:val="20"/>
                <w:szCs w:val="20"/>
                <w:lang w:val="ro-RO"/>
              </w:rPr>
            </w:pPr>
          </w:p>
          <w:p w14:paraId="7199CE1F" w14:textId="77777777" w:rsidR="00B13FE6" w:rsidRPr="00576B9A" w:rsidRDefault="00B13FE6" w:rsidP="003749A0">
            <w:pPr>
              <w:spacing w:after="0" w:line="240" w:lineRule="auto"/>
              <w:rPr>
                <w:rFonts w:ascii="Arial" w:hAnsi="Arial" w:cs="Arial"/>
                <w:sz w:val="20"/>
                <w:szCs w:val="20"/>
                <w:lang w:val="ro-RO"/>
              </w:rPr>
            </w:pPr>
          </w:p>
        </w:tc>
        <w:tc>
          <w:tcPr>
            <w:tcW w:w="1917" w:type="dxa"/>
            <w:vAlign w:val="center"/>
          </w:tcPr>
          <w:p w14:paraId="34857745" w14:textId="77777777" w:rsidR="00B13FE6" w:rsidRPr="00576B9A" w:rsidRDefault="00B13FE6" w:rsidP="003749A0">
            <w:pPr>
              <w:spacing w:after="0" w:line="240" w:lineRule="auto"/>
              <w:jc w:val="center"/>
              <w:rPr>
                <w:rFonts w:ascii="Arial" w:hAnsi="Arial" w:cs="Arial"/>
                <w:sz w:val="20"/>
                <w:szCs w:val="20"/>
                <w:lang w:val="ro-RO"/>
              </w:rPr>
            </w:pPr>
            <w:r w:rsidRPr="00576B9A">
              <w:rPr>
                <w:rFonts w:ascii="Arial" w:hAnsi="Arial" w:cs="Arial"/>
                <w:sz w:val="20"/>
                <w:szCs w:val="20"/>
                <w:lang w:val="ro-RO"/>
              </w:rPr>
              <w:t>30%</w:t>
            </w:r>
          </w:p>
        </w:tc>
        <w:tc>
          <w:tcPr>
            <w:tcW w:w="1077" w:type="dxa"/>
            <w:vAlign w:val="center"/>
          </w:tcPr>
          <w:p w14:paraId="7F3D5D37" w14:textId="77777777" w:rsidR="00B13FE6" w:rsidRPr="00576B9A" w:rsidRDefault="00B13FE6" w:rsidP="003749A0">
            <w:pPr>
              <w:spacing w:after="0" w:line="240" w:lineRule="auto"/>
              <w:jc w:val="center"/>
              <w:rPr>
                <w:rFonts w:ascii="Arial" w:hAnsi="Arial" w:cs="Arial"/>
                <w:sz w:val="20"/>
                <w:szCs w:val="20"/>
                <w:lang w:val="ro-RO"/>
              </w:rPr>
            </w:pPr>
            <w:r w:rsidRPr="00576B9A">
              <w:rPr>
                <w:rFonts w:ascii="Arial" w:hAnsi="Arial" w:cs="Arial"/>
                <w:sz w:val="20"/>
                <w:szCs w:val="20"/>
                <w:lang w:val="ro-RO"/>
              </w:rPr>
              <w:t>70%</w:t>
            </w:r>
          </w:p>
        </w:tc>
        <w:tc>
          <w:tcPr>
            <w:tcW w:w="4339" w:type="dxa"/>
          </w:tcPr>
          <w:p w14:paraId="702E0E4C"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Scaderea cantitatii de deseuri menajere si similare care trebuie colectate fata de estimari duce la utilizarea partiala a echipamentelor solicitate prin documentatia de atribuire si deci la costuri mai mari pentru delegat. Daca exista situatia in care timp de 6 luni calendaristice consecutive se inregistreaza o cantitate mai mica cu cel putin 20% fata de cantitatea estimata in caietul de sarcini Delgatul este indreptatit sa solicite modificarea tarifului.</w:t>
            </w:r>
          </w:p>
          <w:p w14:paraId="31E77B9C"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Modificarea tarifului se va realiza obligatoriu in corelare cu actualizarea datelor privind generarea deseurilor si cu prevederile Ordinului 640/2022.</w:t>
            </w:r>
          </w:p>
          <w:p w14:paraId="187DEF35"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Potentiala pierdere suportata de Delegat pe prcursul celor 6 luni calendaristice nu poate fi recuperata contractual, modificarea tarifului neavand caracter retroactiv.</w:t>
            </w:r>
          </w:p>
        </w:tc>
      </w:tr>
      <w:tr w:rsidR="00B13FE6" w:rsidRPr="00576B9A" w14:paraId="002E2F74" w14:textId="77777777" w:rsidTr="00D061CF">
        <w:tc>
          <w:tcPr>
            <w:tcW w:w="627" w:type="dxa"/>
          </w:tcPr>
          <w:p w14:paraId="0ABB0B6C" w14:textId="77777777" w:rsidR="00B13FE6" w:rsidRPr="00576B9A" w:rsidRDefault="00B13FE6" w:rsidP="003749A0">
            <w:pPr>
              <w:numPr>
                <w:ilvl w:val="0"/>
                <w:numId w:val="20"/>
              </w:numPr>
              <w:spacing w:after="0" w:line="240" w:lineRule="auto"/>
              <w:rPr>
                <w:rFonts w:ascii="Arial" w:hAnsi="Arial" w:cs="Arial"/>
                <w:sz w:val="20"/>
                <w:szCs w:val="20"/>
                <w:lang w:val="ro-RO"/>
              </w:rPr>
            </w:pPr>
          </w:p>
        </w:tc>
        <w:tc>
          <w:tcPr>
            <w:tcW w:w="2606" w:type="dxa"/>
          </w:tcPr>
          <w:p w14:paraId="44B1F292"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Cantitatea de deșeuri la intrarea în sistem este mai mare decât cea planificata – Risc de cerere</w:t>
            </w:r>
          </w:p>
        </w:tc>
        <w:tc>
          <w:tcPr>
            <w:tcW w:w="4221" w:type="dxa"/>
          </w:tcPr>
          <w:p w14:paraId="79B397B0"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Cantitățile lunare cântărite la intrarea în Instalațiile de tratare sunt mai mari decât estimările pe baza cărora s-a bazat oferta de servicii și calcularea tarifului.</w:t>
            </w:r>
          </w:p>
          <w:p w14:paraId="79CF342B"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lastRenderedPageBreak/>
              <w:t>a) cantitatea de deșeuri este mai mare dar se încadrează în limita capacitații maxime de colectare a delegatului.</w:t>
            </w:r>
          </w:p>
          <w:p w14:paraId="1D1151EE"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b) cantitatea de deșeuri depășește limita capacitații maxime de colectare a delegatului. (cu mai mult de 20%)</w:t>
            </w:r>
          </w:p>
          <w:p w14:paraId="3C80D820"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Creșterea cantității de deșeuri duce în mod direct la creșterea cheltuielilor de operare.</w:t>
            </w:r>
          </w:p>
        </w:tc>
        <w:tc>
          <w:tcPr>
            <w:tcW w:w="1917" w:type="dxa"/>
            <w:vAlign w:val="center"/>
          </w:tcPr>
          <w:p w14:paraId="35F01419" w14:textId="77777777" w:rsidR="00B13FE6" w:rsidRPr="00576B9A" w:rsidRDefault="00B13FE6" w:rsidP="003749A0">
            <w:pPr>
              <w:spacing w:after="0" w:line="240" w:lineRule="auto"/>
              <w:jc w:val="center"/>
              <w:rPr>
                <w:rFonts w:ascii="Arial" w:hAnsi="Arial" w:cs="Arial"/>
                <w:sz w:val="20"/>
                <w:szCs w:val="20"/>
                <w:lang w:val="ro-RO"/>
              </w:rPr>
            </w:pPr>
            <w:r w:rsidRPr="00576B9A">
              <w:rPr>
                <w:rFonts w:ascii="Arial" w:hAnsi="Arial" w:cs="Arial"/>
                <w:sz w:val="20"/>
                <w:szCs w:val="20"/>
                <w:lang w:val="ro-RO"/>
              </w:rPr>
              <w:lastRenderedPageBreak/>
              <w:t>50%</w:t>
            </w:r>
          </w:p>
        </w:tc>
        <w:tc>
          <w:tcPr>
            <w:tcW w:w="1077" w:type="dxa"/>
            <w:vAlign w:val="center"/>
          </w:tcPr>
          <w:p w14:paraId="563FE011" w14:textId="77777777" w:rsidR="00B13FE6" w:rsidRPr="00576B9A" w:rsidRDefault="00B13FE6" w:rsidP="003749A0">
            <w:pPr>
              <w:spacing w:after="0" w:line="240" w:lineRule="auto"/>
              <w:jc w:val="center"/>
              <w:rPr>
                <w:rFonts w:ascii="Arial" w:hAnsi="Arial" w:cs="Arial"/>
                <w:sz w:val="20"/>
                <w:szCs w:val="20"/>
                <w:lang w:val="ro-RO"/>
              </w:rPr>
            </w:pPr>
            <w:r w:rsidRPr="00576B9A">
              <w:rPr>
                <w:rFonts w:ascii="Arial" w:hAnsi="Arial" w:cs="Arial"/>
                <w:sz w:val="20"/>
                <w:szCs w:val="20"/>
                <w:lang w:val="ro-RO"/>
              </w:rPr>
              <w:t>50%</w:t>
            </w:r>
          </w:p>
        </w:tc>
        <w:tc>
          <w:tcPr>
            <w:tcW w:w="4339" w:type="dxa"/>
          </w:tcPr>
          <w:p w14:paraId="6B83D5F9"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 xml:space="preserve">a) Operatorul este îndreptățit sa solicite majorarea tarifului în conformitate cu prevederile legislative privind modificările de tarif existente la momentul respectiv; modificarea tarifului ( In limita planului tarifar) </w:t>
            </w:r>
            <w:r w:rsidRPr="00576B9A">
              <w:rPr>
                <w:rFonts w:ascii="Arial" w:hAnsi="Arial" w:cs="Arial"/>
                <w:sz w:val="20"/>
                <w:szCs w:val="20"/>
                <w:lang w:val="ro-RO"/>
              </w:rPr>
              <w:lastRenderedPageBreak/>
              <w:t>se va realiza obligatoriu în corelație cu actualizarea datelor privind generarea, colectarea separate, tratarea și valorificarea deșeurilor</w:t>
            </w:r>
          </w:p>
          <w:p w14:paraId="3BB49D94"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b) Autoritatea Contractanta va efectua o analiza tehnica-economica pentru fundamentarea deciziei de extindere a capacitații de colectare. Daca decizia este favorabila, investiția va fi suportata de Delegat, costurile urmând a fi recuperate.</w:t>
            </w:r>
          </w:p>
          <w:p w14:paraId="1B0E14CE"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Aceasta situație poate constitui un motiv de modificare a tarifului. ( In limita planului tarifar)</w:t>
            </w:r>
          </w:p>
          <w:p w14:paraId="0640D4BE"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Modificarea tarifului se va realiza obligatoriu în corelație cu actualizarea datelor privind generarea, colectarea separata, tratarea și valorificarea deșeurilor.</w:t>
            </w:r>
          </w:p>
        </w:tc>
      </w:tr>
      <w:tr w:rsidR="00B13FE6" w:rsidRPr="00576B9A" w14:paraId="5307C4D0" w14:textId="77777777" w:rsidTr="00D061CF">
        <w:tc>
          <w:tcPr>
            <w:tcW w:w="627" w:type="dxa"/>
          </w:tcPr>
          <w:p w14:paraId="06DF31FC" w14:textId="77777777" w:rsidR="00B13FE6" w:rsidRPr="00576B9A" w:rsidRDefault="00B13FE6" w:rsidP="003749A0">
            <w:pPr>
              <w:numPr>
                <w:ilvl w:val="0"/>
                <w:numId w:val="20"/>
              </w:numPr>
              <w:spacing w:after="0" w:line="240" w:lineRule="auto"/>
              <w:rPr>
                <w:rFonts w:ascii="Arial" w:hAnsi="Arial" w:cs="Arial"/>
                <w:sz w:val="20"/>
                <w:szCs w:val="20"/>
                <w:lang w:val="ro-RO"/>
              </w:rPr>
            </w:pPr>
          </w:p>
        </w:tc>
        <w:tc>
          <w:tcPr>
            <w:tcW w:w="2606" w:type="dxa"/>
          </w:tcPr>
          <w:p w14:paraId="3B8D56E8"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Gradul de impurificare ridicat al deșeurilor colectate separate</w:t>
            </w:r>
          </w:p>
        </w:tc>
        <w:tc>
          <w:tcPr>
            <w:tcW w:w="4221" w:type="dxa"/>
          </w:tcPr>
          <w:p w14:paraId="384BD9A4"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In situația în care gradul de impurificare este foarte mare, conduce la reducerea semnificativa a cantității de deșeuri valorificate</w:t>
            </w:r>
          </w:p>
        </w:tc>
        <w:tc>
          <w:tcPr>
            <w:tcW w:w="1917" w:type="dxa"/>
            <w:vAlign w:val="center"/>
          </w:tcPr>
          <w:p w14:paraId="50E92B30" w14:textId="77777777" w:rsidR="00B13FE6" w:rsidRPr="00576B9A" w:rsidRDefault="00B13FE6" w:rsidP="003749A0">
            <w:pPr>
              <w:spacing w:after="0" w:line="240" w:lineRule="auto"/>
              <w:jc w:val="center"/>
              <w:rPr>
                <w:rFonts w:ascii="Arial" w:hAnsi="Arial" w:cs="Arial"/>
                <w:sz w:val="20"/>
                <w:szCs w:val="20"/>
                <w:lang w:val="ro-RO"/>
              </w:rPr>
            </w:pPr>
            <w:r w:rsidRPr="00576B9A">
              <w:rPr>
                <w:rFonts w:ascii="Arial" w:hAnsi="Arial" w:cs="Arial"/>
                <w:sz w:val="20"/>
                <w:szCs w:val="20"/>
                <w:lang w:val="ro-RO"/>
              </w:rPr>
              <w:t>30%- UAT</w:t>
            </w:r>
          </w:p>
        </w:tc>
        <w:tc>
          <w:tcPr>
            <w:tcW w:w="1077" w:type="dxa"/>
            <w:vAlign w:val="center"/>
          </w:tcPr>
          <w:p w14:paraId="1C2ABCA3" w14:textId="77777777" w:rsidR="00B13FE6" w:rsidRPr="00576B9A" w:rsidRDefault="00B13FE6" w:rsidP="003749A0">
            <w:pPr>
              <w:spacing w:after="0" w:line="240" w:lineRule="auto"/>
              <w:jc w:val="center"/>
              <w:rPr>
                <w:rFonts w:ascii="Arial" w:hAnsi="Arial" w:cs="Arial"/>
                <w:sz w:val="20"/>
                <w:szCs w:val="20"/>
                <w:lang w:val="ro-RO"/>
              </w:rPr>
            </w:pPr>
            <w:r w:rsidRPr="00576B9A">
              <w:rPr>
                <w:rFonts w:ascii="Arial" w:hAnsi="Arial" w:cs="Arial"/>
                <w:sz w:val="20"/>
                <w:szCs w:val="20"/>
                <w:lang w:val="ro-RO"/>
              </w:rPr>
              <w:t>70%</w:t>
            </w:r>
          </w:p>
        </w:tc>
        <w:tc>
          <w:tcPr>
            <w:tcW w:w="4339" w:type="dxa"/>
          </w:tcPr>
          <w:p w14:paraId="2E9377C8"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 xml:space="preserve">Risc împărțit intre UAT și delegat. În vederea corectării situației în urma anunțării acesteia de către Delegat,UAT-ul </w:t>
            </w:r>
            <w:r w:rsidRPr="00576B9A">
              <w:rPr>
                <w:rFonts w:ascii="Arial" w:hAnsi="Arial" w:cs="Arial"/>
                <w:strike/>
                <w:sz w:val="20"/>
                <w:szCs w:val="20"/>
                <w:lang w:val="ro-RO"/>
              </w:rPr>
              <w:t>l</w:t>
            </w:r>
            <w:r w:rsidRPr="00576B9A">
              <w:rPr>
                <w:rFonts w:ascii="Arial" w:hAnsi="Arial" w:cs="Arial"/>
                <w:sz w:val="20"/>
                <w:szCs w:val="20"/>
                <w:lang w:val="ro-RO"/>
              </w:rPr>
              <w:t xml:space="preserve"> are obligația de aplicare a penalităților stabilite prin Regulamentul de salubrizare generatorilor de deșeuri; </w:t>
            </w:r>
          </w:p>
          <w:p w14:paraId="6A6700D5"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Delegatul are obligația intensificării acțiunilor de informare și conștientizare a populației (inclusive identificarea și aplicarea unor instrumente mai eficiente).</w:t>
            </w:r>
          </w:p>
          <w:p w14:paraId="0C97C8AB"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 xml:space="preserve">Tariful maximal a fost calculat cu includerea cheltuielilor anuale cu actiuni de informare si constientizare a generatorilor. </w:t>
            </w:r>
          </w:p>
          <w:p w14:paraId="35FA0111"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Delegatarul nu este indreptatit sa solicite modificarea tarifului.</w:t>
            </w:r>
          </w:p>
        </w:tc>
      </w:tr>
      <w:tr w:rsidR="00B13FE6" w:rsidRPr="00576B9A" w14:paraId="0BF797FF" w14:textId="77777777" w:rsidTr="00D061CF">
        <w:tc>
          <w:tcPr>
            <w:tcW w:w="627" w:type="dxa"/>
          </w:tcPr>
          <w:p w14:paraId="6C163F05" w14:textId="77777777" w:rsidR="00B13FE6" w:rsidRPr="00576B9A" w:rsidRDefault="00B13FE6" w:rsidP="003749A0">
            <w:pPr>
              <w:numPr>
                <w:ilvl w:val="0"/>
                <w:numId w:val="20"/>
              </w:numPr>
              <w:spacing w:after="0" w:line="240" w:lineRule="auto"/>
              <w:rPr>
                <w:rFonts w:ascii="Arial" w:hAnsi="Arial" w:cs="Arial"/>
                <w:sz w:val="20"/>
                <w:szCs w:val="20"/>
                <w:lang w:val="ro-RO"/>
              </w:rPr>
            </w:pPr>
          </w:p>
        </w:tc>
        <w:tc>
          <w:tcPr>
            <w:tcW w:w="2606" w:type="dxa"/>
          </w:tcPr>
          <w:p w14:paraId="2C7C8C64"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Cerințe tehnice suplimentare privind reglementările de mediu, inclusive taxe.</w:t>
            </w:r>
          </w:p>
        </w:tc>
        <w:tc>
          <w:tcPr>
            <w:tcW w:w="4221" w:type="dxa"/>
          </w:tcPr>
          <w:p w14:paraId="4122AF9F"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Pe parcursul derulării contractului de operare actele de reglementare pot suporta modificări și pot fi  introduse noi cerințe tehnice aplicabile</w:t>
            </w:r>
          </w:p>
        </w:tc>
        <w:tc>
          <w:tcPr>
            <w:tcW w:w="1917" w:type="dxa"/>
            <w:vAlign w:val="center"/>
          </w:tcPr>
          <w:p w14:paraId="6AB831B0" w14:textId="77777777" w:rsidR="00B13FE6" w:rsidRPr="00576B9A" w:rsidRDefault="00B13FE6" w:rsidP="003749A0">
            <w:pPr>
              <w:spacing w:after="0" w:line="240" w:lineRule="auto"/>
              <w:jc w:val="center"/>
              <w:rPr>
                <w:rFonts w:ascii="Arial" w:hAnsi="Arial" w:cs="Arial"/>
                <w:sz w:val="20"/>
                <w:szCs w:val="20"/>
                <w:lang w:val="ro-RO"/>
              </w:rPr>
            </w:pPr>
            <w:r w:rsidRPr="00576B9A">
              <w:rPr>
                <w:rFonts w:ascii="Arial" w:hAnsi="Arial" w:cs="Arial"/>
                <w:sz w:val="20"/>
                <w:szCs w:val="20"/>
                <w:lang w:val="ro-RO"/>
              </w:rPr>
              <w:t>100%</w:t>
            </w:r>
          </w:p>
        </w:tc>
        <w:tc>
          <w:tcPr>
            <w:tcW w:w="1077" w:type="dxa"/>
            <w:vAlign w:val="center"/>
          </w:tcPr>
          <w:p w14:paraId="37571F5B" w14:textId="77777777" w:rsidR="00B13FE6" w:rsidRPr="00576B9A" w:rsidRDefault="00B13FE6" w:rsidP="003749A0">
            <w:pPr>
              <w:spacing w:after="0" w:line="240" w:lineRule="auto"/>
              <w:rPr>
                <w:rFonts w:ascii="Arial" w:hAnsi="Arial" w:cs="Arial"/>
                <w:sz w:val="20"/>
                <w:szCs w:val="20"/>
                <w:lang w:val="ro-RO"/>
              </w:rPr>
            </w:pPr>
          </w:p>
        </w:tc>
        <w:tc>
          <w:tcPr>
            <w:tcW w:w="4339" w:type="dxa"/>
          </w:tcPr>
          <w:p w14:paraId="245AA78C"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Delegatul este îndreptățit la recuperarea costurilor (daca este cazul) și la modificarea tarifului in limitele noilor cerinte aplicabile ( In limita planului tarifar)</w:t>
            </w:r>
          </w:p>
          <w:p w14:paraId="44DA7642"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Cele menționate se refera exclusive la situațiile de operare conforma a serviciului. Orice situație de practica neconforma este în sarcina delegatului.</w:t>
            </w:r>
          </w:p>
        </w:tc>
      </w:tr>
      <w:tr w:rsidR="00B13FE6" w:rsidRPr="00576B9A" w:rsidDel="00DB58E4" w14:paraId="7D7AD31D" w14:textId="77777777" w:rsidTr="00D061CF">
        <w:tc>
          <w:tcPr>
            <w:tcW w:w="627" w:type="dxa"/>
          </w:tcPr>
          <w:p w14:paraId="348ED932" w14:textId="77777777" w:rsidR="00B13FE6" w:rsidRPr="00576B9A" w:rsidRDefault="00B13FE6" w:rsidP="003749A0">
            <w:pPr>
              <w:numPr>
                <w:ilvl w:val="0"/>
                <w:numId w:val="20"/>
              </w:numPr>
              <w:spacing w:after="0" w:line="240" w:lineRule="auto"/>
              <w:rPr>
                <w:rFonts w:ascii="Arial" w:hAnsi="Arial" w:cs="Arial"/>
                <w:sz w:val="20"/>
                <w:szCs w:val="20"/>
                <w:lang w:val="ro-RO"/>
              </w:rPr>
            </w:pPr>
          </w:p>
        </w:tc>
        <w:tc>
          <w:tcPr>
            <w:tcW w:w="2606" w:type="dxa"/>
          </w:tcPr>
          <w:p w14:paraId="672F188C"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Lipsa personalului</w:t>
            </w:r>
          </w:p>
        </w:tc>
        <w:tc>
          <w:tcPr>
            <w:tcW w:w="4221" w:type="dxa"/>
          </w:tcPr>
          <w:p w14:paraId="14CD9458"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Lipsa unui personal calificat corespunzător duce la    scăderea  performanțelor  și  disponibilității</w:t>
            </w:r>
          </w:p>
          <w:p w14:paraId="2DC0B382"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Serviciului.</w:t>
            </w:r>
          </w:p>
          <w:p w14:paraId="54B35D43" w14:textId="77777777" w:rsidR="00B13FE6" w:rsidRPr="00576B9A" w:rsidRDefault="00B13FE6" w:rsidP="003749A0">
            <w:pPr>
              <w:pStyle w:val="Default"/>
              <w:spacing w:after="0" w:line="240" w:lineRule="auto"/>
              <w:rPr>
                <w:color w:val="auto"/>
                <w:sz w:val="20"/>
                <w:szCs w:val="20"/>
                <w:lang w:val="ro-RO"/>
              </w:rPr>
            </w:pPr>
          </w:p>
        </w:tc>
        <w:tc>
          <w:tcPr>
            <w:tcW w:w="1917" w:type="dxa"/>
            <w:vAlign w:val="center"/>
          </w:tcPr>
          <w:p w14:paraId="000DC7C8" w14:textId="77777777" w:rsidR="00B13FE6" w:rsidRPr="00576B9A" w:rsidRDefault="00B13FE6" w:rsidP="003749A0">
            <w:pPr>
              <w:spacing w:after="0" w:line="240" w:lineRule="auto"/>
              <w:jc w:val="center"/>
              <w:rPr>
                <w:rFonts w:ascii="Arial" w:hAnsi="Arial" w:cs="Arial"/>
                <w:sz w:val="20"/>
                <w:szCs w:val="20"/>
                <w:lang w:val="ro-RO"/>
              </w:rPr>
            </w:pPr>
          </w:p>
        </w:tc>
        <w:tc>
          <w:tcPr>
            <w:tcW w:w="1077" w:type="dxa"/>
            <w:vAlign w:val="center"/>
          </w:tcPr>
          <w:p w14:paraId="2BB60179" w14:textId="77777777" w:rsidR="00B13FE6" w:rsidRPr="00576B9A" w:rsidRDefault="00B13FE6" w:rsidP="003749A0">
            <w:pPr>
              <w:spacing w:after="0" w:line="240" w:lineRule="auto"/>
              <w:jc w:val="center"/>
              <w:rPr>
                <w:rFonts w:ascii="Arial" w:hAnsi="Arial" w:cs="Arial"/>
                <w:sz w:val="20"/>
                <w:szCs w:val="20"/>
                <w:lang w:val="ro-RO"/>
              </w:rPr>
            </w:pPr>
            <w:r w:rsidRPr="00576B9A">
              <w:rPr>
                <w:rFonts w:ascii="Arial" w:hAnsi="Arial" w:cs="Arial"/>
                <w:sz w:val="20"/>
                <w:szCs w:val="20"/>
                <w:lang w:val="ro-RO"/>
              </w:rPr>
              <w:t>100%</w:t>
            </w:r>
          </w:p>
        </w:tc>
        <w:tc>
          <w:tcPr>
            <w:tcW w:w="4339" w:type="dxa"/>
          </w:tcPr>
          <w:p w14:paraId="0063532F" w14:textId="77777777" w:rsidR="00B13FE6" w:rsidRPr="00576B9A" w:rsidDel="00DB58E4"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Delegatul trebuie sa facă estimarea resurselor necesare realizării serviciului astfel încât sa evite eventualele fluctuații de personal.</w:t>
            </w:r>
          </w:p>
        </w:tc>
      </w:tr>
      <w:tr w:rsidR="00B13FE6" w:rsidRPr="00576B9A" w14:paraId="24552EDE" w14:textId="77777777" w:rsidTr="00D061CF">
        <w:tc>
          <w:tcPr>
            <w:tcW w:w="14787" w:type="dxa"/>
            <w:gridSpan w:val="6"/>
          </w:tcPr>
          <w:p w14:paraId="6C0203B5" w14:textId="77777777" w:rsidR="00B13FE6" w:rsidRPr="00576B9A" w:rsidRDefault="00B13FE6" w:rsidP="003749A0">
            <w:pPr>
              <w:spacing w:after="0" w:line="240" w:lineRule="auto"/>
              <w:ind w:left="113"/>
              <w:rPr>
                <w:rFonts w:ascii="Arial" w:hAnsi="Arial" w:cs="Arial"/>
                <w:b/>
                <w:i/>
                <w:sz w:val="20"/>
                <w:szCs w:val="20"/>
                <w:lang w:val="ro-RO"/>
              </w:rPr>
            </w:pPr>
            <w:r w:rsidRPr="00576B9A">
              <w:rPr>
                <w:rFonts w:ascii="Arial" w:hAnsi="Arial" w:cs="Arial"/>
                <w:b/>
                <w:i/>
                <w:sz w:val="20"/>
                <w:szCs w:val="20"/>
                <w:lang w:val="ro-RO"/>
              </w:rPr>
              <w:t>RISCURI GENERALE( atribuite tuturor instalațiilor de gestionare a deșeurilor)</w:t>
            </w:r>
          </w:p>
        </w:tc>
      </w:tr>
      <w:tr w:rsidR="00B13FE6" w:rsidRPr="00576B9A" w14:paraId="41A9A925" w14:textId="77777777" w:rsidTr="00D061CF">
        <w:tc>
          <w:tcPr>
            <w:tcW w:w="627" w:type="dxa"/>
          </w:tcPr>
          <w:p w14:paraId="72F3B4B7" w14:textId="77777777" w:rsidR="00B13FE6" w:rsidRPr="00576B9A" w:rsidRDefault="00B13FE6" w:rsidP="003749A0">
            <w:pPr>
              <w:numPr>
                <w:ilvl w:val="0"/>
                <w:numId w:val="20"/>
              </w:numPr>
              <w:spacing w:after="0" w:line="240" w:lineRule="auto"/>
              <w:rPr>
                <w:rFonts w:ascii="Arial" w:hAnsi="Arial" w:cs="Arial"/>
                <w:sz w:val="20"/>
                <w:szCs w:val="20"/>
                <w:lang w:val="ro-RO"/>
              </w:rPr>
            </w:pPr>
          </w:p>
        </w:tc>
        <w:tc>
          <w:tcPr>
            <w:tcW w:w="2606" w:type="dxa"/>
            <w:vAlign w:val="center"/>
          </w:tcPr>
          <w:p w14:paraId="0A68C7EB" w14:textId="77777777" w:rsidR="00B13FE6" w:rsidRPr="00576B9A" w:rsidRDefault="00B13FE6" w:rsidP="003749A0">
            <w:pPr>
              <w:pStyle w:val="TableParagraph"/>
              <w:ind w:left="99" w:right="29"/>
              <w:jc w:val="center"/>
              <w:rPr>
                <w:rFonts w:ascii="Arial" w:hAnsi="Arial" w:cs="Arial"/>
                <w:spacing w:val="1"/>
                <w:w w:val="105"/>
                <w:szCs w:val="20"/>
              </w:rPr>
            </w:pPr>
            <w:r w:rsidRPr="00576B9A">
              <w:rPr>
                <w:rFonts w:ascii="Arial" w:hAnsi="Arial" w:cs="Arial"/>
                <w:w w:val="105"/>
                <w:szCs w:val="20"/>
              </w:rPr>
              <w:t>UAT-uri</w:t>
            </w:r>
            <w:r w:rsidRPr="00576B9A">
              <w:rPr>
                <w:rFonts w:ascii="Arial" w:hAnsi="Arial" w:cs="Arial"/>
                <w:spacing w:val="-6"/>
                <w:w w:val="105"/>
                <w:szCs w:val="20"/>
              </w:rPr>
              <w:t xml:space="preserve"> </w:t>
            </w:r>
            <w:r w:rsidRPr="00576B9A">
              <w:rPr>
                <w:rFonts w:ascii="Arial" w:hAnsi="Arial" w:cs="Arial"/>
                <w:w w:val="105"/>
                <w:szCs w:val="20"/>
              </w:rPr>
              <w:t>în</w:t>
            </w:r>
            <w:r w:rsidRPr="00576B9A">
              <w:rPr>
                <w:rFonts w:ascii="Arial" w:hAnsi="Arial" w:cs="Arial"/>
                <w:spacing w:val="-4"/>
                <w:w w:val="105"/>
                <w:szCs w:val="20"/>
              </w:rPr>
              <w:t xml:space="preserve"> </w:t>
            </w:r>
            <w:r w:rsidRPr="00576B9A">
              <w:rPr>
                <w:rFonts w:ascii="Arial" w:hAnsi="Arial" w:cs="Arial"/>
                <w:w w:val="105"/>
                <w:szCs w:val="20"/>
              </w:rPr>
              <w:t>incapacitate</w:t>
            </w:r>
            <w:r w:rsidRPr="00576B9A">
              <w:rPr>
                <w:rFonts w:ascii="Arial" w:hAnsi="Arial" w:cs="Arial"/>
                <w:spacing w:val="-4"/>
                <w:w w:val="105"/>
                <w:szCs w:val="20"/>
              </w:rPr>
              <w:t xml:space="preserve"> </w:t>
            </w:r>
            <w:r w:rsidRPr="00576B9A">
              <w:rPr>
                <w:rFonts w:ascii="Arial" w:hAnsi="Arial" w:cs="Arial"/>
                <w:w w:val="105"/>
                <w:szCs w:val="20"/>
              </w:rPr>
              <w:t>de</w:t>
            </w:r>
            <w:r w:rsidRPr="00576B9A">
              <w:rPr>
                <w:rFonts w:ascii="Arial" w:hAnsi="Arial" w:cs="Arial"/>
                <w:spacing w:val="-47"/>
                <w:w w:val="105"/>
                <w:szCs w:val="20"/>
              </w:rPr>
              <w:t xml:space="preserve"> </w:t>
            </w:r>
            <w:r w:rsidRPr="00576B9A">
              <w:rPr>
                <w:rFonts w:ascii="Arial" w:hAnsi="Arial" w:cs="Arial"/>
                <w:w w:val="105"/>
                <w:szCs w:val="20"/>
              </w:rPr>
              <w:t>a plăti la timp și integral</w:t>
            </w:r>
            <w:r w:rsidRPr="00576B9A">
              <w:rPr>
                <w:rFonts w:ascii="Arial" w:hAnsi="Arial" w:cs="Arial"/>
                <w:spacing w:val="1"/>
                <w:w w:val="105"/>
                <w:szCs w:val="20"/>
              </w:rPr>
              <w:t xml:space="preserve"> </w:t>
            </w:r>
            <w:r w:rsidRPr="00576B9A">
              <w:rPr>
                <w:rFonts w:ascii="Arial" w:hAnsi="Arial" w:cs="Arial"/>
                <w:w w:val="105"/>
                <w:szCs w:val="20"/>
              </w:rPr>
              <w:t>facturile operatorului</w:t>
            </w:r>
            <w:r w:rsidRPr="00576B9A">
              <w:rPr>
                <w:rFonts w:ascii="Arial" w:hAnsi="Arial" w:cs="Arial"/>
                <w:spacing w:val="1"/>
                <w:w w:val="105"/>
                <w:szCs w:val="20"/>
              </w:rPr>
              <w:t xml:space="preserve"> </w:t>
            </w:r>
            <w:r w:rsidRPr="00576B9A">
              <w:rPr>
                <w:rFonts w:ascii="Arial" w:hAnsi="Arial" w:cs="Arial"/>
                <w:w w:val="105"/>
                <w:szCs w:val="20"/>
              </w:rPr>
              <w:t>(plătite</w:t>
            </w:r>
            <w:r w:rsidRPr="00576B9A">
              <w:rPr>
                <w:rFonts w:ascii="Arial" w:hAnsi="Arial" w:cs="Arial"/>
                <w:spacing w:val="-1"/>
                <w:w w:val="105"/>
                <w:szCs w:val="20"/>
              </w:rPr>
              <w:t xml:space="preserve"> </w:t>
            </w:r>
            <w:r w:rsidRPr="00576B9A">
              <w:rPr>
                <w:rFonts w:ascii="Arial" w:hAnsi="Arial" w:cs="Arial"/>
                <w:w w:val="105"/>
                <w:szCs w:val="20"/>
              </w:rPr>
              <w:t>prin</w:t>
            </w:r>
            <w:r w:rsidRPr="00576B9A">
              <w:rPr>
                <w:rFonts w:ascii="Arial" w:hAnsi="Arial" w:cs="Arial"/>
                <w:spacing w:val="2"/>
                <w:w w:val="105"/>
                <w:szCs w:val="20"/>
              </w:rPr>
              <w:t xml:space="preserve"> </w:t>
            </w:r>
            <w:r w:rsidRPr="00576B9A">
              <w:rPr>
                <w:rFonts w:ascii="Arial" w:hAnsi="Arial" w:cs="Arial"/>
                <w:w w:val="105"/>
                <w:szCs w:val="20"/>
              </w:rPr>
              <w:t>taxe</w:t>
            </w:r>
            <w:r w:rsidRPr="00576B9A">
              <w:rPr>
                <w:rFonts w:ascii="Arial" w:hAnsi="Arial" w:cs="Arial"/>
                <w:spacing w:val="-1"/>
                <w:w w:val="105"/>
                <w:szCs w:val="20"/>
              </w:rPr>
              <w:t xml:space="preserve"> </w:t>
            </w:r>
            <w:r w:rsidRPr="00576B9A">
              <w:rPr>
                <w:rFonts w:ascii="Arial" w:hAnsi="Arial" w:cs="Arial"/>
                <w:w w:val="105"/>
                <w:szCs w:val="20"/>
              </w:rPr>
              <w:t>de</w:t>
            </w:r>
            <w:r w:rsidRPr="00576B9A">
              <w:rPr>
                <w:rFonts w:ascii="Arial" w:hAnsi="Arial" w:cs="Arial"/>
                <w:spacing w:val="1"/>
                <w:w w:val="105"/>
                <w:szCs w:val="20"/>
              </w:rPr>
              <w:t xml:space="preserve"> </w:t>
            </w:r>
            <w:r w:rsidRPr="00576B9A">
              <w:rPr>
                <w:rFonts w:ascii="Arial" w:hAnsi="Arial" w:cs="Arial"/>
                <w:w w:val="105"/>
                <w:szCs w:val="20"/>
              </w:rPr>
              <w:t>salubrizare), care duce la</w:t>
            </w:r>
            <w:r w:rsidRPr="00576B9A">
              <w:rPr>
                <w:rFonts w:ascii="Arial" w:hAnsi="Arial" w:cs="Arial"/>
                <w:spacing w:val="1"/>
                <w:w w:val="105"/>
                <w:szCs w:val="20"/>
              </w:rPr>
              <w:t xml:space="preserve"> </w:t>
            </w:r>
            <w:r w:rsidRPr="00576B9A">
              <w:rPr>
                <w:rFonts w:ascii="Arial" w:hAnsi="Arial" w:cs="Arial"/>
                <w:w w:val="105"/>
                <w:szCs w:val="20"/>
              </w:rPr>
              <w:t>încasarea</w:t>
            </w:r>
            <w:r w:rsidRPr="00576B9A">
              <w:rPr>
                <w:rFonts w:ascii="Arial" w:hAnsi="Arial" w:cs="Arial"/>
                <w:spacing w:val="-1"/>
                <w:w w:val="105"/>
                <w:szCs w:val="20"/>
              </w:rPr>
              <w:t xml:space="preserve"> </w:t>
            </w:r>
            <w:r w:rsidRPr="00576B9A">
              <w:rPr>
                <w:rFonts w:ascii="Arial" w:hAnsi="Arial" w:cs="Arial"/>
                <w:w w:val="105"/>
                <w:szCs w:val="20"/>
              </w:rPr>
              <w:t>parțială</w:t>
            </w:r>
            <w:r w:rsidRPr="00576B9A">
              <w:rPr>
                <w:rFonts w:ascii="Arial" w:hAnsi="Arial" w:cs="Arial"/>
                <w:spacing w:val="3"/>
                <w:w w:val="105"/>
                <w:szCs w:val="20"/>
              </w:rPr>
              <w:t xml:space="preserve"> </w:t>
            </w:r>
            <w:r w:rsidRPr="00576B9A">
              <w:rPr>
                <w:rFonts w:ascii="Arial" w:hAnsi="Arial" w:cs="Arial"/>
                <w:w w:val="105"/>
                <w:szCs w:val="20"/>
              </w:rPr>
              <w:t>a</w:t>
            </w:r>
            <w:r w:rsidRPr="00576B9A">
              <w:rPr>
                <w:rFonts w:ascii="Arial" w:hAnsi="Arial" w:cs="Arial"/>
                <w:spacing w:val="1"/>
                <w:w w:val="105"/>
                <w:szCs w:val="20"/>
              </w:rPr>
              <w:t xml:space="preserve"> </w:t>
            </w:r>
            <w:r w:rsidRPr="00576B9A">
              <w:rPr>
                <w:rFonts w:ascii="Arial" w:hAnsi="Arial" w:cs="Arial"/>
                <w:w w:val="105"/>
                <w:szCs w:val="20"/>
              </w:rPr>
              <w:t>sumelor contractate de</w:t>
            </w:r>
            <w:r w:rsidRPr="00576B9A">
              <w:rPr>
                <w:rFonts w:ascii="Arial" w:hAnsi="Arial" w:cs="Arial"/>
                <w:spacing w:val="1"/>
                <w:w w:val="105"/>
                <w:szCs w:val="20"/>
              </w:rPr>
              <w:t xml:space="preserve"> </w:t>
            </w:r>
          </w:p>
          <w:p w14:paraId="70CA4A86" w14:textId="77777777" w:rsidR="00B13FE6" w:rsidRPr="00576B9A" w:rsidRDefault="00B13FE6" w:rsidP="003749A0">
            <w:pPr>
              <w:pStyle w:val="TableParagraph"/>
              <w:ind w:left="99" w:right="29"/>
              <w:jc w:val="center"/>
              <w:rPr>
                <w:rFonts w:ascii="Arial" w:hAnsi="Arial" w:cs="Arial"/>
                <w:spacing w:val="-3"/>
                <w:w w:val="105"/>
                <w:szCs w:val="20"/>
              </w:rPr>
            </w:pPr>
            <w:r w:rsidRPr="00576B9A">
              <w:rPr>
                <w:rFonts w:ascii="Arial" w:hAnsi="Arial" w:cs="Arial"/>
                <w:w w:val="105"/>
                <w:szCs w:val="20"/>
              </w:rPr>
              <w:t>Operator-</w:t>
            </w:r>
            <w:r w:rsidRPr="00576B9A">
              <w:rPr>
                <w:rFonts w:ascii="Arial" w:hAnsi="Arial" w:cs="Arial"/>
                <w:spacing w:val="-3"/>
                <w:w w:val="105"/>
                <w:szCs w:val="20"/>
              </w:rPr>
              <w:t xml:space="preserve"> </w:t>
            </w:r>
          </w:p>
          <w:p w14:paraId="1B99F3D0" w14:textId="77777777" w:rsidR="00B13FE6" w:rsidRPr="00576B9A" w:rsidRDefault="00B13FE6" w:rsidP="003749A0">
            <w:pPr>
              <w:spacing w:after="0" w:line="240" w:lineRule="auto"/>
              <w:rPr>
                <w:rFonts w:ascii="Arial" w:hAnsi="Arial" w:cs="Arial"/>
                <w:spacing w:val="1"/>
                <w:w w:val="105"/>
                <w:sz w:val="20"/>
                <w:szCs w:val="20"/>
                <w:lang w:val="ro-RO"/>
              </w:rPr>
            </w:pPr>
            <w:r w:rsidRPr="00576B9A">
              <w:rPr>
                <w:rFonts w:ascii="Arial" w:hAnsi="Arial" w:cs="Arial"/>
                <w:spacing w:val="1"/>
                <w:w w:val="105"/>
                <w:sz w:val="20"/>
                <w:szCs w:val="20"/>
                <w:lang w:val="ro-RO"/>
              </w:rPr>
              <w:t>Pentru utilizatorii fără contract</w:t>
            </w:r>
          </w:p>
          <w:p w14:paraId="7C2B3339"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pacing w:val="1"/>
                <w:w w:val="105"/>
                <w:sz w:val="20"/>
                <w:szCs w:val="20"/>
                <w:lang w:val="ro-RO"/>
              </w:rPr>
              <w:t xml:space="preserve"> </w:t>
            </w:r>
            <w:r w:rsidRPr="00576B9A">
              <w:rPr>
                <w:rFonts w:ascii="Arial" w:hAnsi="Arial" w:cs="Arial"/>
                <w:w w:val="105"/>
                <w:sz w:val="20"/>
                <w:szCs w:val="20"/>
                <w:lang w:val="ro-RO"/>
              </w:rPr>
              <w:t>Risc</w:t>
            </w:r>
            <w:r w:rsidRPr="00576B9A">
              <w:rPr>
                <w:rFonts w:ascii="Arial" w:hAnsi="Arial" w:cs="Arial"/>
                <w:spacing w:val="-2"/>
                <w:w w:val="105"/>
                <w:sz w:val="20"/>
                <w:szCs w:val="20"/>
                <w:lang w:val="ro-RO"/>
              </w:rPr>
              <w:t xml:space="preserve"> </w:t>
            </w:r>
            <w:r w:rsidRPr="00576B9A">
              <w:rPr>
                <w:rFonts w:ascii="Arial" w:hAnsi="Arial" w:cs="Arial"/>
                <w:w w:val="105"/>
                <w:sz w:val="20"/>
                <w:szCs w:val="20"/>
                <w:lang w:val="ro-RO"/>
              </w:rPr>
              <w:t>de</w:t>
            </w:r>
            <w:r w:rsidRPr="00576B9A">
              <w:rPr>
                <w:rFonts w:ascii="Arial" w:hAnsi="Arial" w:cs="Arial"/>
                <w:spacing w:val="-3"/>
                <w:w w:val="105"/>
                <w:sz w:val="20"/>
                <w:szCs w:val="20"/>
                <w:lang w:val="ro-RO"/>
              </w:rPr>
              <w:t xml:space="preserve"> </w:t>
            </w:r>
            <w:r w:rsidRPr="00576B9A">
              <w:rPr>
                <w:rFonts w:ascii="Arial" w:hAnsi="Arial" w:cs="Arial"/>
                <w:w w:val="105"/>
                <w:sz w:val="20"/>
                <w:szCs w:val="20"/>
                <w:lang w:val="ro-RO"/>
              </w:rPr>
              <w:t>ofertă</w:t>
            </w:r>
          </w:p>
        </w:tc>
        <w:tc>
          <w:tcPr>
            <w:tcW w:w="4221" w:type="dxa"/>
          </w:tcPr>
          <w:p w14:paraId="2059088C"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Gradul scăzut de încasare a contravalorii serviciilor prestate conduce la dificultăți financiare, operare neconforma și imposibilitatea derulării programului de întreținere, înlocuire și dezvoltare a activelor.</w:t>
            </w:r>
          </w:p>
        </w:tc>
        <w:tc>
          <w:tcPr>
            <w:tcW w:w="1917" w:type="dxa"/>
            <w:vAlign w:val="center"/>
          </w:tcPr>
          <w:p w14:paraId="12A999A3" w14:textId="77777777" w:rsidR="00B13FE6" w:rsidRPr="00576B9A" w:rsidRDefault="00B13FE6" w:rsidP="003749A0">
            <w:pPr>
              <w:spacing w:after="0" w:line="240" w:lineRule="auto"/>
              <w:jc w:val="center"/>
              <w:rPr>
                <w:rFonts w:ascii="Arial" w:hAnsi="Arial" w:cs="Arial"/>
                <w:sz w:val="20"/>
                <w:szCs w:val="20"/>
                <w:lang w:val="ro-RO"/>
              </w:rPr>
            </w:pPr>
            <w:r w:rsidRPr="00576B9A">
              <w:rPr>
                <w:rFonts w:ascii="Arial" w:hAnsi="Arial" w:cs="Arial"/>
                <w:sz w:val="20"/>
                <w:szCs w:val="20"/>
                <w:lang w:val="ro-RO"/>
              </w:rPr>
              <w:t>100% - UAT</w:t>
            </w:r>
          </w:p>
        </w:tc>
        <w:tc>
          <w:tcPr>
            <w:tcW w:w="1077" w:type="dxa"/>
            <w:vAlign w:val="center"/>
          </w:tcPr>
          <w:p w14:paraId="0F77AD3A" w14:textId="77777777" w:rsidR="00B13FE6" w:rsidRPr="00576B9A" w:rsidRDefault="00B13FE6" w:rsidP="003749A0">
            <w:pPr>
              <w:spacing w:after="0" w:line="240" w:lineRule="auto"/>
              <w:jc w:val="center"/>
              <w:rPr>
                <w:rFonts w:ascii="Arial" w:hAnsi="Arial" w:cs="Arial"/>
                <w:sz w:val="20"/>
                <w:szCs w:val="20"/>
                <w:lang w:val="ro-RO"/>
              </w:rPr>
            </w:pPr>
          </w:p>
        </w:tc>
        <w:tc>
          <w:tcPr>
            <w:tcW w:w="4339" w:type="dxa"/>
          </w:tcPr>
          <w:p w14:paraId="7D3D4795" w14:textId="77777777" w:rsidR="00B13FE6" w:rsidRPr="00576B9A" w:rsidRDefault="00B13FE6" w:rsidP="003749A0">
            <w:pPr>
              <w:pStyle w:val="Default"/>
              <w:spacing w:after="0" w:line="240" w:lineRule="auto"/>
              <w:rPr>
                <w:color w:val="auto"/>
                <w:sz w:val="20"/>
                <w:szCs w:val="20"/>
                <w:lang w:val="ro-RO"/>
              </w:rPr>
            </w:pPr>
            <w:r w:rsidRPr="00576B9A">
              <w:rPr>
                <w:color w:val="auto"/>
                <w:sz w:val="20"/>
                <w:szCs w:val="20"/>
                <w:lang w:val="ro-RO"/>
              </w:rPr>
              <w:t>Operatorul  nu poate fi făcut responsabil de încasarea taxelor de salubrizare de la populație</w:t>
            </w:r>
          </w:p>
          <w:p w14:paraId="32F02434" w14:textId="77777777" w:rsidR="00B13FE6" w:rsidRPr="00576B9A" w:rsidRDefault="00B13FE6" w:rsidP="003749A0">
            <w:pPr>
              <w:pStyle w:val="Default"/>
              <w:spacing w:after="0" w:line="240" w:lineRule="auto"/>
              <w:rPr>
                <w:strike/>
                <w:color w:val="auto"/>
                <w:sz w:val="20"/>
                <w:szCs w:val="20"/>
                <w:lang w:val="ro-RO"/>
              </w:rPr>
            </w:pPr>
          </w:p>
        </w:tc>
      </w:tr>
      <w:tr w:rsidR="00B13FE6" w:rsidRPr="00576B9A" w14:paraId="002E1B2A" w14:textId="77777777" w:rsidTr="00D061CF">
        <w:tc>
          <w:tcPr>
            <w:tcW w:w="627" w:type="dxa"/>
          </w:tcPr>
          <w:p w14:paraId="24CACA82" w14:textId="77777777" w:rsidR="00B13FE6" w:rsidRPr="00576B9A" w:rsidRDefault="00B13FE6" w:rsidP="003749A0">
            <w:pPr>
              <w:numPr>
                <w:ilvl w:val="0"/>
                <w:numId w:val="20"/>
              </w:numPr>
              <w:spacing w:after="0" w:line="240" w:lineRule="auto"/>
              <w:rPr>
                <w:rFonts w:ascii="Arial" w:hAnsi="Arial" w:cs="Arial"/>
                <w:sz w:val="20"/>
                <w:szCs w:val="20"/>
                <w:lang w:val="ro-RO"/>
              </w:rPr>
            </w:pPr>
          </w:p>
        </w:tc>
        <w:tc>
          <w:tcPr>
            <w:tcW w:w="2606" w:type="dxa"/>
          </w:tcPr>
          <w:p w14:paraId="12C79D71"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Risc de neîncasare contravaloare serviciu de la utilizatorii cu contract de prestare serviciu</w:t>
            </w:r>
          </w:p>
        </w:tc>
        <w:tc>
          <w:tcPr>
            <w:tcW w:w="4221" w:type="dxa"/>
          </w:tcPr>
          <w:p w14:paraId="0EEFC515"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 xml:space="preserve">Neîncasarea facturilor de la utilizatorii cu contract de prestare serviciu utilizatori casnici si non casnici </w:t>
            </w:r>
          </w:p>
        </w:tc>
        <w:tc>
          <w:tcPr>
            <w:tcW w:w="1917" w:type="dxa"/>
            <w:vAlign w:val="center"/>
          </w:tcPr>
          <w:p w14:paraId="1F685F9E" w14:textId="77777777" w:rsidR="00B13FE6" w:rsidRPr="00576B9A" w:rsidRDefault="00B13FE6" w:rsidP="003749A0">
            <w:pPr>
              <w:spacing w:after="0" w:line="240" w:lineRule="auto"/>
              <w:jc w:val="center"/>
              <w:rPr>
                <w:rFonts w:ascii="Arial" w:hAnsi="Arial" w:cs="Arial"/>
                <w:sz w:val="20"/>
                <w:szCs w:val="20"/>
                <w:lang w:val="ro-RO"/>
              </w:rPr>
            </w:pPr>
          </w:p>
        </w:tc>
        <w:tc>
          <w:tcPr>
            <w:tcW w:w="1077" w:type="dxa"/>
            <w:vAlign w:val="center"/>
          </w:tcPr>
          <w:p w14:paraId="0228F197" w14:textId="77777777" w:rsidR="00B13FE6" w:rsidRPr="00576B9A" w:rsidRDefault="00B13FE6" w:rsidP="003749A0">
            <w:pPr>
              <w:spacing w:after="0" w:line="240" w:lineRule="auto"/>
              <w:jc w:val="center"/>
              <w:rPr>
                <w:rFonts w:ascii="Arial" w:hAnsi="Arial" w:cs="Arial"/>
                <w:sz w:val="20"/>
                <w:szCs w:val="20"/>
                <w:lang w:val="ro-RO"/>
              </w:rPr>
            </w:pPr>
            <w:r w:rsidRPr="00576B9A">
              <w:rPr>
                <w:rFonts w:ascii="Arial" w:hAnsi="Arial" w:cs="Arial"/>
                <w:sz w:val="20"/>
                <w:szCs w:val="20"/>
                <w:lang w:val="ro-RO"/>
              </w:rPr>
              <w:t>100%</w:t>
            </w:r>
          </w:p>
        </w:tc>
        <w:tc>
          <w:tcPr>
            <w:tcW w:w="4339" w:type="dxa"/>
          </w:tcPr>
          <w:p w14:paraId="77C8E261" w14:textId="77777777" w:rsidR="00B13FE6" w:rsidRPr="00576B9A" w:rsidRDefault="00B13FE6" w:rsidP="003749A0">
            <w:pPr>
              <w:pStyle w:val="Default"/>
              <w:spacing w:after="0" w:line="240" w:lineRule="auto"/>
              <w:rPr>
                <w:color w:val="auto"/>
                <w:sz w:val="20"/>
                <w:szCs w:val="20"/>
                <w:lang w:val="ro-RO"/>
              </w:rPr>
            </w:pPr>
            <w:r w:rsidRPr="00576B9A">
              <w:rPr>
                <w:color w:val="auto"/>
                <w:sz w:val="20"/>
                <w:szCs w:val="20"/>
                <w:lang w:val="ro-RO"/>
              </w:rPr>
              <w:t>Operatorul trebuie sa implementeze politici adecvate pentru încasarea facturilor/recuperarea creanțelor.</w:t>
            </w:r>
          </w:p>
          <w:p w14:paraId="70A189BD" w14:textId="77777777" w:rsidR="00B13FE6" w:rsidRPr="00576B9A" w:rsidRDefault="00B13FE6" w:rsidP="003749A0">
            <w:pPr>
              <w:pStyle w:val="Default"/>
              <w:spacing w:after="0" w:line="240" w:lineRule="auto"/>
              <w:rPr>
                <w:color w:val="auto"/>
                <w:sz w:val="20"/>
                <w:szCs w:val="20"/>
                <w:lang w:val="ro-RO"/>
              </w:rPr>
            </w:pPr>
            <w:r w:rsidRPr="00576B9A">
              <w:rPr>
                <w:color w:val="auto"/>
                <w:sz w:val="20"/>
                <w:szCs w:val="20"/>
                <w:lang w:val="ro-RO"/>
              </w:rPr>
              <w:t>Operatorul devine astfel pe deplin responsabil pentru colectarea acestor tarife</w:t>
            </w:r>
          </w:p>
        </w:tc>
      </w:tr>
      <w:tr w:rsidR="00B13FE6" w:rsidRPr="00576B9A" w14:paraId="02AD9CB5" w14:textId="77777777" w:rsidTr="00D061CF">
        <w:tc>
          <w:tcPr>
            <w:tcW w:w="627" w:type="dxa"/>
          </w:tcPr>
          <w:p w14:paraId="03D4C558" w14:textId="77777777" w:rsidR="00B13FE6" w:rsidRPr="00576B9A" w:rsidRDefault="00B13FE6" w:rsidP="003749A0">
            <w:pPr>
              <w:numPr>
                <w:ilvl w:val="0"/>
                <w:numId w:val="20"/>
              </w:numPr>
              <w:spacing w:after="0" w:line="240" w:lineRule="auto"/>
              <w:rPr>
                <w:rFonts w:ascii="Arial" w:hAnsi="Arial" w:cs="Arial"/>
                <w:sz w:val="20"/>
                <w:szCs w:val="20"/>
                <w:lang w:val="ro-RO"/>
              </w:rPr>
            </w:pPr>
          </w:p>
        </w:tc>
        <w:tc>
          <w:tcPr>
            <w:tcW w:w="2606" w:type="dxa"/>
          </w:tcPr>
          <w:p w14:paraId="14A38575"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Sustenabilitate</w:t>
            </w:r>
          </w:p>
        </w:tc>
        <w:tc>
          <w:tcPr>
            <w:tcW w:w="4221" w:type="dxa"/>
          </w:tcPr>
          <w:p w14:paraId="60439C19"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Veniturile  obținute  din  prestarea  Serviciului sunt insuficiente pentru a acoperi toate plățile datorate de către Delegat conform Contractului</w:t>
            </w:r>
          </w:p>
        </w:tc>
        <w:tc>
          <w:tcPr>
            <w:tcW w:w="1917" w:type="dxa"/>
            <w:vAlign w:val="center"/>
          </w:tcPr>
          <w:p w14:paraId="1CC866C1" w14:textId="77777777" w:rsidR="00B13FE6" w:rsidRPr="00576B9A" w:rsidRDefault="00B13FE6" w:rsidP="003749A0">
            <w:pPr>
              <w:spacing w:after="0" w:line="240" w:lineRule="auto"/>
              <w:jc w:val="center"/>
              <w:rPr>
                <w:rFonts w:ascii="Arial" w:hAnsi="Arial" w:cs="Arial"/>
                <w:sz w:val="20"/>
                <w:szCs w:val="20"/>
                <w:lang w:val="ro-RO"/>
              </w:rPr>
            </w:pPr>
          </w:p>
        </w:tc>
        <w:tc>
          <w:tcPr>
            <w:tcW w:w="1077" w:type="dxa"/>
            <w:vAlign w:val="center"/>
          </w:tcPr>
          <w:p w14:paraId="4F1AB90D" w14:textId="77777777" w:rsidR="00B13FE6" w:rsidRPr="00576B9A" w:rsidRDefault="00B13FE6" w:rsidP="003749A0">
            <w:pPr>
              <w:spacing w:after="0" w:line="240" w:lineRule="auto"/>
              <w:jc w:val="center"/>
              <w:rPr>
                <w:rFonts w:ascii="Arial" w:hAnsi="Arial" w:cs="Arial"/>
                <w:sz w:val="20"/>
                <w:szCs w:val="20"/>
                <w:lang w:val="ro-RO"/>
              </w:rPr>
            </w:pPr>
            <w:r w:rsidRPr="00576B9A">
              <w:rPr>
                <w:rFonts w:ascii="Arial" w:hAnsi="Arial" w:cs="Arial"/>
                <w:sz w:val="20"/>
                <w:szCs w:val="20"/>
                <w:lang w:val="ro-RO"/>
              </w:rPr>
              <w:t>100%</w:t>
            </w:r>
          </w:p>
        </w:tc>
        <w:tc>
          <w:tcPr>
            <w:tcW w:w="4339" w:type="dxa"/>
          </w:tcPr>
          <w:p w14:paraId="4F3A17BD" w14:textId="77777777" w:rsidR="00B13FE6" w:rsidRPr="00576B9A" w:rsidRDefault="00B13FE6" w:rsidP="003749A0">
            <w:pPr>
              <w:pStyle w:val="Default"/>
              <w:spacing w:after="0" w:line="240" w:lineRule="auto"/>
              <w:rPr>
                <w:color w:val="auto"/>
                <w:sz w:val="20"/>
                <w:szCs w:val="20"/>
                <w:lang w:val="ro-RO"/>
              </w:rPr>
            </w:pPr>
            <w:r w:rsidRPr="00576B9A">
              <w:rPr>
                <w:color w:val="auto"/>
                <w:sz w:val="20"/>
                <w:szCs w:val="20"/>
                <w:lang w:val="ro-RO"/>
              </w:rPr>
              <w:t>Delegatul trebuie sa facă estimarea raportului de venituri/cheltuieli  necesare realizării serviciului încă din faza de ofertare;</w:t>
            </w:r>
          </w:p>
        </w:tc>
      </w:tr>
      <w:tr w:rsidR="00B13FE6" w:rsidRPr="00576B9A" w14:paraId="645540FC" w14:textId="77777777" w:rsidTr="00D061CF">
        <w:tc>
          <w:tcPr>
            <w:tcW w:w="627" w:type="dxa"/>
          </w:tcPr>
          <w:p w14:paraId="59618692" w14:textId="77777777" w:rsidR="00B13FE6" w:rsidRPr="00576B9A" w:rsidRDefault="00B13FE6" w:rsidP="003749A0">
            <w:pPr>
              <w:numPr>
                <w:ilvl w:val="0"/>
                <w:numId w:val="20"/>
              </w:numPr>
              <w:spacing w:after="0" w:line="240" w:lineRule="auto"/>
              <w:rPr>
                <w:rFonts w:ascii="Arial" w:hAnsi="Arial" w:cs="Arial"/>
                <w:sz w:val="20"/>
                <w:szCs w:val="20"/>
                <w:lang w:val="ro-RO"/>
              </w:rPr>
            </w:pPr>
          </w:p>
        </w:tc>
        <w:tc>
          <w:tcPr>
            <w:tcW w:w="2606" w:type="dxa"/>
          </w:tcPr>
          <w:p w14:paraId="0D747F70"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 xml:space="preserve">Grad redus de colectare  a tarifului de la utilizatorii non casnici colectat de către  operatorul de colectare/transport – Risc de ofertă </w:t>
            </w:r>
          </w:p>
        </w:tc>
        <w:tc>
          <w:tcPr>
            <w:tcW w:w="4221" w:type="dxa"/>
          </w:tcPr>
          <w:p w14:paraId="4949A17C"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Gradul scăzut de încasare a contravalorii serviciilor prestate conduce la dificultăți financiare, operare neconforma și imposibilitatea derulării programului de întreținere, înlocuire și dezvoltare a activelor.</w:t>
            </w:r>
          </w:p>
        </w:tc>
        <w:tc>
          <w:tcPr>
            <w:tcW w:w="1917" w:type="dxa"/>
            <w:vAlign w:val="center"/>
          </w:tcPr>
          <w:p w14:paraId="28C4FBEC" w14:textId="77777777" w:rsidR="00B13FE6" w:rsidRPr="00576B9A" w:rsidRDefault="00B13FE6" w:rsidP="003749A0">
            <w:pPr>
              <w:spacing w:after="0" w:line="240" w:lineRule="auto"/>
              <w:jc w:val="center"/>
              <w:rPr>
                <w:rFonts w:ascii="Arial" w:hAnsi="Arial" w:cs="Arial"/>
                <w:sz w:val="20"/>
                <w:szCs w:val="20"/>
                <w:lang w:val="ro-RO"/>
              </w:rPr>
            </w:pPr>
          </w:p>
        </w:tc>
        <w:tc>
          <w:tcPr>
            <w:tcW w:w="1077" w:type="dxa"/>
            <w:vAlign w:val="center"/>
          </w:tcPr>
          <w:p w14:paraId="28015976" w14:textId="77777777" w:rsidR="00B13FE6" w:rsidRPr="00576B9A" w:rsidRDefault="00B13FE6" w:rsidP="003749A0">
            <w:pPr>
              <w:spacing w:after="0" w:line="240" w:lineRule="auto"/>
              <w:jc w:val="center"/>
              <w:rPr>
                <w:rFonts w:ascii="Arial" w:hAnsi="Arial" w:cs="Arial"/>
                <w:sz w:val="20"/>
                <w:szCs w:val="20"/>
                <w:lang w:val="ro-RO"/>
              </w:rPr>
            </w:pPr>
            <w:r w:rsidRPr="00576B9A">
              <w:rPr>
                <w:rFonts w:ascii="Arial" w:hAnsi="Arial" w:cs="Arial"/>
                <w:sz w:val="20"/>
                <w:szCs w:val="20"/>
                <w:lang w:val="ro-RO"/>
              </w:rPr>
              <w:t>100%</w:t>
            </w:r>
          </w:p>
        </w:tc>
        <w:tc>
          <w:tcPr>
            <w:tcW w:w="4339" w:type="dxa"/>
          </w:tcPr>
          <w:p w14:paraId="56D1DDB5" w14:textId="77777777" w:rsidR="00B13FE6" w:rsidRPr="00576B9A" w:rsidRDefault="00B13FE6" w:rsidP="003749A0">
            <w:pPr>
              <w:pStyle w:val="Default"/>
              <w:spacing w:after="0" w:line="240" w:lineRule="auto"/>
              <w:rPr>
                <w:color w:val="auto"/>
                <w:sz w:val="20"/>
                <w:szCs w:val="20"/>
                <w:lang w:val="ro-RO"/>
              </w:rPr>
            </w:pPr>
            <w:r w:rsidRPr="00576B9A">
              <w:rPr>
                <w:color w:val="auto"/>
                <w:sz w:val="20"/>
                <w:szCs w:val="20"/>
                <w:lang w:val="ro-RO"/>
              </w:rPr>
              <w:t>Operatorul trebuie să implementeze politici adecvate pentru încasarea facturilor/recuperarea creanțelor</w:t>
            </w:r>
          </w:p>
          <w:p w14:paraId="4C333A6D" w14:textId="77777777" w:rsidR="00B13FE6" w:rsidRPr="00576B9A" w:rsidRDefault="00B13FE6" w:rsidP="003749A0">
            <w:pPr>
              <w:pStyle w:val="Default"/>
              <w:spacing w:after="0" w:line="240" w:lineRule="auto"/>
              <w:rPr>
                <w:color w:val="auto"/>
                <w:sz w:val="20"/>
                <w:szCs w:val="20"/>
                <w:lang w:val="ro-RO"/>
              </w:rPr>
            </w:pPr>
            <w:r w:rsidRPr="00576B9A">
              <w:rPr>
                <w:color w:val="auto"/>
                <w:sz w:val="20"/>
                <w:szCs w:val="20"/>
                <w:lang w:val="ro-RO"/>
              </w:rPr>
              <w:t>Operatorul devine astfel pe deplin responsabil pentru colectarea acestor tarife.</w:t>
            </w:r>
          </w:p>
        </w:tc>
      </w:tr>
      <w:tr w:rsidR="00B13FE6" w:rsidRPr="00576B9A" w14:paraId="53CD26C2" w14:textId="77777777" w:rsidTr="00D061CF">
        <w:tc>
          <w:tcPr>
            <w:tcW w:w="627" w:type="dxa"/>
          </w:tcPr>
          <w:p w14:paraId="35AAF823" w14:textId="77777777" w:rsidR="00B13FE6" w:rsidRPr="00576B9A" w:rsidRDefault="00B13FE6" w:rsidP="003749A0">
            <w:pPr>
              <w:numPr>
                <w:ilvl w:val="0"/>
                <w:numId w:val="20"/>
              </w:numPr>
              <w:spacing w:after="0" w:line="240" w:lineRule="auto"/>
              <w:rPr>
                <w:rFonts w:ascii="Arial" w:hAnsi="Arial" w:cs="Arial"/>
                <w:sz w:val="20"/>
                <w:szCs w:val="20"/>
                <w:lang w:val="ro-RO"/>
              </w:rPr>
            </w:pPr>
          </w:p>
        </w:tc>
        <w:tc>
          <w:tcPr>
            <w:tcW w:w="2606" w:type="dxa"/>
          </w:tcPr>
          <w:p w14:paraId="7AFE2277"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 xml:space="preserve">Cresterea inflatiei peste nivelul prognozat de Comisia Nationala de Strategie si Prognoza </w:t>
            </w:r>
          </w:p>
        </w:tc>
        <w:tc>
          <w:tcPr>
            <w:tcW w:w="4221" w:type="dxa"/>
          </w:tcPr>
          <w:p w14:paraId="027D2193"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Preturile cresc peste nivelul prognozat ca urmare a unor evenimente neprevazute (pandemie, criza economica, etc.) fiind necesara ajustarea tarifului, dar nu mai devreme de un an.</w:t>
            </w:r>
          </w:p>
        </w:tc>
        <w:tc>
          <w:tcPr>
            <w:tcW w:w="1917" w:type="dxa"/>
            <w:vAlign w:val="center"/>
          </w:tcPr>
          <w:p w14:paraId="157DBF13" w14:textId="77777777" w:rsidR="00B13FE6" w:rsidRPr="00576B9A" w:rsidRDefault="00B13FE6" w:rsidP="003749A0">
            <w:pPr>
              <w:spacing w:after="0" w:line="240" w:lineRule="auto"/>
              <w:jc w:val="center"/>
              <w:rPr>
                <w:rFonts w:ascii="Arial" w:hAnsi="Arial" w:cs="Arial"/>
                <w:sz w:val="20"/>
                <w:szCs w:val="20"/>
                <w:lang w:val="ro-RO"/>
              </w:rPr>
            </w:pPr>
            <w:r w:rsidRPr="00576B9A">
              <w:rPr>
                <w:rFonts w:ascii="Arial" w:hAnsi="Arial" w:cs="Arial"/>
                <w:sz w:val="20"/>
                <w:szCs w:val="20"/>
                <w:lang w:val="ro-RO"/>
              </w:rPr>
              <w:t>100%</w:t>
            </w:r>
          </w:p>
        </w:tc>
        <w:tc>
          <w:tcPr>
            <w:tcW w:w="1077" w:type="dxa"/>
            <w:vAlign w:val="center"/>
          </w:tcPr>
          <w:p w14:paraId="1417F800" w14:textId="77777777" w:rsidR="00B13FE6" w:rsidRPr="00576B9A" w:rsidRDefault="00B13FE6" w:rsidP="003749A0">
            <w:pPr>
              <w:spacing w:after="0" w:line="240" w:lineRule="auto"/>
              <w:jc w:val="center"/>
              <w:rPr>
                <w:rFonts w:ascii="Arial" w:hAnsi="Arial" w:cs="Arial"/>
                <w:sz w:val="20"/>
                <w:szCs w:val="20"/>
                <w:lang w:val="ro-RO"/>
              </w:rPr>
            </w:pPr>
          </w:p>
        </w:tc>
        <w:tc>
          <w:tcPr>
            <w:tcW w:w="4339" w:type="dxa"/>
          </w:tcPr>
          <w:p w14:paraId="7691D60A" w14:textId="77777777" w:rsidR="00B13FE6" w:rsidRPr="00576B9A" w:rsidRDefault="00B13FE6" w:rsidP="003749A0">
            <w:pPr>
              <w:pStyle w:val="NormalWeb1"/>
              <w:rPr>
                <w:rFonts w:ascii="Arial" w:hAnsi="Arial" w:cs="Arial"/>
                <w:color w:val="auto"/>
                <w:sz w:val="20"/>
                <w:szCs w:val="20"/>
              </w:rPr>
            </w:pPr>
            <w:r w:rsidRPr="00576B9A">
              <w:rPr>
                <w:rFonts w:ascii="Arial" w:hAnsi="Arial" w:cs="Arial"/>
                <w:color w:val="auto"/>
                <w:sz w:val="20"/>
                <w:szCs w:val="20"/>
              </w:rPr>
              <w:t>În cazuri justificate, tariful se poate ajusta la solicitarea operatorului conform prevederilor Ordinului ANRSC nr. 640/2022 ( In limita planului tarifar)</w:t>
            </w:r>
          </w:p>
        </w:tc>
      </w:tr>
      <w:tr w:rsidR="00B13FE6" w:rsidRPr="00576B9A" w14:paraId="665024E1" w14:textId="77777777" w:rsidTr="00D061CF">
        <w:tc>
          <w:tcPr>
            <w:tcW w:w="627" w:type="dxa"/>
          </w:tcPr>
          <w:p w14:paraId="0054B453" w14:textId="77777777" w:rsidR="00B13FE6" w:rsidRPr="00576B9A" w:rsidRDefault="00B13FE6" w:rsidP="003749A0">
            <w:pPr>
              <w:numPr>
                <w:ilvl w:val="0"/>
                <w:numId w:val="20"/>
              </w:numPr>
              <w:spacing w:after="0" w:line="240" w:lineRule="auto"/>
              <w:rPr>
                <w:rFonts w:ascii="Arial" w:hAnsi="Arial" w:cs="Arial"/>
                <w:sz w:val="20"/>
                <w:szCs w:val="20"/>
                <w:lang w:val="ro-RO"/>
              </w:rPr>
            </w:pPr>
          </w:p>
        </w:tc>
        <w:tc>
          <w:tcPr>
            <w:tcW w:w="2606" w:type="dxa"/>
          </w:tcPr>
          <w:p w14:paraId="4C969171" w14:textId="77777777" w:rsidR="00B13FE6" w:rsidRPr="00576B9A" w:rsidRDefault="00B13FE6" w:rsidP="003749A0">
            <w:pPr>
              <w:pStyle w:val="NormalWeb1"/>
              <w:rPr>
                <w:rFonts w:ascii="Arial" w:hAnsi="Arial" w:cs="Arial"/>
                <w:color w:val="auto"/>
                <w:sz w:val="20"/>
                <w:szCs w:val="20"/>
              </w:rPr>
            </w:pPr>
            <w:r w:rsidRPr="00576B9A">
              <w:rPr>
                <w:rFonts w:ascii="Arial" w:hAnsi="Arial" w:cs="Arial"/>
                <w:color w:val="auto"/>
                <w:sz w:val="20"/>
                <w:szCs w:val="20"/>
              </w:rPr>
              <w:t>Creșteri salariale generale ca urmare a aplicării unor politici publice</w:t>
            </w:r>
          </w:p>
        </w:tc>
        <w:tc>
          <w:tcPr>
            <w:tcW w:w="4221" w:type="dxa"/>
          </w:tcPr>
          <w:p w14:paraId="47568C38" w14:textId="77777777" w:rsidR="00B13FE6" w:rsidRPr="00576B9A" w:rsidRDefault="00B13FE6" w:rsidP="003749A0">
            <w:pPr>
              <w:pStyle w:val="NormalWeb1"/>
              <w:rPr>
                <w:rFonts w:ascii="Arial" w:hAnsi="Arial" w:cs="Arial"/>
                <w:color w:val="auto"/>
                <w:sz w:val="20"/>
                <w:szCs w:val="20"/>
              </w:rPr>
            </w:pPr>
            <w:r w:rsidRPr="00576B9A">
              <w:rPr>
                <w:rFonts w:ascii="Arial" w:hAnsi="Arial" w:cs="Arial"/>
                <w:color w:val="auto"/>
                <w:sz w:val="20"/>
                <w:szCs w:val="20"/>
              </w:rPr>
              <w:t>Salariul minim pe economie creste foarte mult (mai mult de 10% pe an) datorită aplicării unor politici publice</w:t>
            </w:r>
          </w:p>
        </w:tc>
        <w:tc>
          <w:tcPr>
            <w:tcW w:w="1917" w:type="dxa"/>
            <w:vAlign w:val="center"/>
          </w:tcPr>
          <w:p w14:paraId="5E4E2558" w14:textId="77777777" w:rsidR="00B13FE6" w:rsidRPr="00576B9A" w:rsidRDefault="00B13FE6" w:rsidP="003749A0">
            <w:pPr>
              <w:spacing w:after="0" w:line="240" w:lineRule="auto"/>
              <w:jc w:val="center"/>
              <w:rPr>
                <w:rFonts w:ascii="Arial" w:hAnsi="Arial" w:cs="Arial"/>
                <w:sz w:val="20"/>
                <w:szCs w:val="20"/>
                <w:lang w:val="ro-RO"/>
              </w:rPr>
            </w:pPr>
            <w:r w:rsidRPr="00576B9A">
              <w:rPr>
                <w:rFonts w:ascii="Arial" w:hAnsi="Arial" w:cs="Arial"/>
                <w:sz w:val="20"/>
                <w:szCs w:val="20"/>
                <w:lang w:val="ro-RO"/>
              </w:rPr>
              <w:t>100%</w:t>
            </w:r>
          </w:p>
        </w:tc>
        <w:tc>
          <w:tcPr>
            <w:tcW w:w="1077" w:type="dxa"/>
            <w:vAlign w:val="center"/>
          </w:tcPr>
          <w:p w14:paraId="76FB9B79" w14:textId="77777777" w:rsidR="00B13FE6" w:rsidRPr="00576B9A" w:rsidRDefault="00B13FE6" w:rsidP="003749A0">
            <w:pPr>
              <w:pStyle w:val="NormalWeb1"/>
              <w:rPr>
                <w:rFonts w:ascii="Arial" w:hAnsi="Arial" w:cs="Arial"/>
                <w:color w:val="auto"/>
                <w:sz w:val="20"/>
                <w:szCs w:val="20"/>
              </w:rPr>
            </w:pPr>
          </w:p>
        </w:tc>
        <w:tc>
          <w:tcPr>
            <w:tcW w:w="4339" w:type="dxa"/>
          </w:tcPr>
          <w:p w14:paraId="2D88707D" w14:textId="77777777" w:rsidR="00B13FE6" w:rsidRPr="00576B9A" w:rsidRDefault="00B13FE6" w:rsidP="003749A0">
            <w:pPr>
              <w:pStyle w:val="NormalWeb1"/>
              <w:rPr>
                <w:rFonts w:ascii="Arial" w:hAnsi="Arial" w:cs="Arial"/>
                <w:color w:val="auto"/>
                <w:sz w:val="20"/>
                <w:szCs w:val="20"/>
              </w:rPr>
            </w:pPr>
            <w:r w:rsidRPr="00576B9A">
              <w:rPr>
                <w:rFonts w:ascii="Arial" w:hAnsi="Arial" w:cs="Arial"/>
                <w:color w:val="auto"/>
                <w:sz w:val="20"/>
                <w:szCs w:val="20"/>
              </w:rPr>
              <w:t>În cazuri bine justificate, tariful se poate ajusta la solicitarea Delegatului, conform prevederilor Ordinului ANRSC nr. 640/2022 (In limita planului tarifar)</w:t>
            </w:r>
          </w:p>
        </w:tc>
      </w:tr>
      <w:tr w:rsidR="00B13FE6" w:rsidRPr="00576B9A" w14:paraId="3970CCE0" w14:textId="77777777" w:rsidTr="00D061CF">
        <w:tc>
          <w:tcPr>
            <w:tcW w:w="627" w:type="dxa"/>
          </w:tcPr>
          <w:p w14:paraId="2BA3B1CB" w14:textId="77777777" w:rsidR="00B13FE6" w:rsidRPr="00576B9A" w:rsidRDefault="00B13FE6" w:rsidP="003749A0">
            <w:pPr>
              <w:numPr>
                <w:ilvl w:val="0"/>
                <w:numId w:val="20"/>
              </w:numPr>
              <w:spacing w:after="0" w:line="240" w:lineRule="auto"/>
              <w:rPr>
                <w:rFonts w:ascii="Arial" w:hAnsi="Arial" w:cs="Arial"/>
                <w:sz w:val="20"/>
                <w:szCs w:val="20"/>
                <w:lang w:val="ro-RO"/>
              </w:rPr>
            </w:pPr>
          </w:p>
        </w:tc>
        <w:tc>
          <w:tcPr>
            <w:tcW w:w="2606" w:type="dxa"/>
          </w:tcPr>
          <w:p w14:paraId="41E87B5C" w14:textId="77777777" w:rsidR="00B13FE6" w:rsidRPr="00576B9A" w:rsidRDefault="00B13FE6" w:rsidP="003749A0">
            <w:pPr>
              <w:pStyle w:val="NormalWeb1"/>
              <w:rPr>
                <w:rFonts w:ascii="Arial" w:hAnsi="Arial" w:cs="Arial"/>
                <w:color w:val="auto"/>
                <w:sz w:val="20"/>
                <w:szCs w:val="20"/>
              </w:rPr>
            </w:pPr>
            <w:r w:rsidRPr="00576B9A">
              <w:rPr>
                <w:rFonts w:ascii="Arial" w:hAnsi="Arial" w:cs="Arial"/>
                <w:color w:val="auto"/>
                <w:sz w:val="18"/>
                <w:szCs w:val="18"/>
              </w:rPr>
              <w:t>Creșteri de preț la carburanți din cauza unor evenimente externe neașteptate</w:t>
            </w:r>
          </w:p>
        </w:tc>
        <w:tc>
          <w:tcPr>
            <w:tcW w:w="4221" w:type="dxa"/>
          </w:tcPr>
          <w:p w14:paraId="0ED13E42" w14:textId="77777777" w:rsidR="00B13FE6" w:rsidRPr="00576B9A" w:rsidRDefault="00B13FE6" w:rsidP="003749A0">
            <w:pPr>
              <w:pStyle w:val="NormalWeb1"/>
              <w:rPr>
                <w:rFonts w:ascii="Arial" w:hAnsi="Arial" w:cs="Arial"/>
                <w:color w:val="auto"/>
                <w:sz w:val="20"/>
                <w:szCs w:val="20"/>
              </w:rPr>
            </w:pPr>
            <w:r w:rsidRPr="00576B9A">
              <w:rPr>
                <w:rFonts w:ascii="Arial" w:hAnsi="Arial" w:cs="Arial"/>
                <w:color w:val="auto"/>
                <w:sz w:val="18"/>
                <w:szCs w:val="18"/>
              </w:rPr>
              <w:t xml:space="preserve">Preturile la carburanți cresc foarte mult </w:t>
            </w:r>
            <w:r w:rsidRPr="00576B9A">
              <w:rPr>
                <w:rFonts w:ascii="Arial" w:hAnsi="Arial" w:cs="Arial"/>
                <w:color w:val="auto"/>
                <w:sz w:val="20"/>
                <w:szCs w:val="20"/>
              </w:rPr>
              <w:t xml:space="preserve">(mai mult de 10% pe an) </w:t>
            </w:r>
            <w:r w:rsidRPr="00576B9A">
              <w:rPr>
                <w:rFonts w:ascii="Arial" w:hAnsi="Arial" w:cs="Arial"/>
                <w:color w:val="auto"/>
                <w:sz w:val="18"/>
                <w:szCs w:val="18"/>
              </w:rPr>
              <w:t>din cauza aplicării unor politici fiscale sau din cauza unor evenimente internaționale neașteptate</w:t>
            </w:r>
          </w:p>
        </w:tc>
        <w:tc>
          <w:tcPr>
            <w:tcW w:w="1917" w:type="dxa"/>
            <w:vAlign w:val="center"/>
          </w:tcPr>
          <w:p w14:paraId="0C4E288C" w14:textId="77777777" w:rsidR="00B13FE6" w:rsidRPr="00576B9A" w:rsidRDefault="00B13FE6" w:rsidP="003749A0">
            <w:pPr>
              <w:spacing w:after="0" w:line="240" w:lineRule="auto"/>
              <w:jc w:val="center"/>
              <w:rPr>
                <w:rFonts w:ascii="Arial" w:hAnsi="Arial" w:cs="Arial"/>
                <w:sz w:val="20"/>
                <w:szCs w:val="20"/>
                <w:lang w:val="ro-RO"/>
              </w:rPr>
            </w:pPr>
            <w:r w:rsidRPr="00576B9A">
              <w:rPr>
                <w:rFonts w:ascii="Arial" w:hAnsi="Arial" w:cs="Arial"/>
                <w:sz w:val="20"/>
                <w:szCs w:val="20"/>
                <w:lang w:val="ro-RO"/>
              </w:rPr>
              <w:t>100%</w:t>
            </w:r>
          </w:p>
        </w:tc>
        <w:tc>
          <w:tcPr>
            <w:tcW w:w="1077" w:type="dxa"/>
            <w:vAlign w:val="center"/>
          </w:tcPr>
          <w:p w14:paraId="2D7629AC" w14:textId="77777777" w:rsidR="00B13FE6" w:rsidRPr="00576B9A" w:rsidRDefault="00B13FE6" w:rsidP="003749A0">
            <w:pPr>
              <w:pStyle w:val="NormalWeb1"/>
              <w:rPr>
                <w:rFonts w:ascii="Arial" w:hAnsi="Arial" w:cs="Arial"/>
                <w:color w:val="auto"/>
                <w:sz w:val="20"/>
                <w:szCs w:val="20"/>
              </w:rPr>
            </w:pPr>
          </w:p>
        </w:tc>
        <w:tc>
          <w:tcPr>
            <w:tcW w:w="4339" w:type="dxa"/>
          </w:tcPr>
          <w:p w14:paraId="292988C6" w14:textId="77777777" w:rsidR="00B13FE6" w:rsidRPr="00576B9A" w:rsidRDefault="00B13FE6" w:rsidP="003749A0">
            <w:pPr>
              <w:pStyle w:val="NormalWeb1"/>
              <w:rPr>
                <w:rFonts w:ascii="Arial" w:hAnsi="Arial" w:cs="Arial"/>
                <w:color w:val="auto"/>
                <w:sz w:val="20"/>
                <w:szCs w:val="20"/>
              </w:rPr>
            </w:pPr>
            <w:r w:rsidRPr="00576B9A">
              <w:rPr>
                <w:rFonts w:ascii="Arial" w:hAnsi="Arial" w:cs="Arial"/>
                <w:color w:val="auto"/>
                <w:sz w:val="20"/>
                <w:szCs w:val="20"/>
              </w:rPr>
              <w:t>În cazuri bine justificate, tariful se poate ajusta la solicitarea Delegatului, conform prevederilor Ordinului ANRSC nr. 640/2022 (In limita planului tarifar)</w:t>
            </w:r>
          </w:p>
        </w:tc>
      </w:tr>
      <w:tr w:rsidR="00B13FE6" w:rsidRPr="00576B9A" w14:paraId="68676DF5" w14:textId="77777777" w:rsidTr="00D061CF">
        <w:tc>
          <w:tcPr>
            <w:tcW w:w="627" w:type="dxa"/>
          </w:tcPr>
          <w:p w14:paraId="37708903" w14:textId="77777777" w:rsidR="00B13FE6" w:rsidRPr="00576B9A" w:rsidRDefault="00B13FE6" w:rsidP="003749A0">
            <w:pPr>
              <w:numPr>
                <w:ilvl w:val="0"/>
                <w:numId w:val="20"/>
              </w:numPr>
              <w:spacing w:after="0" w:line="240" w:lineRule="auto"/>
              <w:rPr>
                <w:rFonts w:ascii="Arial" w:hAnsi="Arial" w:cs="Arial"/>
                <w:sz w:val="20"/>
                <w:szCs w:val="20"/>
                <w:lang w:val="ro-RO"/>
              </w:rPr>
            </w:pPr>
          </w:p>
        </w:tc>
        <w:tc>
          <w:tcPr>
            <w:tcW w:w="2606" w:type="dxa"/>
          </w:tcPr>
          <w:p w14:paraId="7345178C" w14:textId="77777777" w:rsidR="00B13FE6" w:rsidRPr="00576B9A" w:rsidRDefault="00B13FE6" w:rsidP="003749A0">
            <w:pPr>
              <w:spacing w:after="0" w:line="240" w:lineRule="auto"/>
              <w:rPr>
                <w:rFonts w:ascii="Arial" w:hAnsi="Arial" w:cs="Arial"/>
                <w:sz w:val="20"/>
                <w:szCs w:val="20"/>
                <w:highlight w:val="yellow"/>
                <w:lang w:val="ro-RO"/>
              </w:rPr>
            </w:pPr>
            <w:r w:rsidRPr="00576B9A">
              <w:rPr>
                <w:rFonts w:ascii="Arial" w:hAnsi="Arial" w:cs="Arial"/>
                <w:sz w:val="20"/>
                <w:szCs w:val="20"/>
                <w:lang w:val="ro-RO"/>
              </w:rPr>
              <w:t xml:space="preserve">Insolventa Operatorului – </w:t>
            </w:r>
          </w:p>
        </w:tc>
        <w:tc>
          <w:tcPr>
            <w:tcW w:w="4221" w:type="dxa"/>
          </w:tcPr>
          <w:p w14:paraId="3CA53F6F"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Constatarea intrării în incapacitate de plata a Operatorului. Serviciul nu mai poate fi prestat.</w:t>
            </w:r>
          </w:p>
        </w:tc>
        <w:tc>
          <w:tcPr>
            <w:tcW w:w="1917" w:type="dxa"/>
            <w:vAlign w:val="center"/>
          </w:tcPr>
          <w:p w14:paraId="2A7F5C9E" w14:textId="6F37A68C" w:rsidR="00B13FE6" w:rsidRPr="00576B9A" w:rsidRDefault="00B13FE6" w:rsidP="003749A0">
            <w:pPr>
              <w:spacing w:after="0" w:line="240" w:lineRule="auto"/>
              <w:jc w:val="center"/>
              <w:rPr>
                <w:rFonts w:ascii="Arial" w:hAnsi="Arial" w:cs="Arial"/>
                <w:sz w:val="20"/>
                <w:szCs w:val="20"/>
                <w:lang w:val="ro-RO"/>
              </w:rPr>
            </w:pPr>
          </w:p>
        </w:tc>
        <w:tc>
          <w:tcPr>
            <w:tcW w:w="1077" w:type="dxa"/>
            <w:vAlign w:val="center"/>
          </w:tcPr>
          <w:p w14:paraId="7310E453" w14:textId="77777777" w:rsidR="00B13FE6" w:rsidRPr="00576B9A" w:rsidRDefault="00B13FE6" w:rsidP="003749A0">
            <w:pPr>
              <w:spacing w:after="0" w:line="240" w:lineRule="auto"/>
              <w:jc w:val="center"/>
              <w:rPr>
                <w:rFonts w:ascii="Arial" w:hAnsi="Arial" w:cs="Arial"/>
                <w:sz w:val="20"/>
                <w:szCs w:val="20"/>
                <w:lang w:val="ro-RO"/>
              </w:rPr>
            </w:pPr>
            <w:r w:rsidRPr="00576B9A">
              <w:rPr>
                <w:rFonts w:ascii="Arial" w:hAnsi="Arial" w:cs="Arial"/>
                <w:sz w:val="20"/>
                <w:szCs w:val="20"/>
                <w:lang w:val="ro-RO"/>
              </w:rPr>
              <w:t>100%</w:t>
            </w:r>
          </w:p>
        </w:tc>
        <w:tc>
          <w:tcPr>
            <w:tcW w:w="4339" w:type="dxa"/>
          </w:tcPr>
          <w:p w14:paraId="6A143691" w14:textId="77777777" w:rsidR="00B13FE6" w:rsidRPr="00576B9A" w:rsidRDefault="00B13FE6" w:rsidP="003749A0">
            <w:pPr>
              <w:pStyle w:val="NormalWeb1"/>
              <w:rPr>
                <w:rFonts w:ascii="Arial" w:hAnsi="Arial" w:cs="Arial"/>
                <w:color w:val="auto"/>
                <w:sz w:val="20"/>
                <w:szCs w:val="20"/>
              </w:rPr>
            </w:pPr>
            <w:r w:rsidRPr="00576B9A">
              <w:rPr>
                <w:rFonts w:ascii="Arial" w:hAnsi="Arial" w:cs="Arial"/>
                <w:color w:val="auto"/>
                <w:sz w:val="20"/>
                <w:szCs w:val="20"/>
              </w:rPr>
              <w:t>Documentația de atribuire este întocmita de așa natura încât Operatorul  identificat sa fie solvabil.</w:t>
            </w:r>
          </w:p>
          <w:p w14:paraId="247E409A" w14:textId="77777777" w:rsidR="00B13FE6" w:rsidRPr="00576B9A" w:rsidRDefault="00B13FE6" w:rsidP="003749A0">
            <w:pPr>
              <w:pStyle w:val="NormalWeb1"/>
              <w:rPr>
                <w:rFonts w:ascii="Arial" w:hAnsi="Arial" w:cs="Arial"/>
                <w:color w:val="auto"/>
                <w:sz w:val="20"/>
                <w:szCs w:val="20"/>
              </w:rPr>
            </w:pPr>
            <w:r w:rsidRPr="00576B9A">
              <w:rPr>
                <w:rFonts w:ascii="Arial" w:hAnsi="Arial" w:cs="Arial"/>
                <w:color w:val="auto"/>
                <w:sz w:val="20"/>
                <w:szCs w:val="20"/>
              </w:rPr>
              <w:t>In cazul în care Operatorul  devine insolvabil pe durata contractului, Contractul poate fi reziliat iar Autoritatea Contractanta va incerca atribuirea contractului printr-o procedura de achizite publica.</w:t>
            </w:r>
          </w:p>
          <w:p w14:paraId="1A812B50" w14:textId="77777777" w:rsidR="00B13FE6" w:rsidRPr="00576B9A" w:rsidRDefault="00B13FE6" w:rsidP="003749A0">
            <w:pPr>
              <w:spacing w:after="0" w:line="240" w:lineRule="auto"/>
              <w:rPr>
                <w:rFonts w:ascii="Arial" w:hAnsi="Arial" w:cs="Arial"/>
                <w:strike/>
                <w:sz w:val="20"/>
                <w:szCs w:val="20"/>
                <w:lang w:val="ro-RO"/>
              </w:rPr>
            </w:pPr>
          </w:p>
        </w:tc>
      </w:tr>
      <w:tr w:rsidR="00B13FE6" w:rsidRPr="00576B9A" w14:paraId="36F2DA62" w14:textId="77777777" w:rsidTr="00D061CF">
        <w:tc>
          <w:tcPr>
            <w:tcW w:w="627" w:type="dxa"/>
          </w:tcPr>
          <w:p w14:paraId="62F23E4C" w14:textId="77777777" w:rsidR="00B13FE6" w:rsidRPr="00576B9A" w:rsidRDefault="00B13FE6" w:rsidP="003749A0">
            <w:pPr>
              <w:numPr>
                <w:ilvl w:val="0"/>
                <w:numId w:val="20"/>
              </w:numPr>
              <w:spacing w:after="0" w:line="240" w:lineRule="auto"/>
              <w:rPr>
                <w:rFonts w:ascii="Arial" w:hAnsi="Arial" w:cs="Arial"/>
                <w:sz w:val="20"/>
                <w:szCs w:val="20"/>
                <w:lang w:val="ro-RO"/>
              </w:rPr>
            </w:pPr>
          </w:p>
        </w:tc>
        <w:tc>
          <w:tcPr>
            <w:tcW w:w="2606" w:type="dxa"/>
          </w:tcPr>
          <w:p w14:paraId="024CD1D7"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 xml:space="preserve">Forța majora – Risc de operare </w:t>
            </w:r>
          </w:p>
        </w:tc>
        <w:tc>
          <w:tcPr>
            <w:tcW w:w="4221" w:type="dxa"/>
          </w:tcPr>
          <w:p w14:paraId="581ACB9E"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Forța majora, astfel cum este definita prin lege, împiedica realizarea contractului, pierderea sau avarierea activelor proiectului și pierderea/diminuarea posibilității de obținere a veniturilor preconizate.</w:t>
            </w:r>
          </w:p>
        </w:tc>
        <w:tc>
          <w:tcPr>
            <w:tcW w:w="1917" w:type="dxa"/>
            <w:vAlign w:val="center"/>
          </w:tcPr>
          <w:p w14:paraId="1702542E" w14:textId="77777777" w:rsidR="00B13FE6" w:rsidRPr="00576B9A" w:rsidRDefault="00B13FE6" w:rsidP="003749A0">
            <w:pPr>
              <w:spacing w:after="0" w:line="240" w:lineRule="auto"/>
              <w:jc w:val="center"/>
              <w:rPr>
                <w:rFonts w:ascii="Arial" w:hAnsi="Arial" w:cs="Arial"/>
                <w:sz w:val="20"/>
                <w:szCs w:val="20"/>
                <w:lang w:val="ro-RO"/>
              </w:rPr>
            </w:pPr>
            <w:r w:rsidRPr="00576B9A">
              <w:rPr>
                <w:rFonts w:ascii="Arial" w:hAnsi="Arial" w:cs="Arial"/>
                <w:sz w:val="20"/>
                <w:szCs w:val="20"/>
                <w:lang w:val="ro-RO"/>
              </w:rPr>
              <w:t>50% - UAT Județul Arad</w:t>
            </w:r>
          </w:p>
        </w:tc>
        <w:tc>
          <w:tcPr>
            <w:tcW w:w="1077" w:type="dxa"/>
            <w:vAlign w:val="center"/>
          </w:tcPr>
          <w:p w14:paraId="4F6422C8" w14:textId="77777777" w:rsidR="00B13FE6" w:rsidRPr="00576B9A" w:rsidRDefault="00B13FE6" w:rsidP="003749A0">
            <w:pPr>
              <w:spacing w:after="0" w:line="240" w:lineRule="auto"/>
              <w:jc w:val="center"/>
              <w:rPr>
                <w:rFonts w:ascii="Arial" w:hAnsi="Arial" w:cs="Arial"/>
                <w:sz w:val="20"/>
                <w:szCs w:val="20"/>
                <w:lang w:val="ro-RO"/>
              </w:rPr>
            </w:pPr>
            <w:r w:rsidRPr="00576B9A">
              <w:rPr>
                <w:rFonts w:ascii="Arial" w:hAnsi="Arial" w:cs="Arial"/>
                <w:sz w:val="20"/>
                <w:szCs w:val="20"/>
                <w:lang w:val="ro-RO"/>
              </w:rPr>
              <w:t>50%</w:t>
            </w:r>
          </w:p>
        </w:tc>
        <w:tc>
          <w:tcPr>
            <w:tcW w:w="4339" w:type="dxa"/>
          </w:tcPr>
          <w:p w14:paraId="4F9723BA"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Bunurile mobile și imobile vor fi asigurate în baza viitorului contract.</w:t>
            </w:r>
          </w:p>
          <w:p w14:paraId="744284F0"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Fondurile acumulate atât de Autoritatea Contractanta cat și de Delegat pentru dezvoltare și retehnologizare vor fi utilizate pentru a asigura continuitatea operării.</w:t>
            </w:r>
          </w:p>
        </w:tc>
      </w:tr>
      <w:tr w:rsidR="00B13FE6" w:rsidRPr="00576B9A" w14:paraId="799B0310" w14:textId="77777777" w:rsidTr="00D061CF">
        <w:tc>
          <w:tcPr>
            <w:tcW w:w="627" w:type="dxa"/>
          </w:tcPr>
          <w:p w14:paraId="1DB0AA5C" w14:textId="77777777" w:rsidR="00B13FE6" w:rsidRPr="00576B9A" w:rsidRDefault="00B13FE6" w:rsidP="003749A0">
            <w:pPr>
              <w:numPr>
                <w:ilvl w:val="0"/>
                <w:numId w:val="20"/>
              </w:numPr>
              <w:spacing w:after="0" w:line="240" w:lineRule="auto"/>
              <w:rPr>
                <w:rFonts w:ascii="Arial" w:hAnsi="Arial" w:cs="Arial"/>
                <w:sz w:val="20"/>
                <w:szCs w:val="20"/>
                <w:lang w:val="ro-RO"/>
              </w:rPr>
            </w:pPr>
          </w:p>
        </w:tc>
        <w:tc>
          <w:tcPr>
            <w:tcW w:w="2606" w:type="dxa"/>
          </w:tcPr>
          <w:p w14:paraId="1D844D36"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Modificări legislative</w:t>
            </w:r>
          </w:p>
        </w:tc>
        <w:tc>
          <w:tcPr>
            <w:tcW w:w="4221" w:type="dxa"/>
          </w:tcPr>
          <w:p w14:paraId="7792D686"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Modificări de legislație care nu puteau fi anticipate la semnarea contractului și care sunt generale în aplicarea lor (nu specifice proiectului), ceea ce conduce la costuri de capital sau operaționale suplimentare din partea Delegatului</w:t>
            </w:r>
          </w:p>
        </w:tc>
        <w:tc>
          <w:tcPr>
            <w:tcW w:w="1917" w:type="dxa"/>
          </w:tcPr>
          <w:p w14:paraId="573CBE93" w14:textId="77777777" w:rsidR="00B13FE6" w:rsidRPr="00576B9A" w:rsidRDefault="00B13FE6" w:rsidP="003749A0">
            <w:pPr>
              <w:spacing w:after="0" w:line="240" w:lineRule="auto"/>
              <w:jc w:val="center"/>
              <w:rPr>
                <w:rFonts w:ascii="Arial" w:hAnsi="Arial" w:cs="Arial"/>
                <w:sz w:val="20"/>
                <w:szCs w:val="20"/>
                <w:lang w:val="ro-RO"/>
              </w:rPr>
            </w:pPr>
            <w:r w:rsidRPr="00576B9A">
              <w:rPr>
                <w:rFonts w:ascii="Arial" w:hAnsi="Arial" w:cs="Arial"/>
                <w:sz w:val="20"/>
                <w:szCs w:val="20"/>
                <w:lang w:val="ro-RO"/>
              </w:rPr>
              <w:t>50%</w:t>
            </w:r>
          </w:p>
        </w:tc>
        <w:tc>
          <w:tcPr>
            <w:tcW w:w="1077" w:type="dxa"/>
          </w:tcPr>
          <w:p w14:paraId="5067FCD2" w14:textId="77777777" w:rsidR="00B13FE6" w:rsidRPr="00576B9A" w:rsidRDefault="00B13FE6" w:rsidP="003749A0">
            <w:pPr>
              <w:spacing w:after="0" w:line="240" w:lineRule="auto"/>
              <w:jc w:val="center"/>
              <w:rPr>
                <w:rFonts w:ascii="Arial" w:hAnsi="Arial" w:cs="Arial"/>
                <w:sz w:val="20"/>
                <w:szCs w:val="20"/>
                <w:lang w:val="ro-RO"/>
              </w:rPr>
            </w:pPr>
            <w:r w:rsidRPr="00576B9A">
              <w:rPr>
                <w:rFonts w:ascii="Arial" w:hAnsi="Arial" w:cs="Arial"/>
                <w:sz w:val="20"/>
                <w:szCs w:val="20"/>
                <w:lang w:val="ro-RO"/>
              </w:rPr>
              <w:t>50%</w:t>
            </w:r>
          </w:p>
        </w:tc>
        <w:tc>
          <w:tcPr>
            <w:tcW w:w="4339" w:type="dxa"/>
          </w:tcPr>
          <w:p w14:paraId="405AE1F3" w14:textId="77777777" w:rsidR="00B13FE6" w:rsidRPr="00576B9A" w:rsidRDefault="00B13FE6" w:rsidP="003749A0">
            <w:pPr>
              <w:spacing w:after="0" w:line="240" w:lineRule="auto"/>
              <w:rPr>
                <w:rFonts w:ascii="Arial" w:hAnsi="Arial" w:cs="Arial"/>
                <w:sz w:val="20"/>
                <w:szCs w:val="20"/>
                <w:lang w:val="ro-RO"/>
              </w:rPr>
            </w:pPr>
            <w:r w:rsidRPr="00576B9A">
              <w:rPr>
                <w:rFonts w:ascii="Arial" w:hAnsi="Arial" w:cs="Arial"/>
                <w:sz w:val="20"/>
                <w:szCs w:val="20"/>
                <w:lang w:val="ro-RO"/>
              </w:rPr>
              <w:t>Modificările legislative care vor avea impact asupra derulării contractului nu pot fi prevăzute și asumate în totalitate de niciuna din părți. În asemenea caz se vor realiza modificările contractuale impuse de noile prevederi legale.</w:t>
            </w:r>
          </w:p>
        </w:tc>
      </w:tr>
    </w:tbl>
    <w:p w14:paraId="0F7F1B18" w14:textId="77777777" w:rsidR="00B13FE6" w:rsidRPr="00576B9A" w:rsidRDefault="00B13FE6" w:rsidP="003749A0">
      <w:pPr>
        <w:spacing w:after="0" w:line="240" w:lineRule="auto"/>
        <w:rPr>
          <w:rFonts w:ascii="Arial" w:hAnsi="Arial" w:cs="Arial"/>
          <w:lang w:eastAsia="en-GB"/>
        </w:rPr>
        <w:sectPr w:rsidR="00B13FE6" w:rsidRPr="00576B9A" w:rsidSect="00B75FC3">
          <w:pgSz w:w="16838" w:h="11906" w:orient="landscape"/>
          <w:pgMar w:top="1134" w:right="851" w:bottom="851" w:left="1134" w:header="709" w:footer="408" w:gutter="0"/>
          <w:cols w:space="720"/>
          <w:docGrid w:linePitch="360"/>
        </w:sectPr>
      </w:pPr>
    </w:p>
    <w:bookmarkEnd w:id="3"/>
    <w:p w14:paraId="7CF166B8" w14:textId="77777777" w:rsidR="00B75FC3" w:rsidRPr="00576B9A" w:rsidRDefault="00B75FC3" w:rsidP="003749A0">
      <w:pPr>
        <w:spacing w:after="0" w:line="240" w:lineRule="auto"/>
        <w:jc w:val="both"/>
        <w:rPr>
          <w:rFonts w:ascii="Arial" w:hAnsi="Arial" w:cs="Arial"/>
          <w:lang w:val="ro-RO"/>
        </w:rPr>
      </w:pPr>
    </w:p>
    <w:p w14:paraId="73BE70BF" w14:textId="6EC2DBD7" w:rsidR="0039235D" w:rsidRPr="00576B9A" w:rsidRDefault="0039235D" w:rsidP="003749A0">
      <w:pPr>
        <w:pStyle w:val="Heading1"/>
        <w:spacing w:line="240" w:lineRule="auto"/>
        <w:jc w:val="center"/>
        <w:rPr>
          <w:rFonts w:ascii="Arial" w:hAnsi="Arial" w:cs="Arial"/>
          <w:lang w:val="ro-RO"/>
        </w:rPr>
      </w:pPr>
      <w:r w:rsidRPr="00576B9A">
        <w:rPr>
          <w:rFonts w:ascii="Arial" w:hAnsi="Arial" w:cs="Arial"/>
          <w:lang w:val="ro-RO"/>
        </w:rPr>
        <w:t>Capitolul XVIII Informații privind oferta tehnica</w:t>
      </w:r>
    </w:p>
    <w:p w14:paraId="53C8CFAB" w14:textId="77777777" w:rsidR="0039235D" w:rsidRPr="00576B9A" w:rsidRDefault="0039235D" w:rsidP="003749A0">
      <w:pPr>
        <w:spacing w:after="0" w:line="240" w:lineRule="auto"/>
        <w:jc w:val="both"/>
        <w:rPr>
          <w:rFonts w:ascii="Arial" w:hAnsi="Arial" w:cs="Arial"/>
          <w:lang w:val="ro-RO"/>
        </w:rPr>
      </w:pPr>
    </w:p>
    <w:p w14:paraId="2C735EF1" w14:textId="77777777" w:rsidR="0039235D" w:rsidRPr="00576B9A" w:rsidRDefault="0039235D" w:rsidP="003749A0">
      <w:pPr>
        <w:spacing w:after="0" w:line="240" w:lineRule="auto"/>
        <w:jc w:val="both"/>
        <w:rPr>
          <w:rFonts w:ascii="Arial" w:hAnsi="Arial" w:cs="Arial"/>
          <w:lang w:val="ro-RO"/>
        </w:rPr>
      </w:pPr>
    </w:p>
    <w:p w14:paraId="233C3C43" w14:textId="77777777" w:rsidR="00B13FE6" w:rsidRPr="00576B9A" w:rsidRDefault="00B13FE6" w:rsidP="003749A0">
      <w:pPr>
        <w:pStyle w:val="ListParagraph"/>
        <w:numPr>
          <w:ilvl w:val="1"/>
          <w:numId w:val="22"/>
        </w:numPr>
        <w:spacing w:after="0" w:line="240" w:lineRule="auto"/>
        <w:jc w:val="both"/>
        <w:rPr>
          <w:rFonts w:ascii="Arial" w:hAnsi="Arial" w:cs="Arial"/>
          <w:lang w:val="ro-RO"/>
        </w:rPr>
      </w:pPr>
      <w:r w:rsidRPr="00576B9A">
        <w:rPr>
          <w:rFonts w:ascii="Arial" w:hAnsi="Arial" w:cs="Arial"/>
          <w:lang w:val="ro-RO"/>
        </w:rPr>
        <w:t xml:space="preserve">Managementul si organizarea activității </w:t>
      </w:r>
    </w:p>
    <w:p w14:paraId="58E08E16" w14:textId="77777777" w:rsidR="00B13FE6" w:rsidRPr="00576B9A" w:rsidRDefault="00B13FE6" w:rsidP="003749A0">
      <w:pPr>
        <w:spacing w:after="0" w:line="240" w:lineRule="auto"/>
        <w:jc w:val="both"/>
        <w:rPr>
          <w:rFonts w:ascii="Arial" w:hAnsi="Arial" w:cs="Arial"/>
          <w:lang w:val="ro-RO"/>
        </w:rPr>
      </w:pPr>
      <w:r w:rsidRPr="00576B9A">
        <w:rPr>
          <w:rFonts w:ascii="Arial" w:hAnsi="Arial" w:cs="Arial"/>
          <w:lang w:val="ro-RO"/>
        </w:rPr>
        <w:t xml:space="preserve">Oferta va trebui sa conțină următoarele elemente: </w:t>
      </w:r>
    </w:p>
    <w:p w14:paraId="39B7C13A" w14:textId="77777777" w:rsidR="00B13FE6" w:rsidRPr="00576B9A" w:rsidRDefault="00B13FE6" w:rsidP="003749A0">
      <w:pPr>
        <w:pStyle w:val="ListParagraph"/>
        <w:numPr>
          <w:ilvl w:val="2"/>
          <w:numId w:val="22"/>
        </w:numPr>
        <w:spacing w:after="0" w:line="240" w:lineRule="auto"/>
        <w:jc w:val="both"/>
        <w:rPr>
          <w:rFonts w:ascii="Arial" w:hAnsi="Arial" w:cs="Arial"/>
          <w:lang w:val="ro-RO"/>
        </w:rPr>
      </w:pPr>
      <w:r w:rsidRPr="00576B9A">
        <w:rPr>
          <w:rFonts w:ascii="Arial" w:hAnsi="Arial" w:cs="Arial"/>
          <w:lang w:val="ro-RO"/>
        </w:rPr>
        <w:t xml:space="preserve">Organigrama cuprinzând toate posturile de lucru necesare desfășurării activității. </w:t>
      </w:r>
    </w:p>
    <w:p w14:paraId="597CA2BD" w14:textId="77777777" w:rsidR="00B13FE6" w:rsidRPr="00576B9A" w:rsidRDefault="00B13FE6" w:rsidP="003749A0">
      <w:pPr>
        <w:pStyle w:val="ListParagraph"/>
        <w:numPr>
          <w:ilvl w:val="2"/>
          <w:numId w:val="22"/>
        </w:numPr>
        <w:spacing w:after="0" w:line="240" w:lineRule="auto"/>
        <w:jc w:val="both"/>
        <w:rPr>
          <w:rFonts w:ascii="Arial" w:hAnsi="Arial" w:cs="Arial"/>
          <w:lang w:val="ro-RO"/>
        </w:rPr>
      </w:pPr>
      <w:r w:rsidRPr="00576B9A">
        <w:rPr>
          <w:rFonts w:ascii="Arial" w:hAnsi="Arial" w:cs="Arial"/>
          <w:lang w:val="ro-RO"/>
        </w:rPr>
        <w:t xml:space="preserve">Atribuțiile specifice aferente fiecărui post de lucru cuprins in organigrama. </w:t>
      </w:r>
    </w:p>
    <w:p w14:paraId="3B87DD5C" w14:textId="4FD7D5A9" w:rsidR="00B13FE6" w:rsidRPr="00576B9A" w:rsidRDefault="00B13FE6" w:rsidP="003749A0">
      <w:pPr>
        <w:pStyle w:val="ListParagraph"/>
        <w:numPr>
          <w:ilvl w:val="2"/>
          <w:numId w:val="22"/>
        </w:numPr>
        <w:spacing w:after="0" w:line="240" w:lineRule="auto"/>
        <w:jc w:val="both"/>
        <w:rPr>
          <w:rFonts w:ascii="Arial" w:hAnsi="Arial" w:cs="Arial"/>
          <w:lang w:val="ro-RO"/>
        </w:rPr>
      </w:pPr>
      <w:r w:rsidRPr="00576B9A">
        <w:rPr>
          <w:rFonts w:ascii="Arial" w:hAnsi="Arial" w:cs="Arial"/>
          <w:lang w:val="ro-RO"/>
        </w:rPr>
        <w:t>Detalierea atribuțiilor specifice aferente personalului de conducere, prezentate sub forma „Fisei de post”.</w:t>
      </w:r>
    </w:p>
    <w:p w14:paraId="262C9E6C" w14:textId="77777777" w:rsidR="00B31AEA" w:rsidRPr="00576B9A" w:rsidRDefault="00B31AEA" w:rsidP="003749A0">
      <w:pPr>
        <w:pStyle w:val="ListParagraph"/>
        <w:spacing w:after="0" w:line="240" w:lineRule="auto"/>
        <w:ind w:left="2160"/>
        <w:jc w:val="both"/>
        <w:rPr>
          <w:rFonts w:ascii="Arial" w:hAnsi="Arial" w:cs="Arial"/>
          <w:lang w:val="ro-RO"/>
        </w:rPr>
      </w:pPr>
    </w:p>
    <w:p w14:paraId="6643ED28" w14:textId="77777777" w:rsidR="00B13FE6" w:rsidRPr="00576B9A" w:rsidRDefault="00B13FE6" w:rsidP="003749A0">
      <w:pPr>
        <w:pStyle w:val="ListParagraph"/>
        <w:numPr>
          <w:ilvl w:val="1"/>
          <w:numId w:val="22"/>
        </w:numPr>
        <w:spacing w:after="0" w:line="240" w:lineRule="auto"/>
        <w:jc w:val="both"/>
        <w:rPr>
          <w:rFonts w:ascii="Arial" w:hAnsi="Arial" w:cs="Arial"/>
          <w:lang w:val="ro-RO"/>
        </w:rPr>
      </w:pPr>
      <w:r w:rsidRPr="00576B9A">
        <w:rPr>
          <w:rFonts w:ascii="Arial" w:hAnsi="Arial" w:cs="Arial"/>
          <w:lang w:val="ro-RO"/>
        </w:rPr>
        <w:t xml:space="preserve">Mobilizarea si operaționalizarea activității </w:t>
      </w:r>
    </w:p>
    <w:p w14:paraId="56EE1675" w14:textId="77777777" w:rsidR="00B13FE6" w:rsidRPr="00576B9A" w:rsidRDefault="00B13FE6" w:rsidP="003749A0">
      <w:pPr>
        <w:spacing w:after="0" w:line="240" w:lineRule="auto"/>
        <w:jc w:val="both"/>
        <w:rPr>
          <w:rFonts w:ascii="Arial" w:hAnsi="Arial" w:cs="Arial"/>
          <w:lang w:val="ro-RO"/>
        </w:rPr>
      </w:pPr>
    </w:p>
    <w:p w14:paraId="06E07B2C" w14:textId="77777777" w:rsidR="00B13FE6" w:rsidRPr="00576B9A" w:rsidRDefault="00B13FE6" w:rsidP="003749A0">
      <w:pPr>
        <w:spacing w:after="0" w:line="240" w:lineRule="auto"/>
        <w:jc w:val="both"/>
        <w:rPr>
          <w:rFonts w:ascii="Arial" w:hAnsi="Arial" w:cs="Arial"/>
          <w:lang w:val="ro-RO"/>
        </w:rPr>
      </w:pPr>
      <w:r w:rsidRPr="00576B9A">
        <w:rPr>
          <w:rFonts w:ascii="Arial" w:hAnsi="Arial" w:cs="Arial"/>
          <w:lang w:val="ro-RO"/>
        </w:rPr>
        <w:t xml:space="preserve">In perioada de mobilizare vor fi desfășurate minim următoarele activități: </w:t>
      </w:r>
    </w:p>
    <w:p w14:paraId="6CE1F357" w14:textId="77777777" w:rsidR="00B13FE6" w:rsidRPr="00576B9A" w:rsidRDefault="00B13FE6" w:rsidP="003749A0">
      <w:pPr>
        <w:pStyle w:val="ListParagraph"/>
        <w:numPr>
          <w:ilvl w:val="0"/>
          <w:numId w:val="23"/>
        </w:numPr>
        <w:spacing w:after="0" w:line="240" w:lineRule="auto"/>
        <w:jc w:val="both"/>
        <w:rPr>
          <w:rFonts w:ascii="Arial" w:hAnsi="Arial" w:cs="Arial"/>
          <w:lang w:val="ro-RO"/>
        </w:rPr>
      </w:pPr>
      <w:r w:rsidRPr="00576B9A">
        <w:rPr>
          <w:rFonts w:ascii="Arial" w:hAnsi="Arial" w:cs="Arial"/>
          <w:lang w:val="ro-RO"/>
        </w:rPr>
        <w:t xml:space="preserve">angajarea personalului necesar la un grad de cel puțin 85%, posturile cheie trebuie toate ocupate. Se va detalia modul în care operatorul înțelege să folosească personal cu  experiență local pentru realizarea activităților propuse. Se va prezenta modalitatea în care personalul nou recrutat va fi instruit și calificat cu privire la atribuțiile și sarcinile postului de lucru </w:t>
      </w:r>
    </w:p>
    <w:p w14:paraId="33413ED3" w14:textId="77777777" w:rsidR="00B13FE6" w:rsidRPr="00576B9A" w:rsidRDefault="00B13FE6" w:rsidP="003749A0">
      <w:pPr>
        <w:pStyle w:val="ListParagraph"/>
        <w:numPr>
          <w:ilvl w:val="0"/>
          <w:numId w:val="23"/>
        </w:numPr>
        <w:spacing w:after="0" w:line="240" w:lineRule="auto"/>
        <w:jc w:val="both"/>
        <w:rPr>
          <w:rFonts w:ascii="Arial" w:hAnsi="Arial" w:cs="Arial"/>
          <w:lang w:val="ro-RO"/>
        </w:rPr>
      </w:pPr>
      <w:r w:rsidRPr="00576B9A">
        <w:rPr>
          <w:rFonts w:ascii="Arial" w:hAnsi="Arial" w:cs="Arial"/>
          <w:lang w:val="ro-RO"/>
        </w:rPr>
        <w:t xml:space="preserve">procurarea utilajelor si echipamentelor necesare (pentru categoriile de deșeuri care fac obiectul contractului) si amplasarea lor in teritoriu – cumpărare, închiriere, leasing; </w:t>
      </w:r>
    </w:p>
    <w:p w14:paraId="0A8BA565" w14:textId="65199D80" w:rsidR="00126387" w:rsidRPr="00576B9A" w:rsidRDefault="00126387" w:rsidP="003749A0">
      <w:pPr>
        <w:pStyle w:val="ListParagraph"/>
        <w:numPr>
          <w:ilvl w:val="0"/>
          <w:numId w:val="23"/>
        </w:numPr>
        <w:spacing w:after="0" w:line="240" w:lineRule="auto"/>
        <w:jc w:val="both"/>
        <w:rPr>
          <w:rFonts w:ascii="Arial" w:hAnsi="Arial" w:cs="Arial"/>
          <w:lang w:val="ro-RO"/>
        </w:rPr>
      </w:pPr>
      <w:r w:rsidRPr="00576B9A">
        <w:rPr>
          <w:rFonts w:ascii="Arial" w:hAnsi="Arial" w:cs="Arial"/>
          <w:lang w:val="ro-RO"/>
        </w:rPr>
        <w:t>încheierea tuturor poliţelor de asigurare solicitate la Articolul 22 (“Asigurări”) din Contract și a taxelor legale obligatorii pentru bunurile de retur;</w:t>
      </w:r>
    </w:p>
    <w:p w14:paraId="691405FB" w14:textId="77777777" w:rsidR="00B13FE6" w:rsidRPr="00576B9A" w:rsidRDefault="00B13FE6" w:rsidP="003749A0">
      <w:pPr>
        <w:pStyle w:val="ListParagraph"/>
        <w:numPr>
          <w:ilvl w:val="0"/>
          <w:numId w:val="23"/>
        </w:numPr>
        <w:spacing w:after="0" w:line="240" w:lineRule="auto"/>
        <w:jc w:val="both"/>
        <w:rPr>
          <w:rFonts w:ascii="Arial" w:hAnsi="Arial" w:cs="Arial"/>
          <w:lang w:val="ro-RO"/>
        </w:rPr>
      </w:pPr>
      <w:r w:rsidRPr="00576B9A">
        <w:rPr>
          <w:rFonts w:ascii="Arial" w:hAnsi="Arial" w:cs="Arial"/>
          <w:lang w:val="ro-RO"/>
        </w:rPr>
        <w:t xml:space="preserve">amenajarea si autorizarea activităților in conformitate cu cerințele legale pentru toate punctele de lucru (inclusiv bazele de lucru); </w:t>
      </w:r>
    </w:p>
    <w:p w14:paraId="40366C83" w14:textId="4302EBA2" w:rsidR="00B13FE6" w:rsidRDefault="00A668B1" w:rsidP="003749A0">
      <w:pPr>
        <w:pStyle w:val="ListParagraph"/>
        <w:numPr>
          <w:ilvl w:val="0"/>
          <w:numId w:val="23"/>
        </w:numPr>
        <w:spacing w:after="0" w:line="240" w:lineRule="auto"/>
        <w:jc w:val="both"/>
        <w:rPr>
          <w:rFonts w:ascii="Arial" w:hAnsi="Arial" w:cs="Arial"/>
          <w:lang w:val="ro-RO"/>
        </w:rPr>
      </w:pPr>
      <w:r w:rsidRPr="00576B9A">
        <w:rPr>
          <w:rFonts w:ascii="Arial" w:hAnsi="Arial" w:cs="Arial"/>
          <w:lang w:val="ro-RO"/>
        </w:rPr>
        <w:t>amenajarea si autorizarea unei</w:t>
      </w:r>
      <w:r w:rsidR="00B13FE6" w:rsidRPr="00576B9A">
        <w:rPr>
          <w:rFonts w:ascii="Arial" w:hAnsi="Arial" w:cs="Arial"/>
          <w:lang w:val="ro-RO"/>
        </w:rPr>
        <w:t xml:space="preserve"> baze de lucru</w:t>
      </w:r>
      <w:r w:rsidR="003300FE" w:rsidRPr="00576B9A">
        <w:rPr>
          <w:rFonts w:ascii="Arial" w:hAnsi="Arial" w:cs="Arial"/>
          <w:lang w:val="ro-RO"/>
        </w:rPr>
        <w:t xml:space="preserve"> </w:t>
      </w:r>
      <w:r w:rsidR="00B13FE6" w:rsidRPr="00576B9A">
        <w:rPr>
          <w:rFonts w:ascii="Arial" w:hAnsi="Arial" w:cs="Arial"/>
          <w:lang w:val="ro-RO"/>
        </w:rPr>
        <w:t xml:space="preserve">care să permită gararea autospecialelor, întreținerea acestora și să faciliteze accesul mai rapid spre UAT-urile din care se va face colectarea si transportul deșeurilor municipale; </w:t>
      </w:r>
    </w:p>
    <w:p w14:paraId="59687CCD" w14:textId="77777777" w:rsidR="002B6C1E" w:rsidRPr="00B51790" w:rsidRDefault="002B6C1E" w:rsidP="002B6C1E">
      <w:pPr>
        <w:pStyle w:val="ListParagraph"/>
        <w:numPr>
          <w:ilvl w:val="0"/>
          <w:numId w:val="23"/>
        </w:numPr>
        <w:spacing w:after="0" w:line="240" w:lineRule="auto"/>
        <w:jc w:val="both"/>
        <w:rPr>
          <w:rFonts w:ascii="Arial" w:hAnsi="Arial" w:cs="Arial"/>
          <w:lang w:val="ro-RO"/>
        </w:rPr>
      </w:pPr>
      <w:r w:rsidRPr="00B51790">
        <w:rPr>
          <w:rFonts w:ascii="Arial" w:hAnsi="Arial" w:cs="Arial"/>
          <w:lang w:val="ro-RO"/>
        </w:rPr>
        <w:t>distribuirea recipientelor (date în administrare și achiziționate) la punctele de colectare si către generatorii de deșeuri, după cum va fi cazul (gratuit, contra cost sau pe baza de contract de comodat), se va realiza printr-o procedura de predare primire intre detinatorul bunurilor de retur si Operator;</w:t>
      </w:r>
    </w:p>
    <w:p w14:paraId="02EDC0E0" w14:textId="77777777" w:rsidR="00B13FE6" w:rsidRPr="00576B9A" w:rsidRDefault="00B13FE6" w:rsidP="003749A0">
      <w:pPr>
        <w:pStyle w:val="ListParagraph"/>
        <w:numPr>
          <w:ilvl w:val="0"/>
          <w:numId w:val="23"/>
        </w:numPr>
        <w:spacing w:after="0" w:line="240" w:lineRule="auto"/>
        <w:jc w:val="both"/>
        <w:rPr>
          <w:rFonts w:ascii="Arial" w:hAnsi="Arial" w:cs="Arial"/>
          <w:lang w:val="ro-RO"/>
        </w:rPr>
      </w:pPr>
      <w:r w:rsidRPr="00576B9A">
        <w:rPr>
          <w:rFonts w:ascii="Arial" w:hAnsi="Arial" w:cs="Arial"/>
          <w:lang w:val="ro-RO"/>
        </w:rPr>
        <w:t xml:space="preserve">preluarea de la CJ Arad a bunurilor de retur date în administrare (inclusiv testarea acestora, daca este cazul) </w:t>
      </w:r>
    </w:p>
    <w:p w14:paraId="61EC5C79" w14:textId="77777777" w:rsidR="00B37F50" w:rsidRPr="00B37F50" w:rsidRDefault="00B37F50" w:rsidP="00B37F50">
      <w:pPr>
        <w:pStyle w:val="ListParagraph"/>
        <w:numPr>
          <w:ilvl w:val="0"/>
          <w:numId w:val="23"/>
        </w:numPr>
        <w:rPr>
          <w:rFonts w:ascii="Arial" w:hAnsi="Arial" w:cs="Arial"/>
          <w:lang w:val="ro-RO"/>
        </w:rPr>
      </w:pPr>
      <w:r w:rsidRPr="00B37F50">
        <w:rPr>
          <w:rFonts w:ascii="Arial" w:hAnsi="Arial" w:cs="Arial"/>
          <w:lang w:val="ro-RO"/>
        </w:rPr>
        <w:t xml:space="preserve">dovada solicitării autorizației de mediu, obținerea Autorizatiei de mediu, obținerea celorlalte Autorizații necesare conform Legii pentru începerea prestării Serviciului; </w:t>
      </w:r>
    </w:p>
    <w:p w14:paraId="29DA750E" w14:textId="77777777" w:rsidR="00E64781" w:rsidRPr="00A15970" w:rsidRDefault="00E64781" w:rsidP="00E64781">
      <w:pPr>
        <w:pStyle w:val="ListParagraph"/>
        <w:numPr>
          <w:ilvl w:val="0"/>
          <w:numId w:val="23"/>
        </w:numPr>
        <w:spacing w:after="0" w:line="240" w:lineRule="auto"/>
        <w:jc w:val="both"/>
        <w:rPr>
          <w:rFonts w:asciiTheme="majorHAnsi" w:hAnsiTheme="majorHAnsi" w:cstheme="majorHAnsi"/>
          <w:sz w:val="24"/>
          <w:szCs w:val="24"/>
          <w:lang w:val="ro-RO"/>
        </w:rPr>
      </w:pPr>
      <w:r w:rsidRPr="004833A7">
        <w:rPr>
          <w:rFonts w:asciiTheme="majorHAnsi" w:hAnsiTheme="majorHAnsi" w:cstheme="majorHAnsi"/>
          <w:sz w:val="24"/>
          <w:szCs w:val="24"/>
          <w:lang w:val="ro-RO"/>
        </w:rPr>
        <w:t>încheierea tuturor poliţelor de asigurare și a taxelor legale obligatorii pentru bunurile de retur</w:t>
      </w:r>
      <w:r>
        <w:rPr>
          <w:rFonts w:asciiTheme="majorHAnsi" w:hAnsiTheme="majorHAnsi" w:cstheme="majorHAnsi"/>
          <w:sz w:val="24"/>
          <w:szCs w:val="24"/>
          <w:lang w:val="ro-RO"/>
        </w:rPr>
        <w:t>;</w:t>
      </w:r>
    </w:p>
    <w:p w14:paraId="6490CA4A" w14:textId="77777777" w:rsidR="00B13FE6" w:rsidRPr="00576B9A" w:rsidRDefault="00B13FE6" w:rsidP="003749A0">
      <w:pPr>
        <w:pStyle w:val="ListParagraph"/>
        <w:numPr>
          <w:ilvl w:val="0"/>
          <w:numId w:val="23"/>
        </w:numPr>
        <w:spacing w:after="0" w:line="240" w:lineRule="auto"/>
        <w:jc w:val="both"/>
        <w:rPr>
          <w:rFonts w:ascii="Arial" w:hAnsi="Arial" w:cs="Arial"/>
          <w:lang w:val="ro-RO"/>
        </w:rPr>
      </w:pPr>
      <w:r w:rsidRPr="00576B9A">
        <w:rPr>
          <w:rFonts w:ascii="Arial" w:hAnsi="Arial" w:cs="Arial"/>
          <w:lang w:val="ro-RO"/>
        </w:rPr>
        <w:t xml:space="preserve">instalarea si întreținerea unui sistem informatic computerizat, unde vor fi stocate si procesate datele legate de funcționarea acestuia, cu respectarea tuturor cerințelor prevăzute in Caietul de sarcini. In cadrul sistemului informatic Delegatul va implementa si menține o Baza de Date a Operațiunilor. Sistemul informațional trebuie sa poată genera rapoarte zilnice, lunare, trimestriale si anuale prin agregarea si procesare a numărului mare de înregistrări primite zilnic; </w:t>
      </w:r>
    </w:p>
    <w:p w14:paraId="21AD787D" w14:textId="77777777" w:rsidR="00B13FE6" w:rsidRPr="00576B9A" w:rsidRDefault="00B13FE6" w:rsidP="003749A0">
      <w:pPr>
        <w:pStyle w:val="ListParagraph"/>
        <w:numPr>
          <w:ilvl w:val="0"/>
          <w:numId w:val="23"/>
        </w:numPr>
        <w:spacing w:after="0" w:line="240" w:lineRule="auto"/>
        <w:jc w:val="both"/>
        <w:rPr>
          <w:rFonts w:ascii="Arial" w:hAnsi="Arial" w:cs="Arial"/>
          <w:lang w:val="ro-RO"/>
        </w:rPr>
      </w:pPr>
      <w:r w:rsidRPr="00576B9A">
        <w:rPr>
          <w:rFonts w:ascii="Arial" w:hAnsi="Arial" w:cs="Arial"/>
          <w:lang w:val="ro-RO"/>
        </w:rPr>
        <w:t>încheierea acordurilor cu operatorii economici care vor presta servicii în vederea îndeplinirii scopului contractului, cum ar fi: operatorul instalațiilor de gestionare a deșeurilor unde vor fi transportate deșeurile colectate, operatorul specializat în colectarea anvelopelor uzate, etc</w:t>
      </w:r>
      <w:r w:rsidRPr="00576B9A">
        <w:rPr>
          <w:rFonts w:ascii="Arial" w:hAnsi="Arial" w:cs="Arial"/>
          <w:color w:val="FF0000"/>
          <w:lang w:val="ro-RO"/>
        </w:rPr>
        <w:t>.</w:t>
      </w:r>
      <w:r w:rsidRPr="00576B9A">
        <w:rPr>
          <w:rFonts w:ascii="Arial" w:hAnsi="Arial" w:cs="Arial"/>
          <w:lang w:val="ro-RO"/>
        </w:rPr>
        <w:t xml:space="preserve">; </w:t>
      </w:r>
    </w:p>
    <w:p w14:paraId="16F413B4" w14:textId="0FCE8159" w:rsidR="00B13FE6" w:rsidRDefault="00B13FE6" w:rsidP="003749A0">
      <w:pPr>
        <w:pStyle w:val="ListParagraph"/>
        <w:numPr>
          <w:ilvl w:val="0"/>
          <w:numId w:val="23"/>
        </w:numPr>
        <w:spacing w:after="0" w:line="240" w:lineRule="auto"/>
        <w:jc w:val="both"/>
        <w:rPr>
          <w:rFonts w:ascii="Arial" w:hAnsi="Arial" w:cs="Arial"/>
          <w:lang w:val="ro-RO"/>
        </w:rPr>
      </w:pPr>
      <w:r w:rsidRPr="00576B9A">
        <w:rPr>
          <w:rFonts w:ascii="Arial" w:hAnsi="Arial" w:cs="Arial"/>
          <w:lang w:val="ro-RO"/>
        </w:rPr>
        <w:t>campanii de informare și conștientizare a beneficiarilor privind co</w:t>
      </w:r>
      <w:r w:rsidR="00860F5D">
        <w:rPr>
          <w:rFonts w:ascii="Arial" w:hAnsi="Arial" w:cs="Arial"/>
          <w:lang w:val="ro-RO"/>
        </w:rPr>
        <w:t>lectarea separată a deșeurilor;</w:t>
      </w:r>
    </w:p>
    <w:p w14:paraId="3FE94768" w14:textId="286BCD78" w:rsidR="00B13FE6" w:rsidRPr="00576B9A" w:rsidRDefault="00B13FE6" w:rsidP="003749A0">
      <w:pPr>
        <w:pStyle w:val="ListParagraph"/>
        <w:numPr>
          <w:ilvl w:val="0"/>
          <w:numId w:val="23"/>
        </w:numPr>
        <w:spacing w:after="0" w:line="240" w:lineRule="auto"/>
        <w:jc w:val="both"/>
        <w:rPr>
          <w:rFonts w:ascii="Arial" w:hAnsi="Arial" w:cs="Arial"/>
          <w:lang w:val="ro-RO"/>
        </w:rPr>
      </w:pPr>
      <w:r w:rsidRPr="00576B9A">
        <w:rPr>
          <w:rFonts w:ascii="Arial" w:hAnsi="Arial" w:cs="Arial"/>
          <w:lang w:val="ro-RO"/>
        </w:rPr>
        <w:t xml:space="preserve">alte măsuri prevăzute a fi îndeplinite în perioada de mobilizare, conform contractului de delegare a gestiunii. </w:t>
      </w:r>
    </w:p>
    <w:p w14:paraId="736548B4" w14:textId="03C30162" w:rsidR="00B13FE6" w:rsidRPr="00576B9A" w:rsidRDefault="00B13FE6" w:rsidP="003749A0">
      <w:pPr>
        <w:spacing w:after="0" w:line="240" w:lineRule="auto"/>
        <w:jc w:val="both"/>
        <w:rPr>
          <w:rFonts w:ascii="Arial" w:hAnsi="Arial" w:cs="Arial"/>
          <w:lang w:val="ro-RO"/>
        </w:rPr>
      </w:pPr>
      <w:r w:rsidRPr="00576B9A">
        <w:rPr>
          <w:rFonts w:ascii="Arial" w:hAnsi="Arial" w:cs="Arial"/>
          <w:lang w:val="ro-RO"/>
        </w:rPr>
        <w:t xml:space="preserve">Se convine ca sfârșitul perioadei de mobilizare (Data începerii activității) este la data la care toate condițiile de la literele a) – m) din paragraful de mai sus sunt îndeplinite in mod cumulativ, dar nu mai mult de </w:t>
      </w:r>
      <w:r w:rsidR="00A668B1" w:rsidRPr="00576B9A">
        <w:rPr>
          <w:rFonts w:ascii="Arial" w:hAnsi="Arial" w:cs="Arial"/>
          <w:lang w:val="ro-RO"/>
        </w:rPr>
        <w:t>15</w:t>
      </w:r>
      <w:r w:rsidRPr="00576B9A">
        <w:rPr>
          <w:rFonts w:ascii="Arial" w:hAnsi="Arial" w:cs="Arial"/>
          <w:lang w:val="ro-RO"/>
        </w:rPr>
        <w:t xml:space="preserve"> de zile, cu posibilitate de prelungire in cazuri temeinic justificate si care nu sunt imputabil</w:t>
      </w:r>
      <w:r w:rsidR="00A668B1" w:rsidRPr="00576B9A">
        <w:rPr>
          <w:rFonts w:ascii="Arial" w:hAnsi="Arial" w:cs="Arial"/>
          <w:lang w:val="ro-RO"/>
        </w:rPr>
        <w:t>e operatorului ,cu maximum de 15</w:t>
      </w:r>
      <w:r w:rsidRPr="00576B9A">
        <w:rPr>
          <w:rFonts w:ascii="Arial" w:hAnsi="Arial" w:cs="Arial"/>
          <w:lang w:val="ro-RO"/>
        </w:rPr>
        <w:t xml:space="preserve"> de zile de la data semnării contractului de delegare. Pentru emiterea ordinului de începere trebuie să fie îndeplinite cel puțin condițiile prevăzute la art.3 din contract.</w:t>
      </w:r>
    </w:p>
    <w:p w14:paraId="7FEDBA4E" w14:textId="77777777" w:rsidR="00B13FE6" w:rsidRPr="00576B9A" w:rsidRDefault="00B13FE6" w:rsidP="003749A0">
      <w:pPr>
        <w:spacing w:after="0" w:line="240" w:lineRule="auto"/>
        <w:jc w:val="both"/>
        <w:rPr>
          <w:rFonts w:ascii="Arial" w:hAnsi="Arial" w:cs="Arial"/>
          <w:lang w:val="ro-RO"/>
        </w:rPr>
      </w:pPr>
      <w:r w:rsidRPr="00576B9A">
        <w:rPr>
          <w:rFonts w:ascii="Arial" w:hAnsi="Arial" w:cs="Arial"/>
          <w:lang w:val="ro-RO"/>
        </w:rPr>
        <w:t xml:space="preserve">Oferta tehnica va cuprinde descrierea detaliata a activităților aferente etapei de mobilizare in mod distinct pentru fiecare activitate in parte. </w:t>
      </w:r>
    </w:p>
    <w:p w14:paraId="5E113E91" w14:textId="77777777" w:rsidR="00B13FE6" w:rsidRPr="00576B9A" w:rsidRDefault="00B13FE6" w:rsidP="003749A0">
      <w:pPr>
        <w:spacing w:after="0" w:line="240" w:lineRule="auto"/>
        <w:jc w:val="both"/>
        <w:rPr>
          <w:rFonts w:ascii="Arial" w:hAnsi="Arial" w:cs="Arial"/>
          <w:color w:val="FF0000"/>
          <w:lang w:val="ro-RO"/>
        </w:rPr>
      </w:pPr>
      <w:r w:rsidRPr="00576B9A">
        <w:rPr>
          <w:rFonts w:ascii="Arial" w:hAnsi="Arial" w:cs="Arial"/>
          <w:lang w:val="ro-RO"/>
        </w:rPr>
        <w:lastRenderedPageBreak/>
        <w:t>Oferta tehnica va cuprinde lista procedurilor de sistem, procedurilor operaționale si a instrucțiunilor de lucru si lista formularelor care vor fi utilizate in derularea activității prin implementarea sistemelor de management de mediu, calitate si sănătate ocupaționala, SSM, PSI. Daca este cazul</w:t>
      </w:r>
    </w:p>
    <w:p w14:paraId="569A20CF" w14:textId="77777777" w:rsidR="00B13FE6" w:rsidRPr="00576B9A" w:rsidRDefault="00B13FE6" w:rsidP="003749A0">
      <w:pPr>
        <w:spacing w:after="0" w:line="240" w:lineRule="auto"/>
        <w:jc w:val="both"/>
        <w:rPr>
          <w:rFonts w:ascii="Arial" w:hAnsi="Arial" w:cs="Arial"/>
          <w:lang w:val="ro-RO"/>
        </w:rPr>
      </w:pPr>
      <w:r w:rsidRPr="00576B9A">
        <w:rPr>
          <w:rFonts w:ascii="Arial" w:hAnsi="Arial" w:cs="Arial"/>
          <w:lang w:val="ro-RO"/>
        </w:rPr>
        <w:t xml:space="preserve">Nu este necesar ca aceste documente sa fie atașate ofertei. În cazul în care oferta este declarată câștigătoare, ofertantul câștigător va prezenta aceste documente până la sfârșitul perioadei de mobilizare. </w:t>
      </w:r>
    </w:p>
    <w:p w14:paraId="71E980C2" w14:textId="77777777" w:rsidR="00B13FE6" w:rsidRPr="00576B9A" w:rsidRDefault="00B13FE6" w:rsidP="003749A0">
      <w:pPr>
        <w:spacing w:after="0" w:line="240" w:lineRule="auto"/>
        <w:jc w:val="both"/>
        <w:rPr>
          <w:rFonts w:ascii="Arial" w:hAnsi="Arial" w:cs="Arial"/>
          <w:lang w:val="ro-RO"/>
        </w:rPr>
      </w:pPr>
      <w:r w:rsidRPr="00576B9A">
        <w:rPr>
          <w:rFonts w:ascii="Arial" w:hAnsi="Arial" w:cs="Arial"/>
          <w:lang w:val="ro-RO"/>
        </w:rPr>
        <w:t xml:space="preserve">Oferta trebuie sa prezinte in mod clar durata de timp (exprimata in zile calendaristice) scursa intre Data semnării Contractului si Data începerii activității pentru toate activitățile care fac obiectul contractului. </w:t>
      </w:r>
    </w:p>
    <w:p w14:paraId="25FD9155" w14:textId="77777777" w:rsidR="00B13FE6" w:rsidRPr="00576B9A" w:rsidRDefault="00B13FE6" w:rsidP="003749A0">
      <w:pPr>
        <w:spacing w:after="0" w:line="240" w:lineRule="auto"/>
        <w:jc w:val="both"/>
        <w:rPr>
          <w:rFonts w:ascii="Arial" w:hAnsi="Arial" w:cs="Arial"/>
          <w:lang w:val="ro-RO"/>
        </w:rPr>
      </w:pPr>
      <w:r w:rsidRPr="00576B9A">
        <w:rPr>
          <w:rFonts w:ascii="Arial" w:hAnsi="Arial" w:cs="Arial"/>
          <w:lang w:val="ro-RO"/>
        </w:rPr>
        <w:t>Eventualele testări trebuie incluse in graficul detaliat al activităților aferente etapei de mobilizare.</w:t>
      </w:r>
    </w:p>
    <w:p w14:paraId="0BBD314A" w14:textId="77777777" w:rsidR="00B13FE6" w:rsidRPr="00576B9A" w:rsidRDefault="00B13FE6" w:rsidP="003749A0">
      <w:pPr>
        <w:spacing w:after="0" w:line="240" w:lineRule="auto"/>
        <w:jc w:val="both"/>
        <w:rPr>
          <w:rFonts w:ascii="Arial" w:hAnsi="Arial" w:cs="Arial"/>
          <w:lang w:val="ro-RO"/>
        </w:rPr>
      </w:pPr>
    </w:p>
    <w:p w14:paraId="74189B54" w14:textId="77777777" w:rsidR="00B13FE6" w:rsidRPr="00576B9A" w:rsidRDefault="00B13FE6" w:rsidP="003749A0">
      <w:pPr>
        <w:pStyle w:val="ListParagraph"/>
        <w:numPr>
          <w:ilvl w:val="1"/>
          <w:numId w:val="22"/>
        </w:numPr>
        <w:spacing w:after="0" w:line="240" w:lineRule="auto"/>
        <w:jc w:val="both"/>
        <w:rPr>
          <w:rFonts w:ascii="Arial" w:hAnsi="Arial" w:cs="Arial"/>
          <w:lang w:val="ro-RO"/>
        </w:rPr>
      </w:pPr>
      <w:r w:rsidRPr="00576B9A">
        <w:rPr>
          <w:rFonts w:ascii="Arial" w:hAnsi="Arial" w:cs="Arial"/>
          <w:lang w:val="ro-RO"/>
        </w:rPr>
        <w:t xml:space="preserve">Planul de organizare a activații </w:t>
      </w:r>
    </w:p>
    <w:p w14:paraId="6F0BCF3D" w14:textId="77777777" w:rsidR="00B13FE6" w:rsidRPr="00576B9A" w:rsidRDefault="00B13FE6" w:rsidP="003749A0">
      <w:pPr>
        <w:autoSpaceDE w:val="0"/>
        <w:autoSpaceDN w:val="0"/>
        <w:adjustRightInd w:val="0"/>
        <w:spacing w:after="0" w:line="240" w:lineRule="auto"/>
        <w:rPr>
          <w:rFonts w:ascii="Arial" w:hAnsi="Arial" w:cs="Arial"/>
          <w:color w:val="000000"/>
          <w:lang w:val="ro-RO"/>
        </w:rPr>
      </w:pPr>
    </w:p>
    <w:p w14:paraId="331A3C64" w14:textId="77777777" w:rsidR="00B13FE6" w:rsidRPr="00576B9A" w:rsidRDefault="00B13FE6" w:rsidP="003749A0">
      <w:pPr>
        <w:autoSpaceDE w:val="0"/>
        <w:autoSpaceDN w:val="0"/>
        <w:adjustRightInd w:val="0"/>
        <w:spacing w:after="0" w:line="240" w:lineRule="auto"/>
        <w:jc w:val="both"/>
        <w:rPr>
          <w:rFonts w:ascii="Arial" w:hAnsi="Arial" w:cs="Arial"/>
          <w:color w:val="000000"/>
          <w:lang w:val="ro-RO"/>
        </w:rPr>
      </w:pPr>
      <w:r w:rsidRPr="00576B9A">
        <w:rPr>
          <w:rFonts w:ascii="Arial" w:hAnsi="Arial" w:cs="Arial"/>
          <w:color w:val="000000"/>
          <w:lang w:val="ro-RO"/>
        </w:rPr>
        <w:t xml:space="preserve">În oferta tehnică, Ofertantul trebuie să prezinte un Plan de organizare a activității detaliat si coerent, care sa prezinte cel puțin: </w:t>
      </w:r>
    </w:p>
    <w:p w14:paraId="108B8B18" w14:textId="77777777" w:rsidR="00B13FE6" w:rsidRPr="00576B9A" w:rsidRDefault="00B13FE6" w:rsidP="003749A0">
      <w:pPr>
        <w:pStyle w:val="ListParagraph"/>
        <w:numPr>
          <w:ilvl w:val="0"/>
          <w:numId w:val="21"/>
        </w:numPr>
        <w:autoSpaceDE w:val="0"/>
        <w:autoSpaceDN w:val="0"/>
        <w:adjustRightInd w:val="0"/>
        <w:spacing w:after="0" w:line="240" w:lineRule="auto"/>
        <w:jc w:val="both"/>
        <w:rPr>
          <w:rFonts w:ascii="Arial" w:hAnsi="Arial" w:cs="Arial"/>
          <w:color w:val="000000"/>
          <w:lang w:val="ro-RO"/>
        </w:rPr>
      </w:pPr>
      <w:r w:rsidRPr="00576B9A">
        <w:rPr>
          <w:rFonts w:ascii="Arial" w:hAnsi="Arial" w:cs="Arial"/>
          <w:color w:val="000000"/>
          <w:lang w:val="ro-RO"/>
        </w:rPr>
        <w:t xml:space="preserve">alocarea de resurse pentru fiecare categorie de deșeuri (vehicule, echipamente, unelte, personal); </w:t>
      </w:r>
    </w:p>
    <w:p w14:paraId="5463C520" w14:textId="77777777" w:rsidR="00B13FE6" w:rsidRPr="00576B9A" w:rsidRDefault="00B13FE6" w:rsidP="003749A0">
      <w:pPr>
        <w:pStyle w:val="ListParagraph"/>
        <w:numPr>
          <w:ilvl w:val="0"/>
          <w:numId w:val="21"/>
        </w:numPr>
        <w:autoSpaceDE w:val="0"/>
        <w:autoSpaceDN w:val="0"/>
        <w:adjustRightInd w:val="0"/>
        <w:spacing w:after="0" w:line="240" w:lineRule="auto"/>
        <w:jc w:val="both"/>
        <w:rPr>
          <w:rFonts w:ascii="Arial" w:hAnsi="Arial" w:cs="Arial"/>
          <w:color w:val="000000"/>
          <w:lang w:val="ro-RO"/>
        </w:rPr>
      </w:pPr>
      <w:r w:rsidRPr="00576B9A">
        <w:rPr>
          <w:rFonts w:ascii="Arial" w:hAnsi="Arial" w:cs="Arial"/>
          <w:color w:val="000000"/>
          <w:lang w:val="ro-RO"/>
        </w:rPr>
        <w:t xml:space="preserve">organizarea calendaristica a activității pe parcursul unui an – pentru fiecare UAT si categorie de deșeuri; </w:t>
      </w:r>
    </w:p>
    <w:p w14:paraId="128E3950" w14:textId="77777777" w:rsidR="00B13FE6" w:rsidRPr="00576B9A" w:rsidRDefault="00B13FE6" w:rsidP="003749A0">
      <w:pPr>
        <w:pStyle w:val="ListParagraph"/>
        <w:numPr>
          <w:ilvl w:val="0"/>
          <w:numId w:val="21"/>
        </w:numPr>
        <w:autoSpaceDE w:val="0"/>
        <w:autoSpaceDN w:val="0"/>
        <w:adjustRightInd w:val="0"/>
        <w:spacing w:after="0" w:line="240" w:lineRule="auto"/>
        <w:jc w:val="both"/>
        <w:rPr>
          <w:rFonts w:ascii="Arial" w:hAnsi="Arial" w:cs="Arial"/>
          <w:color w:val="000000"/>
          <w:lang w:val="ro-RO"/>
        </w:rPr>
      </w:pPr>
      <w:r w:rsidRPr="00576B9A">
        <w:rPr>
          <w:rFonts w:ascii="Arial" w:hAnsi="Arial" w:cs="Arial"/>
          <w:color w:val="000000"/>
          <w:lang w:val="ro-RO"/>
        </w:rPr>
        <w:t>modul de colectare, echipamentele si resursele utilizate pentru fiecare categorie de deșeuri, inclusiv pentru fluxurile speciale de deșeuri care fac obiectul contractului de delegare (deșeuri periculoase menajere, deșeuri voluminoase</w:t>
      </w:r>
      <w:r w:rsidRPr="00576B9A">
        <w:rPr>
          <w:rFonts w:ascii="Arial" w:hAnsi="Arial" w:cs="Arial"/>
          <w:color w:val="FF0000"/>
          <w:lang w:val="ro-RO"/>
        </w:rPr>
        <w:t xml:space="preserve">, </w:t>
      </w:r>
      <w:r w:rsidRPr="00576B9A">
        <w:rPr>
          <w:rFonts w:ascii="Arial" w:hAnsi="Arial" w:cs="Arial"/>
          <w:lang w:val="ro-RO"/>
        </w:rPr>
        <w:t>deseuri textile</w:t>
      </w:r>
      <w:r w:rsidRPr="00576B9A">
        <w:rPr>
          <w:rFonts w:ascii="Arial" w:hAnsi="Arial" w:cs="Arial"/>
          <w:color w:val="000000"/>
          <w:lang w:val="ro-RO"/>
        </w:rPr>
        <w:t xml:space="preserve">); </w:t>
      </w:r>
    </w:p>
    <w:p w14:paraId="75397FFC" w14:textId="77777777" w:rsidR="00B13FE6" w:rsidRPr="00576B9A" w:rsidRDefault="00B13FE6" w:rsidP="003749A0">
      <w:pPr>
        <w:pStyle w:val="ListParagraph"/>
        <w:numPr>
          <w:ilvl w:val="0"/>
          <w:numId w:val="21"/>
        </w:numPr>
        <w:autoSpaceDE w:val="0"/>
        <w:autoSpaceDN w:val="0"/>
        <w:adjustRightInd w:val="0"/>
        <w:spacing w:after="0" w:line="240" w:lineRule="auto"/>
        <w:jc w:val="both"/>
        <w:rPr>
          <w:rFonts w:ascii="Arial" w:hAnsi="Arial" w:cs="Arial"/>
          <w:color w:val="000000"/>
          <w:lang w:val="ro-RO"/>
        </w:rPr>
      </w:pPr>
      <w:r w:rsidRPr="00576B9A">
        <w:rPr>
          <w:rFonts w:ascii="Arial" w:hAnsi="Arial" w:cs="Arial"/>
          <w:color w:val="000000"/>
          <w:lang w:val="ro-RO"/>
        </w:rPr>
        <w:t>breviare de calcul pentru dimensionarea echipamentelor detaliate cu privire cel putin la: distante de parcurs, viteze de deplasare, timpi de deplasare, timpi de prestare (incarcare/desarcare pubele si containere), timpi golire autospeciale, etc.</w:t>
      </w:r>
    </w:p>
    <w:p w14:paraId="39EFE327" w14:textId="77777777" w:rsidR="00B13FE6" w:rsidRPr="00576B9A" w:rsidRDefault="00B13FE6" w:rsidP="003749A0">
      <w:pPr>
        <w:pStyle w:val="ListParagraph"/>
        <w:numPr>
          <w:ilvl w:val="0"/>
          <w:numId w:val="21"/>
        </w:numPr>
        <w:autoSpaceDE w:val="0"/>
        <w:autoSpaceDN w:val="0"/>
        <w:adjustRightInd w:val="0"/>
        <w:spacing w:after="0" w:line="240" w:lineRule="auto"/>
        <w:jc w:val="both"/>
        <w:rPr>
          <w:rFonts w:ascii="Arial" w:hAnsi="Arial" w:cs="Arial"/>
          <w:color w:val="000000"/>
          <w:lang w:val="ro-RO"/>
        </w:rPr>
      </w:pPr>
      <w:r w:rsidRPr="00576B9A">
        <w:rPr>
          <w:rFonts w:ascii="Arial" w:hAnsi="Arial" w:cs="Arial"/>
          <w:color w:val="000000"/>
          <w:lang w:val="ro-RO"/>
        </w:rPr>
        <w:t xml:space="preserve">un grafic de colectare pentru deșeurile menajere și similare, și rutele aferente cu respectarea frecvenței de colectare impusă prin prezentul caiet de sarcini; </w:t>
      </w:r>
    </w:p>
    <w:p w14:paraId="42EA2BB4" w14:textId="77777777" w:rsidR="00B13FE6" w:rsidRPr="00576B9A" w:rsidRDefault="00B13FE6" w:rsidP="003749A0">
      <w:pPr>
        <w:pStyle w:val="ListParagraph"/>
        <w:numPr>
          <w:ilvl w:val="0"/>
          <w:numId w:val="21"/>
        </w:numPr>
        <w:autoSpaceDE w:val="0"/>
        <w:autoSpaceDN w:val="0"/>
        <w:adjustRightInd w:val="0"/>
        <w:spacing w:after="0" w:line="240" w:lineRule="auto"/>
        <w:jc w:val="both"/>
        <w:rPr>
          <w:rFonts w:ascii="Arial" w:hAnsi="Arial" w:cs="Arial"/>
          <w:color w:val="000000"/>
          <w:lang w:val="ro-RO"/>
        </w:rPr>
      </w:pPr>
      <w:r w:rsidRPr="00576B9A">
        <w:rPr>
          <w:rFonts w:ascii="Arial" w:hAnsi="Arial" w:cs="Arial"/>
          <w:color w:val="000000"/>
          <w:lang w:val="ro-RO"/>
        </w:rPr>
        <w:t xml:space="preserve">modalitatea propusă de colectare și transport a deșeurilor din piețe; </w:t>
      </w:r>
    </w:p>
    <w:p w14:paraId="2C9B7EBF" w14:textId="77777777" w:rsidR="00B13FE6" w:rsidRPr="00576B9A" w:rsidRDefault="00B13FE6" w:rsidP="003749A0">
      <w:pPr>
        <w:pStyle w:val="ListParagraph"/>
        <w:numPr>
          <w:ilvl w:val="0"/>
          <w:numId w:val="21"/>
        </w:numPr>
        <w:autoSpaceDE w:val="0"/>
        <w:autoSpaceDN w:val="0"/>
        <w:adjustRightInd w:val="0"/>
        <w:spacing w:after="0" w:line="240" w:lineRule="auto"/>
        <w:jc w:val="both"/>
        <w:rPr>
          <w:rFonts w:ascii="Arial" w:hAnsi="Arial" w:cs="Arial"/>
          <w:color w:val="000000"/>
          <w:lang w:val="ro-RO"/>
        </w:rPr>
      </w:pPr>
      <w:r w:rsidRPr="00576B9A">
        <w:rPr>
          <w:rFonts w:ascii="Arial" w:hAnsi="Arial" w:cs="Arial"/>
          <w:color w:val="000000"/>
          <w:lang w:val="ro-RO"/>
        </w:rPr>
        <w:t xml:space="preserve">modalitatea propusă de colectare și transport a deșeurilor abandonate pe domeniul public; </w:t>
      </w:r>
    </w:p>
    <w:p w14:paraId="645A1D82" w14:textId="77777777" w:rsidR="00B13FE6" w:rsidRPr="00576B9A" w:rsidRDefault="00B13FE6" w:rsidP="003749A0">
      <w:pPr>
        <w:pStyle w:val="ListParagraph"/>
        <w:numPr>
          <w:ilvl w:val="0"/>
          <w:numId w:val="21"/>
        </w:numPr>
        <w:autoSpaceDE w:val="0"/>
        <w:autoSpaceDN w:val="0"/>
        <w:adjustRightInd w:val="0"/>
        <w:spacing w:after="0" w:line="240" w:lineRule="auto"/>
        <w:jc w:val="both"/>
        <w:rPr>
          <w:rFonts w:ascii="Arial" w:hAnsi="Arial" w:cs="Arial"/>
          <w:color w:val="000000"/>
          <w:lang w:val="ro-RO"/>
        </w:rPr>
      </w:pPr>
      <w:r w:rsidRPr="00576B9A">
        <w:rPr>
          <w:rFonts w:ascii="Arial" w:hAnsi="Arial" w:cs="Arial"/>
          <w:color w:val="000000"/>
          <w:lang w:val="ro-RO"/>
        </w:rPr>
        <w:t xml:space="preserve">modalități propuse pentru asigurarea punctelor de colectare de pe domeniul public împotriva acțiunilor de vandalism și furt; </w:t>
      </w:r>
    </w:p>
    <w:p w14:paraId="702ADFF0" w14:textId="77777777" w:rsidR="00B13FE6" w:rsidRPr="00576B9A" w:rsidRDefault="00B13FE6" w:rsidP="003749A0">
      <w:pPr>
        <w:pStyle w:val="ListParagraph"/>
        <w:numPr>
          <w:ilvl w:val="0"/>
          <w:numId w:val="21"/>
        </w:numPr>
        <w:autoSpaceDE w:val="0"/>
        <w:autoSpaceDN w:val="0"/>
        <w:adjustRightInd w:val="0"/>
        <w:spacing w:after="0" w:line="240" w:lineRule="auto"/>
        <w:jc w:val="both"/>
        <w:rPr>
          <w:rFonts w:ascii="Arial" w:hAnsi="Arial" w:cs="Arial"/>
          <w:color w:val="000000"/>
          <w:lang w:val="ro-RO"/>
        </w:rPr>
      </w:pPr>
      <w:r w:rsidRPr="00576B9A">
        <w:rPr>
          <w:rFonts w:ascii="Arial" w:hAnsi="Arial" w:cs="Arial"/>
          <w:color w:val="000000"/>
          <w:lang w:val="ro-RO"/>
        </w:rPr>
        <w:t xml:space="preserve">modalitatea propusă pentru asigurarea evidenței cantităților de deșeuri colectate, pe tip de deșeuri, pentru fiecare UAT în parte și pentru fiecare categorie de utilizatori (utilizatori casnici, respectiv non-casnici) pe tipuri de deșeuri: deșeuri menajere, deșeuri similare,  deșeuri din piețe; </w:t>
      </w:r>
    </w:p>
    <w:p w14:paraId="37DDE09E" w14:textId="77777777" w:rsidR="00B13FE6" w:rsidRPr="00576B9A" w:rsidRDefault="00B13FE6" w:rsidP="003749A0">
      <w:pPr>
        <w:pStyle w:val="ListParagraph"/>
        <w:numPr>
          <w:ilvl w:val="0"/>
          <w:numId w:val="21"/>
        </w:numPr>
        <w:autoSpaceDE w:val="0"/>
        <w:autoSpaceDN w:val="0"/>
        <w:adjustRightInd w:val="0"/>
        <w:spacing w:after="0" w:line="240" w:lineRule="auto"/>
        <w:jc w:val="both"/>
        <w:rPr>
          <w:rFonts w:ascii="Arial" w:hAnsi="Arial" w:cs="Arial"/>
          <w:color w:val="000000"/>
          <w:lang w:val="ro-RO"/>
        </w:rPr>
      </w:pPr>
      <w:r w:rsidRPr="00576B9A">
        <w:rPr>
          <w:rFonts w:ascii="Arial" w:hAnsi="Arial" w:cs="Arial"/>
          <w:color w:val="000000"/>
          <w:lang w:val="ro-RO"/>
        </w:rPr>
        <w:t xml:space="preserve">modalitatea și resursele de realizare a campaniilor de informare și conștientizare pentru eficientizarea activităților de salubrizare. </w:t>
      </w:r>
    </w:p>
    <w:p w14:paraId="55FECC90" w14:textId="77777777" w:rsidR="00B13FE6" w:rsidRPr="00576B9A" w:rsidRDefault="00B13FE6" w:rsidP="003749A0">
      <w:pPr>
        <w:pStyle w:val="ListParagraph"/>
        <w:numPr>
          <w:ilvl w:val="0"/>
          <w:numId w:val="21"/>
        </w:numPr>
        <w:autoSpaceDE w:val="0"/>
        <w:autoSpaceDN w:val="0"/>
        <w:adjustRightInd w:val="0"/>
        <w:spacing w:after="0" w:line="240" w:lineRule="auto"/>
        <w:jc w:val="both"/>
        <w:rPr>
          <w:rFonts w:ascii="Arial" w:hAnsi="Arial" w:cs="Arial"/>
          <w:color w:val="000000"/>
          <w:lang w:val="ro-RO"/>
        </w:rPr>
      </w:pPr>
      <w:r w:rsidRPr="00576B9A">
        <w:rPr>
          <w:rFonts w:ascii="Arial" w:hAnsi="Arial" w:cs="Arial"/>
          <w:color w:val="000000"/>
          <w:lang w:val="ro-RO"/>
        </w:rPr>
        <w:t xml:space="preserve">modalitatea si resursele pentru asigurarea atingerii obiectivelor privind colectarea deșeurilor de hârtie, metal, plastic si sticla, precum si a Obiectivului anual de reducere a cantităților de deșeuri municipale eliminate prin depozitare </w:t>
      </w:r>
    </w:p>
    <w:p w14:paraId="2AFA8EE0" w14:textId="77777777" w:rsidR="00B13FE6" w:rsidRPr="00576B9A" w:rsidRDefault="00B13FE6" w:rsidP="003749A0">
      <w:pPr>
        <w:spacing w:after="0" w:line="240" w:lineRule="auto"/>
        <w:jc w:val="both"/>
        <w:rPr>
          <w:rFonts w:ascii="Arial" w:hAnsi="Arial" w:cs="Arial"/>
          <w:color w:val="000000" w:themeColor="text1"/>
          <w:lang w:val="ro-RO"/>
        </w:rPr>
      </w:pPr>
      <w:r w:rsidRPr="00576B9A">
        <w:rPr>
          <w:rFonts w:ascii="Arial" w:hAnsi="Arial" w:cs="Arial"/>
          <w:color w:val="000000" w:themeColor="text1"/>
          <w:lang w:val="ro-RO"/>
        </w:rPr>
        <w:t xml:space="preserve">Daca este cazul, se va evidenția si contribuția adusa de partenerii din asociere si/sau de subcontractanți: activitățile ce urmează a fi derulate, planificarea in timp, etc. </w:t>
      </w:r>
    </w:p>
    <w:p w14:paraId="6947E3B1" w14:textId="77777777" w:rsidR="00B13FE6" w:rsidRPr="00576B9A" w:rsidRDefault="00B13FE6" w:rsidP="003749A0">
      <w:pPr>
        <w:spacing w:after="0" w:line="240" w:lineRule="auto"/>
        <w:jc w:val="both"/>
        <w:rPr>
          <w:rFonts w:ascii="Arial" w:hAnsi="Arial" w:cs="Arial"/>
          <w:lang w:val="ro-RO"/>
        </w:rPr>
      </w:pPr>
      <w:r w:rsidRPr="00576B9A">
        <w:rPr>
          <w:rFonts w:ascii="Arial" w:hAnsi="Arial" w:cs="Arial"/>
          <w:lang w:val="ro-RO"/>
        </w:rPr>
        <w:t xml:space="preserve">De asemenea, Planul de lucru trebuie sa cuprindă o descriere a procedurii aplicate si a modului de lucru utilizat la determinarea compoziției deșeurilor menajere, a deșeurilor similare si a deșeurilor din piețe. Ofertantul trebuie sa precizeze mijloacele si instalațiile puse la dispoziția acestei activități si frecventa pe care o poate susține. </w:t>
      </w:r>
    </w:p>
    <w:p w14:paraId="05F6DF9C" w14:textId="77777777" w:rsidR="00B13FE6" w:rsidRPr="00576B9A" w:rsidRDefault="00B13FE6" w:rsidP="003749A0">
      <w:pPr>
        <w:spacing w:after="0" w:line="240" w:lineRule="auto"/>
        <w:jc w:val="both"/>
        <w:rPr>
          <w:rFonts w:ascii="Arial" w:hAnsi="Arial" w:cs="Arial"/>
          <w:lang w:val="ro-RO"/>
        </w:rPr>
      </w:pPr>
      <w:r w:rsidRPr="00576B9A">
        <w:rPr>
          <w:rFonts w:ascii="Arial" w:hAnsi="Arial" w:cs="Arial"/>
          <w:lang w:val="ro-RO"/>
        </w:rPr>
        <w:t xml:space="preserve">Compoziția deșeurilor va fi determinata semestrial, in mediul rural se va realiza o proba medie pe fiecare zona in parte care sa reprezinte deșeurile generate in toate unitățile administrativ – teritoriale arondate. </w:t>
      </w:r>
    </w:p>
    <w:p w14:paraId="2669C9C9" w14:textId="77777777" w:rsidR="00B13FE6" w:rsidRPr="00576B9A" w:rsidRDefault="00B13FE6" w:rsidP="003749A0">
      <w:pPr>
        <w:spacing w:after="0" w:line="240" w:lineRule="auto"/>
        <w:jc w:val="both"/>
        <w:rPr>
          <w:rFonts w:ascii="Arial" w:hAnsi="Arial" w:cs="Arial"/>
          <w:lang w:val="ro-RO"/>
        </w:rPr>
      </w:pPr>
      <w:r w:rsidRPr="00576B9A">
        <w:rPr>
          <w:rFonts w:ascii="Arial" w:hAnsi="Arial" w:cs="Arial"/>
          <w:lang w:val="ro-RO"/>
        </w:rPr>
        <w:t xml:space="preserve">Luând în considerare cerințele prezentate în Caietul de sarcini, ofertanții vor calcula necesarul de echipamente pentru prestarea activităților contractului, separat pentru fiecare activitate în parte. </w:t>
      </w:r>
    </w:p>
    <w:p w14:paraId="436EF65E" w14:textId="77777777" w:rsidR="00B13FE6" w:rsidRPr="00576B9A" w:rsidRDefault="00B13FE6" w:rsidP="003749A0">
      <w:pPr>
        <w:spacing w:after="0" w:line="240" w:lineRule="auto"/>
        <w:jc w:val="both"/>
        <w:rPr>
          <w:rFonts w:ascii="Arial" w:hAnsi="Arial" w:cs="Arial"/>
          <w:lang w:val="ro-RO"/>
        </w:rPr>
      </w:pPr>
      <w:r w:rsidRPr="00576B9A">
        <w:rPr>
          <w:rFonts w:ascii="Arial" w:hAnsi="Arial" w:cs="Arial"/>
          <w:lang w:val="ro-RO"/>
        </w:rPr>
        <w:t xml:space="preserve">Calculele vor fi prezentate explicit în cadrul Ofertei tehnice, specificându-se toți parametrii principali pentru fiecare tip de mijloc de transport, respectiv pentru fiecare tip de utilaj în parte. </w:t>
      </w:r>
    </w:p>
    <w:p w14:paraId="12EE3F88" w14:textId="77777777" w:rsidR="00B13FE6" w:rsidRPr="00576B9A" w:rsidRDefault="00B13FE6" w:rsidP="003749A0">
      <w:pPr>
        <w:spacing w:after="0" w:line="240" w:lineRule="auto"/>
        <w:jc w:val="both"/>
        <w:rPr>
          <w:rFonts w:ascii="Arial" w:hAnsi="Arial" w:cs="Arial"/>
          <w:lang w:val="ro-RO"/>
        </w:rPr>
      </w:pPr>
      <w:r w:rsidRPr="00576B9A">
        <w:rPr>
          <w:rFonts w:ascii="Arial" w:hAnsi="Arial" w:cs="Arial"/>
          <w:lang w:val="ro-RO"/>
        </w:rPr>
        <w:t xml:space="preserve">La realizarea calculelor se vor avea în vedere, breviarele de calcul din Ordinul ANRSC nr.111/2007 privind aprobarea Caietului de sarcini cadrul al serviciului de salubrizare a localităților, cantitățile de lucrări estimate a fi realizate, frecvențele de prestare a activităților și parametrii de calitate solicitați prin Caietul de sarcini. </w:t>
      </w:r>
    </w:p>
    <w:p w14:paraId="5907ED8A" w14:textId="77777777" w:rsidR="00B13FE6" w:rsidRDefault="00B13FE6" w:rsidP="003749A0">
      <w:pPr>
        <w:spacing w:after="0" w:line="240" w:lineRule="auto"/>
        <w:jc w:val="both"/>
        <w:rPr>
          <w:rFonts w:ascii="Arial" w:hAnsi="Arial" w:cs="Arial"/>
          <w:lang w:val="ro-RO"/>
        </w:rPr>
      </w:pPr>
      <w:r w:rsidRPr="00576B9A">
        <w:rPr>
          <w:rFonts w:ascii="Arial" w:hAnsi="Arial" w:cs="Arial"/>
          <w:lang w:val="ro-RO"/>
        </w:rPr>
        <w:lastRenderedPageBreak/>
        <w:t>Pentru fiecare tip mijloc de transport/utilaj în parte se vor prezenta copii ale documentelor care să ateste veridicitatea parametrilor utilizați în formule.</w:t>
      </w:r>
    </w:p>
    <w:p w14:paraId="2633AE31" w14:textId="77777777" w:rsidR="00573591" w:rsidRDefault="00573591" w:rsidP="003749A0">
      <w:pPr>
        <w:spacing w:after="0" w:line="240" w:lineRule="auto"/>
        <w:jc w:val="both"/>
        <w:rPr>
          <w:rFonts w:ascii="Arial" w:hAnsi="Arial" w:cs="Arial"/>
          <w:lang w:val="ro-RO"/>
        </w:rPr>
      </w:pPr>
    </w:p>
    <w:p w14:paraId="27AE63BF" w14:textId="77777777" w:rsidR="00573591" w:rsidRDefault="00573591" w:rsidP="003749A0">
      <w:pPr>
        <w:spacing w:after="0" w:line="240" w:lineRule="auto"/>
        <w:jc w:val="both"/>
        <w:rPr>
          <w:rFonts w:ascii="Arial" w:hAnsi="Arial" w:cs="Arial"/>
          <w:lang w:val="ro-RO"/>
        </w:rPr>
      </w:pPr>
    </w:p>
    <w:p w14:paraId="683556F9" w14:textId="77777777" w:rsidR="00573591" w:rsidRPr="00576B9A" w:rsidRDefault="00573591" w:rsidP="003749A0">
      <w:pPr>
        <w:spacing w:after="0" w:line="240" w:lineRule="auto"/>
        <w:jc w:val="both"/>
        <w:rPr>
          <w:rFonts w:ascii="Arial" w:hAnsi="Arial" w:cs="Arial"/>
          <w:lang w:val="ro-RO"/>
        </w:rPr>
      </w:pPr>
    </w:p>
    <w:p w14:paraId="2030BC9F" w14:textId="77777777" w:rsidR="00B13FE6" w:rsidRPr="00576B9A" w:rsidRDefault="00B13FE6" w:rsidP="003749A0">
      <w:pPr>
        <w:spacing w:after="0" w:line="240" w:lineRule="auto"/>
        <w:jc w:val="both"/>
        <w:rPr>
          <w:rFonts w:ascii="Arial" w:hAnsi="Arial" w:cs="Arial"/>
          <w:lang w:val="ro-RO"/>
        </w:rPr>
      </w:pPr>
    </w:p>
    <w:p w14:paraId="08C0F269" w14:textId="77777777" w:rsidR="00B13FE6" w:rsidRPr="00576B9A" w:rsidRDefault="00B13FE6" w:rsidP="003749A0">
      <w:pPr>
        <w:pStyle w:val="ListParagraph"/>
        <w:numPr>
          <w:ilvl w:val="1"/>
          <w:numId w:val="22"/>
        </w:numPr>
        <w:spacing w:after="0" w:line="240" w:lineRule="auto"/>
        <w:jc w:val="both"/>
        <w:rPr>
          <w:rFonts w:ascii="Arial" w:hAnsi="Arial" w:cs="Arial"/>
          <w:lang w:val="ro-RO"/>
        </w:rPr>
      </w:pPr>
      <w:r w:rsidRPr="00576B9A">
        <w:rPr>
          <w:rFonts w:ascii="Arial" w:hAnsi="Arial" w:cs="Arial"/>
          <w:lang w:val="ro-RO"/>
        </w:rPr>
        <w:t xml:space="preserve">Planul de investiții </w:t>
      </w:r>
    </w:p>
    <w:p w14:paraId="6D206708" w14:textId="77777777" w:rsidR="00B13FE6" w:rsidRPr="00576B9A" w:rsidRDefault="00B13FE6" w:rsidP="003749A0">
      <w:pPr>
        <w:spacing w:after="0" w:line="240" w:lineRule="auto"/>
        <w:jc w:val="both"/>
        <w:rPr>
          <w:rFonts w:ascii="Arial" w:hAnsi="Arial" w:cs="Arial"/>
          <w:lang w:val="ro-RO"/>
        </w:rPr>
      </w:pPr>
      <w:r w:rsidRPr="00576B9A">
        <w:rPr>
          <w:rFonts w:ascii="Arial" w:hAnsi="Arial" w:cs="Arial"/>
          <w:lang w:val="ro-RO"/>
        </w:rPr>
        <w:t xml:space="preserve">În oferta tehnică, Ofertantul trebuie să prezinte un Plan de investiții care sa cuprindă o descriere tehnică cât mai detaliată a serviciilor care urmează a fi executate, calendarul realizării investițiilor și fondurile alocate. </w:t>
      </w:r>
    </w:p>
    <w:p w14:paraId="0F1D834A" w14:textId="77777777" w:rsidR="00B13FE6" w:rsidRPr="00576B9A" w:rsidRDefault="00B13FE6" w:rsidP="003749A0">
      <w:pPr>
        <w:spacing w:after="0" w:line="240" w:lineRule="auto"/>
        <w:jc w:val="both"/>
        <w:rPr>
          <w:rFonts w:ascii="Arial" w:hAnsi="Arial" w:cs="Arial"/>
          <w:lang w:val="ro-RO"/>
        </w:rPr>
      </w:pPr>
      <w:r w:rsidRPr="00576B9A">
        <w:rPr>
          <w:rFonts w:ascii="Arial" w:hAnsi="Arial" w:cs="Arial"/>
          <w:lang w:val="ro-RO"/>
        </w:rPr>
        <w:t>Ofertanții vor prezenta, în cadrul Ofertei tehnice, planul de recuperare al investițiilor, pe baza căruia au inclus amortizarea în structura și justificarea tarifului ofertat;</w:t>
      </w:r>
    </w:p>
    <w:p w14:paraId="7A425837" w14:textId="77777777" w:rsidR="00B13FE6" w:rsidRPr="00576B9A" w:rsidRDefault="00B13FE6" w:rsidP="003749A0">
      <w:pPr>
        <w:widowControl w:val="0"/>
        <w:tabs>
          <w:tab w:val="num" w:pos="3242"/>
        </w:tabs>
        <w:spacing w:after="0" w:line="240" w:lineRule="auto"/>
        <w:jc w:val="both"/>
        <w:rPr>
          <w:rFonts w:ascii="Arial" w:hAnsi="Arial" w:cs="Arial"/>
          <w:lang w:val="ro-RO"/>
        </w:rPr>
      </w:pPr>
      <w:r w:rsidRPr="00576B9A">
        <w:rPr>
          <w:rFonts w:ascii="Arial" w:hAnsi="Arial" w:cs="Arial"/>
          <w:lang w:val="ro-RO"/>
        </w:rPr>
        <w:t>Ofertanții vor aplica amortizarea anuală pe durata normată de utilizare a investiției respective, în conformitate cu normativele în vigoare (HG nr. 2139/2004  pentru aprobarea Catalogului privind clasificarea și duratele normale de funcționare a mijloacelor fixe, cu modificările ulterioare).</w:t>
      </w:r>
    </w:p>
    <w:p w14:paraId="11FEC9AA" w14:textId="77777777" w:rsidR="00B13FE6" w:rsidRPr="00576B9A" w:rsidRDefault="00B13FE6" w:rsidP="003749A0">
      <w:pPr>
        <w:spacing w:after="0" w:line="240" w:lineRule="auto"/>
        <w:jc w:val="both"/>
        <w:rPr>
          <w:rFonts w:ascii="Arial" w:hAnsi="Arial" w:cs="Arial"/>
          <w:lang w:val="ro-RO"/>
        </w:rPr>
      </w:pPr>
      <w:r w:rsidRPr="00576B9A">
        <w:rPr>
          <w:rFonts w:ascii="Arial" w:hAnsi="Arial" w:cs="Arial"/>
          <w:lang w:val="ro-RO"/>
        </w:rPr>
        <w:t>Propunerea trebuie să asigure optimizarea sistemului actual de colectare și transport al deșeurilor municipale, (de ex: creșterea gradului de colectare separată a deșeurilor reciclabile, și transport, inclusiv a recipientelor de colectare aflați pe domeniul public etc); precum si masurile propuse in acest scop.</w:t>
      </w:r>
    </w:p>
    <w:p w14:paraId="768B2BC9" w14:textId="047BC196" w:rsidR="00B13FE6" w:rsidRPr="00576B9A" w:rsidRDefault="00B13FE6" w:rsidP="003749A0">
      <w:pPr>
        <w:spacing w:after="0" w:line="240" w:lineRule="auto"/>
        <w:jc w:val="both"/>
        <w:rPr>
          <w:rFonts w:ascii="Arial" w:hAnsi="Arial" w:cs="Arial"/>
          <w:lang w:val="ro-RO"/>
        </w:rPr>
      </w:pPr>
      <w:r w:rsidRPr="00576B9A">
        <w:rPr>
          <w:rFonts w:ascii="Arial" w:hAnsi="Arial" w:cs="Arial"/>
          <w:lang w:val="ro-RO"/>
        </w:rPr>
        <w:t xml:space="preserve">Ofertantul va completa Formularul Planul de investiții  </w:t>
      </w:r>
    </w:p>
    <w:p w14:paraId="6BBB04A6" w14:textId="77777777" w:rsidR="00F42C3C" w:rsidRPr="00576B9A" w:rsidRDefault="00F42C3C" w:rsidP="003749A0">
      <w:pPr>
        <w:spacing w:after="0" w:line="240" w:lineRule="auto"/>
        <w:jc w:val="both"/>
        <w:rPr>
          <w:rFonts w:ascii="Arial" w:hAnsi="Arial" w:cs="Arial"/>
          <w:lang w:val="ro-RO"/>
        </w:rPr>
      </w:pPr>
    </w:p>
    <w:p w14:paraId="541BC497" w14:textId="77777777" w:rsidR="00B13FE6" w:rsidRPr="00576B9A" w:rsidRDefault="00B13FE6" w:rsidP="003749A0">
      <w:pPr>
        <w:pStyle w:val="ListParagraph"/>
        <w:numPr>
          <w:ilvl w:val="1"/>
          <w:numId w:val="22"/>
        </w:numPr>
        <w:spacing w:after="0" w:line="240" w:lineRule="auto"/>
        <w:jc w:val="both"/>
        <w:rPr>
          <w:rFonts w:ascii="Arial" w:hAnsi="Arial" w:cs="Arial"/>
          <w:lang w:val="ro-RO"/>
        </w:rPr>
      </w:pPr>
      <w:r w:rsidRPr="00576B9A">
        <w:rPr>
          <w:rFonts w:ascii="Arial" w:hAnsi="Arial" w:cs="Arial"/>
          <w:lang w:val="ro-RO"/>
        </w:rPr>
        <w:t xml:space="preserve">Controlul proceselor. Monitorizarea performantei </w:t>
      </w:r>
    </w:p>
    <w:p w14:paraId="4851B763" w14:textId="77777777" w:rsidR="00B13FE6" w:rsidRPr="00576B9A" w:rsidRDefault="00B13FE6" w:rsidP="003749A0">
      <w:pPr>
        <w:spacing w:after="0" w:line="240" w:lineRule="auto"/>
        <w:jc w:val="both"/>
        <w:rPr>
          <w:rFonts w:ascii="Arial" w:hAnsi="Arial" w:cs="Arial"/>
          <w:lang w:val="ro-RO"/>
        </w:rPr>
      </w:pPr>
      <w:r w:rsidRPr="00576B9A">
        <w:rPr>
          <w:rFonts w:ascii="Arial" w:hAnsi="Arial" w:cs="Arial"/>
          <w:lang w:val="ro-RO"/>
        </w:rPr>
        <w:t xml:space="preserve">Oferta tehnica trebuie sa prezinte, pentru fiecare activitate in parte, parametrii de monitorizare propuși, frecventa determinărilor, metodele de determinare si procedurile utilizate (inclusiv indicarea procedurilor de prelevare a probelor acolo unde este cazul). </w:t>
      </w:r>
    </w:p>
    <w:p w14:paraId="01F52557" w14:textId="77777777" w:rsidR="00B13FE6" w:rsidRPr="00576B9A" w:rsidRDefault="00B13FE6" w:rsidP="003749A0">
      <w:pPr>
        <w:spacing w:after="0" w:line="240" w:lineRule="auto"/>
        <w:jc w:val="both"/>
        <w:rPr>
          <w:rFonts w:ascii="Arial" w:hAnsi="Arial" w:cs="Arial"/>
          <w:lang w:val="ro-RO"/>
        </w:rPr>
      </w:pPr>
      <w:r w:rsidRPr="00576B9A">
        <w:rPr>
          <w:rFonts w:ascii="Arial" w:hAnsi="Arial" w:cs="Arial"/>
          <w:lang w:val="ro-RO"/>
        </w:rPr>
        <w:t xml:space="preserve">De asemenea, oferta tehnică va prezenta modalitățile de monitorizare și stimulare a realizării colectării separate a deșeurilor menajere, inclusiv a deșeurilor biodegradabile. </w:t>
      </w:r>
    </w:p>
    <w:p w14:paraId="34A61BF3" w14:textId="77777777" w:rsidR="00B13FE6" w:rsidRPr="00576B9A" w:rsidRDefault="00B13FE6" w:rsidP="003749A0">
      <w:pPr>
        <w:spacing w:after="0" w:line="240" w:lineRule="auto"/>
        <w:jc w:val="both"/>
        <w:rPr>
          <w:rFonts w:ascii="Arial" w:hAnsi="Arial" w:cs="Arial"/>
          <w:lang w:val="ro-RO"/>
        </w:rPr>
      </w:pPr>
      <w:r w:rsidRPr="00576B9A">
        <w:rPr>
          <w:rFonts w:ascii="Arial" w:hAnsi="Arial" w:cs="Arial"/>
          <w:lang w:val="ro-RO"/>
        </w:rPr>
        <w:t xml:space="preserve">In oferta tehnică vor fi prezentate modalitățile de raportare a datelor privind deșeurile către autoritățile competente, precum și informațiile care se prevăd a fi transmise și periodicitatea transmiterii lor. </w:t>
      </w:r>
    </w:p>
    <w:p w14:paraId="638B0C99" w14:textId="77777777" w:rsidR="00B13FE6" w:rsidRPr="00576B9A" w:rsidRDefault="00B13FE6" w:rsidP="003749A0">
      <w:pPr>
        <w:spacing w:after="0" w:line="240" w:lineRule="auto"/>
        <w:jc w:val="both"/>
        <w:rPr>
          <w:rFonts w:ascii="Arial" w:hAnsi="Arial" w:cs="Arial"/>
          <w:lang w:val="ro-RO"/>
        </w:rPr>
      </w:pPr>
      <w:r w:rsidRPr="00576B9A">
        <w:rPr>
          <w:rFonts w:ascii="Arial" w:hAnsi="Arial" w:cs="Arial"/>
          <w:lang w:val="ro-RO"/>
        </w:rPr>
        <w:t>Oferta tehnică trebuie să prezinte o descriere a sistemului de monitorizare GPS folosit de ofertant pentru vehiculele ofertate cat si a sistemului de raportare.</w:t>
      </w:r>
    </w:p>
    <w:p w14:paraId="686F39D3" w14:textId="77777777" w:rsidR="00B13FE6" w:rsidRPr="00576B9A" w:rsidRDefault="00B13FE6" w:rsidP="003749A0">
      <w:pPr>
        <w:spacing w:after="0" w:line="240" w:lineRule="auto"/>
        <w:jc w:val="both"/>
        <w:rPr>
          <w:rFonts w:ascii="Arial" w:hAnsi="Arial" w:cs="Arial"/>
          <w:lang w:val="ro-RO"/>
        </w:rPr>
      </w:pPr>
    </w:p>
    <w:p w14:paraId="0E0A313E" w14:textId="77777777" w:rsidR="00B13FE6" w:rsidRPr="00576B9A" w:rsidRDefault="00B13FE6" w:rsidP="003749A0">
      <w:pPr>
        <w:pStyle w:val="ListParagraph"/>
        <w:numPr>
          <w:ilvl w:val="1"/>
          <w:numId w:val="22"/>
        </w:numPr>
        <w:spacing w:after="0" w:line="240" w:lineRule="auto"/>
        <w:jc w:val="both"/>
        <w:rPr>
          <w:rFonts w:ascii="Arial" w:hAnsi="Arial" w:cs="Arial"/>
          <w:lang w:val="ro-RO"/>
        </w:rPr>
      </w:pPr>
      <w:r w:rsidRPr="00576B9A">
        <w:rPr>
          <w:rFonts w:ascii="Arial" w:hAnsi="Arial" w:cs="Arial"/>
          <w:lang w:val="ro-RO"/>
        </w:rPr>
        <w:t xml:space="preserve">Auditul de conformitate </w:t>
      </w:r>
    </w:p>
    <w:p w14:paraId="380FC5FB" w14:textId="77777777" w:rsidR="00B13FE6" w:rsidRPr="00576B9A" w:rsidRDefault="00B13FE6" w:rsidP="003749A0">
      <w:pPr>
        <w:spacing w:after="0" w:line="240" w:lineRule="auto"/>
        <w:jc w:val="both"/>
        <w:rPr>
          <w:rFonts w:ascii="Arial" w:hAnsi="Arial" w:cs="Arial"/>
          <w:lang w:val="ro-RO"/>
        </w:rPr>
      </w:pPr>
      <w:r w:rsidRPr="00576B9A">
        <w:rPr>
          <w:rFonts w:ascii="Arial" w:hAnsi="Arial" w:cs="Arial"/>
          <w:lang w:val="ro-RO"/>
        </w:rPr>
        <w:t xml:space="preserve">Autoritatea contractanta își rezerva dreptul de a desfășura periodic, un audit propriu privind conformitatea activităților desfășurate in aria delegarii in raport cu toate cerințele legale aplicabile. </w:t>
      </w:r>
    </w:p>
    <w:p w14:paraId="502AF956" w14:textId="77777777" w:rsidR="00B13FE6" w:rsidRPr="00576B9A" w:rsidRDefault="00B13FE6" w:rsidP="003749A0">
      <w:pPr>
        <w:spacing w:after="0" w:line="240" w:lineRule="auto"/>
        <w:jc w:val="both"/>
        <w:rPr>
          <w:rFonts w:ascii="Arial" w:hAnsi="Arial" w:cs="Arial"/>
          <w:lang w:val="ro-RO"/>
        </w:rPr>
      </w:pPr>
      <w:r w:rsidRPr="00576B9A">
        <w:rPr>
          <w:rFonts w:ascii="Arial" w:hAnsi="Arial" w:cs="Arial"/>
          <w:lang w:val="ro-RO"/>
        </w:rPr>
        <w:t>Oferta tehnica trebuie sa precizeze perioada necesara pentru îndeplinirea condițiilor in vederea realizării auditului de conformitate (exprimata in număr de zile calendaristice de la Data începerii activității).</w:t>
      </w:r>
    </w:p>
    <w:p w14:paraId="1BAC3934" w14:textId="77777777" w:rsidR="00B13FE6" w:rsidRPr="00576B9A" w:rsidRDefault="00B13FE6" w:rsidP="003749A0">
      <w:pPr>
        <w:spacing w:after="0" w:line="240" w:lineRule="auto"/>
        <w:jc w:val="both"/>
        <w:rPr>
          <w:rFonts w:ascii="Arial" w:hAnsi="Arial" w:cs="Arial"/>
          <w:lang w:val="ro-RO"/>
        </w:rPr>
      </w:pPr>
    </w:p>
    <w:p w14:paraId="391B3504" w14:textId="77777777" w:rsidR="00B13FE6" w:rsidRPr="00576B9A" w:rsidRDefault="00B13FE6" w:rsidP="003749A0">
      <w:pPr>
        <w:pStyle w:val="ListParagraph"/>
        <w:numPr>
          <w:ilvl w:val="1"/>
          <w:numId w:val="22"/>
        </w:numPr>
        <w:spacing w:after="0" w:line="240" w:lineRule="auto"/>
        <w:jc w:val="both"/>
        <w:rPr>
          <w:rFonts w:ascii="Arial" w:hAnsi="Arial" w:cs="Arial"/>
          <w:lang w:val="ro-RO"/>
        </w:rPr>
      </w:pPr>
      <w:r w:rsidRPr="00576B9A">
        <w:rPr>
          <w:rFonts w:ascii="Arial" w:hAnsi="Arial" w:cs="Arial"/>
          <w:lang w:val="ro-RO"/>
        </w:rPr>
        <w:t>Norme de poluare a autogunoierelor/autovehiculelor de colectare</w:t>
      </w:r>
    </w:p>
    <w:p w14:paraId="63CDABF9" w14:textId="77777777" w:rsidR="00B13FE6" w:rsidRPr="00576B9A" w:rsidRDefault="00B13FE6" w:rsidP="003749A0">
      <w:pPr>
        <w:spacing w:after="0" w:line="240" w:lineRule="auto"/>
        <w:jc w:val="both"/>
        <w:rPr>
          <w:rFonts w:ascii="Arial" w:hAnsi="Arial" w:cs="Arial"/>
          <w:lang w:val="ro-RO"/>
        </w:rPr>
      </w:pPr>
      <w:r w:rsidRPr="00576B9A">
        <w:rPr>
          <w:rFonts w:ascii="Arial" w:hAnsi="Arial" w:cs="Arial"/>
          <w:lang w:val="ro-RO"/>
        </w:rPr>
        <w:t>Se vor prezenta documente relevante care sa ateste norma de poluare a autogunoierelor/autovehiculelor de colectare care urmează a fi folosite pentru prestarea serviciului si capacitatea de transport exprimata in mc. Acestea vor avea standard normă de poluare minim EURO 5. Orice modificare ulterioara a parcului auto furnizat pentru prestarea serviciului va fi supusa aprobării ADI.</w:t>
      </w:r>
    </w:p>
    <w:p w14:paraId="3ADF90E6" w14:textId="77777777" w:rsidR="00B13FE6" w:rsidRPr="00576B9A" w:rsidRDefault="00B13FE6" w:rsidP="003749A0">
      <w:pPr>
        <w:widowControl w:val="0"/>
        <w:numPr>
          <w:ilvl w:val="0"/>
          <w:numId w:val="19"/>
        </w:numPr>
        <w:tabs>
          <w:tab w:val="clear" w:pos="1712"/>
          <w:tab w:val="num" w:pos="1560"/>
          <w:tab w:val="num" w:pos="3242"/>
        </w:tabs>
        <w:spacing w:after="0" w:line="240" w:lineRule="auto"/>
        <w:ind w:left="835" w:hanging="835"/>
        <w:jc w:val="both"/>
        <w:rPr>
          <w:rFonts w:ascii="Arial" w:hAnsi="Arial" w:cs="Arial"/>
          <w:color w:val="000000"/>
          <w:lang w:val="ro-RO"/>
        </w:rPr>
      </w:pPr>
      <w:bookmarkStart w:id="4" w:name="_Toc61369379"/>
      <w:r w:rsidRPr="00576B9A">
        <w:rPr>
          <w:rFonts w:ascii="Arial" w:hAnsi="Arial" w:cs="Arial"/>
          <w:color w:val="000000"/>
          <w:lang w:val="ro-RO"/>
        </w:rPr>
        <w:t>Conținutul ofertei financiare</w:t>
      </w:r>
      <w:bookmarkEnd w:id="4"/>
    </w:p>
    <w:p w14:paraId="2DC6928F" w14:textId="77777777" w:rsidR="00B13FE6" w:rsidRPr="00576B9A" w:rsidRDefault="00B13FE6" w:rsidP="003749A0">
      <w:pPr>
        <w:spacing w:after="0" w:line="240" w:lineRule="auto"/>
        <w:jc w:val="both"/>
        <w:rPr>
          <w:rFonts w:ascii="Arial" w:hAnsi="Arial" w:cs="Arial"/>
          <w:lang w:val="ro-RO"/>
        </w:rPr>
      </w:pPr>
      <w:r w:rsidRPr="00576B9A">
        <w:rPr>
          <w:rFonts w:ascii="Arial" w:hAnsi="Arial" w:cs="Arial"/>
          <w:lang w:val="ro-RO"/>
        </w:rPr>
        <w:t xml:space="preserve">Elaborarea ofertei financiare se va face pe baza: </w:t>
      </w:r>
    </w:p>
    <w:p w14:paraId="35F14AF9" w14:textId="77777777" w:rsidR="00B13FE6" w:rsidRPr="00576B9A" w:rsidRDefault="00B13FE6" w:rsidP="003749A0">
      <w:pPr>
        <w:spacing w:after="0" w:line="240" w:lineRule="auto"/>
        <w:jc w:val="both"/>
        <w:rPr>
          <w:rFonts w:ascii="Arial" w:hAnsi="Arial" w:cs="Arial"/>
          <w:lang w:val="ro-RO"/>
        </w:rPr>
      </w:pPr>
      <w:r w:rsidRPr="00576B9A">
        <w:rPr>
          <w:rFonts w:ascii="Arial" w:hAnsi="Arial" w:cs="Arial"/>
          <w:lang w:val="ro-RO"/>
        </w:rPr>
        <w:t>1- fișei de fundamentare anexă la formularul de oferta- câte o fișă de fundamentare pentru fiecare tarif ofertat,  ținând cont de costurile reale aferente fiecărui tarif , conform Ordonanței de urgenta nr. 92/2021, art.17 alin.(5), lit.c) si a ordinului 640/2022</w:t>
      </w:r>
    </w:p>
    <w:p w14:paraId="6251540E" w14:textId="77777777" w:rsidR="007C6051" w:rsidRPr="007C6051" w:rsidRDefault="007C6051" w:rsidP="007C6051">
      <w:pPr>
        <w:spacing w:after="0" w:line="240" w:lineRule="auto"/>
        <w:jc w:val="both"/>
        <w:rPr>
          <w:rFonts w:ascii="Arial" w:hAnsi="Arial" w:cs="Arial"/>
          <w:lang w:val="ro-RO"/>
        </w:rPr>
      </w:pPr>
      <w:bookmarkStart w:id="5" w:name="_Hlk89185573"/>
      <w:r w:rsidRPr="007C6051">
        <w:rPr>
          <w:rFonts w:ascii="Arial" w:hAnsi="Arial" w:cs="Arial"/>
          <w:lang w:val="ro-RO"/>
        </w:rPr>
        <w:t xml:space="preserve">Cuantumul anual al redevenței </w:t>
      </w:r>
      <w:bookmarkEnd w:id="5"/>
      <w:r w:rsidRPr="007C6051">
        <w:rPr>
          <w:rFonts w:ascii="Arial" w:hAnsi="Arial" w:cs="Arial"/>
          <w:lang w:val="ro-RO"/>
        </w:rPr>
        <w:t xml:space="preserve">va fi plătit către UAT Județul Arad- trimestrial in transe egale. Pe durata fiecarui an contractual redeventa este fixa, aceasta actualizandu-se cu IPC anual. </w:t>
      </w:r>
    </w:p>
    <w:p w14:paraId="1E5E426D" w14:textId="77777777" w:rsidR="00B13FE6" w:rsidRPr="00576B9A" w:rsidRDefault="00B13FE6" w:rsidP="003749A0">
      <w:pPr>
        <w:spacing w:after="0" w:line="240" w:lineRule="auto"/>
        <w:jc w:val="both"/>
        <w:rPr>
          <w:rFonts w:ascii="Arial" w:hAnsi="Arial" w:cs="Arial"/>
          <w:lang w:val="ro-RO"/>
        </w:rPr>
      </w:pPr>
      <w:r w:rsidRPr="00576B9A">
        <w:rPr>
          <w:rFonts w:ascii="Arial" w:hAnsi="Arial" w:cs="Arial"/>
          <w:lang w:val="ro-RO"/>
        </w:rPr>
        <w:t>La elaborarea ofertei financiare se vor avea în vedere cantitățile de deșeuri menționate în documentație pentru primul an de executare a contractului în caz contrar oferta urmează a fi declarată ca neconformă.</w:t>
      </w:r>
    </w:p>
    <w:p w14:paraId="7553CC08" w14:textId="77777777" w:rsidR="00B13FE6" w:rsidRPr="00576B9A" w:rsidRDefault="00B13FE6" w:rsidP="003749A0">
      <w:pPr>
        <w:spacing w:after="0" w:line="240" w:lineRule="auto"/>
        <w:jc w:val="both"/>
        <w:rPr>
          <w:rFonts w:ascii="Arial" w:hAnsi="Arial" w:cs="Arial"/>
          <w:u w:val="single"/>
          <w:lang w:val="ro-RO"/>
        </w:rPr>
      </w:pPr>
      <w:r w:rsidRPr="00576B9A">
        <w:rPr>
          <w:rFonts w:ascii="Arial" w:hAnsi="Arial" w:cs="Arial"/>
          <w:u w:val="single"/>
          <w:lang w:val="ro-RO"/>
        </w:rPr>
        <w:t xml:space="preserve">Pentru fiecare activitate și fiecare tip de tarif se va întocmi câte o fișă de fundamentare. </w:t>
      </w:r>
    </w:p>
    <w:p w14:paraId="2AC73C87" w14:textId="4FE41D97" w:rsidR="00B13FE6" w:rsidRPr="00576B9A" w:rsidRDefault="00B13FE6" w:rsidP="003749A0">
      <w:pPr>
        <w:spacing w:after="0" w:line="240" w:lineRule="auto"/>
        <w:jc w:val="both"/>
        <w:rPr>
          <w:rFonts w:ascii="Arial" w:hAnsi="Arial" w:cs="Arial"/>
          <w:lang w:val="ro-RO"/>
        </w:rPr>
      </w:pPr>
      <w:r w:rsidRPr="00576B9A">
        <w:rPr>
          <w:rFonts w:ascii="Arial" w:hAnsi="Arial" w:cs="Arial"/>
          <w:lang w:val="ro-RO"/>
        </w:rPr>
        <w:t xml:space="preserve">Pentru fiecare element de cost din fișa de fundamentare pe fiecare fractie se va prezenta modalitatea detaliată de determinare/cuantificare a acestuia. </w:t>
      </w:r>
    </w:p>
    <w:p w14:paraId="3869D6FE" w14:textId="77777777" w:rsidR="00B13FE6" w:rsidRPr="00576B9A" w:rsidRDefault="00B13FE6" w:rsidP="003749A0">
      <w:pPr>
        <w:spacing w:after="0" w:line="240" w:lineRule="auto"/>
        <w:jc w:val="both"/>
        <w:rPr>
          <w:rFonts w:ascii="Arial" w:hAnsi="Arial" w:cs="Arial"/>
          <w:lang w:val="ro-RO"/>
        </w:rPr>
      </w:pPr>
      <w:r w:rsidRPr="00576B9A">
        <w:rPr>
          <w:rFonts w:ascii="Arial" w:hAnsi="Arial" w:cs="Arial"/>
          <w:lang w:val="ro-RO"/>
        </w:rPr>
        <w:lastRenderedPageBreak/>
        <w:t>Investițiile operatorului se vor amortiza integral în perioada contractului. In conformitate cu prevederile Art. 28 din Legea 101/2006.</w:t>
      </w:r>
    </w:p>
    <w:p w14:paraId="7AEB4618" w14:textId="4F69A0D8" w:rsidR="0039235D" w:rsidRPr="00576B9A" w:rsidRDefault="00B13FE6" w:rsidP="003749A0">
      <w:pPr>
        <w:spacing w:after="0" w:line="240" w:lineRule="auto"/>
        <w:jc w:val="both"/>
        <w:rPr>
          <w:rFonts w:ascii="Arial" w:hAnsi="Arial" w:cs="Arial"/>
          <w:lang w:val="ro-RO"/>
        </w:rPr>
      </w:pPr>
      <w:r w:rsidRPr="00576B9A">
        <w:rPr>
          <w:rFonts w:ascii="Arial" w:hAnsi="Arial" w:cs="Arial"/>
          <w:lang w:val="ro-RO"/>
        </w:rPr>
        <w:t>Ofertantul este responsabil pentru corelarea ofertei tehnice și a cele financiare.</w:t>
      </w:r>
    </w:p>
    <w:p w14:paraId="41748C7E" w14:textId="6C0072B6" w:rsidR="00B13FE6" w:rsidRPr="00576B9A" w:rsidRDefault="00B13FE6" w:rsidP="003749A0">
      <w:pPr>
        <w:spacing w:after="0" w:line="240" w:lineRule="auto"/>
        <w:rPr>
          <w:rFonts w:ascii="Arial" w:hAnsi="Arial" w:cs="Arial"/>
          <w:lang w:val="ro-RO"/>
        </w:rPr>
      </w:pPr>
      <w:r w:rsidRPr="00576B9A">
        <w:rPr>
          <w:rFonts w:ascii="Arial" w:hAnsi="Arial" w:cs="Arial"/>
          <w:lang w:val="ro-RO"/>
        </w:rPr>
        <w:br w:type="page"/>
      </w:r>
    </w:p>
    <w:p w14:paraId="5232726A" w14:textId="549A95B8" w:rsidR="00885D44" w:rsidRPr="00576B9A" w:rsidRDefault="00C77FEE" w:rsidP="003749A0">
      <w:pPr>
        <w:pStyle w:val="Heading3"/>
        <w:spacing w:line="240" w:lineRule="auto"/>
        <w:rPr>
          <w:rFonts w:ascii="Arial" w:hAnsi="Arial" w:cs="Arial"/>
          <w:color w:val="auto"/>
        </w:rPr>
      </w:pPr>
      <w:r w:rsidRPr="00576B9A">
        <w:rPr>
          <w:rFonts w:ascii="Arial" w:hAnsi="Arial" w:cs="Arial"/>
          <w:color w:val="auto"/>
        </w:rPr>
        <w:lastRenderedPageBreak/>
        <w:t xml:space="preserve">ANEXA Nr. 1 la </w:t>
      </w:r>
      <w:proofErr w:type="spellStart"/>
      <w:r w:rsidRPr="00576B9A">
        <w:rPr>
          <w:rFonts w:ascii="Arial" w:hAnsi="Arial" w:cs="Arial"/>
          <w:color w:val="auto"/>
        </w:rPr>
        <w:t>caietul</w:t>
      </w:r>
      <w:proofErr w:type="spellEnd"/>
      <w:r w:rsidRPr="00576B9A">
        <w:rPr>
          <w:rFonts w:ascii="Arial" w:hAnsi="Arial" w:cs="Arial"/>
          <w:color w:val="auto"/>
        </w:rPr>
        <w:t xml:space="preserve"> de </w:t>
      </w:r>
      <w:proofErr w:type="spellStart"/>
      <w:r w:rsidRPr="00576B9A">
        <w:rPr>
          <w:rFonts w:ascii="Arial" w:hAnsi="Arial" w:cs="Arial"/>
          <w:color w:val="auto"/>
        </w:rPr>
        <w:t>sarcini</w:t>
      </w:r>
      <w:proofErr w:type="spellEnd"/>
    </w:p>
    <w:p w14:paraId="3317E8FB" w14:textId="77777777" w:rsidR="00C77FEE" w:rsidRPr="00576B9A" w:rsidRDefault="00C77FEE" w:rsidP="003749A0">
      <w:pPr>
        <w:spacing w:after="0" w:line="240" w:lineRule="auto"/>
        <w:jc w:val="both"/>
        <w:rPr>
          <w:rFonts w:ascii="Arial" w:eastAsia="Times New Roman" w:hAnsi="Arial" w:cs="Arial"/>
          <w:color w:val="333333"/>
        </w:rPr>
      </w:pPr>
    </w:p>
    <w:p w14:paraId="538AB856" w14:textId="4E9BE727" w:rsidR="00C77FEE" w:rsidRPr="00576B9A" w:rsidRDefault="00C77FEE" w:rsidP="003749A0">
      <w:pPr>
        <w:spacing w:after="0" w:line="240" w:lineRule="auto"/>
        <w:jc w:val="center"/>
        <w:rPr>
          <w:rFonts w:ascii="Arial" w:eastAsia="Times New Roman" w:hAnsi="Arial" w:cs="Arial"/>
          <w:b/>
          <w:bCs/>
          <w:color w:val="333333"/>
          <w:sz w:val="26"/>
          <w:szCs w:val="26"/>
        </w:rPr>
      </w:pPr>
      <w:proofErr w:type="spellStart"/>
      <w:r w:rsidRPr="00576B9A">
        <w:rPr>
          <w:rFonts w:ascii="Arial" w:eastAsia="Times New Roman" w:hAnsi="Arial" w:cs="Arial"/>
          <w:b/>
          <w:bCs/>
          <w:color w:val="333333"/>
          <w:sz w:val="26"/>
          <w:szCs w:val="26"/>
        </w:rPr>
        <w:t>Numărul</w:t>
      </w:r>
      <w:proofErr w:type="spellEnd"/>
      <w:r w:rsidRPr="00576B9A">
        <w:rPr>
          <w:rFonts w:ascii="Arial" w:eastAsia="Times New Roman" w:hAnsi="Arial" w:cs="Arial"/>
          <w:b/>
          <w:bCs/>
          <w:color w:val="333333"/>
          <w:sz w:val="26"/>
          <w:szCs w:val="26"/>
        </w:rPr>
        <w:t xml:space="preserve"> de </w:t>
      </w:r>
      <w:proofErr w:type="spellStart"/>
      <w:r w:rsidRPr="00576B9A">
        <w:rPr>
          <w:rFonts w:ascii="Arial" w:eastAsia="Times New Roman" w:hAnsi="Arial" w:cs="Arial"/>
          <w:b/>
          <w:bCs/>
          <w:color w:val="333333"/>
          <w:sz w:val="26"/>
          <w:szCs w:val="26"/>
        </w:rPr>
        <w:t>utilizatori</w:t>
      </w:r>
      <w:proofErr w:type="spellEnd"/>
      <w:r w:rsidRPr="00576B9A">
        <w:rPr>
          <w:rFonts w:ascii="Arial" w:eastAsia="Times New Roman" w:hAnsi="Arial" w:cs="Arial"/>
          <w:b/>
          <w:bCs/>
          <w:color w:val="333333"/>
          <w:sz w:val="26"/>
          <w:szCs w:val="26"/>
        </w:rPr>
        <w:t xml:space="preserve"> </w:t>
      </w:r>
      <w:proofErr w:type="spellStart"/>
      <w:r w:rsidRPr="00576B9A">
        <w:rPr>
          <w:rFonts w:ascii="Arial" w:eastAsia="Times New Roman" w:hAnsi="Arial" w:cs="Arial"/>
          <w:b/>
          <w:bCs/>
          <w:color w:val="333333"/>
          <w:sz w:val="26"/>
          <w:szCs w:val="26"/>
        </w:rPr>
        <w:t>şi</w:t>
      </w:r>
      <w:proofErr w:type="spellEnd"/>
      <w:r w:rsidRPr="00576B9A">
        <w:rPr>
          <w:rFonts w:ascii="Arial" w:eastAsia="Times New Roman" w:hAnsi="Arial" w:cs="Arial"/>
          <w:b/>
          <w:bCs/>
          <w:color w:val="333333"/>
          <w:sz w:val="26"/>
          <w:szCs w:val="26"/>
        </w:rPr>
        <w:t xml:space="preserve"> </w:t>
      </w:r>
      <w:proofErr w:type="spellStart"/>
      <w:r w:rsidRPr="00576B9A">
        <w:rPr>
          <w:rFonts w:ascii="Arial" w:eastAsia="Times New Roman" w:hAnsi="Arial" w:cs="Arial"/>
          <w:b/>
          <w:bCs/>
          <w:color w:val="333333"/>
          <w:sz w:val="26"/>
          <w:szCs w:val="26"/>
        </w:rPr>
        <w:t>numărul</w:t>
      </w:r>
      <w:proofErr w:type="spellEnd"/>
      <w:r w:rsidRPr="00576B9A">
        <w:rPr>
          <w:rFonts w:ascii="Arial" w:eastAsia="Times New Roman" w:hAnsi="Arial" w:cs="Arial"/>
          <w:b/>
          <w:bCs/>
          <w:color w:val="333333"/>
          <w:sz w:val="26"/>
          <w:szCs w:val="26"/>
        </w:rPr>
        <w:t xml:space="preserve"> de </w:t>
      </w:r>
      <w:proofErr w:type="spellStart"/>
      <w:r w:rsidRPr="00576B9A">
        <w:rPr>
          <w:rFonts w:ascii="Arial" w:eastAsia="Times New Roman" w:hAnsi="Arial" w:cs="Arial"/>
          <w:b/>
          <w:bCs/>
          <w:color w:val="333333"/>
          <w:sz w:val="26"/>
          <w:szCs w:val="26"/>
        </w:rPr>
        <w:t>gospodării</w:t>
      </w:r>
      <w:proofErr w:type="spellEnd"/>
      <w:r w:rsidRPr="00576B9A">
        <w:rPr>
          <w:rFonts w:ascii="Arial" w:eastAsia="Times New Roman" w:hAnsi="Arial" w:cs="Arial"/>
          <w:b/>
          <w:bCs/>
          <w:color w:val="333333"/>
          <w:sz w:val="26"/>
          <w:szCs w:val="26"/>
        </w:rPr>
        <w:t xml:space="preserve"> </w:t>
      </w:r>
      <w:proofErr w:type="spellStart"/>
      <w:r w:rsidRPr="00576B9A">
        <w:rPr>
          <w:rFonts w:ascii="Arial" w:eastAsia="Times New Roman" w:hAnsi="Arial" w:cs="Arial"/>
          <w:b/>
          <w:bCs/>
          <w:color w:val="333333"/>
          <w:sz w:val="26"/>
          <w:szCs w:val="26"/>
        </w:rPr>
        <w:t>individuale</w:t>
      </w:r>
      <w:proofErr w:type="spellEnd"/>
      <w:r w:rsidRPr="00576B9A">
        <w:rPr>
          <w:rFonts w:ascii="Arial" w:eastAsia="Times New Roman" w:hAnsi="Arial" w:cs="Arial"/>
          <w:b/>
          <w:bCs/>
          <w:color w:val="333333"/>
          <w:sz w:val="26"/>
          <w:szCs w:val="26"/>
        </w:rPr>
        <w:t>/</w:t>
      </w:r>
      <w:proofErr w:type="spellStart"/>
      <w:r w:rsidRPr="00576B9A">
        <w:rPr>
          <w:rFonts w:ascii="Arial" w:eastAsia="Times New Roman" w:hAnsi="Arial" w:cs="Arial"/>
          <w:b/>
          <w:bCs/>
          <w:color w:val="333333"/>
          <w:sz w:val="26"/>
          <w:szCs w:val="26"/>
        </w:rPr>
        <w:t>locuinţe</w:t>
      </w:r>
      <w:proofErr w:type="spellEnd"/>
      <w:r w:rsidRPr="00576B9A">
        <w:rPr>
          <w:rFonts w:ascii="Arial" w:eastAsia="Times New Roman" w:hAnsi="Arial" w:cs="Arial"/>
          <w:b/>
          <w:bCs/>
          <w:color w:val="333333"/>
          <w:sz w:val="26"/>
          <w:szCs w:val="26"/>
        </w:rPr>
        <w:t xml:space="preserve"> </w:t>
      </w:r>
      <w:proofErr w:type="spellStart"/>
      <w:r w:rsidRPr="00576B9A">
        <w:rPr>
          <w:rFonts w:ascii="Arial" w:eastAsia="Times New Roman" w:hAnsi="Arial" w:cs="Arial"/>
          <w:b/>
          <w:bCs/>
          <w:color w:val="333333"/>
          <w:sz w:val="26"/>
          <w:szCs w:val="26"/>
        </w:rPr>
        <w:t>în</w:t>
      </w:r>
      <w:proofErr w:type="spellEnd"/>
      <w:r w:rsidRPr="00576B9A">
        <w:rPr>
          <w:rFonts w:ascii="Arial" w:eastAsia="Times New Roman" w:hAnsi="Arial" w:cs="Arial"/>
          <w:b/>
          <w:bCs/>
          <w:color w:val="333333"/>
          <w:sz w:val="26"/>
          <w:szCs w:val="26"/>
        </w:rPr>
        <w:t xml:space="preserve"> </w:t>
      </w:r>
      <w:proofErr w:type="spellStart"/>
      <w:r w:rsidRPr="00576B9A">
        <w:rPr>
          <w:rFonts w:ascii="Arial" w:eastAsia="Times New Roman" w:hAnsi="Arial" w:cs="Arial"/>
          <w:b/>
          <w:bCs/>
          <w:color w:val="333333"/>
          <w:sz w:val="26"/>
          <w:szCs w:val="26"/>
        </w:rPr>
        <w:t>blocuri</w:t>
      </w:r>
      <w:proofErr w:type="spellEnd"/>
      <w:r w:rsidRPr="00576B9A">
        <w:rPr>
          <w:rFonts w:ascii="Arial" w:eastAsia="Times New Roman" w:hAnsi="Arial" w:cs="Arial"/>
          <w:b/>
          <w:bCs/>
          <w:color w:val="333333"/>
          <w:sz w:val="26"/>
          <w:szCs w:val="26"/>
        </w:rPr>
        <w:t xml:space="preserve"> din aria de </w:t>
      </w:r>
      <w:proofErr w:type="spellStart"/>
      <w:r w:rsidRPr="00576B9A">
        <w:rPr>
          <w:rFonts w:ascii="Arial" w:eastAsia="Times New Roman" w:hAnsi="Arial" w:cs="Arial"/>
          <w:b/>
          <w:bCs/>
          <w:color w:val="333333"/>
          <w:sz w:val="26"/>
          <w:szCs w:val="26"/>
        </w:rPr>
        <w:t>delegare</w:t>
      </w:r>
      <w:proofErr w:type="spellEnd"/>
    </w:p>
    <w:p w14:paraId="0DD888E3" w14:textId="77777777" w:rsidR="00C77FEE" w:rsidRPr="00576B9A" w:rsidRDefault="00C77FEE" w:rsidP="003749A0">
      <w:pPr>
        <w:spacing w:after="0" w:line="240" w:lineRule="auto"/>
        <w:jc w:val="both"/>
        <w:rPr>
          <w:rFonts w:ascii="Arial" w:eastAsia="Times New Roman" w:hAnsi="Arial" w:cs="Arial"/>
          <w:b/>
          <w:bCs/>
          <w:color w:val="333333"/>
          <w:sz w:val="26"/>
          <w:szCs w:val="26"/>
        </w:rPr>
      </w:pPr>
    </w:p>
    <w:p w14:paraId="1CE3BC0E" w14:textId="58D23F4F" w:rsidR="00C77FEE" w:rsidRPr="00576B9A" w:rsidRDefault="00C77FEE" w:rsidP="003749A0">
      <w:pPr>
        <w:spacing w:after="0" w:line="240" w:lineRule="auto"/>
        <w:jc w:val="both"/>
        <w:rPr>
          <w:rFonts w:ascii="Arial" w:eastAsia="Calibri" w:hAnsi="Arial" w:cs="Arial"/>
          <w:sz w:val="20"/>
          <w:szCs w:val="20"/>
          <w:lang w:val="ro-RO"/>
        </w:rPr>
      </w:pPr>
      <w:r w:rsidRPr="00576B9A">
        <w:rPr>
          <w:rFonts w:ascii="Arial" w:eastAsia="Calibri" w:hAnsi="Arial" w:cs="Arial"/>
          <w:sz w:val="20"/>
          <w:szCs w:val="20"/>
          <w:lang w:val="ro-RO"/>
        </w:rPr>
        <w:t>Sistemul de colectare al deșeurilor conceput p</w:t>
      </w:r>
      <w:r w:rsidR="00EE68AB" w:rsidRPr="00576B9A">
        <w:rPr>
          <w:rFonts w:ascii="Arial" w:eastAsia="Calibri" w:hAnsi="Arial" w:cs="Arial"/>
          <w:sz w:val="20"/>
          <w:szCs w:val="20"/>
          <w:lang w:val="ro-RO"/>
        </w:rPr>
        <w:t>entru a fi implementat in Zona 5</w:t>
      </w:r>
      <w:r w:rsidRPr="00576B9A">
        <w:rPr>
          <w:rFonts w:ascii="Arial" w:eastAsia="Calibri" w:hAnsi="Arial" w:cs="Arial"/>
          <w:sz w:val="20"/>
          <w:szCs w:val="20"/>
          <w:lang w:val="ro-RO"/>
        </w:rPr>
        <w:t xml:space="preserve"> a Județului Arad, consta in implementarea unui sistem mixt de colectare ce presupune colectare la puncte fixe de colectare (platforme de colectare)- pentru mediul urban zona de blocuri si colectare din poarta in poarta atât pentru mediul rural cat si pentru mediul urban zona de locuințe individuale.</w:t>
      </w:r>
    </w:p>
    <w:p w14:paraId="1C274B4E" w14:textId="77777777" w:rsidR="00C77FEE" w:rsidRPr="00576B9A" w:rsidRDefault="00C77FEE" w:rsidP="003749A0">
      <w:pPr>
        <w:spacing w:after="0" w:line="240" w:lineRule="auto"/>
        <w:jc w:val="both"/>
        <w:rPr>
          <w:rFonts w:ascii="Arial" w:eastAsia="Calibri" w:hAnsi="Arial" w:cs="Arial"/>
          <w:sz w:val="20"/>
          <w:szCs w:val="20"/>
          <w:lang w:val="ro-RO"/>
        </w:rPr>
      </w:pPr>
    </w:p>
    <w:p w14:paraId="3F5D0F2F" w14:textId="77777777" w:rsidR="00C77FEE" w:rsidRPr="00576B9A" w:rsidRDefault="00C77FEE" w:rsidP="003749A0">
      <w:pPr>
        <w:spacing w:after="0" w:line="240" w:lineRule="auto"/>
        <w:jc w:val="both"/>
        <w:rPr>
          <w:rFonts w:ascii="Arial" w:eastAsia="Calibri" w:hAnsi="Arial" w:cs="Arial"/>
          <w:sz w:val="20"/>
          <w:szCs w:val="20"/>
          <w:lang w:val="ro-RO"/>
        </w:rPr>
      </w:pPr>
      <w:r w:rsidRPr="00576B9A">
        <w:rPr>
          <w:rFonts w:ascii="Arial" w:eastAsia="Calibri" w:hAnsi="Arial" w:cs="Arial"/>
          <w:sz w:val="20"/>
          <w:szCs w:val="20"/>
          <w:lang w:val="ro-RO"/>
        </w:rPr>
        <w:t>Compozitia deseurilor este conform Planului Judetean de Gestiune a deseurilor Arad:</w:t>
      </w:r>
    </w:p>
    <w:p w14:paraId="701C65B3" w14:textId="77777777" w:rsidR="00C77FEE" w:rsidRPr="00576B9A" w:rsidRDefault="00C77FEE" w:rsidP="003749A0">
      <w:pPr>
        <w:spacing w:after="0" w:line="240" w:lineRule="auto"/>
        <w:rPr>
          <w:rFonts w:ascii="Arial" w:hAnsi="Arial" w:cs="Arial"/>
          <w:lang w:val="ro-RO" w:eastAsia="en-GB"/>
        </w:rPr>
      </w:pPr>
    </w:p>
    <w:tbl>
      <w:tblPr>
        <w:tblW w:w="4140" w:type="dxa"/>
        <w:jc w:val="center"/>
        <w:tblLook w:val="04A0" w:firstRow="1" w:lastRow="0" w:firstColumn="1" w:lastColumn="0" w:noHBand="0" w:noVBand="1"/>
      </w:tblPr>
      <w:tblGrid>
        <w:gridCol w:w="1260"/>
        <w:gridCol w:w="960"/>
        <w:gridCol w:w="960"/>
        <w:gridCol w:w="960"/>
      </w:tblGrid>
      <w:tr w:rsidR="00C77FEE" w:rsidRPr="00576B9A" w14:paraId="334DE7E7" w14:textId="77777777" w:rsidTr="005C3EE7">
        <w:trPr>
          <w:trHeight w:val="187"/>
          <w:jc w:val="center"/>
        </w:trPr>
        <w:tc>
          <w:tcPr>
            <w:tcW w:w="1260" w:type="dxa"/>
            <w:vMerge w:val="restart"/>
            <w:tcBorders>
              <w:top w:val="single" w:sz="8" w:space="0" w:color="auto"/>
              <w:left w:val="single" w:sz="8" w:space="0" w:color="auto"/>
              <w:bottom w:val="single" w:sz="8" w:space="0" w:color="000000"/>
              <w:right w:val="single" w:sz="8" w:space="0" w:color="auto"/>
            </w:tcBorders>
            <w:shd w:val="clear" w:color="000000" w:fill="BDD6EE"/>
            <w:vAlign w:val="center"/>
            <w:hideMark/>
          </w:tcPr>
          <w:p w14:paraId="0C7665E3" w14:textId="77777777" w:rsidR="00C77FEE" w:rsidRPr="00576B9A" w:rsidRDefault="00C77FEE" w:rsidP="003749A0">
            <w:pPr>
              <w:spacing w:after="0" w:line="240" w:lineRule="auto"/>
              <w:jc w:val="center"/>
              <w:rPr>
                <w:rFonts w:ascii="Arial" w:eastAsia="Times New Roman" w:hAnsi="Arial" w:cs="Arial"/>
                <w:color w:val="000000"/>
                <w:sz w:val="16"/>
                <w:szCs w:val="16"/>
                <w:lang w:val="ro-RO" w:eastAsia="ro-RO"/>
              </w:rPr>
            </w:pPr>
            <w:r w:rsidRPr="00576B9A">
              <w:rPr>
                <w:rFonts w:ascii="Arial" w:eastAsia="Times New Roman" w:hAnsi="Arial" w:cs="Arial"/>
                <w:color w:val="000000"/>
                <w:sz w:val="16"/>
                <w:szCs w:val="16"/>
                <w:lang w:val="ro-RO" w:eastAsia="ro-RO"/>
              </w:rPr>
              <w:t xml:space="preserve">Tip deșeu </w:t>
            </w:r>
          </w:p>
        </w:tc>
        <w:tc>
          <w:tcPr>
            <w:tcW w:w="2880" w:type="dxa"/>
            <w:gridSpan w:val="3"/>
            <w:tcBorders>
              <w:top w:val="single" w:sz="8" w:space="0" w:color="auto"/>
              <w:left w:val="nil"/>
              <w:bottom w:val="single" w:sz="8" w:space="0" w:color="auto"/>
              <w:right w:val="single" w:sz="8" w:space="0" w:color="auto"/>
            </w:tcBorders>
            <w:shd w:val="clear" w:color="000000" w:fill="BDD6EE"/>
            <w:vAlign w:val="center"/>
            <w:hideMark/>
          </w:tcPr>
          <w:p w14:paraId="113EDA6B" w14:textId="1FBDC6D3" w:rsidR="00C77FEE" w:rsidRPr="00576B9A" w:rsidRDefault="00C77FEE" w:rsidP="005C3EE7">
            <w:pPr>
              <w:spacing w:after="0" w:line="240" w:lineRule="auto"/>
              <w:jc w:val="center"/>
              <w:rPr>
                <w:rFonts w:ascii="Arial" w:eastAsia="Times New Roman" w:hAnsi="Arial" w:cs="Arial"/>
                <w:color w:val="000000"/>
                <w:sz w:val="16"/>
                <w:szCs w:val="16"/>
                <w:lang w:val="ro-RO" w:eastAsia="ro-RO"/>
              </w:rPr>
            </w:pPr>
            <w:r w:rsidRPr="00576B9A">
              <w:rPr>
                <w:rFonts w:ascii="Arial" w:eastAsia="Times New Roman" w:hAnsi="Arial" w:cs="Arial"/>
                <w:color w:val="000000"/>
                <w:sz w:val="16"/>
                <w:szCs w:val="16"/>
                <w:lang w:val="ro-RO" w:eastAsia="ro-RO"/>
              </w:rPr>
              <w:t>Ponderea %</w:t>
            </w:r>
          </w:p>
        </w:tc>
      </w:tr>
      <w:tr w:rsidR="00C77FEE" w:rsidRPr="00576B9A" w14:paraId="5EAE7F72" w14:textId="77777777" w:rsidTr="00D061CF">
        <w:trPr>
          <w:trHeight w:val="315"/>
          <w:jc w:val="center"/>
        </w:trPr>
        <w:tc>
          <w:tcPr>
            <w:tcW w:w="1260" w:type="dxa"/>
            <w:vMerge/>
            <w:tcBorders>
              <w:top w:val="single" w:sz="8" w:space="0" w:color="auto"/>
              <w:left w:val="single" w:sz="8" w:space="0" w:color="auto"/>
              <w:bottom w:val="single" w:sz="8" w:space="0" w:color="000000"/>
              <w:right w:val="single" w:sz="8" w:space="0" w:color="auto"/>
            </w:tcBorders>
            <w:vAlign w:val="center"/>
            <w:hideMark/>
          </w:tcPr>
          <w:p w14:paraId="4EC66920" w14:textId="77777777" w:rsidR="00C77FEE" w:rsidRPr="00576B9A" w:rsidRDefault="00C77FEE" w:rsidP="003749A0">
            <w:pPr>
              <w:spacing w:after="0" w:line="240" w:lineRule="auto"/>
              <w:rPr>
                <w:rFonts w:ascii="Arial" w:eastAsia="Times New Roman" w:hAnsi="Arial" w:cs="Arial"/>
                <w:color w:val="000000"/>
                <w:sz w:val="16"/>
                <w:szCs w:val="16"/>
                <w:lang w:val="ro-RO" w:eastAsia="ro-RO"/>
              </w:rPr>
            </w:pPr>
          </w:p>
        </w:tc>
        <w:tc>
          <w:tcPr>
            <w:tcW w:w="960" w:type="dxa"/>
            <w:tcBorders>
              <w:top w:val="nil"/>
              <w:left w:val="nil"/>
              <w:bottom w:val="single" w:sz="8" w:space="0" w:color="auto"/>
              <w:right w:val="single" w:sz="8" w:space="0" w:color="auto"/>
            </w:tcBorders>
            <w:shd w:val="clear" w:color="000000" w:fill="BDD6EE"/>
            <w:vAlign w:val="center"/>
            <w:hideMark/>
          </w:tcPr>
          <w:p w14:paraId="2CBBD328" w14:textId="77777777" w:rsidR="00C77FEE" w:rsidRPr="00576B9A" w:rsidRDefault="00C77FEE" w:rsidP="003749A0">
            <w:pPr>
              <w:spacing w:after="0" w:line="240" w:lineRule="auto"/>
              <w:rPr>
                <w:rFonts w:ascii="Arial" w:eastAsia="Times New Roman" w:hAnsi="Arial" w:cs="Arial"/>
                <w:color w:val="000000"/>
                <w:sz w:val="16"/>
                <w:szCs w:val="16"/>
                <w:lang w:val="ro-RO" w:eastAsia="ro-RO"/>
              </w:rPr>
            </w:pPr>
            <w:r w:rsidRPr="00576B9A">
              <w:rPr>
                <w:rFonts w:ascii="Arial" w:eastAsia="Times New Roman" w:hAnsi="Arial" w:cs="Arial"/>
                <w:color w:val="000000"/>
                <w:sz w:val="16"/>
                <w:szCs w:val="16"/>
                <w:lang w:val="ro-RO" w:eastAsia="ro-RO"/>
              </w:rPr>
              <w:t xml:space="preserve">Anul 2023 </w:t>
            </w:r>
          </w:p>
        </w:tc>
        <w:tc>
          <w:tcPr>
            <w:tcW w:w="960" w:type="dxa"/>
            <w:tcBorders>
              <w:top w:val="nil"/>
              <w:left w:val="nil"/>
              <w:bottom w:val="single" w:sz="8" w:space="0" w:color="auto"/>
              <w:right w:val="single" w:sz="8" w:space="0" w:color="auto"/>
            </w:tcBorders>
            <w:shd w:val="clear" w:color="000000" w:fill="BDD6EE"/>
            <w:vAlign w:val="center"/>
            <w:hideMark/>
          </w:tcPr>
          <w:p w14:paraId="3CA079E7" w14:textId="77777777" w:rsidR="00C77FEE" w:rsidRPr="00576B9A" w:rsidRDefault="00C77FEE" w:rsidP="003749A0">
            <w:pPr>
              <w:spacing w:after="0" w:line="240" w:lineRule="auto"/>
              <w:rPr>
                <w:rFonts w:ascii="Arial" w:eastAsia="Times New Roman" w:hAnsi="Arial" w:cs="Arial"/>
                <w:color w:val="000000"/>
                <w:sz w:val="16"/>
                <w:szCs w:val="16"/>
                <w:lang w:val="ro-RO" w:eastAsia="ro-RO"/>
              </w:rPr>
            </w:pPr>
            <w:r w:rsidRPr="00576B9A">
              <w:rPr>
                <w:rFonts w:ascii="Arial" w:eastAsia="Times New Roman" w:hAnsi="Arial" w:cs="Arial"/>
                <w:color w:val="000000"/>
                <w:sz w:val="16"/>
                <w:szCs w:val="16"/>
                <w:lang w:val="ro-RO" w:eastAsia="ro-RO"/>
              </w:rPr>
              <w:t xml:space="preserve">Anul 2024 </w:t>
            </w:r>
          </w:p>
        </w:tc>
        <w:tc>
          <w:tcPr>
            <w:tcW w:w="960" w:type="dxa"/>
            <w:tcBorders>
              <w:top w:val="nil"/>
              <w:left w:val="nil"/>
              <w:bottom w:val="single" w:sz="8" w:space="0" w:color="auto"/>
              <w:right w:val="single" w:sz="8" w:space="0" w:color="auto"/>
            </w:tcBorders>
            <w:shd w:val="clear" w:color="000000" w:fill="BDD6EE"/>
            <w:vAlign w:val="center"/>
            <w:hideMark/>
          </w:tcPr>
          <w:p w14:paraId="73715A9F" w14:textId="77777777" w:rsidR="00C77FEE" w:rsidRPr="00576B9A" w:rsidRDefault="00C77FEE" w:rsidP="003749A0">
            <w:pPr>
              <w:spacing w:after="0" w:line="240" w:lineRule="auto"/>
              <w:rPr>
                <w:rFonts w:ascii="Arial" w:eastAsia="Times New Roman" w:hAnsi="Arial" w:cs="Arial"/>
                <w:color w:val="000000"/>
                <w:sz w:val="16"/>
                <w:szCs w:val="16"/>
                <w:lang w:val="ro-RO" w:eastAsia="ro-RO"/>
              </w:rPr>
            </w:pPr>
            <w:r w:rsidRPr="00576B9A">
              <w:rPr>
                <w:rFonts w:ascii="Arial" w:eastAsia="Times New Roman" w:hAnsi="Arial" w:cs="Arial"/>
                <w:color w:val="000000"/>
                <w:sz w:val="16"/>
                <w:szCs w:val="16"/>
                <w:lang w:val="ro-RO" w:eastAsia="ro-RO"/>
              </w:rPr>
              <w:t xml:space="preserve">Anul 2025 </w:t>
            </w:r>
          </w:p>
        </w:tc>
      </w:tr>
      <w:tr w:rsidR="00C77FEE" w:rsidRPr="00576B9A" w14:paraId="5970A1D0" w14:textId="77777777" w:rsidTr="00D061CF">
        <w:trPr>
          <w:trHeight w:val="465"/>
          <w:jc w:val="center"/>
        </w:trPr>
        <w:tc>
          <w:tcPr>
            <w:tcW w:w="1260" w:type="dxa"/>
            <w:tcBorders>
              <w:top w:val="nil"/>
              <w:left w:val="single" w:sz="8" w:space="0" w:color="auto"/>
              <w:bottom w:val="single" w:sz="8" w:space="0" w:color="auto"/>
              <w:right w:val="single" w:sz="8" w:space="0" w:color="auto"/>
            </w:tcBorders>
            <w:shd w:val="clear" w:color="auto" w:fill="auto"/>
            <w:vAlign w:val="center"/>
            <w:hideMark/>
          </w:tcPr>
          <w:p w14:paraId="675C11A7" w14:textId="77777777" w:rsidR="00C77FEE" w:rsidRPr="00576B9A" w:rsidRDefault="00C77FEE" w:rsidP="003749A0">
            <w:pPr>
              <w:spacing w:after="0" w:line="240" w:lineRule="auto"/>
              <w:rPr>
                <w:rFonts w:ascii="Arial" w:eastAsia="Times New Roman" w:hAnsi="Arial" w:cs="Arial"/>
                <w:color w:val="000000"/>
                <w:sz w:val="16"/>
                <w:szCs w:val="16"/>
                <w:lang w:val="ro-RO" w:eastAsia="ro-RO"/>
              </w:rPr>
            </w:pPr>
            <w:r w:rsidRPr="00576B9A">
              <w:rPr>
                <w:rFonts w:ascii="Arial" w:eastAsia="Times New Roman" w:hAnsi="Arial" w:cs="Arial"/>
                <w:color w:val="000000"/>
                <w:sz w:val="16"/>
                <w:szCs w:val="16"/>
                <w:lang w:val="ro-RO" w:eastAsia="ro-RO"/>
              </w:rPr>
              <w:t xml:space="preserve">Hârtie și carton </w:t>
            </w:r>
          </w:p>
        </w:tc>
        <w:tc>
          <w:tcPr>
            <w:tcW w:w="960" w:type="dxa"/>
            <w:tcBorders>
              <w:top w:val="nil"/>
              <w:left w:val="nil"/>
              <w:bottom w:val="single" w:sz="8" w:space="0" w:color="auto"/>
              <w:right w:val="single" w:sz="8" w:space="0" w:color="auto"/>
            </w:tcBorders>
            <w:shd w:val="clear" w:color="auto" w:fill="auto"/>
            <w:vAlign w:val="center"/>
            <w:hideMark/>
          </w:tcPr>
          <w:p w14:paraId="521E1A52" w14:textId="77777777" w:rsidR="00C77FEE" w:rsidRPr="00576B9A" w:rsidRDefault="00C77FEE" w:rsidP="003749A0">
            <w:pPr>
              <w:spacing w:after="0" w:line="240" w:lineRule="auto"/>
              <w:jc w:val="right"/>
              <w:rPr>
                <w:rFonts w:ascii="Arial" w:eastAsia="Times New Roman" w:hAnsi="Arial" w:cs="Arial"/>
                <w:color w:val="000000"/>
                <w:sz w:val="16"/>
                <w:szCs w:val="16"/>
                <w:lang w:val="ro-RO" w:eastAsia="ro-RO"/>
              </w:rPr>
            </w:pPr>
            <w:r w:rsidRPr="00576B9A">
              <w:rPr>
                <w:rFonts w:ascii="Arial" w:eastAsia="Times New Roman" w:hAnsi="Arial" w:cs="Arial"/>
                <w:color w:val="000000"/>
                <w:sz w:val="16"/>
                <w:szCs w:val="16"/>
                <w:lang w:val="ro-RO" w:eastAsia="ro-RO"/>
              </w:rPr>
              <w:t>13</w:t>
            </w:r>
          </w:p>
        </w:tc>
        <w:tc>
          <w:tcPr>
            <w:tcW w:w="960" w:type="dxa"/>
            <w:tcBorders>
              <w:top w:val="nil"/>
              <w:left w:val="nil"/>
              <w:bottom w:val="single" w:sz="8" w:space="0" w:color="auto"/>
              <w:right w:val="single" w:sz="8" w:space="0" w:color="auto"/>
            </w:tcBorders>
            <w:shd w:val="clear" w:color="auto" w:fill="auto"/>
            <w:vAlign w:val="center"/>
            <w:hideMark/>
          </w:tcPr>
          <w:p w14:paraId="67E48FC8" w14:textId="77777777" w:rsidR="00C77FEE" w:rsidRPr="00576B9A" w:rsidRDefault="00C77FEE" w:rsidP="003749A0">
            <w:pPr>
              <w:spacing w:after="0" w:line="240" w:lineRule="auto"/>
              <w:jc w:val="right"/>
              <w:rPr>
                <w:rFonts w:ascii="Arial" w:eastAsia="Times New Roman" w:hAnsi="Arial" w:cs="Arial"/>
                <w:color w:val="000000"/>
                <w:sz w:val="16"/>
                <w:szCs w:val="16"/>
                <w:lang w:val="ro-RO" w:eastAsia="ro-RO"/>
              </w:rPr>
            </w:pPr>
            <w:r w:rsidRPr="00576B9A">
              <w:rPr>
                <w:rFonts w:ascii="Arial" w:eastAsia="Times New Roman" w:hAnsi="Arial" w:cs="Arial"/>
                <w:color w:val="000000"/>
                <w:sz w:val="16"/>
                <w:szCs w:val="16"/>
                <w:lang w:val="ro-RO" w:eastAsia="ro-RO"/>
              </w:rPr>
              <w:t>13.3</w:t>
            </w:r>
          </w:p>
        </w:tc>
        <w:tc>
          <w:tcPr>
            <w:tcW w:w="960" w:type="dxa"/>
            <w:tcBorders>
              <w:top w:val="nil"/>
              <w:left w:val="nil"/>
              <w:bottom w:val="single" w:sz="8" w:space="0" w:color="auto"/>
              <w:right w:val="single" w:sz="8" w:space="0" w:color="auto"/>
            </w:tcBorders>
            <w:shd w:val="clear" w:color="auto" w:fill="auto"/>
            <w:vAlign w:val="center"/>
            <w:hideMark/>
          </w:tcPr>
          <w:p w14:paraId="466CDD3F" w14:textId="77777777" w:rsidR="00C77FEE" w:rsidRPr="00576B9A" w:rsidRDefault="00C77FEE" w:rsidP="003749A0">
            <w:pPr>
              <w:spacing w:after="0" w:line="240" w:lineRule="auto"/>
              <w:jc w:val="right"/>
              <w:rPr>
                <w:rFonts w:ascii="Arial" w:eastAsia="Times New Roman" w:hAnsi="Arial" w:cs="Arial"/>
                <w:color w:val="000000"/>
                <w:sz w:val="16"/>
                <w:szCs w:val="16"/>
                <w:lang w:val="ro-RO" w:eastAsia="ro-RO"/>
              </w:rPr>
            </w:pPr>
            <w:r w:rsidRPr="00576B9A">
              <w:rPr>
                <w:rFonts w:ascii="Arial" w:eastAsia="Times New Roman" w:hAnsi="Arial" w:cs="Arial"/>
                <w:color w:val="000000"/>
                <w:sz w:val="16"/>
                <w:szCs w:val="16"/>
                <w:lang w:val="ro-RO" w:eastAsia="ro-RO"/>
              </w:rPr>
              <w:t>13.5</w:t>
            </w:r>
          </w:p>
        </w:tc>
      </w:tr>
      <w:tr w:rsidR="00C77FEE" w:rsidRPr="00576B9A" w14:paraId="2496899E" w14:textId="77777777" w:rsidTr="00D061CF">
        <w:trPr>
          <w:trHeight w:val="315"/>
          <w:jc w:val="center"/>
        </w:trPr>
        <w:tc>
          <w:tcPr>
            <w:tcW w:w="1260" w:type="dxa"/>
            <w:tcBorders>
              <w:top w:val="nil"/>
              <w:left w:val="single" w:sz="8" w:space="0" w:color="auto"/>
              <w:bottom w:val="single" w:sz="8" w:space="0" w:color="auto"/>
              <w:right w:val="single" w:sz="8" w:space="0" w:color="auto"/>
            </w:tcBorders>
            <w:shd w:val="clear" w:color="auto" w:fill="auto"/>
            <w:vAlign w:val="center"/>
            <w:hideMark/>
          </w:tcPr>
          <w:p w14:paraId="50FC7FEE" w14:textId="77777777" w:rsidR="00C77FEE" w:rsidRPr="00576B9A" w:rsidRDefault="00C77FEE" w:rsidP="003749A0">
            <w:pPr>
              <w:spacing w:after="0" w:line="240" w:lineRule="auto"/>
              <w:rPr>
                <w:rFonts w:ascii="Arial" w:eastAsia="Times New Roman" w:hAnsi="Arial" w:cs="Arial"/>
                <w:color w:val="000000"/>
                <w:sz w:val="16"/>
                <w:szCs w:val="16"/>
                <w:lang w:val="ro-RO" w:eastAsia="ro-RO"/>
              </w:rPr>
            </w:pPr>
            <w:r w:rsidRPr="00576B9A">
              <w:rPr>
                <w:rFonts w:ascii="Arial" w:eastAsia="Times New Roman" w:hAnsi="Arial" w:cs="Arial"/>
                <w:color w:val="000000"/>
                <w:sz w:val="16"/>
                <w:szCs w:val="16"/>
                <w:lang w:val="ro-RO" w:eastAsia="ro-RO"/>
              </w:rPr>
              <w:t xml:space="preserve">Metale </w:t>
            </w:r>
          </w:p>
        </w:tc>
        <w:tc>
          <w:tcPr>
            <w:tcW w:w="960" w:type="dxa"/>
            <w:tcBorders>
              <w:top w:val="nil"/>
              <w:left w:val="nil"/>
              <w:bottom w:val="single" w:sz="8" w:space="0" w:color="auto"/>
              <w:right w:val="single" w:sz="8" w:space="0" w:color="auto"/>
            </w:tcBorders>
            <w:shd w:val="clear" w:color="auto" w:fill="auto"/>
            <w:vAlign w:val="center"/>
            <w:hideMark/>
          </w:tcPr>
          <w:p w14:paraId="01C49F5D" w14:textId="77777777" w:rsidR="00C77FEE" w:rsidRPr="00576B9A" w:rsidRDefault="00C77FEE" w:rsidP="003749A0">
            <w:pPr>
              <w:spacing w:after="0" w:line="240" w:lineRule="auto"/>
              <w:jc w:val="right"/>
              <w:rPr>
                <w:rFonts w:ascii="Arial" w:eastAsia="Times New Roman" w:hAnsi="Arial" w:cs="Arial"/>
                <w:color w:val="000000"/>
                <w:sz w:val="16"/>
                <w:szCs w:val="16"/>
                <w:lang w:val="ro-RO" w:eastAsia="ro-RO"/>
              </w:rPr>
            </w:pPr>
            <w:r w:rsidRPr="00576B9A">
              <w:rPr>
                <w:rFonts w:ascii="Arial" w:eastAsia="Times New Roman" w:hAnsi="Arial" w:cs="Arial"/>
                <w:color w:val="000000"/>
                <w:sz w:val="16"/>
                <w:szCs w:val="16"/>
                <w:lang w:val="ro-RO" w:eastAsia="ro-RO"/>
              </w:rPr>
              <w:t>3</w:t>
            </w:r>
          </w:p>
        </w:tc>
        <w:tc>
          <w:tcPr>
            <w:tcW w:w="960" w:type="dxa"/>
            <w:tcBorders>
              <w:top w:val="nil"/>
              <w:left w:val="nil"/>
              <w:bottom w:val="single" w:sz="8" w:space="0" w:color="auto"/>
              <w:right w:val="single" w:sz="8" w:space="0" w:color="auto"/>
            </w:tcBorders>
            <w:shd w:val="clear" w:color="auto" w:fill="auto"/>
            <w:vAlign w:val="center"/>
            <w:hideMark/>
          </w:tcPr>
          <w:p w14:paraId="6F22545A" w14:textId="77777777" w:rsidR="00C77FEE" w:rsidRPr="00576B9A" w:rsidRDefault="00C77FEE" w:rsidP="003749A0">
            <w:pPr>
              <w:spacing w:after="0" w:line="240" w:lineRule="auto"/>
              <w:jc w:val="right"/>
              <w:rPr>
                <w:rFonts w:ascii="Arial" w:eastAsia="Times New Roman" w:hAnsi="Arial" w:cs="Arial"/>
                <w:color w:val="000000"/>
                <w:sz w:val="16"/>
                <w:szCs w:val="16"/>
                <w:lang w:val="ro-RO" w:eastAsia="ro-RO"/>
              </w:rPr>
            </w:pPr>
            <w:r w:rsidRPr="00576B9A">
              <w:rPr>
                <w:rFonts w:ascii="Arial" w:eastAsia="Times New Roman" w:hAnsi="Arial" w:cs="Arial"/>
                <w:color w:val="000000"/>
                <w:sz w:val="16"/>
                <w:szCs w:val="16"/>
                <w:lang w:val="ro-RO" w:eastAsia="ro-RO"/>
              </w:rPr>
              <w:t>3.2</w:t>
            </w:r>
          </w:p>
        </w:tc>
        <w:tc>
          <w:tcPr>
            <w:tcW w:w="960" w:type="dxa"/>
            <w:tcBorders>
              <w:top w:val="nil"/>
              <w:left w:val="nil"/>
              <w:bottom w:val="single" w:sz="8" w:space="0" w:color="auto"/>
              <w:right w:val="single" w:sz="8" w:space="0" w:color="auto"/>
            </w:tcBorders>
            <w:shd w:val="clear" w:color="auto" w:fill="auto"/>
            <w:vAlign w:val="center"/>
            <w:hideMark/>
          </w:tcPr>
          <w:p w14:paraId="130AE8ED" w14:textId="77777777" w:rsidR="00C77FEE" w:rsidRPr="00576B9A" w:rsidRDefault="00C77FEE" w:rsidP="003749A0">
            <w:pPr>
              <w:spacing w:after="0" w:line="240" w:lineRule="auto"/>
              <w:jc w:val="right"/>
              <w:rPr>
                <w:rFonts w:ascii="Arial" w:eastAsia="Times New Roman" w:hAnsi="Arial" w:cs="Arial"/>
                <w:color w:val="000000"/>
                <w:sz w:val="16"/>
                <w:szCs w:val="16"/>
                <w:lang w:val="ro-RO" w:eastAsia="ro-RO"/>
              </w:rPr>
            </w:pPr>
            <w:r w:rsidRPr="00576B9A">
              <w:rPr>
                <w:rFonts w:ascii="Arial" w:eastAsia="Times New Roman" w:hAnsi="Arial" w:cs="Arial"/>
                <w:color w:val="000000"/>
                <w:sz w:val="16"/>
                <w:szCs w:val="16"/>
                <w:lang w:val="ro-RO" w:eastAsia="ro-RO"/>
              </w:rPr>
              <w:t>3.5</w:t>
            </w:r>
          </w:p>
        </w:tc>
      </w:tr>
      <w:tr w:rsidR="00C77FEE" w:rsidRPr="00576B9A" w14:paraId="30D6C94D" w14:textId="77777777" w:rsidTr="00D061CF">
        <w:trPr>
          <w:trHeight w:val="315"/>
          <w:jc w:val="center"/>
        </w:trPr>
        <w:tc>
          <w:tcPr>
            <w:tcW w:w="1260" w:type="dxa"/>
            <w:tcBorders>
              <w:top w:val="nil"/>
              <w:left w:val="single" w:sz="8" w:space="0" w:color="auto"/>
              <w:bottom w:val="single" w:sz="8" w:space="0" w:color="auto"/>
              <w:right w:val="single" w:sz="8" w:space="0" w:color="auto"/>
            </w:tcBorders>
            <w:shd w:val="clear" w:color="auto" w:fill="auto"/>
            <w:vAlign w:val="center"/>
            <w:hideMark/>
          </w:tcPr>
          <w:p w14:paraId="3E2A2ABF" w14:textId="77777777" w:rsidR="00C77FEE" w:rsidRPr="00576B9A" w:rsidRDefault="00C77FEE" w:rsidP="003749A0">
            <w:pPr>
              <w:spacing w:after="0" w:line="240" w:lineRule="auto"/>
              <w:rPr>
                <w:rFonts w:ascii="Arial" w:eastAsia="Times New Roman" w:hAnsi="Arial" w:cs="Arial"/>
                <w:color w:val="000000"/>
                <w:sz w:val="16"/>
                <w:szCs w:val="16"/>
                <w:lang w:val="ro-RO" w:eastAsia="ro-RO"/>
              </w:rPr>
            </w:pPr>
            <w:r w:rsidRPr="00576B9A">
              <w:rPr>
                <w:rFonts w:ascii="Arial" w:eastAsia="Times New Roman" w:hAnsi="Arial" w:cs="Arial"/>
                <w:color w:val="000000"/>
                <w:sz w:val="16"/>
                <w:szCs w:val="16"/>
                <w:lang w:val="ro-RO" w:eastAsia="ro-RO"/>
              </w:rPr>
              <w:t xml:space="preserve">Plastic </w:t>
            </w:r>
          </w:p>
        </w:tc>
        <w:tc>
          <w:tcPr>
            <w:tcW w:w="960" w:type="dxa"/>
            <w:tcBorders>
              <w:top w:val="nil"/>
              <w:left w:val="nil"/>
              <w:bottom w:val="single" w:sz="8" w:space="0" w:color="auto"/>
              <w:right w:val="single" w:sz="8" w:space="0" w:color="auto"/>
            </w:tcBorders>
            <w:shd w:val="clear" w:color="auto" w:fill="auto"/>
            <w:vAlign w:val="center"/>
            <w:hideMark/>
          </w:tcPr>
          <w:p w14:paraId="72B6ABA3" w14:textId="77777777" w:rsidR="00C77FEE" w:rsidRPr="00576B9A" w:rsidRDefault="00C77FEE" w:rsidP="003749A0">
            <w:pPr>
              <w:spacing w:after="0" w:line="240" w:lineRule="auto"/>
              <w:jc w:val="right"/>
              <w:rPr>
                <w:rFonts w:ascii="Arial" w:eastAsia="Times New Roman" w:hAnsi="Arial" w:cs="Arial"/>
                <w:color w:val="000000"/>
                <w:sz w:val="16"/>
                <w:szCs w:val="16"/>
                <w:lang w:val="ro-RO" w:eastAsia="ro-RO"/>
              </w:rPr>
            </w:pPr>
            <w:r w:rsidRPr="00576B9A">
              <w:rPr>
                <w:rFonts w:ascii="Arial" w:eastAsia="Times New Roman" w:hAnsi="Arial" w:cs="Arial"/>
                <w:color w:val="000000"/>
                <w:sz w:val="16"/>
                <w:szCs w:val="16"/>
                <w:lang w:val="ro-RO" w:eastAsia="ro-RO"/>
              </w:rPr>
              <w:t>10.4</w:t>
            </w:r>
          </w:p>
        </w:tc>
        <w:tc>
          <w:tcPr>
            <w:tcW w:w="960" w:type="dxa"/>
            <w:tcBorders>
              <w:top w:val="nil"/>
              <w:left w:val="nil"/>
              <w:bottom w:val="single" w:sz="8" w:space="0" w:color="auto"/>
              <w:right w:val="single" w:sz="8" w:space="0" w:color="auto"/>
            </w:tcBorders>
            <w:shd w:val="clear" w:color="auto" w:fill="auto"/>
            <w:vAlign w:val="center"/>
            <w:hideMark/>
          </w:tcPr>
          <w:p w14:paraId="64E38CA4" w14:textId="77777777" w:rsidR="00C77FEE" w:rsidRPr="00576B9A" w:rsidRDefault="00C77FEE" w:rsidP="003749A0">
            <w:pPr>
              <w:spacing w:after="0" w:line="240" w:lineRule="auto"/>
              <w:jc w:val="right"/>
              <w:rPr>
                <w:rFonts w:ascii="Arial" w:eastAsia="Times New Roman" w:hAnsi="Arial" w:cs="Arial"/>
                <w:color w:val="000000"/>
                <w:sz w:val="16"/>
                <w:szCs w:val="16"/>
                <w:lang w:val="ro-RO" w:eastAsia="ro-RO"/>
              </w:rPr>
            </w:pPr>
            <w:r w:rsidRPr="00576B9A">
              <w:rPr>
                <w:rFonts w:ascii="Arial" w:eastAsia="Times New Roman" w:hAnsi="Arial" w:cs="Arial"/>
                <w:color w:val="000000"/>
                <w:sz w:val="16"/>
                <w:szCs w:val="16"/>
                <w:lang w:val="ro-RO" w:eastAsia="ro-RO"/>
              </w:rPr>
              <w:t>10.2</w:t>
            </w:r>
          </w:p>
        </w:tc>
        <w:tc>
          <w:tcPr>
            <w:tcW w:w="960" w:type="dxa"/>
            <w:tcBorders>
              <w:top w:val="nil"/>
              <w:left w:val="nil"/>
              <w:bottom w:val="single" w:sz="8" w:space="0" w:color="auto"/>
              <w:right w:val="single" w:sz="8" w:space="0" w:color="auto"/>
            </w:tcBorders>
            <w:shd w:val="clear" w:color="auto" w:fill="auto"/>
            <w:vAlign w:val="center"/>
            <w:hideMark/>
          </w:tcPr>
          <w:p w14:paraId="0897564F" w14:textId="77777777" w:rsidR="00C77FEE" w:rsidRPr="00576B9A" w:rsidRDefault="00C77FEE" w:rsidP="003749A0">
            <w:pPr>
              <w:spacing w:after="0" w:line="240" w:lineRule="auto"/>
              <w:jc w:val="right"/>
              <w:rPr>
                <w:rFonts w:ascii="Arial" w:eastAsia="Times New Roman" w:hAnsi="Arial" w:cs="Arial"/>
                <w:color w:val="000000"/>
                <w:sz w:val="16"/>
                <w:szCs w:val="16"/>
                <w:lang w:val="ro-RO" w:eastAsia="ro-RO"/>
              </w:rPr>
            </w:pPr>
            <w:r w:rsidRPr="00576B9A">
              <w:rPr>
                <w:rFonts w:ascii="Arial" w:eastAsia="Times New Roman" w:hAnsi="Arial" w:cs="Arial"/>
                <w:color w:val="000000"/>
                <w:sz w:val="16"/>
                <w:szCs w:val="16"/>
                <w:lang w:val="ro-RO" w:eastAsia="ro-RO"/>
              </w:rPr>
              <w:t>10</w:t>
            </w:r>
          </w:p>
        </w:tc>
      </w:tr>
      <w:tr w:rsidR="00C77FEE" w:rsidRPr="00576B9A" w14:paraId="08CB1E23" w14:textId="77777777" w:rsidTr="00D061CF">
        <w:trPr>
          <w:trHeight w:val="315"/>
          <w:jc w:val="center"/>
        </w:trPr>
        <w:tc>
          <w:tcPr>
            <w:tcW w:w="1260" w:type="dxa"/>
            <w:tcBorders>
              <w:top w:val="nil"/>
              <w:left w:val="single" w:sz="8" w:space="0" w:color="auto"/>
              <w:bottom w:val="single" w:sz="8" w:space="0" w:color="auto"/>
              <w:right w:val="single" w:sz="8" w:space="0" w:color="auto"/>
            </w:tcBorders>
            <w:shd w:val="clear" w:color="auto" w:fill="auto"/>
            <w:vAlign w:val="center"/>
            <w:hideMark/>
          </w:tcPr>
          <w:p w14:paraId="3AF55615" w14:textId="77777777" w:rsidR="00C77FEE" w:rsidRPr="00576B9A" w:rsidRDefault="00C77FEE" w:rsidP="003749A0">
            <w:pPr>
              <w:spacing w:after="0" w:line="240" w:lineRule="auto"/>
              <w:rPr>
                <w:rFonts w:ascii="Arial" w:eastAsia="Times New Roman" w:hAnsi="Arial" w:cs="Arial"/>
                <w:color w:val="000000"/>
                <w:sz w:val="16"/>
                <w:szCs w:val="16"/>
                <w:lang w:val="ro-RO" w:eastAsia="ro-RO"/>
              </w:rPr>
            </w:pPr>
            <w:r w:rsidRPr="00576B9A">
              <w:rPr>
                <w:rFonts w:ascii="Arial" w:eastAsia="Times New Roman" w:hAnsi="Arial" w:cs="Arial"/>
                <w:color w:val="000000"/>
                <w:sz w:val="16"/>
                <w:szCs w:val="16"/>
                <w:lang w:val="ro-RO" w:eastAsia="ro-RO"/>
              </w:rPr>
              <w:t xml:space="preserve">Sticlă </w:t>
            </w:r>
          </w:p>
        </w:tc>
        <w:tc>
          <w:tcPr>
            <w:tcW w:w="960" w:type="dxa"/>
            <w:tcBorders>
              <w:top w:val="nil"/>
              <w:left w:val="nil"/>
              <w:bottom w:val="single" w:sz="8" w:space="0" w:color="auto"/>
              <w:right w:val="single" w:sz="8" w:space="0" w:color="auto"/>
            </w:tcBorders>
            <w:shd w:val="clear" w:color="auto" w:fill="auto"/>
            <w:vAlign w:val="center"/>
            <w:hideMark/>
          </w:tcPr>
          <w:p w14:paraId="70F42590" w14:textId="77777777" w:rsidR="00C77FEE" w:rsidRPr="00576B9A" w:rsidRDefault="00C77FEE" w:rsidP="003749A0">
            <w:pPr>
              <w:spacing w:after="0" w:line="240" w:lineRule="auto"/>
              <w:jc w:val="right"/>
              <w:rPr>
                <w:rFonts w:ascii="Arial" w:eastAsia="Times New Roman" w:hAnsi="Arial" w:cs="Arial"/>
                <w:color w:val="000000"/>
                <w:sz w:val="16"/>
                <w:szCs w:val="16"/>
                <w:lang w:val="ro-RO" w:eastAsia="ro-RO"/>
              </w:rPr>
            </w:pPr>
            <w:r w:rsidRPr="00576B9A">
              <w:rPr>
                <w:rFonts w:ascii="Arial" w:eastAsia="Times New Roman" w:hAnsi="Arial" w:cs="Arial"/>
                <w:color w:val="000000"/>
                <w:sz w:val="16"/>
                <w:szCs w:val="16"/>
                <w:lang w:val="ro-RO" w:eastAsia="ro-RO"/>
              </w:rPr>
              <w:t>4.7</w:t>
            </w:r>
          </w:p>
        </w:tc>
        <w:tc>
          <w:tcPr>
            <w:tcW w:w="960" w:type="dxa"/>
            <w:tcBorders>
              <w:top w:val="nil"/>
              <w:left w:val="nil"/>
              <w:bottom w:val="single" w:sz="8" w:space="0" w:color="auto"/>
              <w:right w:val="single" w:sz="8" w:space="0" w:color="auto"/>
            </w:tcBorders>
            <w:shd w:val="clear" w:color="auto" w:fill="auto"/>
            <w:vAlign w:val="center"/>
            <w:hideMark/>
          </w:tcPr>
          <w:p w14:paraId="6151FF85" w14:textId="77777777" w:rsidR="00C77FEE" w:rsidRPr="00576B9A" w:rsidRDefault="00C77FEE" w:rsidP="003749A0">
            <w:pPr>
              <w:spacing w:after="0" w:line="240" w:lineRule="auto"/>
              <w:jc w:val="right"/>
              <w:rPr>
                <w:rFonts w:ascii="Arial" w:eastAsia="Times New Roman" w:hAnsi="Arial" w:cs="Arial"/>
                <w:color w:val="000000"/>
                <w:sz w:val="16"/>
                <w:szCs w:val="16"/>
                <w:lang w:val="ro-RO" w:eastAsia="ro-RO"/>
              </w:rPr>
            </w:pPr>
            <w:r w:rsidRPr="00576B9A">
              <w:rPr>
                <w:rFonts w:ascii="Arial" w:eastAsia="Times New Roman" w:hAnsi="Arial" w:cs="Arial"/>
                <w:color w:val="000000"/>
                <w:sz w:val="16"/>
                <w:szCs w:val="16"/>
                <w:lang w:val="ro-RO" w:eastAsia="ro-RO"/>
              </w:rPr>
              <w:t>4.6</w:t>
            </w:r>
          </w:p>
        </w:tc>
        <w:tc>
          <w:tcPr>
            <w:tcW w:w="960" w:type="dxa"/>
            <w:tcBorders>
              <w:top w:val="nil"/>
              <w:left w:val="nil"/>
              <w:bottom w:val="single" w:sz="8" w:space="0" w:color="auto"/>
              <w:right w:val="single" w:sz="8" w:space="0" w:color="auto"/>
            </w:tcBorders>
            <w:shd w:val="clear" w:color="auto" w:fill="auto"/>
            <w:vAlign w:val="center"/>
            <w:hideMark/>
          </w:tcPr>
          <w:p w14:paraId="21C4750C" w14:textId="77777777" w:rsidR="00C77FEE" w:rsidRPr="00576B9A" w:rsidRDefault="00C77FEE" w:rsidP="003749A0">
            <w:pPr>
              <w:spacing w:after="0" w:line="240" w:lineRule="auto"/>
              <w:jc w:val="right"/>
              <w:rPr>
                <w:rFonts w:ascii="Arial" w:eastAsia="Times New Roman" w:hAnsi="Arial" w:cs="Arial"/>
                <w:color w:val="000000"/>
                <w:sz w:val="16"/>
                <w:szCs w:val="16"/>
                <w:lang w:val="ro-RO" w:eastAsia="ro-RO"/>
              </w:rPr>
            </w:pPr>
            <w:r w:rsidRPr="00576B9A">
              <w:rPr>
                <w:rFonts w:ascii="Arial" w:eastAsia="Times New Roman" w:hAnsi="Arial" w:cs="Arial"/>
                <w:color w:val="000000"/>
                <w:sz w:val="16"/>
                <w:szCs w:val="16"/>
                <w:lang w:val="ro-RO" w:eastAsia="ro-RO"/>
              </w:rPr>
              <w:t>4.5</w:t>
            </w:r>
          </w:p>
        </w:tc>
      </w:tr>
      <w:tr w:rsidR="00C77FEE" w:rsidRPr="00576B9A" w14:paraId="118D138B" w14:textId="77777777" w:rsidTr="00D061CF">
        <w:trPr>
          <w:trHeight w:val="315"/>
          <w:jc w:val="center"/>
        </w:trPr>
        <w:tc>
          <w:tcPr>
            <w:tcW w:w="1260" w:type="dxa"/>
            <w:tcBorders>
              <w:top w:val="nil"/>
              <w:left w:val="single" w:sz="8" w:space="0" w:color="auto"/>
              <w:bottom w:val="single" w:sz="8" w:space="0" w:color="auto"/>
              <w:right w:val="single" w:sz="8" w:space="0" w:color="auto"/>
            </w:tcBorders>
            <w:shd w:val="clear" w:color="auto" w:fill="auto"/>
            <w:vAlign w:val="center"/>
            <w:hideMark/>
          </w:tcPr>
          <w:p w14:paraId="734FD0D8" w14:textId="77777777" w:rsidR="00C77FEE" w:rsidRPr="00576B9A" w:rsidRDefault="00C77FEE" w:rsidP="003749A0">
            <w:pPr>
              <w:spacing w:after="0" w:line="240" w:lineRule="auto"/>
              <w:rPr>
                <w:rFonts w:ascii="Arial" w:eastAsia="Times New Roman" w:hAnsi="Arial" w:cs="Arial"/>
                <w:color w:val="000000"/>
                <w:sz w:val="16"/>
                <w:szCs w:val="16"/>
                <w:lang w:val="ro-RO" w:eastAsia="ro-RO"/>
              </w:rPr>
            </w:pPr>
            <w:r w:rsidRPr="00576B9A">
              <w:rPr>
                <w:rFonts w:ascii="Arial" w:eastAsia="Times New Roman" w:hAnsi="Arial" w:cs="Arial"/>
                <w:color w:val="000000"/>
                <w:sz w:val="16"/>
                <w:szCs w:val="16"/>
                <w:lang w:val="ro-RO" w:eastAsia="ro-RO"/>
              </w:rPr>
              <w:t xml:space="preserve">Lemn </w:t>
            </w:r>
          </w:p>
        </w:tc>
        <w:tc>
          <w:tcPr>
            <w:tcW w:w="960" w:type="dxa"/>
            <w:tcBorders>
              <w:top w:val="nil"/>
              <w:left w:val="nil"/>
              <w:bottom w:val="single" w:sz="8" w:space="0" w:color="auto"/>
              <w:right w:val="single" w:sz="8" w:space="0" w:color="auto"/>
            </w:tcBorders>
            <w:shd w:val="clear" w:color="auto" w:fill="auto"/>
            <w:vAlign w:val="center"/>
            <w:hideMark/>
          </w:tcPr>
          <w:p w14:paraId="580BEE25" w14:textId="77777777" w:rsidR="00C77FEE" w:rsidRPr="00576B9A" w:rsidRDefault="00C77FEE" w:rsidP="003749A0">
            <w:pPr>
              <w:spacing w:after="0" w:line="240" w:lineRule="auto"/>
              <w:jc w:val="right"/>
              <w:rPr>
                <w:rFonts w:ascii="Arial" w:eastAsia="Times New Roman" w:hAnsi="Arial" w:cs="Arial"/>
                <w:color w:val="000000"/>
                <w:sz w:val="16"/>
                <w:szCs w:val="16"/>
                <w:lang w:val="ro-RO" w:eastAsia="ro-RO"/>
              </w:rPr>
            </w:pPr>
            <w:r w:rsidRPr="00576B9A">
              <w:rPr>
                <w:rFonts w:ascii="Arial" w:eastAsia="Times New Roman" w:hAnsi="Arial" w:cs="Arial"/>
                <w:color w:val="000000"/>
                <w:sz w:val="16"/>
                <w:szCs w:val="16"/>
                <w:lang w:val="ro-RO" w:eastAsia="ro-RO"/>
              </w:rPr>
              <w:t>2.7</w:t>
            </w:r>
          </w:p>
        </w:tc>
        <w:tc>
          <w:tcPr>
            <w:tcW w:w="960" w:type="dxa"/>
            <w:tcBorders>
              <w:top w:val="nil"/>
              <w:left w:val="nil"/>
              <w:bottom w:val="single" w:sz="8" w:space="0" w:color="auto"/>
              <w:right w:val="single" w:sz="8" w:space="0" w:color="auto"/>
            </w:tcBorders>
            <w:shd w:val="clear" w:color="auto" w:fill="auto"/>
            <w:vAlign w:val="center"/>
            <w:hideMark/>
          </w:tcPr>
          <w:p w14:paraId="5CBBEF0F" w14:textId="77777777" w:rsidR="00C77FEE" w:rsidRPr="00576B9A" w:rsidRDefault="00C77FEE" w:rsidP="003749A0">
            <w:pPr>
              <w:spacing w:after="0" w:line="240" w:lineRule="auto"/>
              <w:jc w:val="right"/>
              <w:rPr>
                <w:rFonts w:ascii="Arial" w:eastAsia="Times New Roman" w:hAnsi="Arial" w:cs="Arial"/>
                <w:color w:val="000000"/>
                <w:sz w:val="16"/>
                <w:szCs w:val="16"/>
                <w:lang w:val="ro-RO" w:eastAsia="ro-RO"/>
              </w:rPr>
            </w:pPr>
            <w:r w:rsidRPr="00576B9A">
              <w:rPr>
                <w:rFonts w:ascii="Arial" w:eastAsia="Times New Roman" w:hAnsi="Arial" w:cs="Arial"/>
                <w:color w:val="000000"/>
                <w:sz w:val="16"/>
                <w:szCs w:val="16"/>
                <w:lang w:val="ro-RO" w:eastAsia="ro-RO"/>
              </w:rPr>
              <w:t>2.7</w:t>
            </w:r>
          </w:p>
        </w:tc>
        <w:tc>
          <w:tcPr>
            <w:tcW w:w="960" w:type="dxa"/>
            <w:tcBorders>
              <w:top w:val="nil"/>
              <w:left w:val="nil"/>
              <w:bottom w:val="single" w:sz="8" w:space="0" w:color="auto"/>
              <w:right w:val="single" w:sz="8" w:space="0" w:color="auto"/>
            </w:tcBorders>
            <w:shd w:val="clear" w:color="auto" w:fill="auto"/>
            <w:vAlign w:val="center"/>
            <w:hideMark/>
          </w:tcPr>
          <w:p w14:paraId="30CF08B0" w14:textId="77777777" w:rsidR="00C77FEE" w:rsidRPr="00576B9A" w:rsidRDefault="00C77FEE" w:rsidP="003749A0">
            <w:pPr>
              <w:spacing w:after="0" w:line="240" w:lineRule="auto"/>
              <w:jc w:val="right"/>
              <w:rPr>
                <w:rFonts w:ascii="Arial" w:eastAsia="Times New Roman" w:hAnsi="Arial" w:cs="Arial"/>
                <w:color w:val="000000"/>
                <w:sz w:val="16"/>
                <w:szCs w:val="16"/>
                <w:lang w:val="ro-RO" w:eastAsia="ro-RO"/>
              </w:rPr>
            </w:pPr>
            <w:r w:rsidRPr="00576B9A">
              <w:rPr>
                <w:rFonts w:ascii="Arial" w:eastAsia="Times New Roman" w:hAnsi="Arial" w:cs="Arial"/>
                <w:color w:val="000000"/>
                <w:sz w:val="16"/>
                <w:szCs w:val="16"/>
                <w:lang w:val="ro-RO" w:eastAsia="ro-RO"/>
              </w:rPr>
              <w:t>2.7</w:t>
            </w:r>
          </w:p>
        </w:tc>
      </w:tr>
      <w:tr w:rsidR="00C77FEE" w:rsidRPr="00576B9A" w14:paraId="70751FE6" w14:textId="77777777" w:rsidTr="00D061CF">
        <w:trPr>
          <w:trHeight w:val="315"/>
          <w:jc w:val="center"/>
        </w:trPr>
        <w:tc>
          <w:tcPr>
            <w:tcW w:w="1260" w:type="dxa"/>
            <w:tcBorders>
              <w:top w:val="nil"/>
              <w:left w:val="single" w:sz="8" w:space="0" w:color="auto"/>
              <w:bottom w:val="single" w:sz="8" w:space="0" w:color="auto"/>
              <w:right w:val="single" w:sz="8" w:space="0" w:color="auto"/>
            </w:tcBorders>
            <w:shd w:val="clear" w:color="auto" w:fill="auto"/>
            <w:vAlign w:val="center"/>
            <w:hideMark/>
          </w:tcPr>
          <w:p w14:paraId="6C337989" w14:textId="77777777" w:rsidR="00C77FEE" w:rsidRPr="00576B9A" w:rsidRDefault="00C77FEE" w:rsidP="003749A0">
            <w:pPr>
              <w:spacing w:after="0" w:line="240" w:lineRule="auto"/>
              <w:rPr>
                <w:rFonts w:ascii="Arial" w:eastAsia="Times New Roman" w:hAnsi="Arial" w:cs="Arial"/>
                <w:color w:val="000000"/>
                <w:sz w:val="16"/>
                <w:szCs w:val="16"/>
                <w:lang w:val="ro-RO" w:eastAsia="ro-RO"/>
              </w:rPr>
            </w:pPr>
            <w:r w:rsidRPr="00576B9A">
              <w:rPr>
                <w:rFonts w:ascii="Arial" w:eastAsia="Times New Roman" w:hAnsi="Arial" w:cs="Arial"/>
                <w:color w:val="000000"/>
                <w:sz w:val="16"/>
                <w:szCs w:val="16"/>
                <w:lang w:val="ro-RO" w:eastAsia="ro-RO"/>
              </w:rPr>
              <w:t xml:space="preserve">Biodeșeuri </w:t>
            </w:r>
          </w:p>
        </w:tc>
        <w:tc>
          <w:tcPr>
            <w:tcW w:w="960" w:type="dxa"/>
            <w:tcBorders>
              <w:top w:val="nil"/>
              <w:left w:val="nil"/>
              <w:bottom w:val="single" w:sz="8" w:space="0" w:color="auto"/>
              <w:right w:val="single" w:sz="8" w:space="0" w:color="auto"/>
            </w:tcBorders>
            <w:shd w:val="clear" w:color="auto" w:fill="auto"/>
            <w:vAlign w:val="center"/>
            <w:hideMark/>
          </w:tcPr>
          <w:p w14:paraId="0DCA65E6" w14:textId="77777777" w:rsidR="00C77FEE" w:rsidRPr="00576B9A" w:rsidRDefault="00C77FEE" w:rsidP="003749A0">
            <w:pPr>
              <w:spacing w:after="0" w:line="240" w:lineRule="auto"/>
              <w:jc w:val="right"/>
              <w:rPr>
                <w:rFonts w:ascii="Arial" w:eastAsia="Times New Roman" w:hAnsi="Arial" w:cs="Arial"/>
                <w:color w:val="000000"/>
                <w:sz w:val="16"/>
                <w:szCs w:val="16"/>
                <w:lang w:val="ro-RO" w:eastAsia="ro-RO"/>
              </w:rPr>
            </w:pPr>
            <w:r w:rsidRPr="00576B9A">
              <w:rPr>
                <w:rFonts w:ascii="Arial" w:eastAsia="Times New Roman" w:hAnsi="Arial" w:cs="Arial"/>
                <w:color w:val="000000"/>
                <w:sz w:val="16"/>
                <w:szCs w:val="16"/>
                <w:lang w:val="ro-RO" w:eastAsia="ro-RO"/>
              </w:rPr>
              <w:t>56</w:t>
            </w:r>
          </w:p>
        </w:tc>
        <w:tc>
          <w:tcPr>
            <w:tcW w:w="960" w:type="dxa"/>
            <w:tcBorders>
              <w:top w:val="nil"/>
              <w:left w:val="nil"/>
              <w:bottom w:val="single" w:sz="8" w:space="0" w:color="auto"/>
              <w:right w:val="single" w:sz="8" w:space="0" w:color="auto"/>
            </w:tcBorders>
            <w:shd w:val="clear" w:color="auto" w:fill="auto"/>
            <w:vAlign w:val="center"/>
            <w:hideMark/>
          </w:tcPr>
          <w:p w14:paraId="28B3D60A" w14:textId="77777777" w:rsidR="00C77FEE" w:rsidRPr="00576B9A" w:rsidRDefault="00C77FEE" w:rsidP="003749A0">
            <w:pPr>
              <w:spacing w:after="0" w:line="240" w:lineRule="auto"/>
              <w:jc w:val="right"/>
              <w:rPr>
                <w:rFonts w:ascii="Arial" w:eastAsia="Times New Roman" w:hAnsi="Arial" w:cs="Arial"/>
                <w:color w:val="000000"/>
                <w:sz w:val="16"/>
                <w:szCs w:val="16"/>
                <w:lang w:val="ro-RO" w:eastAsia="ro-RO"/>
              </w:rPr>
            </w:pPr>
            <w:r w:rsidRPr="00576B9A">
              <w:rPr>
                <w:rFonts w:ascii="Arial" w:eastAsia="Times New Roman" w:hAnsi="Arial" w:cs="Arial"/>
                <w:color w:val="000000"/>
                <w:sz w:val="16"/>
                <w:szCs w:val="16"/>
                <w:lang w:val="ro-RO" w:eastAsia="ro-RO"/>
              </w:rPr>
              <w:t>55.5</w:t>
            </w:r>
          </w:p>
        </w:tc>
        <w:tc>
          <w:tcPr>
            <w:tcW w:w="960" w:type="dxa"/>
            <w:tcBorders>
              <w:top w:val="nil"/>
              <w:left w:val="nil"/>
              <w:bottom w:val="single" w:sz="8" w:space="0" w:color="auto"/>
              <w:right w:val="single" w:sz="8" w:space="0" w:color="auto"/>
            </w:tcBorders>
            <w:shd w:val="clear" w:color="auto" w:fill="auto"/>
            <w:vAlign w:val="center"/>
            <w:hideMark/>
          </w:tcPr>
          <w:p w14:paraId="1626FAED" w14:textId="77777777" w:rsidR="00C77FEE" w:rsidRPr="00576B9A" w:rsidRDefault="00C77FEE" w:rsidP="003749A0">
            <w:pPr>
              <w:spacing w:after="0" w:line="240" w:lineRule="auto"/>
              <w:jc w:val="right"/>
              <w:rPr>
                <w:rFonts w:ascii="Arial" w:eastAsia="Times New Roman" w:hAnsi="Arial" w:cs="Arial"/>
                <w:color w:val="000000"/>
                <w:sz w:val="16"/>
                <w:szCs w:val="16"/>
                <w:lang w:val="ro-RO" w:eastAsia="ro-RO"/>
              </w:rPr>
            </w:pPr>
            <w:r w:rsidRPr="00576B9A">
              <w:rPr>
                <w:rFonts w:ascii="Arial" w:eastAsia="Times New Roman" w:hAnsi="Arial" w:cs="Arial"/>
                <w:color w:val="000000"/>
                <w:sz w:val="16"/>
                <w:szCs w:val="16"/>
                <w:lang w:val="ro-RO" w:eastAsia="ro-RO"/>
              </w:rPr>
              <w:t>55</w:t>
            </w:r>
          </w:p>
        </w:tc>
      </w:tr>
      <w:tr w:rsidR="00C77FEE" w:rsidRPr="00576B9A" w14:paraId="08B767F5" w14:textId="77777777" w:rsidTr="00D061CF">
        <w:trPr>
          <w:trHeight w:val="315"/>
          <w:jc w:val="center"/>
        </w:trPr>
        <w:tc>
          <w:tcPr>
            <w:tcW w:w="1260" w:type="dxa"/>
            <w:tcBorders>
              <w:top w:val="nil"/>
              <w:left w:val="single" w:sz="8" w:space="0" w:color="auto"/>
              <w:bottom w:val="single" w:sz="8" w:space="0" w:color="auto"/>
              <w:right w:val="single" w:sz="8" w:space="0" w:color="auto"/>
            </w:tcBorders>
            <w:shd w:val="clear" w:color="auto" w:fill="auto"/>
            <w:vAlign w:val="center"/>
            <w:hideMark/>
          </w:tcPr>
          <w:p w14:paraId="5855B789" w14:textId="77777777" w:rsidR="00C77FEE" w:rsidRPr="00576B9A" w:rsidRDefault="00C77FEE" w:rsidP="003749A0">
            <w:pPr>
              <w:spacing w:after="0" w:line="240" w:lineRule="auto"/>
              <w:rPr>
                <w:rFonts w:ascii="Arial" w:eastAsia="Times New Roman" w:hAnsi="Arial" w:cs="Arial"/>
                <w:color w:val="000000"/>
                <w:sz w:val="16"/>
                <w:szCs w:val="16"/>
                <w:lang w:val="ro-RO" w:eastAsia="ro-RO"/>
              </w:rPr>
            </w:pPr>
            <w:r w:rsidRPr="00576B9A">
              <w:rPr>
                <w:rFonts w:ascii="Arial" w:eastAsia="Times New Roman" w:hAnsi="Arial" w:cs="Arial"/>
                <w:color w:val="000000"/>
                <w:sz w:val="16"/>
                <w:szCs w:val="16"/>
                <w:lang w:val="ro-RO" w:eastAsia="ro-RO"/>
              </w:rPr>
              <w:t xml:space="preserve">Textile </w:t>
            </w:r>
          </w:p>
        </w:tc>
        <w:tc>
          <w:tcPr>
            <w:tcW w:w="960" w:type="dxa"/>
            <w:tcBorders>
              <w:top w:val="nil"/>
              <w:left w:val="nil"/>
              <w:bottom w:val="single" w:sz="8" w:space="0" w:color="auto"/>
              <w:right w:val="single" w:sz="8" w:space="0" w:color="auto"/>
            </w:tcBorders>
            <w:shd w:val="clear" w:color="auto" w:fill="auto"/>
            <w:vAlign w:val="center"/>
            <w:hideMark/>
          </w:tcPr>
          <w:p w14:paraId="6B6EDBB5" w14:textId="77777777" w:rsidR="00C77FEE" w:rsidRPr="00576B9A" w:rsidRDefault="00C77FEE" w:rsidP="003749A0">
            <w:pPr>
              <w:spacing w:after="0" w:line="240" w:lineRule="auto"/>
              <w:jc w:val="right"/>
              <w:rPr>
                <w:rFonts w:ascii="Arial" w:eastAsia="Times New Roman" w:hAnsi="Arial" w:cs="Arial"/>
                <w:color w:val="000000"/>
                <w:sz w:val="16"/>
                <w:szCs w:val="16"/>
                <w:lang w:val="ro-RO" w:eastAsia="ro-RO"/>
              </w:rPr>
            </w:pPr>
            <w:r w:rsidRPr="00576B9A">
              <w:rPr>
                <w:rFonts w:ascii="Arial" w:eastAsia="Times New Roman" w:hAnsi="Arial" w:cs="Arial"/>
                <w:color w:val="000000"/>
                <w:sz w:val="16"/>
                <w:szCs w:val="16"/>
                <w:lang w:val="ro-RO" w:eastAsia="ro-RO"/>
              </w:rPr>
              <w:t>1</w:t>
            </w:r>
          </w:p>
        </w:tc>
        <w:tc>
          <w:tcPr>
            <w:tcW w:w="960" w:type="dxa"/>
            <w:tcBorders>
              <w:top w:val="nil"/>
              <w:left w:val="nil"/>
              <w:bottom w:val="single" w:sz="8" w:space="0" w:color="auto"/>
              <w:right w:val="single" w:sz="8" w:space="0" w:color="auto"/>
            </w:tcBorders>
            <w:shd w:val="clear" w:color="auto" w:fill="auto"/>
            <w:vAlign w:val="center"/>
            <w:hideMark/>
          </w:tcPr>
          <w:p w14:paraId="16EF9FE6" w14:textId="77777777" w:rsidR="00C77FEE" w:rsidRPr="00576B9A" w:rsidRDefault="00C77FEE" w:rsidP="003749A0">
            <w:pPr>
              <w:spacing w:after="0" w:line="240" w:lineRule="auto"/>
              <w:jc w:val="right"/>
              <w:rPr>
                <w:rFonts w:ascii="Arial" w:eastAsia="Times New Roman" w:hAnsi="Arial" w:cs="Arial"/>
                <w:color w:val="000000"/>
                <w:sz w:val="16"/>
                <w:szCs w:val="16"/>
                <w:lang w:val="ro-RO" w:eastAsia="ro-RO"/>
              </w:rPr>
            </w:pPr>
            <w:r w:rsidRPr="00576B9A">
              <w:rPr>
                <w:rFonts w:ascii="Arial" w:eastAsia="Times New Roman" w:hAnsi="Arial" w:cs="Arial"/>
                <w:color w:val="000000"/>
                <w:sz w:val="16"/>
                <w:szCs w:val="16"/>
                <w:lang w:val="ro-RO" w:eastAsia="ro-RO"/>
              </w:rPr>
              <w:t>1</w:t>
            </w:r>
          </w:p>
        </w:tc>
        <w:tc>
          <w:tcPr>
            <w:tcW w:w="960" w:type="dxa"/>
            <w:tcBorders>
              <w:top w:val="nil"/>
              <w:left w:val="nil"/>
              <w:bottom w:val="single" w:sz="8" w:space="0" w:color="auto"/>
              <w:right w:val="single" w:sz="8" w:space="0" w:color="auto"/>
            </w:tcBorders>
            <w:shd w:val="clear" w:color="auto" w:fill="auto"/>
            <w:vAlign w:val="center"/>
            <w:hideMark/>
          </w:tcPr>
          <w:p w14:paraId="01D5F8D3" w14:textId="77777777" w:rsidR="00C77FEE" w:rsidRPr="00576B9A" w:rsidRDefault="00C77FEE" w:rsidP="003749A0">
            <w:pPr>
              <w:spacing w:after="0" w:line="240" w:lineRule="auto"/>
              <w:jc w:val="right"/>
              <w:rPr>
                <w:rFonts w:ascii="Arial" w:eastAsia="Times New Roman" w:hAnsi="Arial" w:cs="Arial"/>
                <w:color w:val="000000"/>
                <w:sz w:val="16"/>
                <w:szCs w:val="16"/>
                <w:lang w:val="ro-RO" w:eastAsia="ro-RO"/>
              </w:rPr>
            </w:pPr>
            <w:r w:rsidRPr="00576B9A">
              <w:rPr>
                <w:rFonts w:ascii="Arial" w:eastAsia="Times New Roman" w:hAnsi="Arial" w:cs="Arial"/>
                <w:color w:val="000000"/>
                <w:sz w:val="16"/>
                <w:szCs w:val="16"/>
                <w:lang w:val="ro-RO" w:eastAsia="ro-RO"/>
              </w:rPr>
              <w:t>1</w:t>
            </w:r>
          </w:p>
        </w:tc>
      </w:tr>
      <w:tr w:rsidR="00C77FEE" w:rsidRPr="00576B9A" w14:paraId="59FB639E" w14:textId="77777777" w:rsidTr="00D061CF">
        <w:trPr>
          <w:trHeight w:val="465"/>
          <w:jc w:val="center"/>
        </w:trPr>
        <w:tc>
          <w:tcPr>
            <w:tcW w:w="1260" w:type="dxa"/>
            <w:tcBorders>
              <w:top w:val="nil"/>
              <w:left w:val="single" w:sz="8" w:space="0" w:color="auto"/>
              <w:bottom w:val="single" w:sz="8" w:space="0" w:color="auto"/>
              <w:right w:val="single" w:sz="8" w:space="0" w:color="auto"/>
            </w:tcBorders>
            <w:shd w:val="clear" w:color="auto" w:fill="auto"/>
            <w:vAlign w:val="center"/>
            <w:hideMark/>
          </w:tcPr>
          <w:p w14:paraId="7F1BE969" w14:textId="77777777" w:rsidR="00C77FEE" w:rsidRPr="00576B9A" w:rsidRDefault="00C77FEE" w:rsidP="003749A0">
            <w:pPr>
              <w:spacing w:after="0" w:line="240" w:lineRule="auto"/>
              <w:rPr>
                <w:rFonts w:ascii="Arial" w:eastAsia="Times New Roman" w:hAnsi="Arial" w:cs="Arial"/>
                <w:color w:val="000000"/>
                <w:sz w:val="16"/>
                <w:szCs w:val="16"/>
                <w:lang w:val="ro-RO" w:eastAsia="ro-RO"/>
              </w:rPr>
            </w:pPr>
            <w:r w:rsidRPr="00576B9A">
              <w:rPr>
                <w:rFonts w:ascii="Arial" w:eastAsia="Times New Roman" w:hAnsi="Arial" w:cs="Arial"/>
                <w:color w:val="000000"/>
                <w:sz w:val="16"/>
                <w:szCs w:val="16"/>
                <w:lang w:val="ro-RO" w:eastAsia="ro-RO"/>
              </w:rPr>
              <w:t xml:space="preserve">Voluminoase </w:t>
            </w:r>
          </w:p>
        </w:tc>
        <w:tc>
          <w:tcPr>
            <w:tcW w:w="960" w:type="dxa"/>
            <w:tcBorders>
              <w:top w:val="nil"/>
              <w:left w:val="nil"/>
              <w:bottom w:val="single" w:sz="8" w:space="0" w:color="auto"/>
              <w:right w:val="single" w:sz="8" w:space="0" w:color="auto"/>
            </w:tcBorders>
            <w:shd w:val="clear" w:color="auto" w:fill="auto"/>
            <w:vAlign w:val="center"/>
            <w:hideMark/>
          </w:tcPr>
          <w:p w14:paraId="6CD655F2" w14:textId="77777777" w:rsidR="00C77FEE" w:rsidRPr="00576B9A" w:rsidRDefault="00C77FEE" w:rsidP="003749A0">
            <w:pPr>
              <w:spacing w:after="0" w:line="240" w:lineRule="auto"/>
              <w:jc w:val="right"/>
              <w:rPr>
                <w:rFonts w:ascii="Arial" w:eastAsia="Times New Roman" w:hAnsi="Arial" w:cs="Arial"/>
                <w:color w:val="000000"/>
                <w:sz w:val="16"/>
                <w:szCs w:val="16"/>
                <w:lang w:val="ro-RO" w:eastAsia="ro-RO"/>
              </w:rPr>
            </w:pPr>
            <w:r w:rsidRPr="00576B9A">
              <w:rPr>
                <w:rFonts w:ascii="Arial" w:eastAsia="Times New Roman" w:hAnsi="Arial" w:cs="Arial"/>
                <w:color w:val="000000"/>
                <w:sz w:val="16"/>
                <w:szCs w:val="16"/>
                <w:lang w:val="ro-RO" w:eastAsia="ro-RO"/>
              </w:rPr>
              <w:t>2.6</w:t>
            </w:r>
          </w:p>
        </w:tc>
        <w:tc>
          <w:tcPr>
            <w:tcW w:w="960" w:type="dxa"/>
            <w:tcBorders>
              <w:top w:val="nil"/>
              <w:left w:val="nil"/>
              <w:bottom w:val="single" w:sz="8" w:space="0" w:color="auto"/>
              <w:right w:val="single" w:sz="8" w:space="0" w:color="auto"/>
            </w:tcBorders>
            <w:shd w:val="clear" w:color="auto" w:fill="auto"/>
            <w:vAlign w:val="center"/>
            <w:hideMark/>
          </w:tcPr>
          <w:p w14:paraId="75AC1CB9" w14:textId="77777777" w:rsidR="00C77FEE" w:rsidRPr="00576B9A" w:rsidRDefault="00C77FEE" w:rsidP="003749A0">
            <w:pPr>
              <w:spacing w:after="0" w:line="240" w:lineRule="auto"/>
              <w:jc w:val="right"/>
              <w:rPr>
                <w:rFonts w:ascii="Arial" w:eastAsia="Times New Roman" w:hAnsi="Arial" w:cs="Arial"/>
                <w:color w:val="000000"/>
                <w:sz w:val="16"/>
                <w:szCs w:val="16"/>
                <w:lang w:val="ro-RO" w:eastAsia="ro-RO"/>
              </w:rPr>
            </w:pPr>
            <w:r w:rsidRPr="00576B9A">
              <w:rPr>
                <w:rFonts w:ascii="Arial" w:eastAsia="Times New Roman" w:hAnsi="Arial" w:cs="Arial"/>
                <w:color w:val="000000"/>
                <w:sz w:val="16"/>
                <w:szCs w:val="16"/>
                <w:lang w:val="ro-RO" w:eastAsia="ro-RO"/>
              </w:rPr>
              <w:t>2.8</w:t>
            </w:r>
          </w:p>
        </w:tc>
        <w:tc>
          <w:tcPr>
            <w:tcW w:w="960" w:type="dxa"/>
            <w:tcBorders>
              <w:top w:val="nil"/>
              <w:left w:val="nil"/>
              <w:bottom w:val="single" w:sz="8" w:space="0" w:color="auto"/>
              <w:right w:val="single" w:sz="8" w:space="0" w:color="auto"/>
            </w:tcBorders>
            <w:shd w:val="clear" w:color="auto" w:fill="auto"/>
            <w:vAlign w:val="center"/>
            <w:hideMark/>
          </w:tcPr>
          <w:p w14:paraId="66D6D021" w14:textId="77777777" w:rsidR="00C77FEE" w:rsidRPr="00576B9A" w:rsidRDefault="00C77FEE" w:rsidP="003749A0">
            <w:pPr>
              <w:spacing w:after="0" w:line="240" w:lineRule="auto"/>
              <w:jc w:val="right"/>
              <w:rPr>
                <w:rFonts w:ascii="Arial" w:eastAsia="Times New Roman" w:hAnsi="Arial" w:cs="Arial"/>
                <w:color w:val="000000"/>
                <w:sz w:val="16"/>
                <w:szCs w:val="16"/>
                <w:lang w:val="ro-RO" w:eastAsia="ro-RO"/>
              </w:rPr>
            </w:pPr>
            <w:r w:rsidRPr="00576B9A">
              <w:rPr>
                <w:rFonts w:ascii="Arial" w:eastAsia="Times New Roman" w:hAnsi="Arial" w:cs="Arial"/>
                <w:color w:val="000000"/>
                <w:sz w:val="16"/>
                <w:szCs w:val="16"/>
                <w:lang w:val="ro-RO" w:eastAsia="ro-RO"/>
              </w:rPr>
              <w:t>3</w:t>
            </w:r>
          </w:p>
        </w:tc>
      </w:tr>
      <w:tr w:rsidR="00C77FEE" w:rsidRPr="00576B9A" w14:paraId="6A22ED8A" w14:textId="77777777" w:rsidTr="00D061CF">
        <w:trPr>
          <w:trHeight w:val="465"/>
          <w:jc w:val="center"/>
        </w:trPr>
        <w:tc>
          <w:tcPr>
            <w:tcW w:w="1260" w:type="dxa"/>
            <w:tcBorders>
              <w:top w:val="nil"/>
              <w:left w:val="single" w:sz="8" w:space="0" w:color="auto"/>
              <w:bottom w:val="single" w:sz="8" w:space="0" w:color="auto"/>
              <w:right w:val="single" w:sz="8" w:space="0" w:color="auto"/>
            </w:tcBorders>
            <w:shd w:val="clear" w:color="auto" w:fill="auto"/>
            <w:vAlign w:val="center"/>
            <w:hideMark/>
          </w:tcPr>
          <w:p w14:paraId="1C29983D" w14:textId="77777777" w:rsidR="00C77FEE" w:rsidRPr="00576B9A" w:rsidRDefault="00C77FEE" w:rsidP="003749A0">
            <w:pPr>
              <w:spacing w:after="0" w:line="240" w:lineRule="auto"/>
              <w:rPr>
                <w:rFonts w:ascii="Arial" w:eastAsia="Times New Roman" w:hAnsi="Arial" w:cs="Arial"/>
                <w:color w:val="000000"/>
                <w:sz w:val="16"/>
                <w:szCs w:val="16"/>
                <w:lang w:val="ro-RO" w:eastAsia="ro-RO"/>
              </w:rPr>
            </w:pPr>
            <w:r w:rsidRPr="00576B9A">
              <w:rPr>
                <w:rFonts w:ascii="Arial" w:eastAsia="Times New Roman" w:hAnsi="Arial" w:cs="Arial"/>
                <w:color w:val="000000"/>
                <w:sz w:val="16"/>
                <w:szCs w:val="16"/>
                <w:lang w:val="ro-RO" w:eastAsia="ro-RO"/>
              </w:rPr>
              <w:t xml:space="preserve">Alte deșeuri </w:t>
            </w:r>
          </w:p>
        </w:tc>
        <w:tc>
          <w:tcPr>
            <w:tcW w:w="960" w:type="dxa"/>
            <w:tcBorders>
              <w:top w:val="nil"/>
              <w:left w:val="nil"/>
              <w:bottom w:val="single" w:sz="8" w:space="0" w:color="auto"/>
              <w:right w:val="single" w:sz="8" w:space="0" w:color="auto"/>
            </w:tcBorders>
            <w:shd w:val="clear" w:color="auto" w:fill="auto"/>
            <w:vAlign w:val="center"/>
            <w:hideMark/>
          </w:tcPr>
          <w:p w14:paraId="02C22EF6" w14:textId="77777777" w:rsidR="00C77FEE" w:rsidRPr="00576B9A" w:rsidRDefault="00C77FEE" w:rsidP="003749A0">
            <w:pPr>
              <w:spacing w:after="0" w:line="240" w:lineRule="auto"/>
              <w:jc w:val="right"/>
              <w:rPr>
                <w:rFonts w:ascii="Arial" w:eastAsia="Times New Roman" w:hAnsi="Arial" w:cs="Arial"/>
                <w:color w:val="000000"/>
                <w:sz w:val="16"/>
                <w:szCs w:val="16"/>
                <w:lang w:val="ro-RO" w:eastAsia="ro-RO"/>
              </w:rPr>
            </w:pPr>
            <w:r w:rsidRPr="00576B9A">
              <w:rPr>
                <w:rFonts w:ascii="Arial" w:eastAsia="Times New Roman" w:hAnsi="Arial" w:cs="Arial"/>
                <w:color w:val="000000"/>
                <w:sz w:val="16"/>
                <w:szCs w:val="16"/>
                <w:lang w:val="ro-RO" w:eastAsia="ro-RO"/>
              </w:rPr>
              <w:t>6.6</w:t>
            </w:r>
          </w:p>
        </w:tc>
        <w:tc>
          <w:tcPr>
            <w:tcW w:w="960" w:type="dxa"/>
            <w:tcBorders>
              <w:top w:val="nil"/>
              <w:left w:val="nil"/>
              <w:bottom w:val="single" w:sz="8" w:space="0" w:color="auto"/>
              <w:right w:val="single" w:sz="8" w:space="0" w:color="auto"/>
            </w:tcBorders>
            <w:shd w:val="clear" w:color="auto" w:fill="auto"/>
            <w:vAlign w:val="center"/>
            <w:hideMark/>
          </w:tcPr>
          <w:p w14:paraId="6E903BD3" w14:textId="77777777" w:rsidR="00C77FEE" w:rsidRPr="00576B9A" w:rsidRDefault="00C77FEE" w:rsidP="003749A0">
            <w:pPr>
              <w:spacing w:after="0" w:line="240" w:lineRule="auto"/>
              <w:jc w:val="right"/>
              <w:rPr>
                <w:rFonts w:ascii="Arial" w:eastAsia="Times New Roman" w:hAnsi="Arial" w:cs="Arial"/>
                <w:color w:val="000000"/>
                <w:sz w:val="16"/>
                <w:szCs w:val="16"/>
                <w:lang w:val="ro-RO" w:eastAsia="ro-RO"/>
              </w:rPr>
            </w:pPr>
            <w:r w:rsidRPr="00576B9A">
              <w:rPr>
                <w:rFonts w:ascii="Arial" w:eastAsia="Times New Roman" w:hAnsi="Arial" w:cs="Arial"/>
                <w:color w:val="000000"/>
                <w:sz w:val="16"/>
                <w:szCs w:val="16"/>
                <w:lang w:val="ro-RO" w:eastAsia="ro-RO"/>
              </w:rPr>
              <w:t>6.7</w:t>
            </w:r>
          </w:p>
        </w:tc>
        <w:tc>
          <w:tcPr>
            <w:tcW w:w="960" w:type="dxa"/>
            <w:tcBorders>
              <w:top w:val="nil"/>
              <w:left w:val="nil"/>
              <w:bottom w:val="single" w:sz="8" w:space="0" w:color="auto"/>
              <w:right w:val="single" w:sz="8" w:space="0" w:color="auto"/>
            </w:tcBorders>
            <w:shd w:val="clear" w:color="auto" w:fill="auto"/>
            <w:vAlign w:val="center"/>
            <w:hideMark/>
          </w:tcPr>
          <w:p w14:paraId="2E541128" w14:textId="77777777" w:rsidR="00C77FEE" w:rsidRPr="00576B9A" w:rsidRDefault="00C77FEE" w:rsidP="003749A0">
            <w:pPr>
              <w:spacing w:after="0" w:line="240" w:lineRule="auto"/>
              <w:jc w:val="right"/>
              <w:rPr>
                <w:rFonts w:ascii="Arial" w:eastAsia="Times New Roman" w:hAnsi="Arial" w:cs="Arial"/>
                <w:color w:val="000000"/>
                <w:sz w:val="16"/>
                <w:szCs w:val="16"/>
                <w:lang w:val="ro-RO" w:eastAsia="ro-RO"/>
              </w:rPr>
            </w:pPr>
            <w:r w:rsidRPr="00576B9A">
              <w:rPr>
                <w:rFonts w:ascii="Arial" w:eastAsia="Times New Roman" w:hAnsi="Arial" w:cs="Arial"/>
                <w:color w:val="000000"/>
                <w:sz w:val="16"/>
                <w:szCs w:val="16"/>
                <w:lang w:val="ro-RO" w:eastAsia="ro-RO"/>
              </w:rPr>
              <w:t>6.8</w:t>
            </w:r>
          </w:p>
        </w:tc>
      </w:tr>
    </w:tbl>
    <w:p w14:paraId="58FFC84F" w14:textId="77777777" w:rsidR="00C77FEE" w:rsidRPr="00576B9A" w:rsidRDefault="00C77FEE" w:rsidP="003749A0">
      <w:pPr>
        <w:spacing w:after="0" w:line="240" w:lineRule="auto"/>
        <w:rPr>
          <w:rFonts w:ascii="Arial" w:hAnsi="Arial" w:cs="Arial"/>
          <w:lang w:val="ro-RO" w:eastAsia="en-GB"/>
        </w:rPr>
      </w:pPr>
    </w:p>
    <w:p w14:paraId="31DB1570" w14:textId="77777777" w:rsidR="00C77FEE" w:rsidRPr="00576B9A" w:rsidRDefault="00C77FEE" w:rsidP="003749A0">
      <w:pPr>
        <w:spacing w:after="0" w:line="240" w:lineRule="auto"/>
        <w:rPr>
          <w:rFonts w:ascii="Arial" w:hAnsi="Arial" w:cs="Arial"/>
          <w:lang w:val="ro-RO" w:eastAsia="en-GB"/>
        </w:rPr>
      </w:pPr>
    </w:p>
    <w:tbl>
      <w:tblPr>
        <w:tblW w:w="7380" w:type="dxa"/>
        <w:jc w:val="center"/>
        <w:tblLook w:val="04A0" w:firstRow="1" w:lastRow="0" w:firstColumn="1" w:lastColumn="0" w:noHBand="0" w:noVBand="1"/>
      </w:tblPr>
      <w:tblGrid>
        <w:gridCol w:w="1960"/>
        <w:gridCol w:w="620"/>
        <w:gridCol w:w="1017"/>
        <w:gridCol w:w="967"/>
        <w:gridCol w:w="1067"/>
        <w:gridCol w:w="960"/>
        <w:gridCol w:w="960"/>
      </w:tblGrid>
      <w:tr w:rsidR="00EE68AB" w:rsidRPr="00576B9A" w14:paraId="6E5CDDEA" w14:textId="77777777" w:rsidTr="00EE68AB">
        <w:trPr>
          <w:trHeight w:val="1200"/>
          <w:jc w:val="center"/>
        </w:trPr>
        <w:tc>
          <w:tcPr>
            <w:tcW w:w="1960" w:type="dxa"/>
            <w:tcBorders>
              <w:top w:val="single" w:sz="4" w:space="0" w:color="auto"/>
              <w:left w:val="single" w:sz="4" w:space="0" w:color="auto"/>
              <w:bottom w:val="single" w:sz="4" w:space="0" w:color="auto"/>
              <w:right w:val="single" w:sz="4" w:space="0" w:color="auto"/>
            </w:tcBorders>
            <w:vAlign w:val="center"/>
            <w:hideMark/>
          </w:tcPr>
          <w:p w14:paraId="6B175CE1" w14:textId="77777777" w:rsidR="00EE68AB" w:rsidRPr="00576B9A" w:rsidRDefault="00EE68AB" w:rsidP="003749A0">
            <w:pPr>
              <w:spacing w:after="0" w:line="240" w:lineRule="auto"/>
              <w:rPr>
                <w:rFonts w:ascii="Arial" w:eastAsia="Times New Roman" w:hAnsi="Arial" w:cs="Arial"/>
                <w:color w:val="333333"/>
                <w:sz w:val="18"/>
                <w:szCs w:val="18"/>
              </w:rPr>
            </w:pPr>
            <w:r w:rsidRPr="00576B9A">
              <w:rPr>
                <w:rFonts w:ascii="Arial" w:eastAsia="Times New Roman" w:hAnsi="Arial" w:cs="Arial"/>
                <w:color w:val="333333"/>
                <w:sz w:val="18"/>
                <w:szCs w:val="18"/>
              </w:rPr>
              <w:t xml:space="preserve">Aria de </w:t>
            </w:r>
            <w:proofErr w:type="spellStart"/>
            <w:r w:rsidRPr="00576B9A">
              <w:rPr>
                <w:rFonts w:ascii="Arial" w:eastAsia="Times New Roman" w:hAnsi="Arial" w:cs="Arial"/>
                <w:color w:val="333333"/>
                <w:sz w:val="18"/>
                <w:szCs w:val="18"/>
              </w:rPr>
              <w:t>delegare</w:t>
            </w:r>
            <w:proofErr w:type="spellEnd"/>
            <w:r w:rsidRPr="00576B9A">
              <w:rPr>
                <w:rFonts w:ascii="Arial" w:eastAsia="Times New Roman" w:hAnsi="Arial" w:cs="Arial"/>
                <w:color w:val="333333"/>
                <w:sz w:val="18"/>
                <w:szCs w:val="18"/>
              </w:rPr>
              <w:t xml:space="preserve"> </w:t>
            </w:r>
          </w:p>
        </w:tc>
        <w:tc>
          <w:tcPr>
            <w:tcW w:w="620" w:type="dxa"/>
            <w:tcBorders>
              <w:top w:val="single" w:sz="4" w:space="0" w:color="auto"/>
              <w:left w:val="nil"/>
              <w:bottom w:val="single" w:sz="4" w:space="0" w:color="auto"/>
              <w:right w:val="single" w:sz="4" w:space="0" w:color="auto"/>
            </w:tcBorders>
            <w:vAlign w:val="center"/>
            <w:hideMark/>
          </w:tcPr>
          <w:p w14:paraId="7A531A1F" w14:textId="77777777" w:rsidR="00EE68AB" w:rsidRPr="00576B9A" w:rsidRDefault="00EE68AB" w:rsidP="003749A0">
            <w:pPr>
              <w:spacing w:after="0" w:line="240" w:lineRule="auto"/>
              <w:rPr>
                <w:rFonts w:ascii="Arial" w:eastAsia="Times New Roman" w:hAnsi="Arial" w:cs="Arial"/>
                <w:color w:val="333333"/>
                <w:sz w:val="18"/>
                <w:szCs w:val="18"/>
              </w:rPr>
            </w:pPr>
            <w:r w:rsidRPr="00576B9A">
              <w:rPr>
                <w:rFonts w:ascii="Arial" w:eastAsia="Times New Roman" w:hAnsi="Arial" w:cs="Arial"/>
                <w:color w:val="333333"/>
                <w:sz w:val="18"/>
                <w:szCs w:val="18"/>
              </w:rPr>
              <w:t> </w:t>
            </w:r>
          </w:p>
        </w:tc>
        <w:tc>
          <w:tcPr>
            <w:tcW w:w="960" w:type="dxa"/>
            <w:tcBorders>
              <w:top w:val="single" w:sz="4" w:space="0" w:color="auto"/>
              <w:left w:val="nil"/>
              <w:bottom w:val="single" w:sz="4" w:space="0" w:color="auto"/>
              <w:right w:val="single" w:sz="4" w:space="0" w:color="auto"/>
            </w:tcBorders>
            <w:vAlign w:val="center"/>
            <w:hideMark/>
          </w:tcPr>
          <w:p w14:paraId="611E172A" w14:textId="77777777" w:rsidR="00EE68AB" w:rsidRPr="00576B9A" w:rsidRDefault="00EE68AB" w:rsidP="003749A0">
            <w:pPr>
              <w:spacing w:after="0" w:line="240" w:lineRule="auto"/>
              <w:rPr>
                <w:rFonts w:ascii="Arial" w:eastAsia="Times New Roman" w:hAnsi="Arial" w:cs="Arial"/>
                <w:color w:val="333333"/>
                <w:sz w:val="18"/>
                <w:szCs w:val="18"/>
              </w:rPr>
            </w:pPr>
            <w:proofErr w:type="spellStart"/>
            <w:r w:rsidRPr="00576B9A">
              <w:rPr>
                <w:rFonts w:ascii="Arial" w:eastAsia="Times New Roman" w:hAnsi="Arial" w:cs="Arial"/>
                <w:color w:val="333333"/>
                <w:sz w:val="18"/>
                <w:szCs w:val="18"/>
              </w:rPr>
              <w:t>Număr</w:t>
            </w:r>
            <w:proofErr w:type="spellEnd"/>
            <w:r w:rsidRPr="00576B9A">
              <w:rPr>
                <w:rFonts w:ascii="Arial" w:eastAsia="Times New Roman" w:hAnsi="Arial" w:cs="Arial"/>
                <w:color w:val="333333"/>
                <w:sz w:val="18"/>
                <w:szCs w:val="18"/>
              </w:rPr>
              <w:t xml:space="preserve"> de </w:t>
            </w:r>
            <w:proofErr w:type="spellStart"/>
            <w:r w:rsidRPr="00576B9A">
              <w:rPr>
                <w:rFonts w:ascii="Arial" w:eastAsia="Times New Roman" w:hAnsi="Arial" w:cs="Arial"/>
                <w:color w:val="333333"/>
                <w:sz w:val="18"/>
                <w:szCs w:val="18"/>
              </w:rPr>
              <w:t>locuitori</w:t>
            </w:r>
            <w:proofErr w:type="spellEnd"/>
            <w:r w:rsidRPr="00576B9A">
              <w:rPr>
                <w:rFonts w:ascii="Arial" w:eastAsia="Times New Roman" w:hAnsi="Arial" w:cs="Arial"/>
                <w:color w:val="333333"/>
                <w:sz w:val="18"/>
                <w:szCs w:val="18"/>
              </w:rPr>
              <w:t xml:space="preserve"> (</w:t>
            </w:r>
            <w:proofErr w:type="spellStart"/>
            <w:r w:rsidRPr="00576B9A">
              <w:rPr>
                <w:rFonts w:ascii="Arial" w:eastAsia="Times New Roman" w:hAnsi="Arial" w:cs="Arial"/>
                <w:color w:val="333333"/>
                <w:sz w:val="18"/>
                <w:szCs w:val="18"/>
              </w:rPr>
              <w:t>populaţia</w:t>
            </w:r>
            <w:proofErr w:type="spellEnd"/>
            <w:r w:rsidRPr="00576B9A">
              <w:rPr>
                <w:rFonts w:ascii="Arial" w:eastAsia="Times New Roman" w:hAnsi="Arial" w:cs="Arial"/>
                <w:color w:val="333333"/>
                <w:sz w:val="18"/>
                <w:szCs w:val="18"/>
              </w:rPr>
              <w:t xml:space="preserve"> </w:t>
            </w:r>
            <w:proofErr w:type="spellStart"/>
            <w:r w:rsidRPr="00576B9A">
              <w:rPr>
                <w:rFonts w:ascii="Arial" w:eastAsia="Times New Roman" w:hAnsi="Arial" w:cs="Arial"/>
                <w:color w:val="333333"/>
                <w:sz w:val="18"/>
                <w:szCs w:val="18"/>
              </w:rPr>
              <w:t>rezidentă</w:t>
            </w:r>
            <w:proofErr w:type="spellEnd"/>
            <w:r w:rsidRPr="00576B9A">
              <w:rPr>
                <w:rFonts w:ascii="Arial" w:eastAsia="Times New Roman" w:hAnsi="Arial" w:cs="Arial"/>
                <w:color w:val="333333"/>
                <w:sz w:val="18"/>
                <w:szCs w:val="18"/>
              </w:rPr>
              <w:t xml:space="preserve">) </w:t>
            </w:r>
          </w:p>
        </w:tc>
        <w:tc>
          <w:tcPr>
            <w:tcW w:w="960" w:type="dxa"/>
            <w:tcBorders>
              <w:top w:val="single" w:sz="4" w:space="0" w:color="auto"/>
              <w:left w:val="nil"/>
              <w:bottom w:val="single" w:sz="4" w:space="0" w:color="auto"/>
              <w:right w:val="single" w:sz="4" w:space="0" w:color="auto"/>
            </w:tcBorders>
            <w:vAlign w:val="center"/>
            <w:hideMark/>
          </w:tcPr>
          <w:p w14:paraId="5A6B827E" w14:textId="77777777" w:rsidR="00EE68AB" w:rsidRPr="00576B9A" w:rsidRDefault="00EE68AB" w:rsidP="003749A0">
            <w:pPr>
              <w:spacing w:after="0" w:line="240" w:lineRule="auto"/>
              <w:jc w:val="center"/>
              <w:rPr>
                <w:rFonts w:ascii="Arial" w:eastAsia="Times New Roman" w:hAnsi="Arial" w:cs="Arial"/>
                <w:color w:val="333333"/>
                <w:sz w:val="18"/>
                <w:szCs w:val="18"/>
              </w:rPr>
            </w:pPr>
            <w:proofErr w:type="spellStart"/>
            <w:r w:rsidRPr="00576B9A">
              <w:rPr>
                <w:rFonts w:ascii="Arial" w:eastAsia="Times New Roman" w:hAnsi="Arial" w:cs="Arial"/>
                <w:color w:val="333333"/>
                <w:sz w:val="18"/>
                <w:szCs w:val="18"/>
              </w:rPr>
              <w:t>Număr</w:t>
            </w:r>
            <w:proofErr w:type="spellEnd"/>
            <w:r w:rsidRPr="00576B9A">
              <w:rPr>
                <w:rFonts w:ascii="Arial" w:eastAsia="Times New Roman" w:hAnsi="Arial" w:cs="Arial"/>
                <w:color w:val="333333"/>
                <w:sz w:val="18"/>
                <w:szCs w:val="18"/>
              </w:rPr>
              <w:t xml:space="preserve"> de </w:t>
            </w:r>
            <w:proofErr w:type="spellStart"/>
            <w:r w:rsidRPr="00576B9A">
              <w:rPr>
                <w:rFonts w:ascii="Arial" w:eastAsia="Times New Roman" w:hAnsi="Arial" w:cs="Arial"/>
                <w:color w:val="333333"/>
                <w:sz w:val="18"/>
                <w:szCs w:val="18"/>
              </w:rPr>
              <w:t>persoane</w:t>
            </w:r>
            <w:proofErr w:type="spellEnd"/>
            <w:r w:rsidRPr="00576B9A">
              <w:rPr>
                <w:rFonts w:ascii="Arial" w:eastAsia="Times New Roman" w:hAnsi="Arial" w:cs="Arial"/>
                <w:color w:val="333333"/>
                <w:sz w:val="18"/>
                <w:szCs w:val="18"/>
              </w:rPr>
              <w:t xml:space="preserve"> </w:t>
            </w:r>
            <w:proofErr w:type="spellStart"/>
            <w:r w:rsidRPr="00576B9A">
              <w:rPr>
                <w:rFonts w:ascii="Arial" w:eastAsia="Times New Roman" w:hAnsi="Arial" w:cs="Arial"/>
                <w:color w:val="333333"/>
                <w:sz w:val="18"/>
                <w:szCs w:val="18"/>
              </w:rPr>
              <w:t>juridice</w:t>
            </w:r>
            <w:proofErr w:type="spellEnd"/>
            <w:r w:rsidRPr="00576B9A">
              <w:rPr>
                <w:rFonts w:ascii="Arial" w:eastAsia="Times New Roman" w:hAnsi="Arial" w:cs="Arial"/>
                <w:color w:val="333333"/>
                <w:sz w:val="18"/>
                <w:szCs w:val="18"/>
              </w:rPr>
              <w:t xml:space="preserve"> </w:t>
            </w:r>
          </w:p>
        </w:tc>
        <w:tc>
          <w:tcPr>
            <w:tcW w:w="960" w:type="dxa"/>
            <w:tcBorders>
              <w:top w:val="single" w:sz="4" w:space="0" w:color="auto"/>
              <w:left w:val="nil"/>
              <w:bottom w:val="single" w:sz="4" w:space="0" w:color="auto"/>
              <w:right w:val="single" w:sz="4" w:space="0" w:color="auto"/>
            </w:tcBorders>
            <w:vAlign w:val="center"/>
            <w:hideMark/>
          </w:tcPr>
          <w:p w14:paraId="697A0C9D" w14:textId="77777777" w:rsidR="00EE68AB" w:rsidRPr="00576B9A" w:rsidRDefault="00EE68AB" w:rsidP="003749A0">
            <w:pPr>
              <w:spacing w:after="0" w:line="240" w:lineRule="auto"/>
              <w:jc w:val="center"/>
              <w:rPr>
                <w:rFonts w:ascii="Arial" w:eastAsia="Times New Roman" w:hAnsi="Arial" w:cs="Arial"/>
                <w:color w:val="333333"/>
                <w:sz w:val="18"/>
                <w:szCs w:val="18"/>
              </w:rPr>
            </w:pPr>
            <w:proofErr w:type="spellStart"/>
            <w:r w:rsidRPr="00576B9A">
              <w:rPr>
                <w:rFonts w:ascii="Arial" w:eastAsia="Times New Roman" w:hAnsi="Arial" w:cs="Arial"/>
                <w:color w:val="333333"/>
                <w:sz w:val="18"/>
                <w:szCs w:val="18"/>
              </w:rPr>
              <w:t>Număr</w:t>
            </w:r>
            <w:proofErr w:type="spellEnd"/>
            <w:r w:rsidRPr="00576B9A">
              <w:rPr>
                <w:rFonts w:ascii="Arial" w:eastAsia="Times New Roman" w:hAnsi="Arial" w:cs="Arial"/>
                <w:color w:val="333333"/>
                <w:sz w:val="18"/>
                <w:szCs w:val="18"/>
              </w:rPr>
              <w:t xml:space="preserve"> de </w:t>
            </w:r>
            <w:proofErr w:type="spellStart"/>
            <w:r w:rsidRPr="00576B9A">
              <w:rPr>
                <w:rFonts w:ascii="Arial" w:eastAsia="Times New Roman" w:hAnsi="Arial" w:cs="Arial"/>
                <w:color w:val="333333"/>
                <w:sz w:val="18"/>
                <w:szCs w:val="18"/>
              </w:rPr>
              <w:t>gospodării</w:t>
            </w:r>
            <w:proofErr w:type="spellEnd"/>
            <w:r w:rsidRPr="00576B9A">
              <w:rPr>
                <w:rFonts w:ascii="Arial" w:eastAsia="Times New Roman" w:hAnsi="Arial" w:cs="Arial"/>
                <w:color w:val="333333"/>
                <w:sz w:val="18"/>
                <w:szCs w:val="18"/>
              </w:rPr>
              <w:t xml:space="preserve"> </w:t>
            </w:r>
            <w:proofErr w:type="spellStart"/>
            <w:r w:rsidRPr="00576B9A">
              <w:rPr>
                <w:rFonts w:ascii="Arial" w:eastAsia="Times New Roman" w:hAnsi="Arial" w:cs="Arial"/>
                <w:color w:val="333333"/>
                <w:sz w:val="18"/>
                <w:szCs w:val="18"/>
              </w:rPr>
              <w:t>individuale</w:t>
            </w:r>
            <w:proofErr w:type="spellEnd"/>
            <w:r w:rsidRPr="00576B9A">
              <w:rPr>
                <w:rFonts w:ascii="Arial" w:eastAsia="Times New Roman" w:hAnsi="Arial" w:cs="Arial"/>
                <w:color w:val="333333"/>
                <w:sz w:val="18"/>
                <w:szCs w:val="18"/>
              </w:rPr>
              <w:t xml:space="preserve"> (case) </w:t>
            </w:r>
          </w:p>
        </w:tc>
        <w:tc>
          <w:tcPr>
            <w:tcW w:w="960" w:type="dxa"/>
            <w:tcBorders>
              <w:top w:val="single" w:sz="4" w:space="0" w:color="auto"/>
              <w:left w:val="nil"/>
              <w:bottom w:val="single" w:sz="4" w:space="0" w:color="auto"/>
              <w:right w:val="single" w:sz="4" w:space="0" w:color="auto"/>
            </w:tcBorders>
            <w:vAlign w:val="center"/>
            <w:hideMark/>
          </w:tcPr>
          <w:p w14:paraId="0A42D202" w14:textId="77777777" w:rsidR="00EE68AB" w:rsidRPr="00576B9A" w:rsidRDefault="00EE68AB" w:rsidP="003749A0">
            <w:pPr>
              <w:spacing w:after="0" w:line="240" w:lineRule="auto"/>
              <w:rPr>
                <w:rFonts w:ascii="Arial" w:eastAsia="Times New Roman" w:hAnsi="Arial" w:cs="Arial"/>
                <w:color w:val="333333"/>
                <w:sz w:val="18"/>
                <w:szCs w:val="18"/>
              </w:rPr>
            </w:pPr>
            <w:proofErr w:type="spellStart"/>
            <w:r w:rsidRPr="00576B9A">
              <w:rPr>
                <w:rFonts w:ascii="Arial" w:eastAsia="Times New Roman" w:hAnsi="Arial" w:cs="Arial"/>
                <w:color w:val="333333"/>
                <w:sz w:val="18"/>
                <w:szCs w:val="18"/>
              </w:rPr>
              <w:t>Număr</w:t>
            </w:r>
            <w:proofErr w:type="spellEnd"/>
            <w:r w:rsidRPr="00576B9A">
              <w:rPr>
                <w:rFonts w:ascii="Arial" w:eastAsia="Times New Roman" w:hAnsi="Arial" w:cs="Arial"/>
                <w:color w:val="333333"/>
                <w:sz w:val="18"/>
                <w:szCs w:val="18"/>
              </w:rPr>
              <w:t xml:space="preserve"> de </w:t>
            </w:r>
            <w:proofErr w:type="spellStart"/>
            <w:r w:rsidRPr="00576B9A">
              <w:rPr>
                <w:rFonts w:ascii="Arial" w:eastAsia="Times New Roman" w:hAnsi="Arial" w:cs="Arial"/>
                <w:color w:val="333333"/>
                <w:sz w:val="18"/>
                <w:szCs w:val="18"/>
              </w:rPr>
              <w:t>locuinţe</w:t>
            </w:r>
            <w:proofErr w:type="spellEnd"/>
            <w:r w:rsidRPr="00576B9A">
              <w:rPr>
                <w:rFonts w:ascii="Arial" w:eastAsia="Times New Roman" w:hAnsi="Arial" w:cs="Arial"/>
                <w:color w:val="333333"/>
                <w:sz w:val="18"/>
                <w:szCs w:val="18"/>
              </w:rPr>
              <w:t xml:space="preserve"> </w:t>
            </w:r>
            <w:proofErr w:type="spellStart"/>
            <w:r w:rsidRPr="00576B9A">
              <w:rPr>
                <w:rFonts w:ascii="Arial" w:eastAsia="Times New Roman" w:hAnsi="Arial" w:cs="Arial"/>
                <w:color w:val="333333"/>
                <w:sz w:val="18"/>
                <w:szCs w:val="18"/>
              </w:rPr>
              <w:t>în</w:t>
            </w:r>
            <w:proofErr w:type="spellEnd"/>
            <w:r w:rsidRPr="00576B9A">
              <w:rPr>
                <w:rFonts w:ascii="Arial" w:eastAsia="Times New Roman" w:hAnsi="Arial" w:cs="Arial"/>
                <w:color w:val="333333"/>
                <w:sz w:val="18"/>
                <w:szCs w:val="18"/>
              </w:rPr>
              <w:t xml:space="preserve"> </w:t>
            </w:r>
            <w:proofErr w:type="spellStart"/>
            <w:r w:rsidRPr="00576B9A">
              <w:rPr>
                <w:rFonts w:ascii="Arial" w:eastAsia="Times New Roman" w:hAnsi="Arial" w:cs="Arial"/>
                <w:color w:val="333333"/>
                <w:sz w:val="18"/>
                <w:szCs w:val="18"/>
              </w:rPr>
              <w:t>blocuri</w:t>
            </w:r>
            <w:proofErr w:type="spellEnd"/>
            <w:r w:rsidRPr="00576B9A">
              <w:rPr>
                <w:rFonts w:ascii="Arial" w:eastAsia="Times New Roman" w:hAnsi="Arial" w:cs="Arial"/>
                <w:color w:val="333333"/>
                <w:sz w:val="18"/>
                <w:szCs w:val="18"/>
              </w:rPr>
              <w:t xml:space="preserve"> </w:t>
            </w:r>
          </w:p>
        </w:tc>
        <w:tc>
          <w:tcPr>
            <w:tcW w:w="960" w:type="dxa"/>
            <w:tcBorders>
              <w:top w:val="single" w:sz="4" w:space="0" w:color="auto"/>
              <w:left w:val="nil"/>
              <w:bottom w:val="single" w:sz="4" w:space="0" w:color="auto"/>
              <w:right w:val="single" w:sz="4" w:space="0" w:color="auto"/>
            </w:tcBorders>
            <w:vAlign w:val="center"/>
            <w:hideMark/>
          </w:tcPr>
          <w:p w14:paraId="407F4A94" w14:textId="77777777" w:rsidR="00EE68AB" w:rsidRPr="00576B9A" w:rsidRDefault="00EE68AB" w:rsidP="003749A0">
            <w:pPr>
              <w:spacing w:after="0" w:line="240" w:lineRule="auto"/>
              <w:rPr>
                <w:rFonts w:ascii="Arial" w:eastAsia="Times New Roman" w:hAnsi="Arial" w:cs="Arial"/>
                <w:color w:val="333333"/>
                <w:sz w:val="18"/>
                <w:szCs w:val="18"/>
              </w:rPr>
            </w:pPr>
            <w:proofErr w:type="spellStart"/>
            <w:r w:rsidRPr="00576B9A">
              <w:rPr>
                <w:rFonts w:ascii="Arial" w:eastAsia="Times New Roman" w:hAnsi="Arial" w:cs="Arial"/>
                <w:color w:val="333333"/>
                <w:sz w:val="18"/>
                <w:szCs w:val="18"/>
              </w:rPr>
              <w:t>Distanta</w:t>
            </w:r>
            <w:proofErr w:type="spellEnd"/>
            <w:r w:rsidRPr="00576B9A">
              <w:rPr>
                <w:rFonts w:ascii="Arial" w:eastAsia="Times New Roman" w:hAnsi="Arial" w:cs="Arial"/>
                <w:color w:val="333333"/>
                <w:sz w:val="18"/>
                <w:szCs w:val="18"/>
              </w:rPr>
              <w:t xml:space="preserve"> </w:t>
            </w:r>
            <w:proofErr w:type="spellStart"/>
            <w:r w:rsidRPr="00576B9A">
              <w:rPr>
                <w:rFonts w:ascii="Arial" w:eastAsia="Times New Roman" w:hAnsi="Arial" w:cs="Arial"/>
                <w:color w:val="333333"/>
                <w:sz w:val="18"/>
                <w:szCs w:val="18"/>
              </w:rPr>
              <w:t>pana</w:t>
            </w:r>
            <w:proofErr w:type="spellEnd"/>
            <w:r w:rsidRPr="00576B9A">
              <w:rPr>
                <w:rFonts w:ascii="Arial" w:eastAsia="Times New Roman" w:hAnsi="Arial" w:cs="Arial"/>
                <w:color w:val="333333"/>
                <w:sz w:val="18"/>
                <w:szCs w:val="18"/>
              </w:rPr>
              <w:t xml:space="preserve"> la ST</w:t>
            </w:r>
          </w:p>
        </w:tc>
      </w:tr>
      <w:tr w:rsidR="00EE68AB" w:rsidRPr="00576B9A" w14:paraId="0BB19B8E" w14:textId="77777777" w:rsidTr="00EE68AB">
        <w:trPr>
          <w:trHeight w:val="300"/>
          <w:jc w:val="center"/>
        </w:trPr>
        <w:tc>
          <w:tcPr>
            <w:tcW w:w="1960" w:type="dxa"/>
            <w:tcBorders>
              <w:top w:val="nil"/>
              <w:left w:val="single" w:sz="4" w:space="0" w:color="auto"/>
              <w:bottom w:val="single" w:sz="4" w:space="0" w:color="auto"/>
              <w:right w:val="single" w:sz="4" w:space="0" w:color="auto"/>
            </w:tcBorders>
            <w:noWrap/>
            <w:vAlign w:val="bottom"/>
            <w:hideMark/>
          </w:tcPr>
          <w:p w14:paraId="7BBA4527" w14:textId="77777777" w:rsidR="00EE68AB" w:rsidRPr="00576B9A" w:rsidRDefault="00EE68AB" w:rsidP="003749A0">
            <w:pPr>
              <w:spacing w:after="0" w:line="240" w:lineRule="auto"/>
              <w:rPr>
                <w:rFonts w:ascii="Arial" w:eastAsia="Times New Roman" w:hAnsi="Arial" w:cs="Arial"/>
                <w:b/>
                <w:bCs/>
                <w:color w:val="000000"/>
              </w:rPr>
            </w:pPr>
            <w:r w:rsidRPr="00576B9A">
              <w:rPr>
                <w:rFonts w:ascii="Arial" w:eastAsia="Times New Roman" w:hAnsi="Arial" w:cs="Arial"/>
                <w:b/>
                <w:bCs/>
                <w:color w:val="000000"/>
              </w:rPr>
              <w:t>Zona 5</w:t>
            </w:r>
          </w:p>
        </w:tc>
        <w:tc>
          <w:tcPr>
            <w:tcW w:w="620" w:type="dxa"/>
            <w:tcBorders>
              <w:top w:val="nil"/>
              <w:left w:val="nil"/>
              <w:bottom w:val="single" w:sz="4" w:space="0" w:color="auto"/>
              <w:right w:val="single" w:sz="4" w:space="0" w:color="auto"/>
            </w:tcBorders>
            <w:noWrap/>
            <w:vAlign w:val="bottom"/>
            <w:hideMark/>
          </w:tcPr>
          <w:p w14:paraId="33FBDFC8"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960" w:type="dxa"/>
            <w:tcBorders>
              <w:top w:val="nil"/>
              <w:left w:val="nil"/>
              <w:bottom w:val="single" w:sz="4" w:space="0" w:color="auto"/>
              <w:right w:val="single" w:sz="4" w:space="0" w:color="auto"/>
            </w:tcBorders>
            <w:noWrap/>
            <w:vAlign w:val="bottom"/>
            <w:hideMark/>
          </w:tcPr>
          <w:p w14:paraId="60C4C3CF"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960" w:type="dxa"/>
            <w:tcBorders>
              <w:top w:val="nil"/>
              <w:left w:val="nil"/>
              <w:bottom w:val="single" w:sz="4" w:space="0" w:color="auto"/>
              <w:right w:val="single" w:sz="4" w:space="0" w:color="auto"/>
            </w:tcBorders>
            <w:noWrap/>
            <w:vAlign w:val="bottom"/>
            <w:hideMark/>
          </w:tcPr>
          <w:p w14:paraId="7798D954"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960" w:type="dxa"/>
            <w:tcBorders>
              <w:top w:val="nil"/>
              <w:left w:val="nil"/>
              <w:bottom w:val="single" w:sz="4" w:space="0" w:color="auto"/>
              <w:right w:val="single" w:sz="4" w:space="0" w:color="auto"/>
            </w:tcBorders>
            <w:noWrap/>
            <w:vAlign w:val="bottom"/>
            <w:hideMark/>
          </w:tcPr>
          <w:p w14:paraId="3DD65265"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960" w:type="dxa"/>
            <w:tcBorders>
              <w:top w:val="nil"/>
              <w:left w:val="nil"/>
              <w:bottom w:val="single" w:sz="4" w:space="0" w:color="auto"/>
              <w:right w:val="single" w:sz="4" w:space="0" w:color="auto"/>
            </w:tcBorders>
            <w:noWrap/>
            <w:vAlign w:val="bottom"/>
            <w:hideMark/>
          </w:tcPr>
          <w:p w14:paraId="6223AF4D"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960" w:type="dxa"/>
            <w:tcBorders>
              <w:top w:val="nil"/>
              <w:left w:val="nil"/>
              <w:bottom w:val="single" w:sz="4" w:space="0" w:color="auto"/>
              <w:right w:val="single" w:sz="4" w:space="0" w:color="auto"/>
            </w:tcBorders>
            <w:noWrap/>
            <w:vAlign w:val="bottom"/>
            <w:hideMark/>
          </w:tcPr>
          <w:p w14:paraId="0E09092C"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r>
      <w:tr w:rsidR="00EE68AB" w:rsidRPr="00576B9A" w14:paraId="335508B7" w14:textId="77777777" w:rsidTr="00EE68AB">
        <w:trPr>
          <w:trHeight w:val="315"/>
          <w:jc w:val="center"/>
        </w:trPr>
        <w:tc>
          <w:tcPr>
            <w:tcW w:w="1960" w:type="dxa"/>
            <w:tcBorders>
              <w:top w:val="nil"/>
              <w:left w:val="single" w:sz="4" w:space="0" w:color="auto"/>
              <w:bottom w:val="single" w:sz="4" w:space="0" w:color="auto"/>
              <w:right w:val="single" w:sz="4" w:space="0" w:color="auto"/>
            </w:tcBorders>
            <w:noWrap/>
            <w:vAlign w:val="bottom"/>
            <w:hideMark/>
          </w:tcPr>
          <w:p w14:paraId="37A93D66"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LIPOVA</w:t>
            </w:r>
          </w:p>
        </w:tc>
        <w:tc>
          <w:tcPr>
            <w:tcW w:w="620" w:type="dxa"/>
            <w:tcBorders>
              <w:top w:val="nil"/>
              <w:left w:val="nil"/>
              <w:bottom w:val="single" w:sz="4" w:space="0" w:color="auto"/>
              <w:right w:val="single" w:sz="4" w:space="0" w:color="auto"/>
            </w:tcBorders>
            <w:noWrap/>
            <w:vAlign w:val="bottom"/>
            <w:hideMark/>
          </w:tcPr>
          <w:p w14:paraId="72A54F56"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960" w:type="dxa"/>
            <w:tcBorders>
              <w:top w:val="nil"/>
              <w:left w:val="nil"/>
              <w:bottom w:val="single" w:sz="4" w:space="0" w:color="auto"/>
              <w:right w:val="single" w:sz="4" w:space="0" w:color="auto"/>
            </w:tcBorders>
            <w:noWrap/>
            <w:vAlign w:val="bottom"/>
            <w:hideMark/>
          </w:tcPr>
          <w:p w14:paraId="4AE19BEA" w14:textId="77777777" w:rsidR="00EE68AB" w:rsidRPr="00576B9A" w:rsidRDefault="00EE68AB" w:rsidP="003749A0">
            <w:pPr>
              <w:spacing w:after="0" w:line="240" w:lineRule="auto"/>
              <w:jc w:val="right"/>
              <w:rPr>
                <w:rFonts w:ascii="Arial" w:eastAsia="Times New Roman" w:hAnsi="Arial" w:cs="Arial"/>
                <w:color w:val="000000"/>
              </w:rPr>
            </w:pPr>
            <w:r w:rsidRPr="00576B9A">
              <w:rPr>
                <w:rFonts w:ascii="Arial" w:eastAsia="Times New Roman" w:hAnsi="Arial" w:cs="Arial"/>
                <w:color w:val="000000"/>
              </w:rPr>
              <w:t>9967</w:t>
            </w:r>
          </w:p>
        </w:tc>
        <w:tc>
          <w:tcPr>
            <w:tcW w:w="960" w:type="dxa"/>
            <w:tcBorders>
              <w:top w:val="nil"/>
              <w:left w:val="nil"/>
              <w:bottom w:val="single" w:sz="4" w:space="0" w:color="auto"/>
              <w:right w:val="single" w:sz="4" w:space="0" w:color="auto"/>
            </w:tcBorders>
            <w:hideMark/>
          </w:tcPr>
          <w:p w14:paraId="4C273BA5" w14:textId="77777777" w:rsidR="00EE68AB" w:rsidRPr="00576B9A" w:rsidRDefault="00EE68AB" w:rsidP="003749A0">
            <w:pPr>
              <w:spacing w:after="0" w:line="240" w:lineRule="auto"/>
              <w:jc w:val="right"/>
              <w:rPr>
                <w:rFonts w:ascii="Arial" w:eastAsia="Times New Roman" w:hAnsi="Arial" w:cs="Arial"/>
                <w:color w:val="000000"/>
                <w:sz w:val="24"/>
                <w:szCs w:val="24"/>
              </w:rPr>
            </w:pPr>
            <w:r w:rsidRPr="00576B9A">
              <w:rPr>
                <w:rFonts w:ascii="Arial" w:eastAsia="Times New Roman" w:hAnsi="Arial" w:cs="Arial"/>
                <w:color w:val="000000"/>
                <w:sz w:val="24"/>
                <w:szCs w:val="24"/>
              </w:rPr>
              <w:t>1383</w:t>
            </w:r>
          </w:p>
        </w:tc>
        <w:tc>
          <w:tcPr>
            <w:tcW w:w="960" w:type="dxa"/>
            <w:tcBorders>
              <w:top w:val="nil"/>
              <w:left w:val="nil"/>
              <w:bottom w:val="single" w:sz="4" w:space="0" w:color="auto"/>
              <w:right w:val="single" w:sz="4" w:space="0" w:color="auto"/>
            </w:tcBorders>
            <w:hideMark/>
          </w:tcPr>
          <w:p w14:paraId="18280867" w14:textId="77777777" w:rsidR="00EE68AB" w:rsidRPr="00576B9A" w:rsidRDefault="00EE68AB" w:rsidP="003749A0">
            <w:pPr>
              <w:spacing w:after="0" w:line="240" w:lineRule="auto"/>
              <w:jc w:val="right"/>
              <w:rPr>
                <w:rFonts w:ascii="Arial" w:eastAsia="Times New Roman" w:hAnsi="Arial" w:cs="Arial"/>
                <w:color w:val="000000"/>
                <w:sz w:val="24"/>
                <w:szCs w:val="24"/>
              </w:rPr>
            </w:pPr>
            <w:r w:rsidRPr="00576B9A">
              <w:rPr>
                <w:rFonts w:ascii="Arial" w:eastAsia="Times New Roman" w:hAnsi="Arial" w:cs="Arial"/>
                <w:color w:val="000000"/>
                <w:sz w:val="24"/>
                <w:szCs w:val="24"/>
              </w:rPr>
              <w:t>3464</w:t>
            </w:r>
          </w:p>
        </w:tc>
        <w:tc>
          <w:tcPr>
            <w:tcW w:w="960" w:type="dxa"/>
            <w:tcBorders>
              <w:top w:val="nil"/>
              <w:left w:val="nil"/>
              <w:bottom w:val="single" w:sz="4" w:space="0" w:color="auto"/>
              <w:right w:val="single" w:sz="4" w:space="0" w:color="auto"/>
            </w:tcBorders>
            <w:noWrap/>
            <w:vAlign w:val="bottom"/>
            <w:hideMark/>
          </w:tcPr>
          <w:p w14:paraId="52D71AA1"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960" w:type="dxa"/>
            <w:tcBorders>
              <w:top w:val="nil"/>
              <w:left w:val="nil"/>
              <w:bottom w:val="single" w:sz="4" w:space="0" w:color="auto"/>
              <w:right w:val="single" w:sz="4" w:space="0" w:color="auto"/>
            </w:tcBorders>
            <w:hideMark/>
          </w:tcPr>
          <w:p w14:paraId="212569B5" w14:textId="77777777" w:rsidR="00EE68AB" w:rsidRPr="00576B9A" w:rsidRDefault="00EE68AB" w:rsidP="003749A0">
            <w:pPr>
              <w:spacing w:after="0" w:line="240" w:lineRule="auto"/>
              <w:jc w:val="right"/>
              <w:rPr>
                <w:rFonts w:ascii="Arial" w:eastAsia="Times New Roman" w:hAnsi="Arial" w:cs="Arial"/>
                <w:color w:val="000000"/>
                <w:sz w:val="24"/>
                <w:szCs w:val="24"/>
              </w:rPr>
            </w:pPr>
            <w:r w:rsidRPr="00576B9A">
              <w:rPr>
                <w:rFonts w:ascii="Arial" w:eastAsia="Times New Roman" w:hAnsi="Arial" w:cs="Arial"/>
                <w:color w:val="000000"/>
                <w:sz w:val="24"/>
                <w:szCs w:val="24"/>
              </w:rPr>
              <w:t>31</w:t>
            </w:r>
          </w:p>
        </w:tc>
      </w:tr>
      <w:tr w:rsidR="00EE68AB" w:rsidRPr="00576B9A" w14:paraId="4C917554" w14:textId="77777777" w:rsidTr="00EE68AB">
        <w:trPr>
          <w:trHeight w:val="300"/>
          <w:jc w:val="center"/>
        </w:trPr>
        <w:tc>
          <w:tcPr>
            <w:tcW w:w="1960" w:type="dxa"/>
            <w:tcBorders>
              <w:top w:val="nil"/>
              <w:left w:val="single" w:sz="4" w:space="0" w:color="auto"/>
              <w:bottom w:val="single" w:sz="4" w:space="0" w:color="auto"/>
              <w:right w:val="single" w:sz="4" w:space="0" w:color="auto"/>
            </w:tcBorders>
            <w:vAlign w:val="center"/>
            <w:hideMark/>
          </w:tcPr>
          <w:p w14:paraId="603C24A7" w14:textId="77777777" w:rsidR="00EE68AB" w:rsidRPr="00576B9A" w:rsidRDefault="00EE68AB" w:rsidP="003749A0">
            <w:pPr>
              <w:spacing w:after="0" w:line="240" w:lineRule="auto"/>
              <w:rPr>
                <w:rFonts w:ascii="Arial" w:eastAsia="Times New Roman" w:hAnsi="Arial" w:cs="Arial"/>
                <w:color w:val="333333"/>
                <w:sz w:val="18"/>
                <w:szCs w:val="18"/>
              </w:rPr>
            </w:pPr>
            <w:r w:rsidRPr="00576B9A">
              <w:rPr>
                <w:rFonts w:ascii="Arial" w:eastAsia="Times New Roman" w:hAnsi="Arial" w:cs="Arial"/>
                <w:color w:val="333333"/>
                <w:sz w:val="18"/>
                <w:szCs w:val="18"/>
              </w:rPr>
              <w:t xml:space="preserve">Total zona </w:t>
            </w:r>
            <w:proofErr w:type="spellStart"/>
            <w:r w:rsidRPr="00576B9A">
              <w:rPr>
                <w:rFonts w:ascii="Arial" w:eastAsia="Times New Roman" w:hAnsi="Arial" w:cs="Arial"/>
                <w:color w:val="333333"/>
                <w:sz w:val="18"/>
                <w:szCs w:val="18"/>
              </w:rPr>
              <w:t>urbană</w:t>
            </w:r>
            <w:proofErr w:type="spellEnd"/>
            <w:r w:rsidRPr="00576B9A">
              <w:rPr>
                <w:rFonts w:ascii="Arial" w:eastAsia="Times New Roman" w:hAnsi="Arial" w:cs="Arial"/>
                <w:color w:val="333333"/>
                <w:sz w:val="18"/>
                <w:szCs w:val="18"/>
              </w:rPr>
              <w:t xml:space="preserve"> </w:t>
            </w:r>
          </w:p>
        </w:tc>
        <w:tc>
          <w:tcPr>
            <w:tcW w:w="620" w:type="dxa"/>
            <w:tcBorders>
              <w:top w:val="nil"/>
              <w:left w:val="nil"/>
              <w:bottom w:val="single" w:sz="4" w:space="0" w:color="auto"/>
              <w:right w:val="single" w:sz="4" w:space="0" w:color="auto"/>
            </w:tcBorders>
            <w:noWrap/>
            <w:vAlign w:val="bottom"/>
            <w:hideMark/>
          </w:tcPr>
          <w:p w14:paraId="7E570224"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960" w:type="dxa"/>
            <w:tcBorders>
              <w:top w:val="nil"/>
              <w:left w:val="nil"/>
              <w:bottom w:val="single" w:sz="4" w:space="0" w:color="auto"/>
              <w:right w:val="single" w:sz="4" w:space="0" w:color="auto"/>
            </w:tcBorders>
            <w:noWrap/>
            <w:vAlign w:val="bottom"/>
            <w:hideMark/>
          </w:tcPr>
          <w:p w14:paraId="6AFA195C" w14:textId="77777777" w:rsidR="00EE68AB" w:rsidRPr="00576B9A" w:rsidRDefault="00EE68AB" w:rsidP="003749A0">
            <w:pPr>
              <w:spacing w:after="0" w:line="240" w:lineRule="auto"/>
              <w:jc w:val="right"/>
              <w:rPr>
                <w:rFonts w:ascii="Arial" w:eastAsia="Times New Roman" w:hAnsi="Arial" w:cs="Arial"/>
                <w:color w:val="000000"/>
              </w:rPr>
            </w:pPr>
            <w:r w:rsidRPr="00576B9A">
              <w:rPr>
                <w:rFonts w:ascii="Arial" w:eastAsia="Times New Roman" w:hAnsi="Arial" w:cs="Arial"/>
                <w:color w:val="000000"/>
              </w:rPr>
              <w:t>9967</w:t>
            </w:r>
          </w:p>
        </w:tc>
        <w:tc>
          <w:tcPr>
            <w:tcW w:w="960" w:type="dxa"/>
            <w:tcBorders>
              <w:top w:val="nil"/>
              <w:left w:val="nil"/>
              <w:bottom w:val="single" w:sz="4" w:space="0" w:color="auto"/>
              <w:right w:val="single" w:sz="4" w:space="0" w:color="auto"/>
            </w:tcBorders>
            <w:noWrap/>
            <w:vAlign w:val="bottom"/>
            <w:hideMark/>
          </w:tcPr>
          <w:p w14:paraId="17ABC90C"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960" w:type="dxa"/>
            <w:tcBorders>
              <w:top w:val="nil"/>
              <w:left w:val="nil"/>
              <w:bottom w:val="single" w:sz="4" w:space="0" w:color="auto"/>
              <w:right w:val="single" w:sz="4" w:space="0" w:color="auto"/>
            </w:tcBorders>
            <w:noWrap/>
            <w:vAlign w:val="bottom"/>
            <w:hideMark/>
          </w:tcPr>
          <w:p w14:paraId="344C971E"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960" w:type="dxa"/>
            <w:tcBorders>
              <w:top w:val="nil"/>
              <w:left w:val="nil"/>
              <w:bottom w:val="single" w:sz="4" w:space="0" w:color="auto"/>
              <w:right w:val="single" w:sz="4" w:space="0" w:color="auto"/>
            </w:tcBorders>
            <w:noWrap/>
            <w:vAlign w:val="bottom"/>
            <w:hideMark/>
          </w:tcPr>
          <w:p w14:paraId="794E37DB"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960" w:type="dxa"/>
            <w:tcBorders>
              <w:top w:val="nil"/>
              <w:left w:val="nil"/>
              <w:bottom w:val="single" w:sz="4" w:space="0" w:color="auto"/>
              <w:right w:val="single" w:sz="4" w:space="0" w:color="auto"/>
            </w:tcBorders>
            <w:noWrap/>
            <w:vAlign w:val="bottom"/>
            <w:hideMark/>
          </w:tcPr>
          <w:p w14:paraId="48C1C438"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r>
      <w:tr w:rsidR="00EE68AB" w:rsidRPr="00576B9A" w14:paraId="51473C97" w14:textId="77777777" w:rsidTr="00EE68AB">
        <w:trPr>
          <w:trHeight w:val="315"/>
          <w:jc w:val="center"/>
        </w:trPr>
        <w:tc>
          <w:tcPr>
            <w:tcW w:w="1960" w:type="dxa"/>
            <w:tcBorders>
              <w:top w:val="nil"/>
              <w:left w:val="single" w:sz="4" w:space="0" w:color="auto"/>
              <w:bottom w:val="single" w:sz="4" w:space="0" w:color="auto"/>
              <w:right w:val="single" w:sz="4" w:space="0" w:color="auto"/>
            </w:tcBorders>
            <w:noWrap/>
            <w:vAlign w:val="bottom"/>
            <w:hideMark/>
          </w:tcPr>
          <w:p w14:paraId="034F0152"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BARZAVA</w:t>
            </w:r>
          </w:p>
        </w:tc>
        <w:tc>
          <w:tcPr>
            <w:tcW w:w="620" w:type="dxa"/>
            <w:tcBorders>
              <w:top w:val="nil"/>
              <w:left w:val="nil"/>
              <w:bottom w:val="single" w:sz="4" w:space="0" w:color="auto"/>
              <w:right w:val="single" w:sz="4" w:space="0" w:color="auto"/>
            </w:tcBorders>
            <w:noWrap/>
            <w:vAlign w:val="bottom"/>
            <w:hideMark/>
          </w:tcPr>
          <w:p w14:paraId="08F24630"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960" w:type="dxa"/>
            <w:tcBorders>
              <w:top w:val="nil"/>
              <w:left w:val="nil"/>
              <w:bottom w:val="single" w:sz="4" w:space="0" w:color="auto"/>
              <w:right w:val="single" w:sz="4" w:space="0" w:color="auto"/>
            </w:tcBorders>
            <w:noWrap/>
            <w:vAlign w:val="bottom"/>
            <w:hideMark/>
          </w:tcPr>
          <w:p w14:paraId="517B5709" w14:textId="77777777" w:rsidR="00EE68AB" w:rsidRPr="00576B9A" w:rsidRDefault="00EE68AB" w:rsidP="003749A0">
            <w:pPr>
              <w:spacing w:after="0" w:line="240" w:lineRule="auto"/>
              <w:jc w:val="right"/>
              <w:rPr>
                <w:rFonts w:ascii="Arial" w:eastAsia="Times New Roman" w:hAnsi="Arial" w:cs="Arial"/>
                <w:color w:val="000000"/>
              </w:rPr>
            </w:pPr>
            <w:r w:rsidRPr="00576B9A">
              <w:rPr>
                <w:rFonts w:ascii="Arial" w:eastAsia="Times New Roman" w:hAnsi="Arial" w:cs="Arial"/>
                <w:color w:val="000000"/>
              </w:rPr>
              <w:t>2605</w:t>
            </w:r>
          </w:p>
        </w:tc>
        <w:tc>
          <w:tcPr>
            <w:tcW w:w="960" w:type="dxa"/>
            <w:tcBorders>
              <w:top w:val="nil"/>
              <w:left w:val="nil"/>
              <w:bottom w:val="single" w:sz="4" w:space="0" w:color="auto"/>
              <w:right w:val="single" w:sz="4" w:space="0" w:color="auto"/>
            </w:tcBorders>
            <w:hideMark/>
          </w:tcPr>
          <w:p w14:paraId="03C6DC90" w14:textId="77777777" w:rsidR="00EE68AB" w:rsidRPr="00576B9A" w:rsidRDefault="00EE68AB" w:rsidP="003749A0">
            <w:pPr>
              <w:spacing w:after="0" w:line="240" w:lineRule="auto"/>
              <w:jc w:val="right"/>
              <w:rPr>
                <w:rFonts w:ascii="Arial" w:eastAsia="Times New Roman" w:hAnsi="Arial" w:cs="Arial"/>
                <w:color w:val="000000"/>
                <w:sz w:val="24"/>
                <w:szCs w:val="24"/>
              </w:rPr>
            </w:pPr>
            <w:r w:rsidRPr="00576B9A">
              <w:rPr>
                <w:rFonts w:ascii="Arial" w:eastAsia="Times New Roman" w:hAnsi="Arial" w:cs="Arial"/>
                <w:color w:val="000000"/>
                <w:sz w:val="24"/>
                <w:szCs w:val="24"/>
              </w:rPr>
              <w:t>213</w:t>
            </w:r>
          </w:p>
        </w:tc>
        <w:tc>
          <w:tcPr>
            <w:tcW w:w="960" w:type="dxa"/>
            <w:tcBorders>
              <w:top w:val="nil"/>
              <w:left w:val="nil"/>
              <w:bottom w:val="single" w:sz="4" w:space="0" w:color="auto"/>
              <w:right w:val="single" w:sz="4" w:space="0" w:color="auto"/>
            </w:tcBorders>
            <w:hideMark/>
          </w:tcPr>
          <w:p w14:paraId="7F0844DE" w14:textId="77777777" w:rsidR="00EE68AB" w:rsidRPr="00576B9A" w:rsidRDefault="00EE68AB" w:rsidP="003749A0">
            <w:pPr>
              <w:spacing w:after="0" w:line="240" w:lineRule="auto"/>
              <w:jc w:val="right"/>
              <w:rPr>
                <w:rFonts w:ascii="Arial" w:eastAsia="Times New Roman" w:hAnsi="Arial" w:cs="Arial"/>
                <w:color w:val="000000"/>
                <w:sz w:val="24"/>
                <w:szCs w:val="24"/>
              </w:rPr>
            </w:pPr>
            <w:r w:rsidRPr="00576B9A">
              <w:rPr>
                <w:rFonts w:ascii="Arial" w:eastAsia="Times New Roman" w:hAnsi="Arial" w:cs="Arial"/>
                <w:color w:val="000000"/>
                <w:sz w:val="24"/>
                <w:szCs w:val="24"/>
              </w:rPr>
              <w:t>951</w:t>
            </w:r>
          </w:p>
        </w:tc>
        <w:tc>
          <w:tcPr>
            <w:tcW w:w="960" w:type="dxa"/>
            <w:tcBorders>
              <w:top w:val="nil"/>
              <w:left w:val="nil"/>
              <w:bottom w:val="single" w:sz="4" w:space="0" w:color="auto"/>
              <w:right w:val="single" w:sz="4" w:space="0" w:color="auto"/>
            </w:tcBorders>
            <w:noWrap/>
            <w:vAlign w:val="bottom"/>
            <w:hideMark/>
          </w:tcPr>
          <w:p w14:paraId="7B470091"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960" w:type="dxa"/>
            <w:tcBorders>
              <w:top w:val="nil"/>
              <w:left w:val="nil"/>
              <w:bottom w:val="single" w:sz="4" w:space="0" w:color="auto"/>
              <w:right w:val="single" w:sz="4" w:space="0" w:color="auto"/>
            </w:tcBorders>
            <w:hideMark/>
          </w:tcPr>
          <w:p w14:paraId="6DEDA7B2" w14:textId="77777777" w:rsidR="00EE68AB" w:rsidRPr="00576B9A" w:rsidRDefault="00EE68AB" w:rsidP="003749A0">
            <w:pPr>
              <w:spacing w:after="0" w:line="240" w:lineRule="auto"/>
              <w:jc w:val="right"/>
              <w:rPr>
                <w:rFonts w:ascii="Arial" w:eastAsia="Times New Roman" w:hAnsi="Arial" w:cs="Arial"/>
                <w:color w:val="000000"/>
                <w:sz w:val="24"/>
                <w:szCs w:val="24"/>
              </w:rPr>
            </w:pPr>
            <w:r w:rsidRPr="00576B9A">
              <w:rPr>
                <w:rFonts w:ascii="Arial" w:eastAsia="Times New Roman" w:hAnsi="Arial" w:cs="Arial"/>
                <w:color w:val="000000"/>
                <w:sz w:val="24"/>
                <w:szCs w:val="24"/>
              </w:rPr>
              <w:t>0.2</w:t>
            </w:r>
          </w:p>
        </w:tc>
      </w:tr>
      <w:tr w:rsidR="00EE68AB" w:rsidRPr="00576B9A" w14:paraId="5B8D5909" w14:textId="77777777" w:rsidTr="00EE68AB">
        <w:trPr>
          <w:trHeight w:val="315"/>
          <w:jc w:val="center"/>
        </w:trPr>
        <w:tc>
          <w:tcPr>
            <w:tcW w:w="1960" w:type="dxa"/>
            <w:tcBorders>
              <w:top w:val="nil"/>
              <w:left w:val="single" w:sz="4" w:space="0" w:color="auto"/>
              <w:bottom w:val="single" w:sz="4" w:space="0" w:color="auto"/>
              <w:right w:val="single" w:sz="4" w:space="0" w:color="auto"/>
            </w:tcBorders>
            <w:noWrap/>
            <w:vAlign w:val="bottom"/>
            <w:hideMark/>
          </w:tcPr>
          <w:p w14:paraId="34EC6079"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BATA</w:t>
            </w:r>
          </w:p>
        </w:tc>
        <w:tc>
          <w:tcPr>
            <w:tcW w:w="620" w:type="dxa"/>
            <w:tcBorders>
              <w:top w:val="nil"/>
              <w:left w:val="nil"/>
              <w:bottom w:val="single" w:sz="4" w:space="0" w:color="auto"/>
              <w:right w:val="single" w:sz="4" w:space="0" w:color="auto"/>
            </w:tcBorders>
            <w:noWrap/>
            <w:vAlign w:val="bottom"/>
            <w:hideMark/>
          </w:tcPr>
          <w:p w14:paraId="6B3DBFD8"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960" w:type="dxa"/>
            <w:tcBorders>
              <w:top w:val="nil"/>
              <w:left w:val="nil"/>
              <w:bottom w:val="single" w:sz="4" w:space="0" w:color="auto"/>
              <w:right w:val="single" w:sz="4" w:space="0" w:color="auto"/>
            </w:tcBorders>
            <w:noWrap/>
            <w:vAlign w:val="bottom"/>
            <w:hideMark/>
          </w:tcPr>
          <w:p w14:paraId="3AF5C305" w14:textId="77777777" w:rsidR="00EE68AB" w:rsidRPr="00576B9A" w:rsidRDefault="00EE68AB" w:rsidP="003749A0">
            <w:pPr>
              <w:spacing w:after="0" w:line="240" w:lineRule="auto"/>
              <w:jc w:val="right"/>
              <w:rPr>
                <w:rFonts w:ascii="Arial" w:eastAsia="Times New Roman" w:hAnsi="Arial" w:cs="Arial"/>
                <w:color w:val="000000"/>
              </w:rPr>
            </w:pPr>
            <w:r w:rsidRPr="00576B9A">
              <w:rPr>
                <w:rFonts w:ascii="Arial" w:eastAsia="Times New Roman" w:hAnsi="Arial" w:cs="Arial"/>
                <w:color w:val="000000"/>
              </w:rPr>
              <w:t>1058</w:t>
            </w:r>
          </w:p>
        </w:tc>
        <w:tc>
          <w:tcPr>
            <w:tcW w:w="960" w:type="dxa"/>
            <w:tcBorders>
              <w:top w:val="nil"/>
              <w:left w:val="nil"/>
              <w:bottom w:val="single" w:sz="4" w:space="0" w:color="auto"/>
              <w:right w:val="single" w:sz="4" w:space="0" w:color="auto"/>
            </w:tcBorders>
            <w:hideMark/>
          </w:tcPr>
          <w:p w14:paraId="014772E8" w14:textId="77777777" w:rsidR="00EE68AB" w:rsidRPr="00576B9A" w:rsidRDefault="00EE68AB" w:rsidP="003749A0">
            <w:pPr>
              <w:spacing w:after="0" w:line="240" w:lineRule="auto"/>
              <w:jc w:val="right"/>
              <w:rPr>
                <w:rFonts w:ascii="Arial" w:eastAsia="Times New Roman" w:hAnsi="Arial" w:cs="Arial"/>
                <w:color w:val="000000"/>
                <w:sz w:val="24"/>
                <w:szCs w:val="24"/>
              </w:rPr>
            </w:pPr>
            <w:r w:rsidRPr="00576B9A">
              <w:rPr>
                <w:rFonts w:ascii="Arial" w:eastAsia="Times New Roman" w:hAnsi="Arial" w:cs="Arial"/>
                <w:color w:val="000000"/>
                <w:sz w:val="24"/>
                <w:szCs w:val="24"/>
              </w:rPr>
              <w:t>85</w:t>
            </w:r>
          </w:p>
        </w:tc>
        <w:tc>
          <w:tcPr>
            <w:tcW w:w="960" w:type="dxa"/>
            <w:tcBorders>
              <w:top w:val="nil"/>
              <w:left w:val="nil"/>
              <w:bottom w:val="single" w:sz="4" w:space="0" w:color="auto"/>
              <w:right w:val="single" w:sz="4" w:space="0" w:color="auto"/>
            </w:tcBorders>
            <w:hideMark/>
          </w:tcPr>
          <w:p w14:paraId="2D0FEAD3" w14:textId="77777777" w:rsidR="00EE68AB" w:rsidRPr="00576B9A" w:rsidRDefault="00EE68AB" w:rsidP="003749A0">
            <w:pPr>
              <w:spacing w:after="0" w:line="240" w:lineRule="auto"/>
              <w:jc w:val="right"/>
              <w:rPr>
                <w:rFonts w:ascii="Arial" w:eastAsia="Times New Roman" w:hAnsi="Arial" w:cs="Arial"/>
                <w:color w:val="000000"/>
                <w:sz w:val="24"/>
                <w:szCs w:val="24"/>
              </w:rPr>
            </w:pPr>
            <w:r w:rsidRPr="00576B9A">
              <w:rPr>
                <w:rFonts w:ascii="Arial" w:eastAsia="Times New Roman" w:hAnsi="Arial" w:cs="Arial"/>
                <w:color w:val="000000"/>
                <w:sz w:val="24"/>
                <w:szCs w:val="24"/>
              </w:rPr>
              <w:t>418</w:t>
            </w:r>
          </w:p>
        </w:tc>
        <w:tc>
          <w:tcPr>
            <w:tcW w:w="960" w:type="dxa"/>
            <w:tcBorders>
              <w:top w:val="nil"/>
              <w:left w:val="nil"/>
              <w:bottom w:val="single" w:sz="4" w:space="0" w:color="auto"/>
              <w:right w:val="single" w:sz="4" w:space="0" w:color="auto"/>
            </w:tcBorders>
            <w:noWrap/>
            <w:vAlign w:val="bottom"/>
            <w:hideMark/>
          </w:tcPr>
          <w:p w14:paraId="56B07180"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960" w:type="dxa"/>
            <w:tcBorders>
              <w:top w:val="nil"/>
              <w:left w:val="nil"/>
              <w:bottom w:val="single" w:sz="4" w:space="0" w:color="auto"/>
              <w:right w:val="single" w:sz="4" w:space="0" w:color="auto"/>
            </w:tcBorders>
            <w:hideMark/>
          </w:tcPr>
          <w:p w14:paraId="49FF2077" w14:textId="77777777" w:rsidR="00EE68AB" w:rsidRPr="00576B9A" w:rsidRDefault="00EE68AB" w:rsidP="003749A0">
            <w:pPr>
              <w:spacing w:after="0" w:line="240" w:lineRule="auto"/>
              <w:jc w:val="right"/>
              <w:rPr>
                <w:rFonts w:ascii="Arial" w:eastAsia="Times New Roman" w:hAnsi="Arial" w:cs="Arial"/>
                <w:color w:val="000000"/>
                <w:sz w:val="24"/>
                <w:szCs w:val="24"/>
              </w:rPr>
            </w:pPr>
            <w:r w:rsidRPr="00576B9A">
              <w:rPr>
                <w:rFonts w:ascii="Arial" w:eastAsia="Times New Roman" w:hAnsi="Arial" w:cs="Arial"/>
                <w:color w:val="000000"/>
                <w:sz w:val="24"/>
                <w:szCs w:val="24"/>
              </w:rPr>
              <w:t>49.7</w:t>
            </w:r>
          </w:p>
        </w:tc>
      </w:tr>
      <w:tr w:rsidR="00EE68AB" w:rsidRPr="00576B9A" w14:paraId="102611DC" w14:textId="77777777" w:rsidTr="00EE68AB">
        <w:trPr>
          <w:trHeight w:val="315"/>
          <w:jc w:val="center"/>
        </w:trPr>
        <w:tc>
          <w:tcPr>
            <w:tcW w:w="1960" w:type="dxa"/>
            <w:tcBorders>
              <w:top w:val="nil"/>
              <w:left w:val="single" w:sz="4" w:space="0" w:color="auto"/>
              <w:bottom w:val="single" w:sz="4" w:space="0" w:color="auto"/>
              <w:right w:val="single" w:sz="4" w:space="0" w:color="auto"/>
            </w:tcBorders>
            <w:noWrap/>
            <w:vAlign w:val="bottom"/>
            <w:hideMark/>
          </w:tcPr>
          <w:p w14:paraId="589D8602"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BIRCHIS</w:t>
            </w:r>
          </w:p>
        </w:tc>
        <w:tc>
          <w:tcPr>
            <w:tcW w:w="620" w:type="dxa"/>
            <w:tcBorders>
              <w:top w:val="nil"/>
              <w:left w:val="nil"/>
              <w:bottom w:val="single" w:sz="4" w:space="0" w:color="auto"/>
              <w:right w:val="single" w:sz="4" w:space="0" w:color="auto"/>
            </w:tcBorders>
            <w:noWrap/>
            <w:vAlign w:val="bottom"/>
            <w:hideMark/>
          </w:tcPr>
          <w:p w14:paraId="2E2AEF77"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960" w:type="dxa"/>
            <w:tcBorders>
              <w:top w:val="nil"/>
              <w:left w:val="nil"/>
              <w:bottom w:val="single" w:sz="4" w:space="0" w:color="auto"/>
              <w:right w:val="single" w:sz="4" w:space="0" w:color="auto"/>
            </w:tcBorders>
            <w:noWrap/>
            <w:vAlign w:val="bottom"/>
            <w:hideMark/>
          </w:tcPr>
          <w:p w14:paraId="403181EC" w14:textId="77777777" w:rsidR="00EE68AB" w:rsidRPr="00576B9A" w:rsidRDefault="00EE68AB" w:rsidP="003749A0">
            <w:pPr>
              <w:spacing w:after="0" w:line="240" w:lineRule="auto"/>
              <w:jc w:val="right"/>
              <w:rPr>
                <w:rFonts w:ascii="Arial" w:eastAsia="Times New Roman" w:hAnsi="Arial" w:cs="Arial"/>
                <w:color w:val="000000"/>
              </w:rPr>
            </w:pPr>
            <w:r w:rsidRPr="00576B9A">
              <w:rPr>
                <w:rFonts w:ascii="Arial" w:eastAsia="Times New Roman" w:hAnsi="Arial" w:cs="Arial"/>
                <w:color w:val="000000"/>
              </w:rPr>
              <w:t>1727</w:t>
            </w:r>
          </w:p>
        </w:tc>
        <w:tc>
          <w:tcPr>
            <w:tcW w:w="960" w:type="dxa"/>
            <w:tcBorders>
              <w:top w:val="nil"/>
              <w:left w:val="nil"/>
              <w:bottom w:val="single" w:sz="4" w:space="0" w:color="auto"/>
              <w:right w:val="single" w:sz="4" w:space="0" w:color="auto"/>
            </w:tcBorders>
            <w:hideMark/>
          </w:tcPr>
          <w:p w14:paraId="4651FE78" w14:textId="77777777" w:rsidR="00EE68AB" w:rsidRPr="00576B9A" w:rsidRDefault="00EE68AB" w:rsidP="003749A0">
            <w:pPr>
              <w:spacing w:after="0" w:line="240" w:lineRule="auto"/>
              <w:jc w:val="right"/>
              <w:rPr>
                <w:rFonts w:ascii="Arial" w:eastAsia="Times New Roman" w:hAnsi="Arial" w:cs="Arial"/>
                <w:color w:val="000000"/>
                <w:sz w:val="24"/>
                <w:szCs w:val="24"/>
              </w:rPr>
            </w:pPr>
            <w:r w:rsidRPr="00576B9A">
              <w:rPr>
                <w:rFonts w:ascii="Arial" w:eastAsia="Times New Roman" w:hAnsi="Arial" w:cs="Arial"/>
                <w:color w:val="000000"/>
                <w:sz w:val="24"/>
                <w:szCs w:val="24"/>
              </w:rPr>
              <w:t>117</w:t>
            </w:r>
          </w:p>
        </w:tc>
        <w:tc>
          <w:tcPr>
            <w:tcW w:w="960" w:type="dxa"/>
            <w:tcBorders>
              <w:top w:val="nil"/>
              <w:left w:val="nil"/>
              <w:bottom w:val="single" w:sz="4" w:space="0" w:color="auto"/>
              <w:right w:val="single" w:sz="4" w:space="0" w:color="auto"/>
            </w:tcBorders>
            <w:hideMark/>
          </w:tcPr>
          <w:p w14:paraId="529C2339" w14:textId="77777777" w:rsidR="00EE68AB" w:rsidRPr="00576B9A" w:rsidRDefault="00EE68AB" w:rsidP="003749A0">
            <w:pPr>
              <w:spacing w:after="0" w:line="240" w:lineRule="auto"/>
              <w:jc w:val="right"/>
              <w:rPr>
                <w:rFonts w:ascii="Arial" w:eastAsia="Times New Roman" w:hAnsi="Arial" w:cs="Arial"/>
                <w:color w:val="000000"/>
                <w:sz w:val="24"/>
                <w:szCs w:val="24"/>
              </w:rPr>
            </w:pPr>
            <w:r w:rsidRPr="00576B9A">
              <w:rPr>
                <w:rFonts w:ascii="Arial" w:eastAsia="Times New Roman" w:hAnsi="Arial" w:cs="Arial"/>
                <w:color w:val="000000"/>
                <w:sz w:val="24"/>
                <w:szCs w:val="24"/>
              </w:rPr>
              <w:t>615</w:t>
            </w:r>
          </w:p>
        </w:tc>
        <w:tc>
          <w:tcPr>
            <w:tcW w:w="960" w:type="dxa"/>
            <w:tcBorders>
              <w:top w:val="nil"/>
              <w:left w:val="nil"/>
              <w:bottom w:val="single" w:sz="4" w:space="0" w:color="auto"/>
              <w:right w:val="single" w:sz="4" w:space="0" w:color="auto"/>
            </w:tcBorders>
            <w:noWrap/>
            <w:vAlign w:val="bottom"/>
            <w:hideMark/>
          </w:tcPr>
          <w:p w14:paraId="4B00358C"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960" w:type="dxa"/>
            <w:tcBorders>
              <w:top w:val="nil"/>
              <w:left w:val="nil"/>
              <w:bottom w:val="single" w:sz="4" w:space="0" w:color="auto"/>
              <w:right w:val="single" w:sz="4" w:space="0" w:color="auto"/>
            </w:tcBorders>
            <w:hideMark/>
          </w:tcPr>
          <w:p w14:paraId="62130EA7" w14:textId="77777777" w:rsidR="00EE68AB" w:rsidRPr="00576B9A" w:rsidRDefault="00EE68AB" w:rsidP="003749A0">
            <w:pPr>
              <w:spacing w:after="0" w:line="240" w:lineRule="auto"/>
              <w:jc w:val="right"/>
              <w:rPr>
                <w:rFonts w:ascii="Arial" w:eastAsia="Times New Roman" w:hAnsi="Arial" w:cs="Arial"/>
                <w:color w:val="000000"/>
                <w:sz w:val="24"/>
                <w:szCs w:val="24"/>
              </w:rPr>
            </w:pPr>
            <w:r w:rsidRPr="00576B9A">
              <w:rPr>
                <w:rFonts w:ascii="Arial" w:eastAsia="Times New Roman" w:hAnsi="Arial" w:cs="Arial"/>
                <w:color w:val="000000"/>
                <w:sz w:val="24"/>
                <w:szCs w:val="24"/>
              </w:rPr>
              <w:t>36.7</w:t>
            </w:r>
          </w:p>
        </w:tc>
      </w:tr>
      <w:tr w:rsidR="00EE68AB" w:rsidRPr="00576B9A" w14:paraId="4B93E021" w14:textId="77777777" w:rsidTr="00EE68AB">
        <w:trPr>
          <w:trHeight w:val="315"/>
          <w:jc w:val="center"/>
        </w:trPr>
        <w:tc>
          <w:tcPr>
            <w:tcW w:w="1960" w:type="dxa"/>
            <w:tcBorders>
              <w:top w:val="nil"/>
              <w:left w:val="single" w:sz="4" w:space="0" w:color="auto"/>
              <w:bottom w:val="single" w:sz="4" w:space="0" w:color="auto"/>
              <w:right w:val="single" w:sz="4" w:space="0" w:color="auto"/>
            </w:tcBorders>
            <w:noWrap/>
            <w:vAlign w:val="bottom"/>
            <w:hideMark/>
          </w:tcPr>
          <w:p w14:paraId="1F87DBB2"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CONOP</w:t>
            </w:r>
          </w:p>
        </w:tc>
        <w:tc>
          <w:tcPr>
            <w:tcW w:w="620" w:type="dxa"/>
            <w:tcBorders>
              <w:top w:val="nil"/>
              <w:left w:val="nil"/>
              <w:bottom w:val="single" w:sz="4" w:space="0" w:color="auto"/>
              <w:right w:val="single" w:sz="4" w:space="0" w:color="auto"/>
            </w:tcBorders>
            <w:noWrap/>
            <w:vAlign w:val="bottom"/>
            <w:hideMark/>
          </w:tcPr>
          <w:p w14:paraId="3A040D09"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960" w:type="dxa"/>
            <w:tcBorders>
              <w:top w:val="nil"/>
              <w:left w:val="nil"/>
              <w:bottom w:val="single" w:sz="4" w:space="0" w:color="auto"/>
              <w:right w:val="single" w:sz="4" w:space="0" w:color="auto"/>
            </w:tcBorders>
            <w:noWrap/>
            <w:vAlign w:val="bottom"/>
            <w:hideMark/>
          </w:tcPr>
          <w:p w14:paraId="4874F626" w14:textId="77777777" w:rsidR="00EE68AB" w:rsidRPr="00576B9A" w:rsidRDefault="00EE68AB" w:rsidP="003749A0">
            <w:pPr>
              <w:spacing w:after="0" w:line="240" w:lineRule="auto"/>
              <w:jc w:val="right"/>
              <w:rPr>
                <w:rFonts w:ascii="Arial" w:eastAsia="Times New Roman" w:hAnsi="Arial" w:cs="Arial"/>
                <w:color w:val="000000"/>
              </w:rPr>
            </w:pPr>
            <w:r w:rsidRPr="00576B9A">
              <w:rPr>
                <w:rFonts w:ascii="Arial" w:eastAsia="Times New Roman" w:hAnsi="Arial" w:cs="Arial"/>
                <w:color w:val="000000"/>
              </w:rPr>
              <w:t>2121</w:t>
            </w:r>
          </w:p>
        </w:tc>
        <w:tc>
          <w:tcPr>
            <w:tcW w:w="960" w:type="dxa"/>
            <w:tcBorders>
              <w:top w:val="nil"/>
              <w:left w:val="nil"/>
              <w:bottom w:val="single" w:sz="4" w:space="0" w:color="auto"/>
              <w:right w:val="single" w:sz="4" w:space="0" w:color="auto"/>
            </w:tcBorders>
            <w:hideMark/>
          </w:tcPr>
          <w:p w14:paraId="4A13EE84" w14:textId="77777777" w:rsidR="00EE68AB" w:rsidRPr="00576B9A" w:rsidRDefault="00EE68AB" w:rsidP="003749A0">
            <w:pPr>
              <w:spacing w:after="0" w:line="240" w:lineRule="auto"/>
              <w:jc w:val="right"/>
              <w:rPr>
                <w:rFonts w:ascii="Arial" w:eastAsia="Times New Roman" w:hAnsi="Arial" w:cs="Arial"/>
                <w:color w:val="000000"/>
                <w:sz w:val="24"/>
                <w:szCs w:val="24"/>
              </w:rPr>
            </w:pPr>
            <w:r w:rsidRPr="00576B9A">
              <w:rPr>
                <w:rFonts w:ascii="Arial" w:eastAsia="Times New Roman" w:hAnsi="Arial" w:cs="Arial"/>
                <w:color w:val="000000"/>
                <w:sz w:val="24"/>
                <w:szCs w:val="24"/>
              </w:rPr>
              <w:t>135</w:t>
            </w:r>
          </w:p>
        </w:tc>
        <w:tc>
          <w:tcPr>
            <w:tcW w:w="960" w:type="dxa"/>
            <w:tcBorders>
              <w:top w:val="nil"/>
              <w:left w:val="nil"/>
              <w:bottom w:val="single" w:sz="4" w:space="0" w:color="auto"/>
              <w:right w:val="single" w:sz="4" w:space="0" w:color="auto"/>
            </w:tcBorders>
            <w:hideMark/>
          </w:tcPr>
          <w:p w14:paraId="79B20834" w14:textId="77777777" w:rsidR="00EE68AB" w:rsidRPr="00576B9A" w:rsidRDefault="00EE68AB" w:rsidP="003749A0">
            <w:pPr>
              <w:spacing w:after="0" w:line="240" w:lineRule="auto"/>
              <w:jc w:val="right"/>
              <w:rPr>
                <w:rFonts w:ascii="Arial" w:eastAsia="Times New Roman" w:hAnsi="Arial" w:cs="Arial"/>
                <w:color w:val="000000"/>
                <w:sz w:val="24"/>
                <w:szCs w:val="24"/>
              </w:rPr>
            </w:pPr>
            <w:r w:rsidRPr="00576B9A">
              <w:rPr>
                <w:rFonts w:ascii="Arial" w:eastAsia="Times New Roman" w:hAnsi="Arial" w:cs="Arial"/>
                <w:color w:val="000000"/>
                <w:sz w:val="24"/>
                <w:szCs w:val="24"/>
              </w:rPr>
              <w:t>731</w:t>
            </w:r>
          </w:p>
        </w:tc>
        <w:tc>
          <w:tcPr>
            <w:tcW w:w="960" w:type="dxa"/>
            <w:tcBorders>
              <w:top w:val="nil"/>
              <w:left w:val="nil"/>
              <w:bottom w:val="single" w:sz="4" w:space="0" w:color="auto"/>
              <w:right w:val="single" w:sz="4" w:space="0" w:color="auto"/>
            </w:tcBorders>
            <w:noWrap/>
            <w:vAlign w:val="bottom"/>
            <w:hideMark/>
          </w:tcPr>
          <w:p w14:paraId="3DF1B351"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960" w:type="dxa"/>
            <w:tcBorders>
              <w:top w:val="nil"/>
              <w:left w:val="nil"/>
              <w:bottom w:val="single" w:sz="4" w:space="0" w:color="auto"/>
              <w:right w:val="single" w:sz="4" w:space="0" w:color="auto"/>
            </w:tcBorders>
            <w:hideMark/>
          </w:tcPr>
          <w:p w14:paraId="7C791126" w14:textId="77777777" w:rsidR="00EE68AB" w:rsidRPr="00576B9A" w:rsidRDefault="00EE68AB" w:rsidP="003749A0">
            <w:pPr>
              <w:spacing w:after="0" w:line="240" w:lineRule="auto"/>
              <w:jc w:val="right"/>
              <w:rPr>
                <w:rFonts w:ascii="Arial" w:eastAsia="Times New Roman" w:hAnsi="Arial" w:cs="Arial"/>
                <w:color w:val="000000"/>
                <w:sz w:val="24"/>
                <w:szCs w:val="24"/>
              </w:rPr>
            </w:pPr>
            <w:r w:rsidRPr="00576B9A">
              <w:rPr>
                <w:rFonts w:ascii="Arial" w:eastAsia="Times New Roman" w:hAnsi="Arial" w:cs="Arial"/>
                <w:color w:val="000000"/>
                <w:sz w:val="24"/>
                <w:szCs w:val="24"/>
              </w:rPr>
              <w:t>10.7</w:t>
            </w:r>
          </w:p>
        </w:tc>
      </w:tr>
      <w:tr w:rsidR="00EE68AB" w:rsidRPr="00576B9A" w14:paraId="7658CBC6" w14:textId="77777777" w:rsidTr="00EE68AB">
        <w:trPr>
          <w:trHeight w:val="315"/>
          <w:jc w:val="center"/>
        </w:trPr>
        <w:tc>
          <w:tcPr>
            <w:tcW w:w="1960" w:type="dxa"/>
            <w:tcBorders>
              <w:top w:val="nil"/>
              <w:left w:val="single" w:sz="4" w:space="0" w:color="auto"/>
              <w:bottom w:val="single" w:sz="4" w:space="0" w:color="auto"/>
              <w:right w:val="single" w:sz="4" w:space="0" w:color="auto"/>
            </w:tcBorders>
            <w:noWrap/>
            <w:vAlign w:val="bottom"/>
            <w:hideMark/>
          </w:tcPr>
          <w:p w14:paraId="030A3F9D"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GHIOROC</w:t>
            </w:r>
          </w:p>
        </w:tc>
        <w:tc>
          <w:tcPr>
            <w:tcW w:w="620" w:type="dxa"/>
            <w:tcBorders>
              <w:top w:val="nil"/>
              <w:left w:val="nil"/>
              <w:bottom w:val="single" w:sz="4" w:space="0" w:color="auto"/>
              <w:right w:val="single" w:sz="4" w:space="0" w:color="auto"/>
            </w:tcBorders>
            <w:noWrap/>
            <w:vAlign w:val="bottom"/>
            <w:hideMark/>
          </w:tcPr>
          <w:p w14:paraId="3B37138C"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960" w:type="dxa"/>
            <w:tcBorders>
              <w:top w:val="nil"/>
              <w:left w:val="nil"/>
              <w:bottom w:val="single" w:sz="4" w:space="0" w:color="auto"/>
              <w:right w:val="single" w:sz="4" w:space="0" w:color="auto"/>
            </w:tcBorders>
            <w:noWrap/>
            <w:vAlign w:val="bottom"/>
            <w:hideMark/>
          </w:tcPr>
          <w:p w14:paraId="4AF5AD77" w14:textId="77777777" w:rsidR="00EE68AB" w:rsidRPr="00576B9A" w:rsidRDefault="00EE68AB" w:rsidP="003749A0">
            <w:pPr>
              <w:spacing w:after="0" w:line="240" w:lineRule="auto"/>
              <w:jc w:val="right"/>
              <w:rPr>
                <w:rFonts w:ascii="Arial" w:eastAsia="Times New Roman" w:hAnsi="Arial" w:cs="Arial"/>
                <w:color w:val="000000"/>
              </w:rPr>
            </w:pPr>
            <w:r w:rsidRPr="00576B9A">
              <w:rPr>
                <w:rFonts w:ascii="Arial" w:eastAsia="Times New Roman" w:hAnsi="Arial" w:cs="Arial"/>
                <w:color w:val="000000"/>
              </w:rPr>
              <w:t>3917</w:t>
            </w:r>
          </w:p>
        </w:tc>
        <w:tc>
          <w:tcPr>
            <w:tcW w:w="960" w:type="dxa"/>
            <w:tcBorders>
              <w:top w:val="nil"/>
              <w:left w:val="nil"/>
              <w:bottom w:val="single" w:sz="4" w:space="0" w:color="auto"/>
              <w:right w:val="single" w:sz="4" w:space="0" w:color="auto"/>
            </w:tcBorders>
            <w:hideMark/>
          </w:tcPr>
          <w:p w14:paraId="4E0C8346" w14:textId="77777777" w:rsidR="00EE68AB" w:rsidRPr="00576B9A" w:rsidRDefault="00EE68AB" w:rsidP="003749A0">
            <w:pPr>
              <w:spacing w:after="0" w:line="240" w:lineRule="auto"/>
              <w:jc w:val="right"/>
              <w:rPr>
                <w:rFonts w:ascii="Arial" w:eastAsia="Times New Roman" w:hAnsi="Arial" w:cs="Arial"/>
                <w:color w:val="000000"/>
                <w:sz w:val="24"/>
                <w:szCs w:val="24"/>
              </w:rPr>
            </w:pPr>
            <w:r w:rsidRPr="00576B9A">
              <w:rPr>
                <w:rFonts w:ascii="Arial" w:eastAsia="Times New Roman" w:hAnsi="Arial" w:cs="Arial"/>
                <w:color w:val="000000"/>
                <w:sz w:val="24"/>
                <w:szCs w:val="24"/>
              </w:rPr>
              <w:t>512</w:t>
            </w:r>
          </w:p>
        </w:tc>
        <w:tc>
          <w:tcPr>
            <w:tcW w:w="960" w:type="dxa"/>
            <w:tcBorders>
              <w:top w:val="nil"/>
              <w:left w:val="nil"/>
              <w:bottom w:val="single" w:sz="4" w:space="0" w:color="auto"/>
              <w:right w:val="single" w:sz="4" w:space="0" w:color="auto"/>
            </w:tcBorders>
            <w:hideMark/>
          </w:tcPr>
          <w:p w14:paraId="5114F47D" w14:textId="77777777" w:rsidR="00EE68AB" w:rsidRPr="00576B9A" w:rsidRDefault="00EE68AB" w:rsidP="003749A0">
            <w:pPr>
              <w:spacing w:after="0" w:line="240" w:lineRule="auto"/>
              <w:jc w:val="right"/>
              <w:rPr>
                <w:rFonts w:ascii="Arial" w:eastAsia="Times New Roman" w:hAnsi="Arial" w:cs="Arial"/>
                <w:color w:val="000000"/>
                <w:sz w:val="24"/>
                <w:szCs w:val="24"/>
              </w:rPr>
            </w:pPr>
            <w:r w:rsidRPr="00576B9A">
              <w:rPr>
                <w:rFonts w:ascii="Arial" w:eastAsia="Times New Roman" w:hAnsi="Arial" w:cs="Arial"/>
                <w:color w:val="000000"/>
                <w:sz w:val="24"/>
                <w:szCs w:val="24"/>
              </w:rPr>
              <w:t>1445</w:t>
            </w:r>
          </w:p>
        </w:tc>
        <w:tc>
          <w:tcPr>
            <w:tcW w:w="960" w:type="dxa"/>
            <w:tcBorders>
              <w:top w:val="nil"/>
              <w:left w:val="nil"/>
              <w:bottom w:val="single" w:sz="4" w:space="0" w:color="auto"/>
              <w:right w:val="single" w:sz="4" w:space="0" w:color="auto"/>
            </w:tcBorders>
            <w:noWrap/>
            <w:vAlign w:val="bottom"/>
            <w:hideMark/>
          </w:tcPr>
          <w:p w14:paraId="2BF43401"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960" w:type="dxa"/>
            <w:tcBorders>
              <w:top w:val="nil"/>
              <w:left w:val="nil"/>
              <w:bottom w:val="single" w:sz="4" w:space="0" w:color="auto"/>
              <w:right w:val="single" w:sz="4" w:space="0" w:color="auto"/>
            </w:tcBorders>
            <w:hideMark/>
          </w:tcPr>
          <w:p w14:paraId="527BE6F9" w14:textId="77777777" w:rsidR="00EE68AB" w:rsidRPr="00576B9A" w:rsidRDefault="00EE68AB" w:rsidP="003749A0">
            <w:pPr>
              <w:spacing w:after="0" w:line="240" w:lineRule="auto"/>
              <w:jc w:val="right"/>
              <w:rPr>
                <w:rFonts w:ascii="Arial" w:eastAsia="Times New Roman" w:hAnsi="Arial" w:cs="Arial"/>
                <w:color w:val="000000"/>
                <w:sz w:val="24"/>
                <w:szCs w:val="24"/>
              </w:rPr>
            </w:pPr>
            <w:r w:rsidRPr="00576B9A">
              <w:rPr>
                <w:rFonts w:ascii="Arial" w:eastAsia="Times New Roman" w:hAnsi="Arial" w:cs="Arial"/>
                <w:color w:val="000000"/>
                <w:sz w:val="24"/>
                <w:szCs w:val="24"/>
              </w:rPr>
              <w:t>42.9</w:t>
            </w:r>
          </w:p>
        </w:tc>
      </w:tr>
      <w:tr w:rsidR="00EE68AB" w:rsidRPr="00576B9A" w14:paraId="3245AFF7" w14:textId="77777777" w:rsidTr="00EE68AB">
        <w:trPr>
          <w:trHeight w:val="315"/>
          <w:jc w:val="center"/>
        </w:trPr>
        <w:tc>
          <w:tcPr>
            <w:tcW w:w="1960" w:type="dxa"/>
            <w:tcBorders>
              <w:top w:val="nil"/>
              <w:left w:val="single" w:sz="4" w:space="0" w:color="auto"/>
              <w:bottom w:val="single" w:sz="4" w:space="0" w:color="auto"/>
              <w:right w:val="single" w:sz="4" w:space="0" w:color="auto"/>
            </w:tcBorders>
            <w:noWrap/>
            <w:vAlign w:val="bottom"/>
            <w:hideMark/>
          </w:tcPr>
          <w:p w14:paraId="478E6BA8"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PAULIS</w:t>
            </w:r>
          </w:p>
        </w:tc>
        <w:tc>
          <w:tcPr>
            <w:tcW w:w="620" w:type="dxa"/>
            <w:tcBorders>
              <w:top w:val="nil"/>
              <w:left w:val="nil"/>
              <w:bottom w:val="single" w:sz="4" w:space="0" w:color="auto"/>
              <w:right w:val="single" w:sz="4" w:space="0" w:color="auto"/>
            </w:tcBorders>
            <w:noWrap/>
            <w:vAlign w:val="bottom"/>
            <w:hideMark/>
          </w:tcPr>
          <w:p w14:paraId="3DC4E845"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960" w:type="dxa"/>
            <w:tcBorders>
              <w:top w:val="nil"/>
              <w:left w:val="nil"/>
              <w:bottom w:val="single" w:sz="4" w:space="0" w:color="auto"/>
              <w:right w:val="single" w:sz="4" w:space="0" w:color="auto"/>
            </w:tcBorders>
            <w:noWrap/>
            <w:vAlign w:val="bottom"/>
            <w:hideMark/>
          </w:tcPr>
          <w:p w14:paraId="460F698C" w14:textId="77777777" w:rsidR="00EE68AB" w:rsidRPr="00576B9A" w:rsidRDefault="00EE68AB" w:rsidP="003749A0">
            <w:pPr>
              <w:spacing w:after="0" w:line="240" w:lineRule="auto"/>
              <w:jc w:val="right"/>
              <w:rPr>
                <w:rFonts w:ascii="Arial" w:eastAsia="Times New Roman" w:hAnsi="Arial" w:cs="Arial"/>
                <w:color w:val="000000"/>
              </w:rPr>
            </w:pPr>
            <w:r w:rsidRPr="00576B9A">
              <w:rPr>
                <w:rFonts w:ascii="Arial" w:eastAsia="Times New Roman" w:hAnsi="Arial" w:cs="Arial"/>
                <w:color w:val="000000"/>
              </w:rPr>
              <w:t>4284</w:t>
            </w:r>
          </w:p>
        </w:tc>
        <w:tc>
          <w:tcPr>
            <w:tcW w:w="960" w:type="dxa"/>
            <w:tcBorders>
              <w:top w:val="nil"/>
              <w:left w:val="nil"/>
              <w:bottom w:val="single" w:sz="4" w:space="0" w:color="auto"/>
              <w:right w:val="single" w:sz="4" w:space="0" w:color="auto"/>
            </w:tcBorders>
            <w:hideMark/>
          </w:tcPr>
          <w:p w14:paraId="5850E877" w14:textId="77777777" w:rsidR="00EE68AB" w:rsidRPr="00576B9A" w:rsidRDefault="00EE68AB" w:rsidP="003749A0">
            <w:pPr>
              <w:spacing w:after="0" w:line="240" w:lineRule="auto"/>
              <w:jc w:val="right"/>
              <w:rPr>
                <w:rFonts w:ascii="Arial" w:eastAsia="Times New Roman" w:hAnsi="Arial" w:cs="Arial"/>
                <w:color w:val="000000"/>
                <w:sz w:val="24"/>
                <w:szCs w:val="24"/>
              </w:rPr>
            </w:pPr>
            <w:r w:rsidRPr="00576B9A">
              <w:rPr>
                <w:rFonts w:ascii="Arial" w:eastAsia="Times New Roman" w:hAnsi="Arial" w:cs="Arial"/>
                <w:color w:val="000000"/>
                <w:sz w:val="24"/>
                <w:szCs w:val="24"/>
              </w:rPr>
              <w:t>279</w:t>
            </w:r>
          </w:p>
        </w:tc>
        <w:tc>
          <w:tcPr>
            <w:tcW w:w="960" w:type="dxa"/>
            <w:tcBorders>
              <w:top w:val="nil"/>
              <w:left w:val="nil"/>
              <w:bottom w:val="single" w:sz="4" w:space="0" w:color="auto"/>
              <w:right w:val="single" w:sz="4" w:space="0" w:color="auto"/>
            </w:tcBorders>
            <w:hideMark/>
          </w:tcPr>
          <w:p w14:paraId="32F2F772" w14:textId="0BE21AA0" w:rsidR="00EE68AB" w:rsidRPr="00576B9A" w:rsidRDefault="00EE68AB" w:rsidP="003749A0">
            <w:pPr>
              <w:spacing w:after="0" w:line="240" w:lineRule="auto"/>
              <w:jc w:val="right"/>
              <w:rPr>
                <w:rFonts w:ascii="Arial" w:eastAsia="Times New Roman" w:hAnsi="Arial" w:cs="Arial"/>
                <w:color w:val="000000"/>
                <w:sz w:val="24"/>
                <w:szCs w:val="24"/>
              </w:rPr>
            </w:pPr>
            <w:r w:rsidRPr="00576B9A">
              <w:rPr>
                <w:rFonts w:ascii="Arial" w:eastAsia="Times New Roman" w:hAnsi="Arial" w:cs="Arial"/>
                <w:color w:val="000000"/>
                <w:sz w:val="24"/>
                <w:szCs w:val="24"/>
              </w:rPr>
              <w:t>129</w:t>
            </w:r>
            <w:r w:rsidR="00B13EF5" w:rsidRPr="00576B9A">
              <w:rPr>
                <w:rFonts w:ascii="Arial" w:eastAsia="Times New Roman" w:hAnsi="Arial" w:cs="Arial"/>
                <w:color w:val="000000"/>
                <w:sz w:val="24"/>
                <w:szCs w:val="24"/>
              </w:rPr>
              <w:t>0</w:t>
            </w:r>
          </w:p>
        </w:tc>
        <w:tc>
          <w:tcPr>
            <w:tcW w:w="960" w:type="dxa"/>
            <w:tcBorders>
              <w:top w:val="nil"/>
              <w:left w:val="nil"/>
              <w:bottom w:val="single" w:sz="4" w:space="0" w:color="auto"/>
              <w:right w:val="single" w:sz="4" w:space="0" w:color="auto"/>
            </w:tcBorders>
            <w:noWrap/>
            <w:vAlign w:val="bottom"/>
            <w:hideMark/>
          </w:tcPr>
          <w:p w14:paraId="2E0B9E91"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960" w:type="dxa"/>
            <w:tcBorders>
              <w:top w:val="nil"/>
              <w:left w:val="nil"/>
              <w:bottom w:val="single" w:sz="4" w:space="0" w:color="auto"/>
              <w:right w:val="single" w:sz="4" w:space="0" w:color="auto"/>
            </w:tcBorders>
            <w:hideMark/>
          </w:tcPr>
          <w:p w14:paraId="0ECEE577" w14:textId="77777777" w:rsidR="00EE68AB" w:rsidRPr="00576B9A" w:rsidRDefault="00EE68AB" w:rsidP="003749A0">
            <w:pPr>
              <w:spacing w:after="0" w:line="240" w:lineRule="auto"/>
              <w:jc w:val="right"/>
              <w:rPr>
                <w:rFonts w:ascii="Arial" w:eastAsia="Times New Roman" w:hAnsi="Arial" w:cs="Arial"/>
                <w:color w:val="000000"/>
                <w:sz w:val="24"/>
                <w:szCs w:val="24"/>
              </w:rPr>
            </w:pPr>
            <w:r w:rsidRPr="00576B9A">
              <w:rPr>
                <w:rFonts w:ascii="Arial" w:eastAsia="Times New Roman" w:hAnsi="Arial" w:cs="Arial"/>
                <w:color w:val="000000"/>
                <w:sz w:val="24"/>
                <w:szCs w:val="24"/>
              </w:rPr>
              <w:t>28.4</w:t>
            </w:r>
          </w:p>
        </w:tc>
      </w:tr>
      <w:tr w:rsidR="00EE68AB" w:rsidRPr="00576B9A" w14:paraId="7C5595AF" w14:textId="77777777" w:rsidTr="00EE68AB">
        <w:trPr>
          <w:trHeight w:val="315"/>
          <w:jc w:val="center"/>
        </w:trPr>
        <w:tc>
          <w:tcPr>
            <w:tcW w:w="1960" w:type="dxa"/>
            <w:tcBorders>
              <w:top w:val="nil"/>
              <w:left w:val="single" w:sz="4" w:space="0" w:color="auto"/>
              <w:bottom w:val="single" w:sz="4" w:space="0" w:color="auto"/>
              <w:right w:val="single" w:sz="4" w:space="0" w:color="auto"/>
            </w:tcBorders>
            <w:noWrap/>
            <w:vAlign w:val="bottom"/>
            <w:hideMark/>
          </w:tcPr>
          <w:p w14:paraId="367C773D"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PETRIS</w:t>
            </w:r>
          </w:p>
        </w:tc>
        <w:tc>
          <w:tcPr>
            <w:tcW w:w="620" w:type="dxa"/>
            <w:tcBorders>
              <w:top w:val="nil"/>
              <w:left w:val="nil"/>
              <w:bottom w:val="single" w:sz="4" w:space="0" w:color="auto"/>
              <w:right w:val="single" w:sz="4" w:space="0" w:color="auto"/>
            </w:tcBorders>
            <w:noWrap/>
            <w:vAlign w:val="bottom"/>
            <w:hideMark/>
          </w:tcPr>
          <w:p w14:paraId="5FF73733"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960" w:type="dxa"/>
            <w:tcBorders>
              <w:top w:val="nil"/>
              <w:left w:val="nil"/>
              <w:bottom w:val="single" w:sz="4" w:space="0" w:color="auto"/>
              <w:right w:val="single" w:sz="4" w:space="0" w:color="auto"/>
            </w:tcBorders>
            <w:noWrap/>
            <w:vAlign w:val="bottom"/>
            <w:hideMark/>
          </w:tcPr>
          <w:p w14:paraId="2A0D89C7" w14:textId="77777777" w:rsidR="00EE68AB" w:rsidRPr="00576B9A" w:rsidRDefault="00EE68AB" w:rsidP="003749A0">
            <w:pPr>
              <w:spacing w:after="0" w:line="240" w:lineRule="auto"/>
              <w:jc w:val="right"/>
              <w:rPr>
                <w:rFonts w:ascii="Arial" w:eastAsia="Times New Roman" w:hAnsi="Arial" w:cs="Arial"/>
                <w:color w:val="000000"/>
              </w:rPr>
            </w:pPr>
            <w:r w:rsidRPr="00576B9A">
              <w:rPr>
                <w:rFonts w:ascii="Arial" w:eastAsia="Times New Roman" w:hAnsi="Arial" w:cs="Arial"/>
                <w:color w:val="000000"/>
              </w:rPr>
              <w:t>1298</w:t>
            </w:r>
          </w:p>
        </w:tc>
        <w:tc>
          <w:tcPr>
            <w:tcW w:w="960" w:type="dxa"/>
            <w:tcBorders>
              <w:top w:val="nil"/>
              <w:left w:val="nil"/>
              <w:bottom w:val="single" w:sz="4" w:space="0" w:color="auto"/>
              <w:right w:val="single" w:sz="4" w:space="0" w:color="auto"/>
            </w:tcBorders>
            <w:hideMark/>
          </w:tcPr>
          <w:p w14:paraId="646B607F" w14:textId="77777777" w:rsidR="00EE68AB" w:rsidRPr="00576B9A" w:rsidRDefault="00EE68AB" w:rsidP="003749A0">
            <w:pPr>
              <w:spacing w:after="0" w:line="240" w:lineRule="auto"/>
              <w:jc w:val="right"/>
              <w:rPr>
                <w:rFonts w:ascii="Arial" w:eastAsia="Times New Roman" w:hAnsi="Arial" w:cs="Arial"/>
                <w:color w:val="000000"/>
                <w:sz w:val="24"/>
                <w:szCs w:val="24"/>
              </w:rPr>
            </w:pPr>
            <w:r w:rsidRPr="00576B9A">
              <w:rPr>
                <w:rFonts w:ascii="Arial" w:eastAsia="Times New Roman" w:hAnsi="Arial" w:cs="Arial"/>
                <w:color w:val="000000"/>
                <w:sz w:val="24"/>
                <w:szCs w:val="24"/>
              </w:rPr>
              <w:t>109</w:t>
            </w:r>
          </w:p>
        </w:tc>
        <w:tc>
          <w:tcPr>
            <w:tcW w:w="960" w:type="dxa"/>
            <w:tcBorders>
              <w:top w:val="nil"/>
              <w:left w:val="nil"/>
              <w:bottom w:val="single" w:sz="4" w:space="0" w:color="auto"/>
              <w:right w:val="single" w:sz="4" w:space="0" w:color="auto"/>
            </w:tcBorders>
            <w:hideMark/>
          </w:tcPr>
          <w:p w14:paraId="0661D3BD" w14:textId="77777777" w:rsidR="00EE68AB" w:rsidRPr="00576B9A" w:rsidRDefault="00EE68AB" w:rsidP="003749A0">
            <w:pPr>
              <w:spacing w:after="0" w:line="240" w:lineRule="auto"/>
              <w:jc w:val="right"/>
              <w:rPr>
                <w:rFonts w:ascii="Arial" w:eastAsia="Times New Roman" w:hAnsi="Arial" w:cs="Arial"/>
                <w:color w:val="000000"/>
                <w:sz w:val="24"/>
                <w:szCs w:val="24"/>
              </w:rPr>
            </w:pPr>
            <w:r w:rsidRPr="00576B9A">
              <w:rPr>
                <w:rFonts w:ascii="Arial" w:eastAsia="Times New Roman" w:hAnsi="Arial" w:cs="Arial"/>
                <w:color w:val="000000"/>
                <w:sz w:val="24"/>
                <w:szCs w:val="24"/>
              </w:rPr>
              <w:t>564</w:t>
            </w:r>
          </w:p>
        </w:tc>
        <w:tc>
          <w:tcPr>
            <w:tcW w:w="960" w:type="dxa"/>
            <w:tcBorders>
              <w:top w:val="nil"/>
              <w:left w:val="nil"/>
              <w:bottom w:val="single" w:sz="4" w:space="0" w:color="auto"/>
              <w:right w:val="single" w:sz="4" w:space="0" w:color="auto"/>
            </w:tcBorders>
            <w:noWrap/>
            <w:vAlign w:val="bottom"/>
            <w:hideMark/>
          </w:tcPr>
          <w:p w14:paraId="7204A6D7"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960" w:type="dxa"/>
            <w:tcBorders>
              <w:top w:val="nil"/>
              <w:left w:val="nil"/>
              <w:bottom w:val="single" w:sz="4" w:space="0" w:color="auto"/>
              <w:right w:val="single" w:sz="4" w:space="0" w:color="auto"/>
            </w:tcBorders>
            <w:hideMark/>
          </w:tcPr>
          <w:p w14:paraId="37817440" w14:textId="77777777" w:rsidR="00EE68AB" w:rsidRPr="00576B9A" w:rsidRDefault="00EE68AB" w:rsidP="003749A0">
            <w:pPr>
              <w:spacing w:after="0" w:line="240" w:lineRule="auto"/>
              <w:jc w:val="right"/>
              <w:rPr>
                <w:rFonts w:ascii="Arial" w:eastAsia="Times New Roman" w:hAnsi="Arial" w:cs="Arial"/>
                <w:color w:val="000000"/>
                <w:sz w:val="24"/>
                <w:szCs w:val="24"/>
              </w:rPr>
            </w:pPr>
            <w:r w:rsidRPr="00576B9A">
              <w:rPr>
                <w:rFonts w:ascii="Arial" w:eastAsia="Times New Roman" w:hAnsi="Arial" w:cs="Arial"/>
                <w:color w:val="000000"/>
                <w:sz w:val="24"/>
                <w:szCs w:val="24"/>
              </w:rPr>
              <w:t>44.8</w:t>
            </w:r>
          </w:p>
        </w:tc>
      </w:tr>
      <w:tr w:rsidR="00EE68AB" w:rsidRPr="00576B9A" w14:paraId="63654B60" w14:textId="77777777" w:rsidTr="00EE68AB">
        <w:trPr>
          <w:trHeight w:val="315"/>
          <w:jc w:val="center"/>
        </w:trPr>
        <w:tc>
          <w:tcPr>
            <w:tcW w:w="1960" w:type="dxa"/>
            <w:tcBorders>
              <w:top w:val="nil"/>
              <w:left w:val="single" w:sz="4" w:space="0" w:color="auto"/>
              <w:bottom w:val="single" w:sz="4" w:space="0" w:color="auto"/>
              <w:right w:val="single" w:sz="4" w:space="0" w:color="auto"/>
            </w:tcBorders>
            <w:noWrap/>
            <w:vAlign w:val="bottom"/>
            <w:hideMark/>
          </w:tcPr>
          <w:p w14:paraId="7A5C63FD"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SAVARSIN</w:t>
            </w:r>
          </w:p>
        </w:tc>
        <w:tc>
          <w:tcPr>
            <w:tcW w:w="620" w:type="dxa"/>
            <w:tcBorders>
              <w:top w:val="nil"/>
              <w:left w:val="nil"/>
              <w:bottom w:val="single" w:sz="4" w:space="0" w:color="auto"/>
              <w:right w:val="single" w:sz="4" w:space="0" w:color="auto"/>
            </w:tcBorders>
            <w:noWrap/>
            <w:vAlign w:val="bottom"/>
            <w:hideMark/>
          </w:tcPr>
          <w:p w14:paraId="4574E635"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960" w:type="dxa"/>
            <w:tcBorders>
              <w:top w:val="nil"/>
              <w:left w:val="nil"/>
              <w:bottom w:val="single" w:sz="4" w:space="0" w:color="auto"/>
              <w:right w:val="single" w:sz="4" w:space="0" w:color="auto"/>
            </w:tcBorders>
            <w:noWrap/>
            <w:vAlign w:val="bottom"/>
            <w:hideMark/>
          </w:tcPr>
          <w:p w14:paraId="30B05E7D" w14:textId="77777777" w:rsidR="00EE68AB" w:rsidRPr="00576B9A" w:rsidRDefault="00EE68AB" w:rsidP="003749A0">
            <w:pPr>
              <w:spacing w:after="0" w:line="240" w:lineRule="auto"/>
              <w:jc w:val="right"/>
              <w:rPr>
                <w:rFonts w:ascii="Arial" w:eastAsia="Times New Roman" w:hAnsi="Arial" w:cs="Arial"/>
                <w:color w:val="000000"/>
              </w:rPr>
            </w:pPr>
            <w:r w:rsidRPr="00576B9A">
              <w:rPr>
                <w:rFonts w:ascii="Arial" w:eastAsia="Times New Roman" w:hAnsi="Arial" w:cs="Arial"/>
                <w:color w:val="000000"/>
              </w:rPr>
              <w:t>3025</w:t>
            </w:r>
          </w:p>
        </w:tc>
        <w:tc>
          <w:tcPr>
            <w:tcW w:w="960" w:type="dxa"/>
            <w:tcBorders>
              <w:top w:val="nil"/>
              <w:left w:val="nil"/>
              <w:bottom w:val="single" w:sz="4" w:space="0" w:color="auto"/>
              <w:right w:val="single" w:sz="4" w:space="0" w:color="auto"/>
            </w:tcBorders>
            <w:hideMark/>
          </w:tcPr>
          <w:p w14:paraId="7925B613" w14:textId="77777777" w:rsidR="00EE68AB" w:rsidRPr="00576B9A" w:rsidRDefault="00EE68AB" w:rsidP="003749A0">
            <w:pPr>
              <w:spacing w:after="0" w:line="240" w:lineRule="auto"/>
              <w:jc w:val="right"/>
              <w:rPr>
                <w:rFonts w:ascii="Arial" w:eastAsia="Times New Roman" w:hAnsi="Arial" w:cs="Arial"/>
                <w:color w:val="000000"/>
                <w:sz w:val="24"/>
                <w:szCs w:val="24"/>
              </w:rPr>
            </w:pPr>
            <w:r w:rsidRPr="00576B9A">
              <w:rPr>
                <w:rFonts w:ascii="Arial" w:eastAsia="Times New Roman" w:hAnsi="Arial" w:cs="Arial"/>
                <w:color w:val="000000"/>
                <w:sz w:val="24"/>
                <w:szCs w:val="24"/>
              </w:rPr>
              <w:t>322</w:t>
            </w:r>
          </w:p>
        </w:tc>
        <w:tc>
          <w:tcPr>
            <w:tcW w:w="960" w:type="dxa"/>
            <w:tcBorders>
              <w:top w:val="nil"/>
              <w:left w:val="nil"/>
              <w:bottom w:val="single" w:sz="4" w:space="0" w:color="auto"/>
              <w:right w:val="single" w:sz="4" w:space="0" w:color="auto"/>
            </w:tcBorders>
            <w:hideMark/>
          </w:tcPr>
          <w:p w14:paraId="36C700D9" w14:textId="77777777" w:rsidR="00EE68AB" w:rsidRPr="00576B9A" w:rsidRDefault="00EE68AB" w:rsidP="003749A0">
            <w:pPr>
              <w:spacing w:after="0" w:line="240" w:lineRule="auto"/>
              <w:jc w:val="right"/>
              <w:rPr>
                <w:rFonts w:ascii="Arial" w:eastAsia="Times New Roman" w:hAnsi="Arial" w:cs="Arial"/>
                <w:color w:val="000000"/>
                <w:sz w:val="24"/>
                <w:szCs w:val="24"/>
              </w:rPr>
            </w:pPr>
            <w:r w:rsidRPr="00576B9A">
              <w:rPr>
                <w:rFonts w:ascii="Arial" w:eastAsia="Times New Roman" w:hAnsi="Arial" w:cs="Arial"/>
                <w:color w:val="000000"/>
                <w:sz w:val="24"/>
                <w:szCs w:val="24"/>
              </w:rPr>
              <w:t>1003</w:t>
            </w:r>
          </w:p>
        </w:tc>
        <w:tc>
          <w:tcPr>
            <w:tcW w:w="960" w:type="dxa"/>
            <w:tcBorders>
              <w:top w:val="nil"/>
              <w:left w:val="nil"/>
              <w:bottom w:val="single" w:sz="4" w:space="0" w:color="auto"/>
              <w:right w:val="single" w:sz="4" w:space="0" w:color="auto"/>
            </w:tcBorders>
            <w:noWrap/>
            <w:vAlign w:val="bottom"/>
            <w:hideMark/>
          </w:tcPr>
          <w:p w14:paraId="0B7847BF"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960" w:type="dxa"/>
            <w:tcBorders>
              <w:top w:val="nil"/>
              <w:left w:val="nil"/>
              <w:bottom w:val="single" w:sz="4" w:space="0" w:color="auto"/>
              <w:right w:val="single" w:sz="4" w:space="0" w:color="auto"/>
            </w:tcBorders>
            <w:hideMark/>
          </w:tcPr>
          <w:p w14:paraId="206525BB" w14:textId="77777777" w:rsidR="00EE68AB" w:rsidRPr="00576B9A" w:rsidRDefault="00EE68AB" w:rsidP="003749A0">
            <w:pPr>
              <w:spacing w:after="0" w:line="240" w:lineRule="auto"/>
              <w:jc w:val="right"/>
              <w:rPr>
                <w:rFonts w:ascii="Arial" w:eastAsia="Times New Roman" w:hAnsi="Arial" w:cs="Arial"/>
                <w:color w:val="000000"/>
                <w:sz w:val="24"/>
                <w:szCs w:val="24"/>
              </w:rPr>
            </w:pPr>
            <w:r w:rsidRPr="00576B9A">
              <w:rPr>
                <w:rFonts w:ascii="Arial" w:eastAsia="Times New Roman" w:hAnsi="Arial" w:cs="Arial"/>
                <w:color w:val="000000"/>
                <w:sz w:val="24"/>
                <w:szCs w:val="24"/>
              </w:rPr>
              <w:t>26.8</w:t>
            </w:r>
          </w:p>
        </w:tc>
      </w:tr>
      <w:tr w:rsidR="00EE68AB" w:rsidRPr="00576B9A" w14:paraId="219EFF82" w14:textId="77777777" w:rsidTr="00EE68AB">
        <w:trPr>
          <w:trHeight w:val="315"/>
          <w:jc w:val="center"/>
        </w:trPr>
        <w:tc>
          <w:tcPr>
            <w:tcW w:w="1960" w:type="dxa"/>
            <w:tcBorders>
              <w:top w:val="nil"/>
              <w:left w:val="single" w:sz="4" w:space="0" w:color="auto"/>
              <w:bottom w:val="single" w:sz="4" w:space="0" w:color="auto"/>
              <w:right w:val="single" w:sz="4" w:space="0" w:color="auto"/>
            </w:tcBorders>
            <w:noWrap/>
            <w:vAlign w:val="bottom"/>
            <w:hideMark/>
          </w:tcPr>
          <w:p w14:paraId="400996EA"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SISTAROVAT</w:t>
            </w:r>
          </w:p>
        </w:tc>
        <w:tc>
          <w:tcPr>
            <w:tcW w:w="620" w:type="dxa"/>
            <w:tcBorders>
              <w:top w:val="nil"/>
              <w:left w:val="nil"/>
              <w:bottom w:val="single" w:sz="4" w:space="0" w:color="auto"/>
              <w:right w:val="single" w:sz="4" w:space="0" w:color="auto"/>
            </w:tcBorders>
            <w:noWrap/>
            <w:vAlign w:val="bottom"/>
            <w:hideMark/>
          </w:tcPr>
          <w:p w14:paraId="4AEF5E35"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960" w:type="dxa"/>
            <w:tcBorders>
              <w:top w:val="nil"/>
              <w:left w:val="nil"/>
              <w:bottom w:val="single" w:sz="4" w:space="0" w:color="auto"/>
              <w:right w:val="single" w:sz="4" w:space="0" w:color="auto"/>
            </w:tcBorders>
            <w:noWrap/>
            <w:vAlign w:val="bottom"/>
            <w:hideMark/>
          </w:tcPr>
          <w:p w14:paraId="5BFDF0DE" w14:textId="77777777" w:rsidR="00EE68AB" w:rsidRPr="00576B9A" w:rsidRDefault="00EE68AB" w:rsidP="003749A0">
            <w:pPr>
              <w:spacing w:after="0" w:line="240" w:lineRule="auto"/>
              <w:jc w:val="right"/>
              <w:rPr>
                <w:rFonts w:ascii="Arial" w:eastAsia="Times New Roman" w:hAnsi="Arial" w:cs="Arial"/>
                <w:color w:val="000000"/>
              </w:rPr>
            </w:pPr>
            <w:r w:rsidRPr="00576B9A">
              <w:rPr>
                <w:rFonts w:ascii="Arial" w:eastAsia="Times New Roman" w:hAnsi="Arial" w:cs="Arial"/>
                <w:color w:val="000000"/>
              </w:rPr>
              <w:t>344</w:t>
            </w:r>
          </w:p>
        </w:tc>
        <w:tc>
          <w:tcPr>
            <w:tcW w:w="960" w:type="dxa"/>
            <w:tcBorders>
              <w:top w:val="nil"/>
              <w:left w:val="nil"/>
              <w:bottom w:val="single" w:sz="4" w:space="0" w:color="auto"/>
              <w:right w:val="single" w:sz="4" w:space="0" w:color="auto"/>
            </w:tcBorders>
            <w:hideMark/>
          </w:tcPr>
          <w:p w14:paraId="380E57C8" w14:textId="77777777" w:rsidR="00EE68AB" w:rsidRPr="00576B9A" w:rsidRDefault="00EE68AB" w:rsidP="003749A0">
            <w:pPr>
              <w:spacing w:after="0" w:line="240" w:lineRule="auto"/>
              <w:jc w:val="right"/>
              <w:rPr>
                <w:rFonts w:ascii="Arial" w:eastAsia="Times New Roman" w:hAnsi="Arial" w:cs="Arial"/>
                <w:color w:val="000000"/>
                <w:sz w:val="24"/>
                <w:szCs w:val="24"/>
              </w:rPr>
            </w:pPr>
            <w:r w:rsidRPr="00576B9A">
              <w:rPr>
                <w:rFonts w:ascii="Arial" w:eastAsia="Times New Roman" w:hAnsi="Arial" w:cs="Arial"/>
                <w:color w:val="000000"/>
                <w:sz w:val="24"/>
                <w:szCs w:val="24"/>
              </w:rPr>
              <w:t>60</w:t>
            </w:r>
          </w:p>
        </w:tc>
        <w:tc>
          <w:tcPr>
            <w:tcW w:w="960" w:type="dxa"/>
            <w:tcBorders>
              <w:top w:val="nil"/>
              <w:left w:val="nil"/>
              <w:bottom w:val="single" w:sz="4" w:space="0" w:color="auto"/>
              <w:right w:val="single" w:sz="4" w:space="0" w:color="auto"/>
            </w:tcBorders>
            <w:hideMark/>
          </w:tcPr>
          <w:p w14:paraId="194A530C" w14:textId="77777777" w:rsidR="00EE68AB" w:rsidRPr="00576B9A" w:rsidRDefault="00EE68AB" w:rsidP="003749A0">
            <w:pPr>
              <w:spacing w:after="0" w:line="240" w:lineRule="auto"/>
              <w:jc w:val="right"/>
              <w:rPr>
                <w:rFonts w:ascii="Arial" w:eastAsia="Times New Roman" w:hAnsi="Arial" w:cs="Arial"/>
                <w:color w:val="000000"/>
                <w:sz w:val="24"/>
                <w:szCs w:val="24"/>
              </w:rPr>
            </w:pPr>
            <w:r w:rsidRPr="00576B9A">
              <w:rPr>
                <w:rFonts w:ascii="Arial" w:eastAsia="Times New Roman" w:hAnsi="Arial" w:cs="Arial"/>
                <w:color w:val="000000"/>
                <w:sz w:val="24"/>
                <w:szCs w:val="24"/>
              </w:rPr>
              <w:t>107</w:t>
            </w:r>
          </w:p>
        </w:tc>
        <w:tc>
          <w:tcPr>
            <w:tcW w:w="960" w:type="dxa"/>
            <w:tcBorders>
              <w:top w:val="nil"/>
              <w:left w:val="nil"/>
              <w:bottom w:val="single" w:sz="4" w:space="0" w:color="auto"/>
              <w:right w:val="single" w:sz="4" w:space="0" w:color="auto"/>
            </w:tcBorders>
            <w:noWrap/>
            <w:vAlign w:val="bottom"/>
            <w:hideMark/>
          </w:tcPr>
          <w:p w14:paraId="5360C076"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960" w:type="dxa"/>
            <w:tcBorders>
              <w:top w:val="nil"/>
              <w:left w:val="nil"/>
              <w:bottom w:val="single" w:sz="4" w:space="0" w:color="auto"/>
              <w:right w:val="single" w:sz="4" w:space="0" w:color="auto"/>
            </w:tcBorders>
            <w:hideMark/>
          </w:tcPr>
          <w:p w14:paraId="41C4452F" w14:textId="77777777" w:rsidR="00EE68AB" w:rsidRPr="00576B9A" w:rsidRDefault="00EE68AB" w:rsidP="003749A0">
            <w:pPr>
              <w:spacing w:after="0" w:line="240" w:lineRule="auto"/>
              <w:jc w:val="right"/>
              <w:rPr>
                <w:rFonts w:ascii="Arial" w:eastAsia="Times New Roman" w:hAnsi="Arial" w:cs="Arial"/>
                <w:color w:val="000000"/>
                <w:sz w:val="24"/>
                <w:szCs w:val="24"/>
              </w:rPr>
            </w:pPr>
            <w:r w:rsidRPr="00576B9A">
              <w:rPr>
                <w:rFonts w:ascii="Arial" w:eastAsia="Times New Roman" w:hAnsi="Arial" w:cs="Arial"/>
                <w:color w:val="000000"/>
                <w:sz w:val="24"/>
                <w:szCs w:val="24"/>
              </w:rPr>
              <w:t>40.5</w:t>
            </w:r>
          </w:p>
        </w:tc>
      </w:tr>
      <w:tr w:rsidR="00EE68AB" w:rsidRPr="00576B9A" w14:paraId="6BFA6F81" w14:textId="77777777" w:rsidTr="00EE68AB">
        <w:trPr>
          <w:trHeight w:val="315"/>
          <w:jc w:val="center"/>
        </w:trPr>
        <w:tc>
          <w:tcPr>
            <w:tcW w:w="1960" w:type="dxa"/>
            <w:tcBorders>
              <w:top w:val="nil"/>
              <w:left w:val="single" w:sz="4" w:space="0" w:color="auto"/>
              <w:bottom w:val="single" w:sz="4" w:space="0" w:color="auto"/>
              <w:right w:val="single" w:sz="4" w:space="0" w:color="auto"/>
            </w:tcBorders>
            <w:noWrap/>
            <w:vAlign w:val="bottom"/>
            <w:hideMark/>
          </w:tcPr>
          <w:p w14:paraId="6BBCD320"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USUSAU</w:t>
            </w:r>
          </w:p>
        </w:tc>
        <w:tc>
          <w:tcPr>
            <w:tcW w:w="620" w:type="dxa"/>
            <w:tcBorders>
              <w:top w:val="nil"/>
              <w:left w:val="nil"/>
              <w:bottom w:val="single" w:sz="4" w:space="0" w:color="auto"/>
              <w:right w:val="single" w:sz="4" w:space="0" w:color="auto"/>
            </w:tcBorders>
            <w:noWrap/>
            <w:vAlign w:val="bottom"/>
            <w:hideMark/>
          </w:tcPr>
          <w:p w14:paraId="45FC559B"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960" w:type="dxa"/>
            <w:tcBorders>
              <w:top w:val="nil"/>
              <w:left w:val="nil"/>
              <w:bottom w:val="single" w:sz="4" w:space="0" w:color="auto"/>
              <w:right w:val="single" w:sz="4" w:space="0" w:color="auto"/>
            </w:tcBorders>
            <w:noWrap/>
            <w:vAlign w:val="bottom"/>
            <w:hideMark/>
          </w:tcPr>
          <w:p w14:paraId="7C6CF332" w14:textId="77777777" w:rsidR="00EE68AB" w:rsidRPr="00576B9A" w:rsidRDefault="00EE68AB" w:rsidP="003749A0">
            <w:pPr>
              <w:spacing w:after="0" w:line="240" w:lineRule="auto"/>
              <w:jc w:val="right"/>
              <w:rPr>
                <w:rFonts w:ascii="Arial" w:eastAsia="Times New Roman" w:hAnsi="Arial" w:cs="Arial"/>
                <w:color w:val="000000"/>
              </w:rPr>
            </w:pPr>
            <w:r w:rsidRPr="00576B9A">
              <w:rPr>
                <w:rFonts w:ascii="Arial" w:eastAsia="Times New Roman" w:hAnsi="Arial" w:cs="Arial"/>
                <w:color w:val="000000"/>
              </w:rPr>
              <w:t>1432</w:t>
            </w:r>
          </w:p>
        </w:tc>
        <w:tc>
          <w:tcPr>
            <w:tcW w:w="960" w:type="dxa"/>
            <w:tcBorders>
              <w:top w:val="nil"/>
              <w:left w:val="nil"/>
              <w:bottom w:val="single" w:sz="4" w:space="0" w:color="auto"/>
              <w:right w:val="single" w:sz="4" w:space="0" w:color="auto"/>
            </w:tcBorders>
            <w:hideMark/>
          </w:tcPr>
          <w:p w14:paraId="7ABAC7D6" w14:textId="77777777" w:rsidR="00EE68AB" w:rsidRPr="00576B9A" w:rsidRDefault="00EE68AB" w:rsidP="003749A0">
            <w:pPr>
              <w:spacing w:after="0" w:line="240" w:lineRule="auto"/>
              <w:jc w:val="right"/>
              <w:rPr>
                <w:rFonts w:ascii="Arial" w:eastAsia="Times New Roman" w:hAnsi="Arial" w:cs="Arial"/>
                <w:color w:val="000000"/>
                <w:sz w:val="24"/>
                <w:szCs w:val="24"/>
              </w:rPr>
            </w:pPr>
            <w:r w:rsidRPr="00576B9A">
              <w:rPr>
                <w:rFonts w:ascii="Arial" w:eastAsia="Times New Roman" w:hAnsi="Arial" w:cs="Arial"/>
                <w:color w:val="000000"/>
                <w:sz w:val="24"/>
                <w:szCs w:val="24"/>
              </w:rPr>
              <w:t>141</w:t>
            </w:r>
          </w:p>
        </w:tc>
        <w:tc>
          <w:tcPr>
            <w:tcW w:w="960" w:type="dxa"/>
            <w:tcBorders>
              <w:top w:val="nil"/>
              <w:left w:val="nil"/>
              <w:bottom w:val="single" w:sz="4" w:space="0" w:color="auto"/>
              <w:right w:val="single" w:sz="4" w:space="0" w:color="auto"/>
            </w:tcBorders>
            <w:hideMark/>
          </w:tcPr>
          <w:p w14:paraId="6A91548D" w14:textId="77777777" w:rsidR="00EE68AB" w:rsidRPr="00576B9A" w:rsidRDefault="00EE68AB" w:rsidP="003749A0">
            <w:pPr>
              <w:spacing w:after="0" w:line="240" w:lineRule="auto"/>
              <w:jc w:val="right"/>
              <w:rPr>
                <w:rFonts w:ascii="Arial" w:eastAsia="Times New Roman" w:hAnsi="Arial" w:cs="Arial"/>
                <w:color w:val="000000"/>
                <w:sz w:val="24"/>
                <w:szCs w:val="24"/>
              </w:rPr>
            </w:pPr>
            <w:r w:rsidRPr="00576B9A">
              <w:rPr>
                <w:rFonts w:ascii="Arial" w:eastAsia="Times New Roman" w:hAnsi="Arial" w:cs="Arial"/>
                <w:color w:val="000000"/>
                <w:sz w:val="24"/>
                <w:szCs w:val="24"/>
              </w:rPr>
              <w:t>440</w:t>
            </w:r>
          </w:p>
        </w:tc>
        <w:tc>
          <w:tcPr>
            <w:tcW w:w="960" w:type="dxa"/>
            <w:tcBorders>
              <w:top w:val="nil"/>
              <w:left w:val="nil"/>
              <w:bottom w:val="single" w:sz="4" w:space="0" w:color="auto"/>
              <w:right w:val="single" w:sz="4" w:space="0" w:color="auto"/>
            </w:tcBorders>
            <w:noWrap/>
            <w:vAlign w:val="bottom"/>
            <w:hideMark/>
          </w:tcPr>
          <w:p w14:paraId="64659025"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960" w:type="dxa"/>
            <w:tcBorders>
              <w:top w:val="nil"/>
              <w:left w:val="nil"/>
              <w:bottom w:val="single" w:sz="4" w:space="0" w:color="auto"/>
              <w:right w:val="single" w:sz="4" w:space="0" w:color="auto"/>
            </w:tcBorders>
            <w:hideMark/>
          </w:tcPr>
          <w:p w14:paraId="2757BD00" w14:textId="77777777" w:rsidR="00EE68AB" w:rsidRPr="00576B9A" w:rsidRDefault="00EE68AB" w:rsidP="003749A0">
            <w:pPr>
              <w:spacing w:after="0" w:line="240" w:lineRule="auto"/>
              <w:jc w:val="right"/>
              <w:rPr>
                <w:rFonts w:ascii="Arial" w:eastAsia="Times New Roman" w:hAnsi="Arial" w:cs="Arial"/>
                <w:color w:val="000000"/>
                <w:sz w:val="24"/>
                <w:szCs w:val="24"/>
              </w:rPr>
            </w:pPr>
            <w:r w:rsidRPr="00576B9A">
              <w:rPr>
                <w:rFonts w:ascii="Arial" w:eastAsia="Times New Roman" w:hAnsi="Arial" w:cs="Arial"/>
                <w:color w:val="000000"/>
                <w:sz w:val="24"/>
                <w:szCs w:val="24"/>
              </w:rPr>
              <w:t>44.2</w:t>
            </w:r>
          </w:p>
        </w:tc>
      </w:tr>
      <w:tr w:rsidR="00EE68AB" w:rsidRPr="00576B9A" w14:paraId="233C9555" w14:textId="77777777" w:rsidTr="00EE68AB">
        <w:trPr>
          <w:trHeight w:val="315"/>
          <w:jc w:val="center"/>
        </w:trPr>
        <w:tc>
          <w:tcPr>
            <w:tcW w:w="1960" w:type="dxa"/>
            <w:tcBorders>
              <w:top w:val="nil"/>
              <w:left w:val="single" w:sz="4" w:space="0" w:color="auto"/>
              <w:bottom w:val="single" w:sz="4" w:space="0" w:color="auto"/>
              <w:right w:val="single" w:sz="4" w:space="0" w:color="auto"/>
            </w:tcBorders>
            <w:noWrap/>
            <w:vAlign w:val="bottom"/>
            <w:hideMark/>
          </w:tcPr>
          <w:p w14:paraId="0194A526"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VARADIA DE MURES</w:t>
            </w:r>
          </w:p>
        </w:tc>
        <w:tc>
          <w:tcPr>
            <w:tcW w:w="620" w:type="dxa"/>
            <w:tcBorders>
              <w:top w:val="nil"/>
              <w:left w:val="nil"/>
              <w:bottom w:val="single" w:sz="4" w:space="0" w:color="auto"/>
              <w:right w:val="single" w:sz="4" w:space="0" w:color="auto"/>
            </w:tcBorders>
            <w:noWrap/>
            <w:vAlign w:val="bottom"/>
            <w:hideMark/>
          </w:tcPr>
          <w:p w14:paraId="3E904AE4"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960" w:type="dxa"/>
            <w:tcBorders>
              <w:top w:val="nil"/>
              <w:left w:val="nil"/>
              <w:bottom w:val="single" w:sz="4" w:space="0" w:color="auto"/>
              <w:right w:val="single" w:sz="4" w:space="0" w:color="auto"/>
            </w:tcBorders>
            <w:noWrap/>
            <w:vAlign w:val="bottom"/>
            <w:hideMark/>
          </w:tcPr>
          <w:p w14:paraId="4095ED7D" w14:textId="77777777" w:rsidR="00EE68AB" w:rsidRPr="00576B9A" w:rsidRDefault="00EE68AB" w:rsidP="003749A0">
            <w:pPr>
              <w:spacing w:after="0" w:line="240" w:lineRule="auto"/>
              <w:jc w:val="right"/>
              <w:rPr>
                <w:rFonts w:ascii="Arial" w:eastAsia="Times New Roman" w:hAnsi="Arial" w:cs="Arial"/>
                <w:color w:val="000000"/>
              </w:rPr>
            </w:pPr>
            <w:r w:rsidRPr="00576B9A">
              <w:rPr>
                <w:rFonts w:ascii="Arial" w:eastAsia="Times New Roman" w:hAnsi="Arial" w:cs="Arial"/>
                <w:color w:val="000000"/>
              </w:rPr>
              <w:t>1629</w:t>
            </w:r>
          </w:p>
        </w:tc>
        <w:tc>
          <w:tcPr>
            <w:tcW w:w="960" w:type="dxa"/>
            <w:tcBorders>
              <w:top w:val="nil"/>
              <w:left w:val="nil"/>
              <w:bottom w:val="single" w:sz="4" w:space="0" w:color="auto"/>
              <w:right w:val="single" w:sz="4" w:space="0" w:color="auto"/>
            </w:tcBorders>
            <w:hideMark/>
          </w:tcPr>
          <w:p w14:paraId="52C49F7D" w14:textId="77777777" w:rsidR="00EE68AB" w:rsidRPr="00576B9A" w:rsidRDefault="00EE68AB" w:rsidP="003749A0">
            <w:pPr>
              <w:spacing w:after="0" w:line="240" w:lineRule="auto"/>
              <w:jc w:val="right"/>
              <w:rPr>
                <w:rFonts w:ascii="Arial" w:eastAsia="Times New Roman" w:hAnsi="Arial" w:cs="Arial"/>
                <w:color w:val="000000"/>
                <w:sz w:val="24"/>
                <w:szCs w:val="24"/>
              </w:rPr>
            </w:pPr>
            <w:r w:rsidRPr="00576B9A">
              <w:rPr>
                <w:rFonts w:ascii="Arial" w:eastAsia="Times New Roman" w:hAnsi="Arial" w:cs="Arial"/>
                <w:color w:val="000000"/>
                <w:sz w:val="24"/>
                <w:szCs w:val="24"/>
              </w:rPr>
              <w:t>134</w:t>
            </w:r>
          </w:p>
        </w:tc>
        <w:tc>
          <w:tcPr>
            <w:tcW w:w="960" w:type="dxa"/>
            <w:tcBorders>
              <w:top w:val="nil"/>
              <w:left w:val="nil"/>
              <w:bottom w:val="single" w:sz="4" w:space="0" w:color="auto"/>
              <w:right w:val="single" w:sz="4" w:space="0" w:color="auto"/>
            </w:tcBorders>
            <w:hideMark/>
          </w:tcPr>
          <w:p w14:paraId="5C275866" w14:textId="77777777" w:rsidR="00EE68AB" w:rsidRPr="00576B9A" w:rsidRDefault="00EE68AB" w:rsidP="003749A0">
            <w:pPr>
              <w:spacing w:after="0" w:line="240" w:lineRule="auto"/>
              <w:jc w:val="right"/>
              <w:rPr>
                <w:rFonts w:ascii="Arial" w:eastAsia="Times New Roman" w:hAnsi="Arial" w:cs="Arial"/>
                <w:color w:val="000000"/>
                <w:sz w:val="24"/>
                <w:szCs w:val="24"/>
              </w:rPr>
            </w:pPr>
            <w:r w:rsidRPr="00576B9A">
              <w:rPr>
                <w:rFonts w:ascii="Arial" w:eastAsia="Times New Roman" w:hAnsi="Arial" w:cs="Arial"/>
                <w:color w:val="000000"/>
                <w:sz w:val="24"/>
                <w:szCs w:val="24"/>
              </w:rPr>
              <w:t>610</w:t>
            </w:r>
          </w:p>
        </w:tc>
        <w:tc>
          <w:tcPr>
            <w:tcW w:w="960" w:type="dxa"/>
            <w:tcBorders>
              <w:top w:val="nil"/>
              <w:left w:val="nil"/>
              <w:bottom w:val="single" w:sz="4" w:space="0" w:color="auto"/>
              <w:right w:val="single" w:sz="4" w:space="0" w:color="auto"/>
            </w:tcBorders>
            <w:noWrap/>
            <w:vAlign w:val="bottom"/>
            <w:hideMark/>
          </w:tcPr>
          <w:p w14:paraId="6C7720A9"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960" w:type="dxa"/>
            <w:tcBorders>
              <w:top w:val="nil"/>
              <w:left w:val="nil"/>
              <w:bottom w:val="single" w:sz="4" w:space="0" w:color="auto"/>
              <w:right w:val="single" w:sz="4" w:space="0" w:color="auto"/>
            </w:tcBorders>
            <w:hideMark/>
          </w:tcPr>
          <w:p w14:paraId="312CEAE8" w14:textId="77777777" w:rsidR="00EE68AB" w:rsidRPr="00576B9A" w:rsidRDefault="00EE68AB" w:rsidP="003749A0">
            <w:pPr>
              <w:spacing w:after="0" w:line="240" w:lineRule="auto"/>
              <w:jc w:val="right"/>
              <w:rPr>
                <w:rFonts w:ascii="Arial" w:eastAsia="Times New Roman" w:hAnsi="Arial" w:cs="Arial"/>
                <w:color w:val="000000"/>
                <w:sz w:val="24"/>
                <w:szCs w:val="24"/>
              </w:rPr>
            </w:pPr>
            <w:r w:rsidRPr="00576B9A">
              <w:rPr>
                <w:rFonts w:ascii="Arial" w:eastAsia="Times New Roman" w:hAnsi="Arial" w:cs="Arial"/>
                <w:color w:val="000000"/>
                <w:sz w:val="24"/>
                <w:szCs w:val="24"/>
              </w:rPr>
              <w:t>20.1</w:t>
            </w:r>
          </w:p>
        </w:tc>
      </w:tr>
      <w:tr w:rsidR="00EE68AB" w:rsidRPr="009F7539" w14:paraId="791D6CF9" w14:textId="77777777" w:rsidTr="00F446A5">
        <w:trPr>
          <w:trHeight w:val="315"/>
          <w:jc w:val="center"/>
        </w:trPr>
        <w:tc>
          <w:tcPr>
            <w:tcW w:w="1960" w:type="dxa"/>
            <w:tcBorders>
              <w:top w:val="nil"/>
              <w:left w:val="single" w:sz="4" w:space="0" w:color="auto"/>
              <w:bottom w:val="single" w:sz="4" w:space="0" w:color="auto"/>
              <w:right w:val="single" w:sz="4" w:space="0" w:color="auto"/>
            </w:tcBorders>
            <w:noWrap/>
            <w:vAlign w:val="bottom"/>
            <w:hideMark/>
          </w:tcPr>
          <w:p w14:paraId="6639A98E" w14:textId="77777777" w:rsidR="00EE68AB" w:rsidRPr="009F7539" w:rsidRDefault="00EE68AB" w:rsidP="003749A0">
            <w:pPr>
              <w:spacing w:after="0" w:line="240" w:lineRule="auto"/>
              <w:rPr>
                <w:rFonts w:ascii="Arial" w:eastAsia="Times New Roman" w:hAnsi="Arial" w:cs="Arial"/>
                <w:color w:val="000000"/>
              </w:rPr>
            </w:pPr>
            <w:r w:rsidRPr="009F7539">
              <w:rPr>
                <w:rFonts w:ascii="Arial" w:eastAsia="Times New Roman" w:hAnsi="Arial" w:cs="Arial"/>
                <w:color w:val="000000"/>
              </w:rPr>
              <w:t>ZABRANI</w:t>
            </w:r>
          </w:p>
        </w:tc>
        <w:tc>
          <w:tcPr>
            <w:tcW w:w="620" w:type="dxa"/>
            <w:tcBorders>
              <w:top w:val="nil"/>
              <w:left w:val="nil"/>
              <w:bottom w:val="single" w:sz="4" w:space="0" w:color="auto"/>
              <w:right w:val="single" w:sz="4" w:space="0" w:color="auto"/>
            </w:tcBorders>
            <w:noWrap/>
            <w:vAlign w:val="bottom"/>
            <w:hideMark/>
          </w:tcPr>
          <w:p w14:paraId="4D2A97F5" w14:textId="77777777" w:rsidR="00EE68AB" w:rsidRPr="009F7539" w:rsidRDefault="00EE68AB" w:rsidP="003749A0">
            <w:pPr>
              <w:spacing w:after="0" w:line="240" w:lineRule="auto"/>
              <w:rPr>
                <w:rFonts w:ascii="Arial" w:eastAsia="Times New Roman" w:hAnsi="Arial" w:cs="Arial"/>
                <w:color w:val="000000"/>
              </w:rPr>
            </w:pPr>
            <w:r w:rsidRPr="009F7539">
              <w:rPr>
                <w:rFonts w:ascii="Arial" w:eastAsia="Times New Roman" w:hAnsi="Arial" w:cs="Arial"/>
                <w:color w:val="000000"/>
              </w:rPr>
              <w:t> </w:t>
            </w:r>
          </w:p>
        </w:tc>
        <w:tc>
          <w:tcPr>
            <w:tcW w:w="960" w:type="dxa"/>
            <w:tcBorders>
              <w:top w:val="nil"/>
              <w:left w:val="nil"/>
              <w:bottom w:val="single" w:sz="4" w:space="0" w:color="auto"/>
              <w:right w:val="single" w:sz="4" w:space="0" w:color="auto"/>
            </w:tcBorders>
            <w:shd w:val="clear" w:color="auto" w:fill="auto"/>
            <w:noWrap/>
            <w:vAlign w:val="bottom"/>
            <w:hideMark/>
          </w:tcPr>
          <w:p w14:paraId="76147701" w14:textId="77777777" w:rsidR="00EE68AB" w:rsidRPr="009F7539" w:rsidRDefault="00EE68AB" w:rsidP="003749A0">
            <w:pPr>
              <w:spacing w:after="0" w:line="240" w:lineRule="auto"/>
              <w:jc w:val="right"/>
              <w:rPr>
                <w:rFonts w:ascii="Arial" w:eastAsia="Times New Roman" w:hAnsi="Arial" w:cs="Arial"/>
                <w:color w:val="000000"/>
              </w:rPr>
            </w:pPr>
            <w:r w:rsidRPr="009F7539">
              <w:rPr>
                <w:rFonts w:ascii="Arial" w:eastAsia="Times New Roman" w:hAnsi="Arial" w:cs="Arial"/>
                <w:color w:val="000000"/>
              </w:rPr>
              <w:t>3704</w:t>
            </w:r>
          </w:p>
        </w:tc>
        <w:tc>
          <w:tcPr>
            <w:tcW w:w="960" w:type="dxa"/>
            <w:tcBorders>
              <w:top w:val="nil"/>
              <w:left w:val="nil"/>
              <w:bottom w:val="single" w:sz="4" w:space="0" w:color="auto"/>
              <w:right w:val="single" w:sz="4" w:space="0" w:color="auto"/>
            </w:tcBorders>
            <w:shd w:val="clear" w:color="auto" w:fill="auto"/>
            <w:hideMark/>
          </w:tcPr>
          <w:p w14:paraId="0A265BE0" w14:textId="77777777" w:rsidR="00EE68AB" w:rsidRPr="009F7539" w:rsidRDefault="00EE68AB" w:rsidP="003749A0">
            <w:pPr>
              <w:spacing w:after="0" w:line="240" w:lineRule="auto"/>
              <w:jc w:val="right"/>
              <w:rPr>
                <w:rFonts w:ascii="Arial" w:eastAsia="Times New Roman" w:hAnsi="Arial" w:cs="Arial"/>
                <w:color w:val="000000"/>
                <w:sz w:val="24"/>
                <w:szCs w:val="24"/>
              </w:rPr>
            </w:pPr>
            <w:r w:rsidRPr="009F7539">
              <w:rPr>
                <w:rFonts w:ascii="Arial" w:eastAsia="Times New Roman" w:hAnsi="Arial" w:cs="Arial"/>
                <w:color w:val="000000"/>
                <w:sz w:val="24"/>
                <w:szCs w:val="24"/>
              </w:rPr>
              <w:t>359</w:t>
            </w:r>
          </w:p>
        </w:tc>
        <w:tc>
          <w:tcPr>
            <w:tcW w:w="960" w:type="dxa"/>
            <w:tcBorders>
              <w:top w:val="nil"/>
              <w:left w:val="nil"/>
              <w:bottom w:val="single" w:sz="4" w:space="0" w:color="auto"/>
              <w:right w:val="single" w:sz="4" w:space="0" w:color="auto"/>
            </w:tcBorders>
            <w:shd w:val="clear" w:color="auto" w:fill="auto"/>
            <w:hideMark/>
          </w:tcPr>
          <w:p w14:paraId="7C9F533F" w14:textId="77777777" w:rsidR="00EE68AB" w:rsidRPr="009F7539" w:rsidRDefault="00EE68AB" w:rsidP="003749A0">
            <w:pPr>
              <w:spacing w:after="0" w:line="240" w:lineRule="auto"/>
              <w:jc w:val="right"/>
              <w:rPr>
                <w:rFonts w:ascii="Arial" w:eastAsia="Times New Roman" w:hAnsi="Arial" w:cs="Arial"/>
                <w:color w:val="000000"/>
                <w:sz w:val="24"/>
                <w:szCs w:val="24"/>
              </w:rPr>
            </w:pPr>
            <w:r w:rsidRPr="009F7539">
              <w:rPr>
                <w:rFonts w:ascii="Arial" w:eastAsia="Times New Roman" w:hAnsi="Arial" w:cs="Arial"/>
                <w:color w:val="000000"/>
                <w:sz w:val="24"/>
                <w:szCs w:val="24"/>
              </w:rPr>
              <w:t>1349</w:t>
            </w:r>
          </w:p>
        </w:tc>
        <w:tc>
          <w:tcPr>
            <w:tcW w:w="960" w:type="dxa"/>
            <w:tcBorders>
              <w:top w:val="nil"/>
              <w:left w:val="nil"/>
              <w:bottom w:val="single" w:sz="4" w:space="0" w:color="auto"/>
              <w:right w:val="single" w:sz="4" w:space="0" w:color="auto"/>
            </w:tcBorders>
            <w:shd w:val="clear" w:color="auto" w:fill="auto"/>
            <w:noWrap/>
            <w:vAlign w:val="bottom"/>
            <w:hideMark/>
          </w:tcPr>
          <w:p w14:paraId="0749A4E8" w14:textId="77777777" w:rsidR="00EE68AB" w:rsidRPr="009F7539" w:rsidRDefault="00EE68AB" w:rsidP="003749A0">
            <w:pPr>
              <w:spacing w:after="0" w:line="240" w:lineRule="auto"/>
              <w:rPr>
                <w:rFonts w:ascii="Arial" w:eastAsia="Times New Roman" w:hAnsi="Arial" w:cs="Arial"/>
                <w:color w:val="000000"/>
              </w:rPr>
            </w:pPr>
            <w:r w:rsidRPr="009F7539">
              <w:rPr>
                <w:rFonts w:ascii="Arial" w:eastAsia="Times New Roman" w:hAnsi="Arial" w:cs="Arial"/>
                <w:color w:val="000000"/>
              </w:rPr>
              <w:t> </w:t>
            </w:r>
          </w:p>
        </w:tc>
        <w:tc>
          <w:tcPr>
            <w:tcW w:w="960" w:type="dxa"/>
            <w:tcBorders>
              <w:top w:val="nil"/>
              <w:left w:val="nil"/>
              <w:bottom w:val="single" w:sz="4" w:space="0" w:color="auto"/>
              <w:right w:val="single" w:sz="4" w:space="0" w:color="auto"/>
            </w:tcBorders>
            <w:shd w:val="clear" w:color="auto" w:fill="auto"/>
            <w:hideMark/>
          </w:tcPr>
          <w:p w14:paraId="2F480610" w14:textId="77777777" w:rsidR="00EE68AB" w:rsidRPr="009F7539" w:rsidRDefault="00EE68AB" w:rsidP="003749A0">
            <w:pPr>
              <w:spacing w:after="0" w:line="240" w:lineRule="auto"/>
              <w:jc w:val="right"/>
              <w:rPr>
                <w:rFonts w:ascii="Arial" w:eastAsia="Times New Roman" w:hAnsi="Arial" w:cs="Arial"/>
                <w:color w:val="000000"/>
                <w:sz w:val="24"/>
                <w:szCs w:val="24"/>
              </w:rPr>
            </w:pPr>
            <w:r w:rsidRPr="009F7539">
              <w:rPr>
                <w:rFonts w:ascii="Arial" w:eastAsia="Times New Roman" w:hAnsi="Arial" w:cs="Arial"/>
                <w:color w:val="000000"/>
                <w:sz w:val="24"/>
                <w:szCs w:val="24"/>
              </w:rPr>
              <w:t>43.9</w:t>
            </w:r>
          </w:p>
        </w:tc>
      </w:tr>
      <w:tr w:rsidR="00EE68AB" w:rsidRPr="009F7539" w14:paraId="2E5D5113" w14:textId="77777777" w:rsidTr="00F446A5">
        <w:trPr>
          <w:trHeight w:val="300"/>
          <w:jc w:val="center"/>
        </w:trPr>
        <w:tc>
          <w:tcPr>
            <w:tcW w:w="1960" w:type="dxa"/>
            <w:tcBorders>
              <w:top w:val="nil"/>
              <w:left w:val="single" w:sz="4" w:space="0" w:color="auto"/>
              <w:bottom w:val="single" w:sz="4" w:space="0" w:color="auto"/>
              <w:right w:val="single" w:sz="4" w:space="0" w:color="auto"/>
            </w:tcBorders>
            <w:vAlign w:val="center"/>
            <w:hideMark/>
          </w:tcPr>
          <w:p w14:paraId="78EA9280" w14:textId="77777777" w:rsidR="00EE68AB" w:rsidRPr="009F7539" w:rsidRDefault="00EE68AB" w:rsidP="003749A0">
            <w:pPr>
              <w:spacing w:after="0" w:line="240" w:lineRule="auto"/>
              <w:rPr>
                <w:rFonts w:ascii="Arial" w:eastAsia="Times New Roman" w:hAnsi="Arial" w:cs="Arial"/>
                <w:color w:val="333333"/>
                <w:sz w:val="18"/>
                <w:szCs w:val="18"/>
              </w:rPr>
            </w:pPr>
            <w:r w:rsidRPr="009F7539">
              <w:rPr>
                <w:rFonts w:ascii="Arial" w:eastAsia="Times New Roman" w:hAnsi="Arial" w:cs="Arial"/>
                <w:color w:val="333333"/>
                <w:sz w:val="18"/>
                <w:szCs w:val="18"/>
              </w:rPr>
              <w:t xml:space="preserve">Total zona </w:t>
            </w:r>
            <w:proofErr w:type="spellStart"/>
            <w:r w:rsidRPr="009F7539">
              <w:rPr>
                <w:rFonts w:ascii="Arial" w:eastAsia="Times New Roman" w:hAnsi="Arial" w:cs="Arial"/>
                <w:color w:val="333333"/>
                <w:sz w:val="18"/>
                <w:szCs w:val="18"/>
              </w:rPr>
              <w:t>rurală</w:t>
            </w:r>
            <w:proofErr w:type="spellEnd"/>
            <w:r w:rsidRPr="009F7539">
              <w:rPr>
                <w:rFonts w:ascii="Arial" w:eastAsia="Times New Roman" w:hAnsi="Arial" w:cs="Arial"/>
                <w:color w:val="333333"/>
                <w:sz w:val="18"/>
                <w:szCs w:val="18"/>
              </w:rPr>
              <w:t xml:space="preserve"> </w:t>
            </w:r>
          </w:p>
        </w:tc>
        <w:tc>
          <w:tcPr>
            <w:tcW w:w="620" w:type="dxa"/>
            <w:tcBorders>
              <w:top w:val="nil"/>
              <w:left w:val="nil"/>
              <w:bottom w:val="single" w:sz="4" w:space="0" w:color="auto"/>
              <w:right w:val="single" w:sz="4" w:space="0" w:color="auto"/>
            </w:tcBorders>
            <w:noWrap/>
            <w:vAlign w:val="bottom"/>
            <w:hideMark/>
          </w:tcPr>
          <w:p w14:paraId="5A03370D" w14:textId="77777777" w:rsidR="00EE68AB" w:rsidRPr="009F7539" w:rsidRDefault="00EE68AB" w:rsidP="003749A0">
            <w:pPr>
              <w:spacing w:after="0" w:line="240" w:lineRule="auto"/>
              <w:rPr>
                <w:rFonts w:ascii="Arial" w:eastAsia="Times New Roman" w:hAnsi="Arial" w:cs="Arial"/>
                <w:color w:val="000000"/>
              </w:rPr>
            </w:pPr>
            <w:r w:rsidRPr="009F7539">
              <w:rPr>
                <w:rFonts w:ascii="Arial" w:eastAsia="Times New Roman" w:hAnsi="Arial" w:cs="Arial"/>
                <w:color w:val="000000"/>
              </w:rPr>
              <w:t> </w:t>
            </w:r>
          </w:p>
        </w:tc>
        <w:tc>
          <w:tcPr>
            <w:tcW w:w="960" w:type="dxa"/>
            <w:tcBorders>
              <w:top w:val="nil"/>
              <w:left w:val="nil"/>
              <w:bottom w:val="single" w:sz="4" w:space="0" w:color="auto"/>
              <w:right w:val="single" w:sz="4" w:space="0" w:color="auto"/>
            </w:tcBorders>
            <w:shd w:val="clear" w:color="auto" w:fill="auto"/>
            <w:noWrap/>
            <w:vAlign w:val="bottom"/>
            <w:hideMark/>
          </w:tcPr>
          <w:p w14:paraId="4863E5FB" w14:textId="77777777" w:rsidR="00EE68AB" w:rsidRPr="009F7539" w:rsidRDefault="00EE68AB" w:rsidP="003749A0">
            <w:pPr>
              <w:spacing w:after="0" w:line="240" w:lineRule="auto"/>
              <w:jc w:val="right"/>
              <w:rPr>
                <w:rFonts w:ascii="Arial" w:eastAsia="Times New Roman" w:hAnsi="Arial" w:cs="Arial"/>
                <w:color w:val="000000"/>
              </w:rPr>
            </w:pPr>
            <w:r w:rsidRPr="009F7539">
              <w:rPr>
                <w:rFonts w:ascii="Arial" w:eastAsia="Times New Roman" w:hAnsi="Arial" w:cs="Arial"/>
                <w:color w:val="000000"/>
              </w:rPr>
              <w:t>27144</w:t>
            </w:r>
          </w:p>
        </w:tc>
        <w:tc>
          <w:tcPr>
            <w:tcW w:w="960" w:type="dxa"/>
            <w:tcBorders>
              <w:top w:val="nil"/>
              <w:left w:val="nil"/>
              <w:bottom w:val="single" w:sz="4" w:space="0" w:color="auto"/>
              <w:right w:val="single" w:sz="4" w:space="0" w:color="auto"/>
            </w:tcBorders>
            <w:shd w:val="clear" w:color="auto" w:fill="auto"/>
            <w:noWrap/>
            <w:vAlign w:val="bottom"/>
            <w:hideMark/>
          </w:tcPr>
          <w:p w14:paraId="3B7ABC7B" w14:textId="77777777" w:rsidR="00EE68AB" w:rsidRPr="009F7539" w:rsidRDefault="00EE68AB" w:rsidP="003749A0">
            <w:pPr>
              <w:spacing w:after="0" w:line="240" w:lineRule="auto"/>
              <w:jc w:val="right"/>
              <w:rPr>
                <w:rFonts w:ascii="Arial" w:eastAsia="Times New Roman" w:hAnsi="Arial" w:cs="Arial"/>
                <w:color w:val="000000"/>
              </w:rPr>
            </w:pPr>
            <w:r w:rsidRPr="009F7539">
              <w:rPr>
                <w:rFonts w:ascii="Arial" w:eastAsia="Times New Roman" w:hAnsi="Arial" w:cs="Arial"/>
                <w:color w:val="000000"/>
              </w:rPr>
              <w:t>2466</w:t>
            </w:r>
          </w:p>
        </w:tc>
        <w:tc>
          <w:tcPr>
            <w:tcW w:w="960" w:type="dxa"/>
            <w:tcBorders>
              <w:top w:val="nil"/>
              <w:left w:val="nil"/>
              <w:bottom w:val="single" w:sz="4" w:space="0" w:color="auto"/>
              <w:right w:val="single" w:sz="4" w:space="0" w:color="auto"/>
            </w:tcBorders>
            <w:shd w:val="clear" w:color="auto" w:fill="auto"/>
            <w:noWrap/>
            <w:vAlign w:val="bottom"/>
            <w:hideMark/>
          </w:tcPr>
          <w:p w14:paraId="6E9D7C8B" w14:textId="7520AB7F" w:rsidR="00EE68AB" w:rsidRPr="009F7539" w:rsidRDefault="00D800CA" w:rsidP="003749A0">
            <w:pPr>
              <w:spacing w:after="0" w:line="240" w:lineRule="auto"/>
              <w:jc w:val="right"/>
              <w:rPr>
                <w:rFonts w:ascii="Arial" w:eastAsia="Times New Roman" w:hAnsi="Arial" w:cs="Arial"/>
                <w:color w:val="000000"/>
              </w:rPr>
            </w:pPr>
            <w:r w:rsidRPr="009F7539">
              <w:rPr>
                <w:rFonts w:ascii="Arial" w:eastAsia="Times New Roman" w:hAnsi="Arial" w:cs="Arial"/>
                <w:color w:val="000000"/>
              </w:rPr>
              <w:t>9523</w:t>
            </w:r>
          </w:p>
        </w:tc>
        <w:tc>
          <w:tcPr>
            <w:tcW w:w="960" w:type="dxa"/>
            <w:tcBorders>
              <w:top w:val="nil"/>
              <w:left w:val="nil"/>
              <w:bottom w:val="single" w:sz="4" w:space="0" w:color="auto"/>
              <w:right w:val="single" w:sz="4" w:space="0" w:color="auto"/>
            </w:tcBorders>
            <w:shd w:val="clear" w:color="auto" w:fill="auto"/>
            <w:noWrap/>
            <w:vAlign w:val="bottom"/>
            <w:hideMark/>
          </w:tcPr>
          <w:p w14:paraId="2ABFD3BD" w14:textId="77777777" w:rsidR="00EE68AB" w:rsidRPr="009F7539" w:rsidRDefault="00EE68AB" w:rsidP="003749A0">
            <w:pPr>
              <w:spacing w:after="0" w:line="240" w:lineRule="auto"/>
              <w:rPr>
                <w:rFonts w:ascii="Arial" w:eastAsia="Times New Roman" w:hAnsi="Arial" w:cs="Arial"/>
                <w:color w:val="000000"/>
              </w:rPr>
            </w:pPr>
            <w:r w:rsidRPr="009F7539">
              <w:rPr>
                <w:rFonts w:ascii="Arial" w:eastAsia="Times New Roman" w:hAnsi="Arial" w:cs="Arial"/>
                <w:color w:val="000000"/>
              </w:rPr>
              <w:t> </w:t>
            </w:r>
          </w:p>
        </w:tc>
        <w:tc>
          <w:tcPr>
            <w:tcW w:w="960" w:type="dxa"/>
            <w:tcBorders>
              <w:top w:val="nil"/>
              <w:left w:val="nil"/>
              <w:bottom w:val="single" w:sz="4" w:space="0" w:color="auto"/>
              <w:right w:val="single" w:sz="4" w:space="0" w:color="auto"/>
            </w:tcBorders>
            <w:shd w:val="clear" w:color="auto" w:fill="auto"/>
            <w:noWrap/>
            <w:vAlign w:val="bottom"/>
            <w:hideMark/>
          </w:tcPr>
          <w:p w14:paraId="1C2ABB3A" w14:textId="77777777" w:rsidR="00EE68AB" w:rsidRPr="009F7539" w:rsidRDefault="00EE68AB" w:rsidP="003749A0">
            <w:pPr>
              <w:spacing w:after="0" w:line="240" w:lineRule="auto"/>
              <w:rPr>
                <w:rFonts w:ascii="Arial" w:eastAsia="Times New Roman" w:hAnsi="Arial" w:cs="Arial"/>
                <w:color w:val="000000"/>
              </w:rPr>
            </w:pPr>
            <w:r w:rsidRPr="009F7539">
              <w:rPr>
                <w:rFonts w:ascii="Arial" w:eastAsia="Times New Roman" w:hAnsi="Arial" w:cs="Arial"/>
                <w:color w:val="000000"/>
              </w:rPr>
              <w:t> </w:t>
            </w:r>
          </w:p>
        </w:tc>
      </w:tr>
    </w:tbl>
    <w:p w14:paraId="2D25E26E" w14:textId="5FB8A4C9" w:rsidR="0035769E" w:rsidRPr="00576B9A" w:rsidRDefault="0035769E" w:rsidP="003749A0">
      <w:pPr>
        <w:spacing w:after="0" w:line="240" w:lineRule="auto"/>
        <w:rPr>
          <w:rFonts w:ascii="Arial" w:hAnsi="Arial" w:cs="Arial"/>
          <w:lang w:val="ro-RO" w:eastAsia="en-GB"/>
        </w:rPr>
      </w:pPr>
    </w:p>
    <w:p w14:paraId="4D48C384" w14:textId="41BAFBA1" w:rsidR="0080666E" w:rsidRPr="00576B9A" w:rsidRDefault="0080666E" w:rsidP="003749A0">
      <w:pPr>
        <w:pStyle w:val="Heading3"/>
        <w:spacing w:line="240" w:lineRule="auto"/>
        <w:rPr>
          <w:rFonts w:ascii="Arial" w:hAnsi="Arial" w:cs="Arial"/>
          <w:color w:val="auto"/>
        </w:rPr>
      </w:pPr>
      <w:r w:rsidRPr="00576B9A">
        <w:rPr>
          <w:rFonts w:ascii="Arial" w:hAnsi="Arial" w:cs="Arial"/>
          <w:color w:val="auto"/>
        </w:rPr>
        <w:lastRenderedPageBreak/>
        <w:t>AN</w:t>
      </w:r>
      <w:r w:rsidR="005C3EE7">
        <w:rPr>
          <w:rFonts w:ascii="Arial" w:hAnsi="Arial" w:cs="Arial"/>
          <w:color w:val="auto"/>
        </w:rPr>
        <w:t xml:space="preserve">EXA Nr. 2 la </w:t>
      </w:r>
      <w:proofErr w:type="spellStart"/>
      <w:r w:rsidR="005C3EE7">
        <w:rPr>
          <w:rFonts w:ascii="Arial" w:hAnsi="Arial" w:cs="Arial"/>
          <w:color w:val="auto"/>
        </w:rPr>
        <w:t>caietul</w:t>
      </w:r>
      <w:proofErr w:type="spellEnd"/>
      <w:r w:rsidR="005C3EE7">
        <w:rPr>
          <w:rFonts w:ascii="Arial" w:hAnsi="Arial" w:cs="Arial"/>
          <w:color w:val="auto"/>
        </w:rPr>
        <w:t xml:space="preserve"> de </w:t>
      </w:r>
      <w:proofErr w:type="spellStart"/>
      <w:r w:rsidR="005C3EE7">
        <w:rPr>
          <w:rFonts w:ascii="Arial" w:hAnsi="Arial" w:cs="Arial"/>
          <w:color w:val="auto"/>
        </w:rPr>
        <w:t>sarcini</w:t>
      </w:r>
      <w:proofErr w:type="spellEnd"/>
    </w:p>
    <w:p w14:paraId="70C07FB7" w14:textId="77777777" w:rsidR="0080666E" w:rsidRPr="00576B9A" w:rsidRDefault="0080666E" w:rsidP="003749A0">
      <w:pPr>
        <w:spacing w:after="0" w:line="240" w:lineRule="auto"/>
        <w:rPr>
          <w:rFonts w:ascii="Arial" w:eastAsia="Times New Roman" w:hAnsi="Arial" w:cs="Arial"/>
          <w:color w:val="333333"/>
        </w:rPr>
      </w:pPr>
    </w:p>
    <w:p w14:paraId="5BBFC12F" w14:textId="067F57B8" w:rsidR="0080666E" w:rsidRPr="00576B9A" w:rsidRDefault="0080666E" w:rsidP="003749A0">
      <w:pPr>
        <w:spacing w:after="0" w:line="240" w:lineRule="auto"/>
        <w:rPr>
          <w:rFonts w:ascii="Arial" w:eastAsia="Times New Roman" w:hAnsi="Arial" w:cs="Arial"/>
          <w:b/>
          <w:bCs/>
          <w:color w:val="333333"/>
          <w:sz w:val="26"/>
          <w:szCs w:val="26"/>
        </w:rPr>
      </w:pPr>
      <w:proofErr w:type="spellStart"/>
      <w:r w:rsidRPr="00576B9A">
        <w:rPr>
          <w:rFonts w:ascii="Arial" w:eastAsia="Times New Roman" w:hAnsi="Arial" w:cs="Arial"/>
          <w:b/>
          <w:bCs/>
          <w:color w:val="333333"/>
          <w:sz w:val="26"/>
          <w:szCs w:val="26"/>
        </w:rPr>
        <w:t>Cantităţi</w:t>
      </w:r>
      <w:proofErr w:type="spellEnd"/>
      <w:r w:rsidRPr="00576B9A">
        <w:rPr>
          <w:rFonts w:ascii="Arial" w:eastAsia="Times New Roman" w:hAnsi="Arial" w:cs="Arial"/>
          <w:b/>
          <w:bCs/>
          <w:color w:val="333333"/>
          <w:sz w:val="26"/>
          <w:szCs w:val="26"/>
        </w:rPr>
        <w:t xml:space="preserve"> </w:t>
      </w:r>
      <w:proofErr w:type="spellStart"/>
      <w:r w:rsidRPr="00576B9A">
        <w:rPr>
          <w:rFonts w:ascii="Arial" w:eastAsia="Times New Roman" w:hAnsi="Arial" w:cs="Arial"/>
          <w:b/>
          <w:bCs/>
          <w:color w:val="333333"/>
          <w:sz w:val="26"/>
          <w:szCs w:val="26"/>
        </w:rPr>
        <w:t>anuale</w:t>
      </w:r>
      <w:proofErr w:type="spellEnd"/>
      <w:r w:rsidRPr="00576B9A">
        <w:rPr>
          <w:rFonts w:ascii="Arial" w:eastAsia="Times New Roman" w:hAnsi="Arial" w:cs="Arial"/>
          <w:b/>
          <w:bCs/>
          <w:color w:val="333333"/>
          <w:sz w:val="26"/>
          <w:szCs w:val="26"/>
        </w:rPr>
        <w:t xml:space="preserve"> de </w:t>
      </w:r>
      <w:proofErr w:type="spellStart"/>
      <w:r w:rsidRPr="00576B9A">
        <w:rPr>
          <w:rFonts w:ascii="Arial" w:eastAsia="Times New Roman" w:hAnsi="Arial" w:cs="Arial"/>
          <w:b/>
          <w:bCs/>
          <w:color w:val="333333"/>
          <w:sz w:val="26"/>
          <w:szCs w:val="26"/>
        </w:rPr>
        <w:t>deşeuri</w:t>
      </w:r>
      <w:proofErr w:type="spellEnd"/>
      <w:r w:rsidRPr="00576B9A">
        <w:rPr>
          <w:rFonts w:ascii="Arial" w:eastAsia="Times New Roman" w:hAnsi="Arial" w:cs="Arial"/>
          <w:b/>
          <w:bCs/>
          <w:color w:val="333333"/>
          <w:sz w:val="26"/>
          <w:szCs w:val="26"/>
        </w:rPr>
        <w:t xml:space="preserve"> </w:t>
      </w:r>
      <w:proofErr w:type="spellStart"/>
      <w:r w:rsidRPr="00576B9A">
        <w:rPr>
          <w:rFonts w:ascii="Arial" w:eastAsia="Times New Roman" w:hAnsi="Arial" w:cs="Arial"/>
          <w:b/>
          <w:bCs/>
          <w:color w:val="333333"/>
          <w:sz w:val="26"/>
          <w:szCs w:val="26"/>
        </w:rPr>
        <w:t>menajere</w:t>
      </w:r>
      <w:proofErr w:type="spellEnd"/>
      <w:r w:rsidRPr="00576B9A">
        <w:rPr>
          <w:rFonts w:ascii="Arial" w:eastAsia="Times New Roman" w:hAnsi="Arial" w:cs="Arial"/>
          <w:b/>
          <w:bCs/>
          <w:color w:val="333333"/>
          <w:sz w:val="26"/>
          <w:szCs w:val="26"/>
        </w:rPr>
        <w:t xml:space="preserve"> </w:t>
      </w:r>
      <w:proofErr w:type="spellStart"/>
      <w:r w:rsidRPr="00576B9A">
        <w:rPr>
          <w:rFonts w:ascii="Arial" w:eastAsia="Times New Roman" w:hAnsi="Arial" w:cs="Arial"/>
          <w:b/>
          <w:bCs/>
          <w:color w:val="333333"/>
          <w:sz w:val="26"/>
          <w:szCs w:val="26"/>
        </w:rPr>
        <w:t>şi</w:t>
      </w:r>
      <w:proofErr w:type="spellEnd"/>
      <w:r w:rsidRPr="00576B9A">
        <w:rPr>
          <w:rFonts w:ascii="Arial" w:eastAsia="Times New Roman" w:hAnsi="Arial" w:cs="Arial"/>
          <w:b/>
          <w:bCs/>
          <w:color w:val="333333"/>
          <w:sz w:val="26"/>
          <w:szCs w:val="26"/>
        </w:rPr>
        <w:t xml:space="preserve"> </w:t>
      </w:r>
      <w:proofErr w:type="spellStart"/>
      <w:r w:rsidRPr="00576B9A">
        <w:rPr>
          <w:rFonts w:ascii="Arial" w:eastAsia="Times New Roman" w:hAnsi="Arial" w:cs="Arial"/>
          <w:b/>
          <w:bCs/>
          <w:color w:val="333333"/>
          <w:sz w:val="26"/>
          <w:szCs w:val="26"/>
        </w:rPr>
        <w:t>similare</w:t>
      </w:r>
      <w:proofErr w:type="spellEnd"/>
      <w:r w:rsidRPr="00576B9A">
        <w:rPr>
          <w:rFonts w:ascii="Arial" w:eastAsia="Times New Roman" w:hAnsi="Arial" w:cs="Arial"/>
          <w:b/>
          <w:bCs/>
          <w:color w:val="333333"/>
          <w:sz w:val="26"/>
          <w:szCs w:val="26"/>
        </w:rPr>
        <w:t xml:space="preserve"> </w:t>
      </w:r>
      <w:proofErr w:type="spellStart"/>
      <w:r w:rsidRPr="00576B9A">
        <w:rPr>
          <w:rFonts w:ascii="Arial" w:eastAsia="Times New Roman" w:hAnsi="Arial" w:cs="Arial"/>
          <w:b/>
          <w:bCs/>
          <w:color w:val="333333"/>
          <w:sz w:val="26"/>
          <w:szCs w:val="26"/>
        </w:rPr>
        <w:t>colectate</w:t>
      </w:r>
      <w:proofErr w:type="spellEnd"/>
      <w:r w:rsidRPr="00576B9A">
        <w:rPr>
          <w:rFonts w:ascii="Arial" w:eastAsia="Times New Roman" w:hAnsi="Arial" w:cs="Arial"/>
          <w:b/>
          <w:bCs/>
          <w:color w:val="333333"/>
          <w:sz w:val="26"/>
          <w:szCs w:val="26"/>
        </w:rPr>
        <w:t xml:space="preserve"> din aria de </w:t>
      </w:r>
      <w:proofErr w:type="spellStart"/>
      <w:r w:rsidRPr="00576B9A">
        <w:rPr>
          <w:rFonts w:ascii="Arial" w:eastAsia="Times New Roman" w:hAnsi="Arial" w:cs="Arial"/>
          <w:b/>
          <w:bCs/>
          <w:color w:val="333333"/>
          <w:sz w:val="26"/>
          <w:szCs w:val="26"/>
        </w:rPr>
        <w:t>delegare</w:t>
      </w:r>
      <w:proofErr w:type="spellEnd"/>
    </w:p>
    <w:p w14:paraId="69EA85A4" w14:textId="77777777" w:rsidR="0080666E" w:rsidRPr="00576B9A" w:rsidRDefault="0080666E" w:rsidP="003749A0">
      <w:pPr>
        <w:spacing w:after="0" w:line="240" w:lineRule="auto"/>
        <w:rPr>
          <w:rFonts w:ascii="Arial" w:eastAsia="Times New Roman" w:hAnsi="Arial" w:cs="Arial"/>
          <w:b/>
          <w:bCs/>
          <w:color w:val="333333"/>
          <w:sz w:val="26"/>
          <w:szCs w:val="26"/>
        </w:rPr>
      </w:pPr>
    </w:p>
    <w:tbl>
      <w:tblPr>
        <w:tblW w:w="5920" w:type="dxa"/>
        <w:jc w:val="center"/>
        <w:tblLook w:val="04A0" w:firstRow="1" w:lastRow="0" w:firstColumn="1" w:lastColumn="0" w:noHBand="0" w:noVBand="1"/>
      </w:tblPr>
      <w:tblGrid>
        <w:gridCol w:w="1960"/>
        <w:gridCol w:w="620"/>
        <w:gridCol w:w="1120"/>
        <w:gridCol w:w="980"/>
        <w:gridCol w:w="1240"/>
      </w:tblGrid>
      <w:tr w:rsidR="00EE68AB" w:rsidRPr="00576B9A" w14:paraId="76C18302" w14:textId="77777777" w:rsidTr="00EE68AB">
        <w:trPr>
          <w:trHeight w:val="315"/>
          <w:jc w:val="center"/>
        </w:trPr>
        <w:tc>
          <w:tcPr>
            <w:tcW w:w="1960" w:type="dxa"/>
            <w:tcBorders>
              <w:top w:val="nil"/>
              <w:left w:val="nil"/>
              <w:bottom w:val="nil"/>
              <w:right w:val="nil"/>
            </w:tcBorders>
            <w:hideMark/>
          </w:tcPr>
          <w:p w14:paraId="557CD9D5" w14:textId="77777777" w:rsidR="00EE68AB" w:rsidRPr="00576B9A" w:rsidRDefault="00EE68AB" w:rsidP="003749A0">
            <w:pPr>
              <w:spacing w:after="0" w:line="240" w:lineRule="auto"/>
              <w:rPr>
                <w:rFonts w:ascii="Arial" w:eastAsia="Times New Roman" w:hAnsi="Arial" w:cs="Arial"/>
                <w:sz w:val="24"/>
                <w:szCs w:val="24"/>
              </w:rPr>
            </w:pPr>
          </w:p>
        </w:tc>
        <w:tc>
          <w:tcPr>
            <w:tcW w:w="620" w:type="dxa"/>
            <w:tcBorders>
              <w:top w:val="nil"/>
              <w:left w:val="nil"/>
              <w:bottom w:val="nil"/>
              <w:right w:val="nil"/>
            </w:tcBorders>
            <w:hideMark/>
          </w:tcPr>
          <w:p w14:paraId="31BD9340" w14:textId="77777777" w:rsidR="00EE68AB" w:rsidRPr="00576B9A" w:rsidRDefault="00EE68AB" w:rsidP="003749A0">
            <w:pPr>
              <w:spacing w:after="0" w:line="240" w:lineRule="auto"/>
              <w:rPr>
                <w:rFonts w:ascii="Arial" w:eastAsia="Times New Roman" w:hAnsi="Arial" w:cs="Arial"/>
                <w:sz w:val="20"/>
                <w:szCs w:val="20"/>
              </w:rPr>
            </w:pPr>
          </w:p>
        </w:tc>
        <w:tc>
          <w:tcPr>
            <w:tcW w:w="3340" w:type="dxa"/>
            <w:gridSpan w:val="3"/>
            <w:tcBorders>
              <w:top w:val="single" w:sz="4" w:space="0" w:color="auto"/>
              <w:left w:val="single" w:sz="4" w:space="0" w:color="auto"/>
              <w:bottom w:val="single" w:sz="4" w:space="0" w:color="auto"/>
              <w:right w:val="single" w:sz="4" w:space="0" w:color="auto"/>
            </w:tcBorders>
            <w:noWrap/>
            <w:vAlign w:val="bottom"/>
            <w:hideMark/>
          </w:tcPr>
          <w:p w14:paraId="50C6D40B" w14:textId="77777777" w:rsidR="00EE68AB" w:rsidRPr="00576B9A" w:rsidRDefault="00EE68AB" w:rsidP="003749A0">
            <w:pPr>
              <w:spacing w:after="0" w:line="240" w:lineRule="auto"/>
              <w:jc w:val="center"/>
              <w:rPr>
                <w:rFonts w:ascii="Arial" w:eastAsia="Times New Roman" w:hAnsi="Arial" w:cs="Arial"/>
                <w:color w:val="333333"/>
                <w:sz w:val="18"/>
                <w:szCs w:val="18"/>
              </w:rPr>
            </w:pPr>
            <w:proofErr w:type="spellStart"/>
            <w:r w:rsidRPr="00576B9A">
              <w:rPr>
                <w:rFonts w:ascii="Arial" w:eastAsia="Times New Roman" w:hAnsi="Arial" w:cs="Arial"/>
                <w:color w:val="333333"/>
                <w:sz w:val="18"/>
                <w:szCs w:val="18"/>
              </w:rPr>
              <w:t>Cantităţi</w:t>
            </w:r>
            <w:proofErr w:type="spellEnd"/>
            <w:r w:rsidRPr="00576B9A">
              <w:rPr>
                <w:rFonts w:ascii="Arial" w:eastAsia="Times New Roman" w:hAnsi="Arial" w:cs="Arial"/>
                <w:color w:val="333333"/>
                <w:sz w:val="18"/>
                <w:szCs w:val="18"/>
              </w:rPr>
              <w:t xml:space="preserve"> de </w:t>
            </w:r>
            <w:proofErr w:type="spellStart"/>
            <w:r w:rsidRPr="00576B9A">
              <w:rPr>
                <w:rFonts w:ascii="Arial" w:eastAsia="Times New Roman" w:hAnsi="Arial" w:cs="Arial"/>
                <w:color w:val="333333"/>
                <w:sz w:val="18"/>
                <w:szCs w:val="18"/>
              </w:rPr>
              <w:t>deşeuri</w:t>
            </w:r>
            <w:proofErr w:type="spellEnd"/>
            <w:r w:rsidRPr="00576B9A">
              <w:rPr>
                <w:rFonts w:ascii="Arial" w:eastAsia="Times New Roman" w:hAnsi="Arial" w:cs="Arial"/>
                <w:color w:val="333333"/>
                <w:sz w:val="18"/>
                <w:szCs w:val="18"/>
              </w:rPr>
              <w:t xml:space="preserve"> </w:t>
            </w:r>
            <w:proofErr w:type="spellStart"/>
            <w:r w:rsidRPr="00576B9A">
              <w:rPr>
                <w:rFonts w:ascii="Arial" w:eastAsia="Times New Roman" w:hAnsi="Arial" w:cs="Arial"/>
                <w:color w:val="333333"/>
                <w:sz w:val="18"/>
                <w:szCs w:val="18"/>
              </w:rPr>
              <w:t>colectate</w:t>
            </w:r>
            <w:proofErr w:type="spellEnd"/>
            <w:r w:rsidRPr="00576B9A">
              <w:rPr>
                <w:rFonts w:ascii="Arial" w:eastAsia="Times New Roman" w:hAnsi="Arial" w:cs="Arial"/>
                <w:color w:val="333333"/>
                <w:sz w:val="18"/>
                <w:szCs w:val="18"/>
              </w:rPr>
              <w:t xml:space="preserve"> (tone/an) </w:t>
            </w:r>
          </w:p>
        </w:tc>
      </w:tr>
      <w:tr w:rsidR="00EE68AB" w:rsidRPr="00576B9A" w14:paraId="460DAE04" w14:textId="77777777" w:rsidTr="00EE68AB">
        <w:trPr>
          <w:trHeight w:val="1200"/>
          <w:jc w:val="center"/>
        </w:trPr>
        <w:tc>
          <w:tcPr>
            <w:tcW w:w="1960" w:type="dxa"/>
            <w:tcBorders>
              <w:top w:val="single" w:sz="4" w:space="0" w:color="auto"/>
              <w:left w:val="single" w:sz="4" w:space="0" w:color="auto"/>
              <w:bottom w:val="single" w:sz="4" w:space="0" w:color="auto"/>
              <w:right w:val="single" w:sz="4" w:space="0" w:color="auto"/>
            </w:tcBorders>
            <w:vAlign w:val="center"/>
            <w:hideMark/>
          </w:tcPr>
          <w:p w14:paraId="78CBDBD5" w14:textId="77777777" w:rsidR="00EE68AB" w:rsidRPr="00576B9A" w:rsidRDefault="00EE68AB" w:rsidP="003749A0">
            <w:pPr>
              <w:spacing w:after="0" w:line="240" w:lineRule="auto"/>
              <w:rPr>
                <w:rFonts w:ascii="Arial" w:eastAsia="Times New Roman" w:hAnsi="Arial" w:cs="Arial"/>
                <w:color w:val="333333"/>
                <w:sz w:val="18"/>
                <w:szCs w:val="18"/>
              </w:rPr>
            </w:pPr>
            <w:r w:rsidRPr="00576B9A">
              <w:rPr>
                <w:rFonts w:ascii="Arial" w:eastAsia="Times New Roman" w:hAnsi="Arial" w:cs="Arial"/>
                <w:color w:val="333333"/>
                <w:sz w:val="18"/>
                <w:szCs w:val="18"/>
              </w:rPr>
              <w:t xml:space="preserve">Aria de </w:t>
            </w:r>
            <w:proofErr w:type="spellStart"/>
            <w:r w:rsidRPr="00576B9A">
              <w:rPr>
                <w:rFonts w:ascii="Arial" w:eastAsia="Times New Roman" w:hAnsi="Arial" w:cs="Arial"/>
                <w:color w:val="333333"/>
                <w:sz w:val="18"/>
                <w:szCs w:val="18"/>
              </w:rPr>
              <w:t>delegare</w:t>
            </w:r>
            <w:proofErr w:type="spellEnd"/>
            <w:r w:rsidRPr="00576B9A">
              <w:rPr>
                <w:rFonts w:ascii="Arial" w:eastAsia="Times New Roman" w:hAnsi="Arial" w:cs="Arial"/>
                <w:color w:val="333333"/>
                <w:sz w:val="18"/>
                <w:szCs w:val="18"/>
              </w:rPr>
              <w:t xml:space="preserve"> </w:t>
            </w:r>
          </w:p>
        </w:tc>
        <w:tc>
          <w:tcPr>
            <w:tcW w:w="620" w:type="dxa"/>
            <w:tcBorders>
              <w:top w:val="single" w:sz="4" w:space="0" w:color="auto"/>
              <w:left w:val="nil"/>
              <w:bottom w:val="single" w:sz="4" w:space="0" w:color="auto"/>
              <w:right w:val="single" w:sz="4" w:space="0" w:color="auto"/>
            </w:tcBorders>
            <w:vAlign w:val="center"/>
            <w:hideMark/>
          </w:tcPr>
          <w:p w14:paraId="3FBD812D" w14:textId="77777777" w:rsidR="00EE68AB" w:rsidRPr="00576B9A" w:rsidRDefault="00EE68AB" w:rsidP="003749A0">
            <w:pPr>
              <w:spacing w:after="0" w:line="240" w:lineRule="auto"/>
              <w:rPr>
                <w:rFonts w:ascii="Arial" w:eastAsia="Times New Roman" w:hAnsi="Arial" w:cs="Arial"/>
                <w:color w:val="333333"/>
                <w:sz w:val="18"/>
                <w:szCs w:val="18"/>
              </w:rPr>
            </w:pPr>
            <w:r w:rsidRPr="00576B9A">
              <w:rPr>
                <w:rFonts w:ascii="Arial" w:eastAsia="Times New Roman" w:hAnsi="Arial" w:cs="Arial"/>
                <w:color w:val="333333"/>
                <w:sz w:val="18"/>
                <w:szCs w:val="18"/>
              </w:rPr>
              <w:t> </w:t>
            </w:r>
          </w:p>
        </w:tc>
        <w:tc>
          <w:tcPr>
            <w:tcW w:w="1120" w:type="dxa"/>
            <w:tcBorders>
              <w:top w:val="nil"/>
              <w:left w:val="nil"/>
              <w:bottom w:val="single" w:sz="4" w:space="0" w:color="auto"/>
              <w:right w:val="single" w:sz="4" w:space="0" w:color="auto"/>
            </w:tcBorders>
            <w:vAlign w:val="center"/>
            <w:hideMark/>
          </w:tcPr>
          <w:p w14:paraId="64116C7E" w14:textId="77777777" w:rsidR="00EE68AB" w:rsidRPr="00576B9A" w:rsidRDefault="00EE68AB" w:rsidP="003749A0">
            <w:pPr>
              <w:spacing w:after="0" w:line="240" w:lineRule="auto"/>
              <w:jc w:val="center"/>
              <w:rPr>
                <w:rFonts w:ascii="Arial" w:eastAsia="Times New Roman" w:hAnsi="Arial" w:cs="Arial"/>
                <w:color w:val="333333"/>
                <w:sz w:val="18"/>
                <w:szCs w:val="18"/>
              </w:rPr>
            </w:pPr>
            <w:proofErr w:type="spellStart"/>
            <w:r w:rsidRPr="00576B9A">
              <w:rPr>
                <w:rFonts w:ascii="Arial" w:eastAsia="Times New Roman" w:hAnsi="Arial" w:cs="Arial"/>
                <w:color w:val="333333"/>
                <w:sz w:val="18"/>
                <w:szCs w:val="18"/>
              </w:rPr>
              <w:t>menajere</w:t>
            </w:r>
            <w:proofErr w:type="spellEnd"/>
            <w:r w:rsidRPr="00576B9A">
              <w:rPr>
                <w:rFonts w:ascii="Arial" w:eastAsia="Times New Roman" w:hAnsi="Arial" w:cs="Arial"/>
                <w:color w:val="333333"/>
                <w:sz w:val="18"/>
                <w:szCs w:val="18"/>
              </w:rPr>
              <w:t xml:space="preserve"> </w:t>
            </w:r>
          </w:p>
        </w:tc>
        <w:tc>
          <w:tcPr>
            <w:tcW w:w="980" w:type="dxa"/>
            <w:tcBorders>
              <w:top w:val="nil"/>
              <w:left w:val="nil"/>
              <w:bottom w:val="single" w:sz="4" w:space="0" w:color="auto"/>
              <w:right w:val="single" w:sz="4" w:space="0" w:color="auto"/>
            </w:tcBorders>
            <w:vAlign w:val="center"/>
            <w:hideMark/>
          </w:tcPr>
          <w:p w14:paraId="0B7C131D" w14:textId="77777777" w:rsidR="00EE68AB" w:rsidRPr="00576B9A" w:rsidRDefault="00EE68AB" w:rsidP="003749A0">
            <w:pPr>
              <w:spacing w:after="0" w:line="240" w:lineRule="auto"/>
              <w:jc w:val="center"/>
              <w:rPr>
                <w:rFonts w:ascii="Arial" w:eastAsia="Times New Roman" w:hAnsi="Arial" w:cs="Arial"/>
                <w:color w:val="333333"/>
                <w:sz w:val="18"/>
                <w:szCs w:val="18"/>
              </w:rPr>
            </w:pPr>
            <w:proofErr w:type="spellStart"/>
            <w:r w:rsidRPr="00576B9A">
              <w:rPr>
                <w:rFonts w:ascii="Arial" w:eastAsia="Times New Roman" w:hAnsi="Arial" w:cs="Arial"/>
                <w:color w:val="333333"/>
                <w:sz w:val="18"/>
                <w:szCs w:val="18"/>
              </w:rPr>
              <w:t>similare</w:t>
            </w:r>
            <w:proofErr w:type="spellEnd"/>
            <w:r w:rsidRPr="00576B9A">
              <w:rPr>
                <w:rFonts w:ascii="Arial" w:eastAsia="Times New Roman" w:hAnsi="Arial" w:cs="Arial"/>
                <w:color w:val="333333"/>
                <w:sz w:val="18"/>
                <w:szCs w:val="18"/>
              </w:rPr>
              <w:t xml:space="preserve"> </w:t>
            </w:r>
          </w:p>
        </w:tc>
        <w:tc>
          <w:tcPr>
            <w:tcW w:w="1240" w:type="dxa"/>
            <w:tcBorders>
              <w:top w:val="nil"/>
              <w:left w:val="nil"/>
              <w:bottom w:val="single" w:sz="4" w:space="0" w:color="auto"/>
              <w:right w:val="single" w:sz="4" w:space="0" w:color="auto"/>
            </w:tcBorders>
            <w:vAlign w:val="center"/>
            <w:hideMark/>
          </w:tcPr>
          <w:p w14:paraId="31F6043F" w14:textId="77777777" w:rsidR="00EE68AB" w:rsidRPr="00576B9A" w:rsidRDefault="00EE68AB" w:rsidP="003749A0">
            <w:pPr>
              <w:spacing w:after="0" w:line="240" w:lineRule="auto"/>
              <w:jc w:val="center"/>
              <w:rPr>
                <w:rFonts w:ascii="Arial" w:eastAsia="Times New Roman" w:hAnsi="Arial" w:cs="Arial"/>
                <w:color w:val="333333"/>
                <w:sz w:val="18"/>
                <w:szCs w:val="18"/>
              </w:rPr>
            </w:pPr>
            <w:proofErr w:type="spellStart"/>
            <w:r w:rsidRPr="00576B9A">
              <w:rPr>
                <w:rFonts w:ascii="Arial" w:eastAsia="Times New Roman" w:hAnsi="Arial" w:cs="Arial"/>
                <w:color w:val="333333"/>
                <w:sz w:val="18"/>
                <w:szCs w:val="18"/>
              </w:rPr>
              <w:t>municipale</w:t>
            </w:r>
            <w:proofErr w:type="spellEnd"/>
            <w:r w:rsidRPr="00576B9A">
              <w:rPr>
                <w:rFonts w:ascii="Arial" w:eastAsia="Times New Roman" w:hAnsi="Arial" w:cs="Arial"/>
                <w:color w:val="333333"/>
                <w:sz w:val="18"/>
                <w:szCs w:val="18"/>
              </w:rPr>
              <w:t xml:space="preserve"> </w:t>
            </w:r>
          </w:p>
        </w:tc>
      </w:tr>
      <w:tr w:rsidR="00EE68AB" w:rsidRPr="00576B9A" w14:paraId="45B065F7" w14:textId="77777777" w:rsidTr="00EE68AB">
        <w:trPr>
          <w:trHeight w:val="300"/>
          <w:jc w:val="center"/>
        </w:trPr>
        <w:tc>
          <w:tcPr>
            <w:tcW w:w="1960" w:type="dxa"/>
            <w:tcBorders>
              <w:top w:val="nil"/>
              <w:left w:val="single" w:sz="4" w:space="0" w:color="auto"/>
              <w:bottom w:val="single" w:sz="4" w:space="0" w:color="auto"/>
              <w:right w:val="single" w:sz="4" w:space="0" w:color="auto"/>
            </w:tcBorders>
            <w:noWrap/>
            <w:vAlign w:val="bottom"/>
            <w:hideMark/>
          </w:tcPr>
          <w:p w14:paraId="15D9B416" w14:textId="77777777" w:rsidR="00EE68AB" w:rsidRPr="00576B9A" w:rsidRDefault="00EE68AB" w:rsidP="003749A0">
            <w:pPr>
              <w:spacing w:after="0" w:line="240" w:lineRule="auto"/>
              <w:rPr>
                <w:rFonts w:ascii="Arial" w:eastAsia="Times New Roman" w:hAnsi="Arial" w:cs="Arial"/>
                <w:b/>
                <w:bCs/>
                <w:color w:val="000000"/>
              </w:rPr>
            </w:pPr>
            <w:r w:rsidRPr="00576B9A">
              <w:rPr>
                <w:rFonts w:ascii="Arial" w:eastAsia="Times New Roman" w:hAnsi="Arial" w:cs="Arial"/>
                <w:b/>
                <w:bCs/>
                <w:color w:val="000000"/>
              </w:rPr>
              <w:t>Zona 5</w:t>
            </w:r>
          </w:p>
        </w:tc>
        <w:tc>
          <w:tcPr>
            <w:tcW w:w="620" w:type="dxa"/>
            <w:tcBorders>
              <w:top w:val="nil"/>
              <w:left w:val="nil"/>
              <w:bottom w:val="single" w:sz="4" w:space="0" w:color="auto"/>
              <w:right w:val="single" w:sz="4" w:space="0" w:color="auto"/>
            </w:tcBorders>
            <w:noWrap/>
            <w:vAlign w:val="bottom"/>
            <w:hideMark/>
          </w:tcPr>
          <w:p w14:paraId="5BDE614B"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1120" w:type="dxa"/>
            <w:tcBorders>
              <w:top w:val="nil"/>
              <w:left w:val="nil"/>
              <w:bottom w:val="single" w:sz="4" w:space="0" w:color="auto"/>
              <w:right w:val="single" w:sz="4" w:space="0" w:color="auto"/>
            </w:tcBorders>
            <w:noWrap/>
            <w:vAlign w:val="bottom"/>
            <w:hideMark/>
          </w:tcPr>
          <w:p w14:paraId="7D476803"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980" w:type="dxa"/>
            <w:tcBorders>
              <w:top w:val="nil"/>
              <w:left w:val="nil"/>
              <w:bottom w:val="single" w:sz="4" w:space="0" w:color="auto"/>
              <w:right w:val="single" w:sz="4" w:space="0" w:color="auto"/>
            </w:tcBorders>
            <w:noWrap/>
            <w:vAlign w:val="bottom"/>
            <w:hideMark/>
          </w:tcPr>
          <w:p w14:paraId="376E3F44"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1240" w:type="dxa"/>
            <w:tcBorders>
              <w:top w:val="nil"/>
              <w:left w:val="nil"/>
              <w:bottom w:val="single" w:sz="4" w:space="0" w:color="auto"/>
              <w:right w:val="single" w:sz="4" w:space="0" w:color="auto"/>
            </w:tcBorders>
            <w:noWrap/>
            <w:vAlign w:val="bottom"/>
            <w:hideMark/>
          </w:tcPr>
          <w:p w14:paraId="1B7DD711"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r>
      <w:tr w:rsidR="00EE68AB" w:rsidRPr="00576B9A" w14:paraId="09B9A99F" w14:textId="77777777" w:rsidTr="00EE68AB">
        <w:trPr>
          <w:trHeight w:val="315"/>
          <w:jc w:val="center"/>
        </w:trPr>
        <w:tc>
          <w:tcPr>
            <w:tcW w:w="1960" w:type="dxa"/>
            <w:tcBorders>
              <w:top w:val="nil"/>
              <w:left w:val="single" w:sz="4" w:space="0" w:color="auto"/>
              <w:bottom w:val="single" w:sz="4" w:space="0" w:color="auto"/>
              <w:right w:val="single" w:sz="4" w:space="0" w:color="auto"/>
            </w:tcBorders>
            <w:noWrap/>
            <w:vAlign w:val="bottom"/>
            <w:hideMark/>
          </w:tcPr>
          <w:p w14:paraId="1B4496D0"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LIPOVA</w:t>
            </w:r>
          </w:p>
        </w:tc>
        <w:tc>
          <w:tcPr>
            <w:tcW w:w="620" w:type="dxa"/>
            <w:tcBorders>
              <w:top w:val="nil"/>
              <w:left w:val="nil"/>
              <w:bottom w:val="single" w:sz="4" w:space="0" w:color="auto"/>
              <w:right w:val="single" w:sz="4" w:space="0" w:color="auto"/>
            </w:tcBorders>
            <w:noWrap/>
            <w:vAlign w:val="bottom"/>
            <w:hideMark/>
          </w:tcPr>
          <w:p w14:paraId="315A7A7C"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1120" w:type="dxa"/>
            <w:tcBorders>
              <w:top w:val="nil"/>
              <w:left w:val="nil"/>
              <w:bottom w:val="single" w:sz="4" w:space="0" w:color="auto"/>
              <w:right w:val="single" w:sz="4" w:space="0" w:color="auto"/>
            </w:tcBorders>
            <w:noWrap/>
            <w:vAlign w:val="bottom"/>
            <w:hideMark/>
          </w:tcPr>
          <w:p w14:paraId="7719C77A" w14:textId="77777777" w:rsidR="00EE68AB" w:rsidRPr="00576B9A" w:rsidRDefault="00EE68AB" w:rsidP="003749A0">
            <w:pPr>
              <w:spacing w:after="0" w:line="240" w:lineRule="auto"/>
              <w:jc w:val="right"/>
              <w:rPr>
                <w:rFonts w:ascii="Arial" w:eastAsia="Times New Roman" w:hAnsi="Arial" w:cs="Arial"/>
                <w:color w:val="000000"/>
              </w:rPr>
            </w:pPr>
            <w:r w:rsidRPr="00576B9A">
              <w:rPr>
                <w:rFonts w:ascii="Arial" w:eastAsia="Times New Roman" w:hAnsi="Arial" w:cs="Arial"/>
                <w:color w:val="000000"/>
              </w:rPr>
              <w:t>3319</w:t>
            </w:r>
          </w:p>
        </w:tc>
        <w:tc>
          <w:tcPr>
            <w:tcW w:w="980" w:type="dxa"/>
            <w:tcBorders>
              <w:top w:val="nil"/>
              <w:left w:val="nil"/>
              <w:bottom w:val="single" w:sz="4" w:space="0" w:color="auto"/>
              <w:right w:val="single" w:sz="4" w:space="0" w:color="auto"/>
            </w:tcBorders>
            <w:noWrap/>
            <w:vAlign w:val="bottom"/>
            <w:hideMark/>
          </w:tcPr>
          <w:p w14:paraId="33068AC2" w14:textId="77777777" w:rsidR="00EE68AB" w:rsidRPr="00576B9A" w:rsidRDefault="00EE68AB" w:rsidP="003749A0">
            <w:pPr>
              <w:spacing w:after="0" w:line="240" w:lineRule="auto"/>
              <w:jc w:val="right"/>
              <w:rPr>
                <w:rFonts w:ascii="Arial" w:eastAsia="Times New Roman" w:hAnsi="Arial" w:cs="Arial"/>
                <w:color w:val="000000"/>
              </w:rPr>
            </w:pPr>
            <w:r w:rsidRPr="00576B9A">
              <w:rPr>
                <w:rFonts w:ascii="Arial" w:eastAsia="Times New Roman" w:hAnsi="Arial" w:cs="Arial"/>
                <w:color w:val="000000"/>
              </w:rPr>
              <w:t>166</w:t>
            </w:r>
          </w:p>
        </w:tc>
        <w:tc>
          <w:tcPr>
            <w:tcW w:w="1240" w:type="dxa"/>
            <w:tcBorders>
              <w:top w:val="nil"/>
              <w:left w:val="nil"/>
              <w:bottom w:val="single" w:sz="4" w:space="0" w:color="auto"/>
              <w:right w:val="single" w:sz="4" w:space="0" w:color="auto"/>
            </w:tcBorders>
            <w:noWrap/>
            <w:vAlign w:val="bottom"/>
            <w:hideMark/>
          </w:tcPr>
          <w:p w14:paraId="1D05FCA3" w14:textId="77777777" w:rsidR="00EE68AB" w:rsidRPr="00576B9A" w:rsidRDefault="00EE68AB" w:rsidP="003749A0">
            <w:pPr>
              <w:spacing w:after="0" w:line="240" w:lineRule="auto"/>
              <w:jc w:val="right"/>
              <w:rPr>
                <w:rFonts w:ascii="Arial" w:eastAsia="Times New Roman" w:hAnsi="Arial" w:cs="Arial"/>
                <w:color w:val="000000"/>
              </w:rPr>
            </w:pPr>
            <w:r w:rsidRPr="00576B9A">
              <w:rPr>
                <w:rFonts w:ascii="Arial" w:eastAsia="Times New Roman" w:hAnsi="Arial" w:cs="Arial"/>
                <w:color w:val="000000"/>
              </w:rPr>
              <w:t>3485</w:t>
            </w:r>
          </w:p>
        </w:tc>
      </w:tr>
      <w:tr w:rsidR="00EE68AB" w:rsidRPr="00576B9A" w14:paraId="08E6EF34" w14:textId="77777777" w:rsidTr="00EE68AB">
        <w:trPr>
          <w:trHeight w:val="300"/>
          <w:jc w:val="center"/>
        </w:trPr>
        <w:tc>
          <w:tcPr>
            <w:tcW w:w="1960" w:type="dxa"/>
            <w:tcBorders>
              <w:top w:val="nil"/>
              <w:left w:val="single" w:sz="4" w:space="0" w:color="auto"/>
              <w:bottom w:val="single" w:sz="4" w:space="0" w:color="auto"/>
              <w:right w:val="single" w:sz="4" w:space="0" w:color="auto"/>
            </w:tcBorders>
            <w:vAlign w:val="center"/>
            <w:hideMark/>
          </w:tcPr>
          <w:p w14:paraId="32ACF947" w14:textId="77777777" w:rsidR="00EE68AB" w:rsidRPr="00576B9A" w:rsidRDefault="00EE68AB" w:rsidP="003749A0">
            <w:pPr>
              <w:spacing w:after="0" w:line="240" w:lineRule="auto"/>
              <w:rPr>
                <w:rFonts w:ascii="Arial" w:eastAsia="Times New Roman" w:hAnsi="Arial" w:cs="Arial"/>
                <w:color w:val="333333"/>
                <w:sz w:val="18"/>
                <w:szCs w:val="18"/>
              </w:rPr>
            </w:pPr>
            <w:r w:rsidRPr="00576B9A">
              <w:rPr>
                <w:rFonts w:ascii="Arial" w:eastAsia="Times New Roman" w:hAnsi="Arial" w:cs="Arial"/>
                <w:color w:val="333333"/>
                <w:sz w:val="18"/>
                <w:szCs w:val="18"/>
              </w:rPr>
              <w:t xml:space="preserve">Total zona </w:t>
            </w:r>
            <w:proofErr w:type="spellStart"/>
            <w:r w:rsidRPr="00576B9A">
              <w:rPr>
                <w:rFonts w:ascii="Arial" w:eastAsia="Times New Roman" w:hAnsi="Arial" w:cs="Arial"/>
                <w:color w:val="333333"/>
                <w:sz w:val="18"/>
                <w:szCs w:val="18"/>
              </w:rPr>
              <w:t>urbană</w:t>
            </w:r>
            <w:proofErr w:type="spellEnd"/>
            <w:r w:rsidRPr="00576B9A">
              <w:rPr>
                <w:rFonts w:ascii="Arial" w:eastAsia="Times New Roman" w:hAnsi="Arial" w:cs="Arial"/>
                <w:color w:val="333333"/>
                <w:sz w:val="18"/>
                <w:szCs w:val="18"/>
              </w:rPr>
              <w:t xml:space="preserve"> </w:t>
            </w:r>
          </w:p>
        </w:tc>
        <w:tc>
          <w:tcPr>
            <w:tcW w:w="620" w:type="dxa"/>
            <w:tcBorders>
              <w:top w:val="nil"/>
              <w:left w:val="nil"/>
              <w:bottom w:val="single" w:sz="4" w:space="0" w:color="auto"/>
              <w:right w:val="single" w:sz="4" w:space="0" w:color="auto"/>
            </w:tcBorders>
            <w:noWrap/>
            <w:vAlign w:val="bottom"/>
            <w:hideMark/>
          </w:tcPr>
          <w:p w14:paraId="30E3DB55"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1120" w:type="dxa"/>
            <w:tcBorders>
              <w:top w:val="nil"/>
              <w:left w:val="nil"/>
              <w:bottom w:val="single" w:sz="4" w:space="0" w:color="auto"/>
              <w:right w:val="single" w:sz="4" w:space="0" w:color="auto"/>
            </w:tcBorders>
            <w:noWrap/>
            <w:vAlign w:val="bottom"/>
            <w:hideMark/>
          </w:tcPr>
          <w:p w14:paraId="30620ABF" w14:textId="77777777" w:rsidR="00EE68AB" w:rsidRPr="00576B9A" w:rsidRDefault="00EE68AB" w:rsidP="003749A0">
            <w:pPr>
              <w:spacing w:after="0" w:line="240" w:lineRule="auto"/>
              <w:jc w:val="right"/>
              <w:rPr>
                <w:rFonts w:ascii="Arial" w:eastAsia="Times New Roman" w:hAnsi="Arial" w:cs="Arial"/>
                <w:color w:val="000000"/>
              </w:rPr>
            </w:pPr>
            <w:r w:rsidRPr="00576B9A">
              <w:rPr>
                <w:rFonts w:ascii="Arial" w:eastAsia="Times New Roman" w:hAnsi="Arial" w:cs="Arial"/>
                <w:color w:val="000000"/>
              </w:rPr>
              <w:t>3319</w:t>
            </w:r>
          </w:p>
        </w:tc>
        <w:tc>
          <w:tcPr>
            <w:tcW w:w="980" w:type="dxa"/>
            <w:tcBorders>
              <w:top w:val="nil"/>
              <w:left w:val="nil"/>
              <w:bottom w:val="single" w:sz="4" w:space="0" w:color="auto"/>
              <w:right w:val="single" w:sz="4" w:space="0" w:color="auto"/>
            </w:tcBorders>
            <w:noWrap/>
            <w:vAlign w:val="bottom"/>
            <w:hideMark/>
          </w:tcPr>
          <w:p w14:paraId="3C430413" w14:textId="77777777" w:rsidR="00EE68AB" w:rsidRPr="00576B9A" w:rsidRDefault="00EE68AB" w:rsidP="003749A0">
            <w:pPr>
              <w:spacing w:after="0" w:line="240" w:lineRule="auto"/>
              <w:jc w:val="right"/>
              <w:rPr>
                <w:rFonts w:ascii="Arial" w:eastAsia="Times New Roman" w:hAnsi="Arial" w:cs="Arial"/>
                <w:color w:val="000000"/>
              </w:rPr>
            </w:pPr>
            <w:r w:rsidRPr="00576B9A">
              <w:rPr>
                <w:rFonts w:ascii="Arial" w:eastAsia="Times New Roman" w:hAnsi="Arial" w:cs="Arial"/>
                <w:color w:val="000000"/>
              </w:rPr>
              <w:t>166</w:t>
            </w:r>
          </w:p>
        </w:tc>
        <w:tc>
          <w:tcPr>
            <w:tcW w:w="1240" w:type="dxa"/>
            <w:tcBorders>
              <w:top w:val="nil"/>
              <w:left w:val="nil"/>
              <w:bottom w:val="single" w:sz="4" w:space="0" w:color="auto"/>
              <w:right w:val="single" w:sz="4" w:space="0" w:color="auto"/>
            </w:tcBorders>
            <w:noWrap/>
            <w:vAlign w:val="bottom"/>
            <w:hideMark/>
          </w:tcPr>
          <w:p w14:paraId="720019B3" w14:textId="77777777" w:rsidR="00EE68AB" w:rsidRPr="00576B9A" w:rsidRDefault="00EE68AB" w:rsidP="003749A0">
            <w:pPr>
              <w:spacing w:after="0" w:line="240" w:lineRule="auto"/>
              <w:jc w:val="right"/>
              <w:rPr>
                <w:rFonts w:ascii="Arial" w:eastAsia="Times New Roman" w:hAnsi="Arial" w:cs="Arial"/>
                <w:color w:val="000000"/>
              </w:rPr>
            </w:pPr>
            <w:r w:rsidRPr="00576B9A">
              <w:rPr>
                <w:rFonts w:ascii="Arial" w:eastAsia="Times New Roman" w:hAnsi="Arial" w:cs="Arial"/>
                <w:color w:val="000000"/>
              </w:rPr>
              <w:t>3485</w:t>
            </w:r>
          </w:p>
        </w:tc>
      </w:tr>
      <w:tr w:rsidR="00EE68AB" w:rsidRPr="00576B9A" w14:paraId="08407460" w14:textId="77777777" w:rsidTr="00EE68AB">
        <w:trPr>
          <w:trHeight w:val="315"/>
          <w:jc w:val="center"/>
        </w:trPr>
        <w:tc>
          <w:tcPr>
            <w:tcW w:w="1960" w:type="dxa"/>
            <w:tcBorders>
              <w:top w:val="nil"/>
              <w:left w:val="single" w:sz="4" w:space="0" w:color="auto"/>
              <w:bottom w:val="single" w:sz="4" w:space="0" w:color="auto"/>
              <w:right w:val="single" w:sz="4" w:space="0" w:color="auto"/>
            </w:tcBorders>
            <w:noWrap/>
            <w:vAlign w:val="bottom"/>
            <w:hideMark/>
          </w:tcPr>
          <w:p w14:paraId="1E734515"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BARZAVA</w:t>
            </w:r>
          </w:p>
        </w:tc>
        <w:tc>
          <w:tcPr>
            <w:tcW w:w="620" w:type="dxa"/>
            <w:tcBorders>
              <w:top w:val="nil"/>
              <w:left w:val="nil"/>
              <w:bottom w:val="single" w:sz="4" w:space="0" w:color="auto"/>
              <w:right w:val="single" w:sz="4" w:space="0" w:color="auto"/>
            </w:tcBorders>
            <w:noWrap/>
            <w:vAlign w:val="bottom"/>
            <w:hideMark/>
          </w:tcPr>
          <w:p w14:paraId="472DEA08"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1120" w:type="dxa"/>
            <w:tcBorders>
              <w:top w:val="nil"/>
              <w:left w:val="nil"/>
              <w:bottom w:val="single" w:sz="4" w:space="0" w:color="auto"/>
              <w:right w:val="single" w:sz="4" w:space="0" w:color="auto"/>
            </w:tcBorders>
            <w:noWrap/>
            <w:vAlign w:val="bottom"/>
            <w:hideMark/>
          </w:tcPr>
          <w:p w14:paraId="4777FF9C" w14:textId="77777777" w:rsidR="00EE68AB" w:rsidRPr="00576B9A" w:rsidRDefault="00EE68AB" w:rsidP="003749A0">
            <w:pPr>
              <w:spacing w:after="0" w:line="240" w:lineRule="auto"/>
              <w:jc w:val="right"/>
              <w:rPr>
                <w:rFonts w:ascii="Arial" w:eastAsia="Times New Roman" w:hAnsi="Arial" w:cs="Arial"/>
                <w:color w:val="000000"/>
              </w:rPr>
            </w:pPr>
            <w:r w:rsidRPr="00576B9A">
              <w:rPr>
                <w:rFonts w:ascii="Arial" w:eastAsia="Times New Roman" w:hAnsi="Arial" w:cs="Arial"/>
                <w:color w:val="000000"/>
              </w:rPr>
              <w:t>214</w:t>
            </w:r>
          </w:p>
        </w:tc>
        <w:tc>
          <w:tcPr>
            <w:tcW w:w="980" w:type="dxa"/>
            <w:tcBorders>
              <w:top w:val="nil"/>
              <w:left w:val="nil"/>
              <w:bottom w:val="single" w:sz="4" w:space="0" w:color="auto"/>
              <w:right w:val="single" w:sz="4" w:space="0" w:color="auto"/>
            </w:tcBorders>
            <w:noWrap/>
            <w:vAlign w:val="bottom"/>
            <w:hideMark/>
          </w:tcPr>
          <w:p w14:paraId="6195E12E" w14:textId="77777777" w:rsidR="00EE68AB" w:rsidRPr="00576B9A" w:rsidRDefault="00EE68AB" w:rsidP="003749A0">
            <w:pPr>
              <w:spacing w:after="0" w:line="240" w:lineRule="auto"/>
              <w:jc w:val="right"/>
              <w:rPr>
                <w:rFonts w:ascii="Arial" w:eastAsia="Times New Roman" w:hAnsi="Arial" w:cs="Arial"/>
                <w:color w:val="000000"/>
              </w:rPr>
            </w:pPr>
            <w:r w:rsidRPr="00576B9A">
              <w:rPr>
                <w:rFonts w:ascii="Arial" w:eastAsia="Times New Roman" w:hAnsi="Arial" w:cs="Arial"/>
                <w:color w:val="000000"/>
              </w:rPr>
              <w:t>11</w:t>
            </w:r>
          </w:p>
        </w:tc>
        <w:tc>
          <w:tcPr>
            <w:tcW w:w="1240" w:type="dxa"/>
            <w:tcBorders>
              <w:top w:val="nil"/>
              <w:left w:val="nil"/>
              <w:bottom w:val="single" w:sz="4" w:space="0" w:color="auto"/>
              <w:right w:val="single" w:sz="4" w:space="0" w:color="auto"/>
            </w:tcBorders>
            <w:noWrap/>
            <w:vAlign w:val="bottom"/>
            <w:hideMark/>
          </w:tcPr>
          <w:p w14:paraId="4DEC95ED" w14:textId="77777777" w:rsidR="00EE68AB" w:rsidRPr="00576B9A" w:rsidRDefault="00EE68AB" w:rsidP="003749A0">
            <w:pPr>
              <w:spacing w:after="0" w:line="240" w:lineRule="auto"/>
              <w:jc w:val="right"/>
              <w:rPr>
                <w:rFonts w:ascii="Arial" w:eastAsia="Times New Roman" w:hAnsi="Arial" w:cs="Arial"/>
                <w:color w:val="000000"/>
              </w:rPr>
            </w:pPr>
            <w:r w:rsidRPr="00576B9A">
              <w:rPr>
                <w:rFonts w:ascii="Arial" w:eastAsia="Times New Roman" w:hAnsi="Arial" w:cs="Arial"/>
                <w:color w:val="000000"/>
              </w:rPr>
              <w:t>225</w:t>
            </w:r>
          </w:p>
        </w:tc>
      </w:tr>
      <w:tr w:rsidR="00EE68AB" w:rsidRPr="00576B9A" w14:paraId="498A57B8" w14:textId="77777777" w:rsidTr="00EE68AB">
        <w:trPr>
          <w:trHeight w:val="315"/>
          <w:jc w:val="center"/>
        </w:trPr>
        <w:tc>
          <w:tcPr>
            <w:tcW w:w="1960" w:type="dxa"/>
            <w:tcBorders>
              <w:top w:val="nil"/>
              <w:left w:val="single" w:sz="4" w:space="0" w:color="auto"/>
              <w:bottom w:val="single" w:sz="4" w:space="0" w:color="auto"/>
              <w:right w:val="single" w:sz="4" w:space="0" w:color="auto"/>
            </w:tcBorders>
            <w:noWrap/>
            <w:vAlign w:val="bottom"/>
            <w:hideMark/>
          </w:tcPr>
          <w:p w14:paraId="2BBD4119"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BATA</w:t>
            </w:r>
          </w:p>
        </w:tc>
        <w:tc>
          <w:tcPr>
            <w:tcW w:w="620" w:type="dxa"/>
            <w:tcBorders>
              <w:top w:val="nil"/>
              <w:left w:val="nil"/>
              <w:bottom w:val="single" w:sz="4" w:space="0" w:color="auto"/>
              <w:right w:val="single" w:sz="4" w:space="0" w:color="auto"/>
            </w:tcBorders>
            <w:noWrap/>
            <w:vAlign w:val="bottom"/>
            <w:hideMark/>
          </w:tcPr>
          <w:p w14:paraId="167714BB"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1120" w:type="dxa"/>
            <w:tcBorders>
              <w:top w:val="nil"/>
              <w:left w:val="nil"/>
              <w:bottom w:val="single" w:sz="4" w:space="0" w:color="auto"/>
              <w:right w:val="single" w:sz="4" w:space="0" w:color="auto"/>
            </w:tcBorders>
            <w:noWrap/>
            <w:vAlign w:val="bottom"/>
            <w:hideMark/>
          </w:tcPr>
          <w:p w14:paraId="716309B2" w14:textId="77777777" w:rsidR="00EE68AB" w:rsidRPr="00576B9A" w:rsidRDefault="00EE68AB" w:rsidP="003749A0">
            <w:pPr>
              <w:spacing w:after="0" w:line="240" w:lineRule="auto"/>
              <w:jc w:val="right"/>
              <w:rPr>
                <w:rFonts w:ascii="Arial" w:eastAsia="Times New Roman" w:hAnsi="Arial" w:cs="Arial"/>
                <w:color w:val="000000"/>
              </w:rPr>
            </w:pPr>
            <w:r w:rsidRPr="00576B9A">
              <w:rPr>
                <w:rFonts w:ascii="Arial" w:eastAsia="Times New Roman" w:hAnsi="Arial" w:cs="Arial"/>
                <w:color w:val="000000"/>
              </w:rPr>
              <w:t>124</w:t>
            </w:r>
          </w:p>
        </w:tc>
        <w:tc>
          <w:tcPr>
            <w:tcW w:w="980" w:type="dxa"/>
            <w:tcBorders>
              <w:top w:val="nil"/>
              <w:left w:val="nil"/>
              <w:bottom w:val="single" w:sz="4" w:space="0" w:color="auto"/>
              <w:right w:val="single" w:sz="4" w:space="0" w:color="auto"/>
            </w:tcBorders>
            <w:noWrap/>
            <w:vAlign w:val="bottom"/>
            <w:hideMark/>
          </w:tcPr>
          <w:p w14:paraId="7F77E19A" w14:textId="77777777" w:rsidR="00EE68AB" w:rsidRPr="00576B9A" w:rsidRDefault="00EE68AB" w:rsidP="003749A0">
            <w:pPr>
              <w:spacing w:after="0" w:line="240" w:lineRule="auto"/>
              <w:jc w:val="right"/>
              <w:rPr>
                <w:rFonts w:ascii="Arial" w:eastAsia="Times New Roman" w:hAnsi="Arial" w:cs="Arial"/>
                <w:color w:val="000000"/>
              </w:rPr>
            </w:pPr>
            <w:r w:rsidRPr="00576B9A">
              <w:rPr>
                <w:rFonts w:ascii="Arial" w:eastAsia="Times New Roman" w:hAnsi="Arial" w:cs="Arial"/>
                <w:color w:val="000000"/>
              </w:rPr>
              <w:t>6</w:t>
            </w:r>
          </w:p>
        </w:tc>
        <w:tc>
          <w:tcPr>
            <w:tcW w:w="1240" w:type="dxa"/>
            <w:tcBorders>
              <w:top w:val="nil"/>
              <w:left w:val="nil"/>
              <w:bottom w:val="single" w:sz="4" w:space="0" w:color="auto"/>
              <w:right w:val="single" w:sz="4" w:space="0" w:color="auto"/>
            </w:tcBorders>
            <w:noWrap/>
            <w:vAlign w:val="bottom"/>
            <w:hideMark/>
          </w:tcPr>
          <w:p w14:paraId="3516DF89" w14:textId="77777777" w:rsidR="00EE68AB" w:rsidRPr="00576B9A" w:rsidRDefault="00EE68AB" w:rsidP="003749A0">
            <w:pPr>
              <w:spacing w:after="0" w:line="240" w:lineRule="auto"/>
              <w:jc w:val="right"/>
              <w:rPr>
                <w:rFonts w:ascii="Arial" w:eastAsia="Times New Roman" w:hAnsi="Arial" w:cs="Arial"/>
                <w:color w:val="000000"/>
              </w:rPr>
            </w:pPr>
            <w:r w:rsidRPr="00576B9A">
              <w:rPr>
                <w:rFonts w:ascii="Arial" w:eastAsia="Times New Roman" w:hAnsi="Arial" w:cs="Arial"/>
                <w:color w:val="000000"/>
              </w:rPr>
              <w:t>130</w:t>
            </w:r>
          </w:p>
        </w:tc>
      </w:tr>
      <w:tr w:rsidR="00EE68AB" w:rsidRPr="00576B9A" w14:paraId="2F3080EA" w14:textId="77777777" w:rsidTr="00EE68AB">
        <w:trPr>
          <w:trHeight w:val="315"/>
          <w:jc w:val="center"/>
        </w:trPr>
        <w:tc>
          <w:tcPr>
            <w:tcW w:w="1960" w:type="dxa"/>
            <w:tcBorders>
              <w:top w:val="nil"/>
              <w:left w:val="single" w:sz="4" w:space="0" w:color="auto"/>
              <w:bottom w:val="single" w:sz="4" w:space="0" w:color="auto"/>
              <w:right w:val="single" w:sz="4" w:space="0" w:color="auto"/>
            </w:tcBorders>
            <w:noWrap/>
            <w:vAlign w:val="bottom"/>
            <w:hideMark/>
          </w:tcPr>
          <w:p w14:paraId="5B541C96"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BIRCHIS</w:t>
            </w:r>
          </w:p>
        </w:tc>
        <w:tc>
          <w:tcPr>
            <w:tcW w:w="620" w:type="dxa"/>
            <w:tcBorders>
              <w:top w:val="nil"/>
              <w:left w:val="nil"/>
              <w:bottom w:val="single" w:sz="4" w:space="0" w:color="auto"/>
              <w:right w:val="single" w:sz="4" w:space="0" w:color="auto"/>
            </w:tcBorders>
            <w:noWrap/>
            <w:vAlign w:val="bottom"/>
            <w:hideMark/>
          </w:tcPr>
          <w:p w14:paraId="44D9922A"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1120" w:type="dxa"/>
            <w:tcBorders>
              <w:top w:val="nil"/>
              <w:left w:val="nil"/>
              <w:bottom w:val="single" w:sz="4" w:space="0" w:color="auto"/>
              <w:right w:val="single" w:sz="4" w:space="0" w:color="auto"/>
            </w:tcBorders>
            <w:noWrap/>
            <w:vAlign w:val="bottom"/>
            <w:hideMark/>
          </w:tcPr>
          <w:p w14:paraId="69C92FC5" w14:textId="77777777" w:rsidR="00EE68AB" w:rsidRPr="00576B9A" w:rsidRDefault="00EE68AB" w:rsidP="003749A0">
            <w:pPr>
              <w:spacing w:after="0" w:line="240" w:lineRule="auto"/>
              <w:jc w:val="right"/>
              <w:rPr>
                <w:rFonts w:ascii="Arial" w:eastAsia="Times New Roman" w:hAnsi="Arial" w:cs="Arial"/>
                <w:color w:val="000000"/>
              </w:rPr>
            </w:pPr>
            <w:r w:rsidRPr="00576B9A">
              <w:rPr>
                <w:rFonts w:ascii="Arial" w:eastAsia="Times New Roman" w:hAnsi="Arial" w:cs="Arial"/>
                <w:color w:val="000000"/>
              </w:rPr>
              <w:t>156</w:t>
            </w:r>
          </w:p>
        </w:tc>
        <w:tc>
          <w:tcPr>
            <w:tcW w:w="980" w:type="dxa"/>
            <w:tcBorders>
              <w:top w:val="nil"/>
              <w:left w:val="nil"/>
              <w:bottom w:val="single" w:sz="4" w:space="0" w:color="auto"/>
              <w:right w:val="single" w:sz="4" w:space="0" w:color="auto"/>
            </w:tcBorders>
            <w:noWrap/>
            <w:vAlign w:val="bottom"/>
            <w:hideMark/>
          </w:tcPr>
          <w:p w14:paraId="663A8297" w14:textId="77777777" w:rsidR="00EE68AB" w:rsidRPr="00576B9A" w:rsidRDefault="00EE68AB" w:rsidP="003749A0">
            <w:pPr>
              <w:spacing w:after="0" w:line="240" w:lineRule="auto"/>
              <w:jc w:val="right"/>
              <w:rPr>
                <w:rFonts w:ascii="Arial" w:eastAsia="Times New Roman" w:hAnsi="Arial" w:cs="Arial"/>
                <w:color w:val="000000"/>
              </w:rPr>
            </w:pPr>
            <w:r w:rsidRPr="00576B9A">
              <w:rPr>
                <w:rFonts w:ascii="Arial" w:eastAsia="Times New Roman" w:hAnsi="Arial" w:cs="Arial"/>
                <w:color w:val="000000"/>
              </w:rPr>
              <w:t>8</w:t>
            </w:r>
          </w:p>
        </w:tc>
        <w:tc>
          <w:tcPr>
            <w:tcW w:w="1240" w:type="dxa"/>
            <w:tcBorders>
              <w:top w:val="nil"/>
              <w:left w:val="nil"/>
              <w:bottom w:val="single" w:sz="4" w:space="0" w:color="auto"/>
              <w:right w:val="single" w:sz="4" w:space="0" w:color="auto"/>
            </w:tcBorders>
            <w:noWrap/>
            <w:vAlign w:val="bottom"/>
            <w:hideMark/>
          </w:tcPr>
          <w:p w14:paraId="6DB0B584" w14:textId="77777777" w:rsidR="00EE68AB" w:rsidRPr="00576B9A" w:rsidRDefault="00EE68AB" w:rsidP="003749A0">
            <w:pPr>
              <w:spacing w:after="0" w:line="240" w:lineRule="auto"/>
              <w:jc w:val="right"/>
              <w:rPr>
                <w:rFonts w:ascii="Arial" w:eastAsia="Times New Roman" w:hAnsi="Arial" w:cs="Arial"/>
                <w:color w:val="000000"/>
              </w:rPr>
            </w:pPr>
            <w:r w:rsidRPr="00576B9A">
              <w:rPr>
                <w:rFonts w:ascii="Arial" w:eastAsia="Times New Roman" w:hAnsi="Arial" w:cs="Arial"/>
                <w:color w:val="000000"/>
              </w:rPr>
              <w:t>164</w:t>
            </w:r>
          </w:p>
        </w:tc>
      </w:tr>
      <w:tr w:rsidR="00EE68AB" w:rsidRPr="00576B9A" w14:paraId="2C8B08F6" w14:textId="77777777" w:rsidTr="00EE68AB">
        <w:trPr>
          <w:trHeight w:val="315"/>
          <w:jc w:val="center"/>
        </w:trPr>
        <w:tc>
          <w:tcPr>
            <w:tcW w:w="1960" w:type="dxa"/>
            <w:tcBorders>
              <w:top w:val="nil"/>
              <w:left w:val="single" w:sz="4" w:space="0" w:color="auto"/>
              <w:bottom w:val="single" w:sz="4" w:space="0" w:color="auto"/>
              <w:right w:val="single" w:sz="4" w:space="0" w:color="auto"/>
            </w:tcBorders>
            <w:noWrap/>
            <w:vAlign w:val="bottom"/>
            <w:hideMark/>
          </w:tcPr>
          <w:p w14:paraId="72CE6380"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CONOP</w:t>
            </w:r>
          </w:p>
        </w:tc>
        <w:tc>
          <w:tcPr>
            <w:tcW w:w="620" w:type="dxa"/>
            <w:tcBorders>
              <w:top w:val="nil"/>
              <w:left w:val="nil"/>
              <w:bottom w:val="single" w:sz="4" w:space="0" w:color="auto"/>
              <w:right w:val="single" w:sz="4" w:space="0" w:color="auto"/>
            </w:tcBorders>
            <w:noWrap/>
            <w:vAlign w:val="bottom"/>
            <w:hideMark/>
          </w:tcPr>
          <w:p w14:paraId="72CC252D"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1120" w:type="dxa"/>
            <w:tcBorders>
              <w:top w:val="nil"/>
              <w:left w:val="nil"/>
              <w:bottom w:val="single" w:sz="4" w:space="0" w:color="auto"/>
              <w:right w:val="single" w:sz="4" w:space="0" w:color="auto"/>
            </w:tcBorders>
            <w:noWrap/>
            <w:vAlign w:val="bottom"/>
            <w:hideMark/>
          </w:tcPr>
          <w:p w14:paraId="1CBB1CF8" w14:textId="77777777" w:rsidR="00EE68AB" w:rsidRPr="00576B9A" w:rsidRDefault="00EE68AB" w:rsidP="003749A0">
            <w:pPr>
              <w:spacing w:after="0" w:line="240" w:lineRule="auto"/>
              <w:jc w:val="right"/>
              <w:rPr>
                <w:rFonts w:ascii="Arial" w:eastAsia="Times New Roman" w:hAnsi="Arial" w:cs="Arial"/>
                <w:color w:val="000000"/>
              </w:rPr>
            </w:pPr>
            <w:r w:rsidRPr="00576B9A">
              <w:rPr>
                <w:rFonts w:ascii="Arial" w:eastAsia="Times New Roman" w:hAnsi="Arial" w:cs="Arial"/>
                <w:color w:val="000000"/>
              </w:rPr>
              <w:t>302</w:t>
            </w:r>
          </w:p>
        </w:tc>
        <w:tc>
          <w:tcPr>
            <w:tcW w:w="980" w:type="dxa"/>
            <w:tcBorders>
              <w:top w:val="nil"/>
              <w:left w:val="nil"/>
              <w:bottom w:val="single" w:sz="4" w:space="0" w:color="auto"/>
              <w:right w:val="single" w:sz="4" w:space="0" w:color="auto"/>
            </w:tcBorders>
            <w:noWrap/>
            <w:vAlign w:val="bottom"/>
            <w:hideMark/>
          </w:tcPr>
          <w:p w14:paraId="5153260B" w14:textId="77777777" w:rsidR="00EE68AB" w:rsidRPr="00576B9A" w:rsidRDefault="00EE68AB" w:rsidP="003749A0">
            <w:pPr>
              <w:spacing w:after="0" w:line="240" w:lineRule="auto"/>
              <w:jc w:val="right"/>
              <w:rPr>
                <w:rFonts w:ascii="Arial" w:eastAsia="Times New Roman" w:hAnsi="Arial" w:cs="Arial"/>
                <w:color w:val="000000"/>
              </w:rPr>
            </w:pPr>
            <w:r w:rsidRPr="00576B9A">
              <w:rPr>
                <w:rFonts w:ascii="Arial" w:eastAsia="Times New Roman" w:hAnsi="Arial" w:cs="Arial"/>
                <w:color w:val="000000"/>
              </w:rPr>
              <w:t>15</w:t>
            </w:r>
          </w:p>
        </w:tc>
        <w:tc>
          <w:tcPr>
            <w:tcW w:w="1240" w:type="dxa"/>
            <w:tcBorders>
              <w:top w:val="nil"/>
              <w:left w:val="nil"/>
              <w:bottom w:val="single" w:sz="4" w:space="0" w:color="auto"/>
              <w:right w:val="single" w:sz="4" w:space="0" w:color="auto"/>
            </w:tcBorders>
            <w:noWrap/>
            <w:vAlign w:val="bottom"/>
            <w:hideMark/>
          </w:tcPr>
          <w:p w14:paraId="7DE74690" w14:textId="77777777" w:rsidR="00EE68AB" w:rsidRPr="00576B9A" w:rsidRDefault="00EE68AB" w:rsidP="003749A0">
            <w:pPr>
              <w:spacing w:after="0" w:line="240" w:lineRule="auto"/>
              <w:jc w:val="right"/>
              <w:rPr>
                <w:rFonts w:ascii="Arial" w:eastAsia="Times New Roman" w:hAnsi="Arial" w:cs="Arial"/>
                <w:color w:val="000000"/>
              </w:rPr>
            </w:pPr>
            <w:r w:rsidRPr="00576B9A">
              <w:rPr>
                <w:rFonts w:ascii="Arial" w:eastAsia="Times New Roman" w:hAnsi="Arial" w:cs="Arial"/>
                <w:color w:val="000000"/>
              </w:rPr>
              <w:t>317</w:t>
            </w:r>
          </w:p>
        </w:tc>
      </w:tr>
      <w:tr w:rsidR="00EE68AB" w:rsidRPr="00576B9A" w14:paraId="05AAC138" w14:textId="77777777" w:rsidTr="00EE68AB">
        <w:trPr>
          <w:trHeight w:val="315"/>
          <w:jc w:val="center"/>
        </w:trPr>
        <w:tc>
          <w:tcPr>
            <w:tcW w:w="1960" w:type="dxa"/>
            <w:tcBorders>
              <w:top w:val="nil"/>
              <w:left w:val="single" w:sz="4" w:space="0" w:color="auto"/>
              <w:bottom w:val="single" w:sz="4" w:space="0" w:color="auto"/>
              <w:right w:val="single" w:sz="4" w:space="0" w:color="auto"/>
            </w:tcBorders>
            <w:noWrap/>
            <w:vAlign w:val="bottom"/>
            <w:hideMark/>
          </w:tcPr>
          <w:p w14:paraId="6CE38893"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GHIOROC</w:t>
            </w:r>
          </w:p>
        </w:tc>
        <w:tc>
          <w:tcPr>
            <w:tcW w:w="620" w:type="dxa"/>
            <w:tcBorders>
              <w:top w:val="nil"/>
              <w:left w:val="nil"/>
              <w:bottom w:val="single" w:sz="4" w:space="0" w:color="auto"/>
              <w:right w:val="single" w:sz="4" w:space="0" w:color="auto"/>
            </w:tcBorders>
            <w:noWrap/>
            <w:vAlign w:val="bottom"/>
            <w:hideMark/>
          </w:tcPr>
          <w:p w14:paraId="6FFB6CFB"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1120" w:type="dxa"/>
            <w:tcBorders>
              <w:top w:val="nil"/>
              <w:left w:val="nil"/>
              <w:bottom w:val="single" w:sz="4" w:space="0" w:color="auto"/>
              <w:right w:val="single" w:sz="4" w:space="0" w:color="auto"/>
            </w:tcBorders>
            <w:noWrap/>
            <w:vAlign w:val="bottom"/>
            <w:hideMark/>
          </w:tcPr>
          <w:p w14:paraId="1B90C382" w14:textId="77777777" w:rsidR="00EE68AB" w:rsidRPr="00576B9A" w:rsidRDefault="00EE68AB" w:rsidP="003749A0">
            <w:pPr>
              <w:spacing w:after="0" w:line="240" w:lineRule="auto"/>
              <w:jc w:val="right"/>
              <w:rPr>
                <w:rFonts w:ascii="Arial" w:eastAsia="Times New Roman" w:hAnsi="Arial" w:cs="Arial"/>
                <w:color w:val="000000"/>
              </w:rPr>
            </w:pPr>
            <w:r w:rsidRPr="00576B9A">
              <w:rPr>
                <w:rFonts w:ascii="Arial" w:eastAsia="Times New Roman" w:hAnsi="Arial" w:cs="Arial"/>
                <w:color w:val="000000"/>
              </w:rPr>
              <w:t>931</w:t>
            </w:r>
          </w:p>
        </w:tc>
        <w:tc>
          <w:tcPr>
            <w:tcW w:w="980" w:type="dxa"/>
            <w:tcBorders>
              <w:top w:val="nil"/>
              <w:left w:val="nil"/>
              <w:bottom w:val="single" w:sz="4" w:space="0" w:color="auto"/>
              <w:right w:val="single" w:sz="4" w:space="0" w:color="auto"/>
            </w:tcBorders>
            <w:noWrap/>
            <w:vAlign w:val="bottom"/>
            <w:hideMark/>
          </w:tcPr>
          <w:p w14:paraId="1BA9227A" w14:textId="77777777" w:rsidR="00EE68AB" w:rsidRPr="00576B9A" w:rsidRDefault="00EE68AB" w:rsidP="003749A0">
            <w:pPr>
              <w:spacing w:after="0" w:line="240" w:lineRule="auto"/>
              <w:jc w:val="right"/>
              <w:rPr>
                <w:rFonts w:ascii="Arial" w:eastAsia="Times New Roman" w:hAnsi="Arial" w:cs="Arial"/>
                <w:color w:val="000000"/>
              </w:rPr>
            </w:pPr>
            <w:r w:rsidRPr="00576B9A">
              <w:rPr>
                <w:rFonts w:ascii="Arial" w:eastAsia="Times New Roman" w:hAnsi="Arial" w:cs="Arial"/>
                <w:color w:val="000000"/>
              </w:rPr>
              <w:t>47</w:t>
            </w:r>
          </w:p>
        </w:tc>
        <w:tc>
          <w:tcPr>
            <w:tcW w:w="1240" w:type="dxa"/>
            <w:tcBorders>
              <w:top w:val="nil"/>
              <w:left w:val="nil"/>
              <w:bottom w:val="single" w:sz="4" w:space="0" w:color="auto"/>
              <w:right w:val="single" w:sz="4" w:space="0" w:color="auto"/>
            </w:tcBorders>
            <w:noWrap/>
            <w:vAlign w:val="bottom"/>
            <w:hideMark/>
          </w:tcPr>
          <w:p w14:paraId="429C6A67" w14:textId="77777777" w:rsidR="00EE68AB" w:rsidRPr="00576B9A" w:rsidRDefault="00EE68AB" w:rsidP="003749A0">
            <w:pPr>
              <w:spacing w:after="0" w:line="240" w:lineRule="auto"/>
              <w:jc w:val="right"/>
              <w:rPr>
                <w:rFonts w:ascii="Arial" w:eastAsia="Times New Roman" w:hAnsi="Arial" w:cs="Arial"/>
                <w:color w:val="000000"/>
              </w:rPr>
            </w:pPr>
            <w:r w:rsidRPr="00576B9A">
              <w:rPr>
                <w:rFonts w:ascii="Arial" w:eastAsia="Times New Roman" w:hAnsi="Arial" w:cs="Arial"/>
                <w:color w:val="000000"/>
              </w:rPr>
              <w:t>977</w:t>
            </w:r>
          </w:p>
        </w:tc>
      </w:tr>
      <w:tr w:rsidR="00EE68AB" w:rsidRPr="00576B9A" w14:paraId="0184E96E" w14:textId="77777777" w:rsidTr="00EE68AB">
        <w:trPr>
          <w:trHeight w:val="315"/>
          <w:jc w:val="center"/>
        </w:trPr>
        <w:tc>
          <w:tcPr>
            <w:tcW w:w="1960" w:type="dxa"/>
            <w:tcBorders>
              <w:top w:val="nil"/>
              <w:left w:val="single" w:sz="4" w:space="0" w:color="auto"/>
              <w:bottom w:val="single" w:sz="4" w:space="0" w:color="auto"/>
              <w:right w:val="single" w:sz="4" w:space="0" w:color="auto"/>
            </w:tcBorders>
            <w:noWrap/>
            <w:vAlign w:val="bottom"/>
            <w:hideMark/>
          </w:tcPr>
          <w:p w14:paraId="02C345FB"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PAULIS</w:t>
            </w:r>
          </w:p>
        </w:tc>
        <w:tc>
          <w:tcPr>
            <w:tcW w:w="620" w:type="dxa"/>
            <w:tcBorders>
              <w:top w:val="nil"/>
              <w:left w:val="nil"/>
              <w:bottom w:val="single" w:sz="4" w:space="0" w:color="auto"/>
              <w:right w:val="single" w:sz="4" w:space="0" w:color="auto"/>
            </w:tcBorders>
            <w:noWrap/>
            <w:vAlign w:val="bottom"/>
            <w:hideMark/>
          </w:tcPr>
          <w:p w14:paraId="18607059"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1120" w:type="dxa"/>
            <w:tcBorders>
              <w:top w:val="nil"/>
              <w:left w:val="nil"/>
              <w:bottom w:val="single" w:sz="4" w:space="0" w:color="auto"/>
              <w:right w:val="single" w:sz="4" w:space="0" w:color="auto"/>
            </w:tcBorders>
            <w:noWrap/>
            <w:vAlign w:val="bottom"/>
            <w:hideMark/>
          </w:tcPr>
          <w:p w14:paraId="46C2C8B9" w14:textId="77777777" w:rsidR="00EE68AB" w:rsidRPr="00576B9A" w:rsidRDefault="00EE68AB" w:rsidP="003749A0">
            <w:pPr>
              <w:spacing w:after="0" w:line="240" w:lineRule="auto"/>
              <w:jc w:val="right"/>
              <w:rPr>
                <w:rFonts w:ascii="Arial" w:eastAsia="Times New Roman" w:hAnsi="Arial" w:cs="Arial"/>
                <w:color w:val="000000"/>
              </w:rPr>
            </w:pPr>
            <w:r w:rsidRPr="00576B9A">
              <w:rPr>
                <w:rFonts w:ascii="Arial" w:eastAsia="Times New Roman" w:hAnsi="Arial" w:cs="Arial"/>
                <w:color w:val="000000"/>
              </w:rPr>
              <w:t>824</w:t>
            </w:r>
          </w:p>
        </w:tc>
        <w:tc>
          <w:tcPr>
            <w:tcW w:w="980" w:type="dxa"/>
            <w:tcBorders>
              <w:top w:val="nil"/>
              <w:left w:val="nil"/>
              <w:bottom w:val="single" w:sz="4" w:space="0" w:color="auto"/>
              <w:right w:val="single" w:sz="4" w:space="0" w:color="auto"/>
            </w:tcBorders>
            <w:noWrap/>
            <w:vAlign w:val="bottom"/>
            <w:hideMark/>
          </w:tcPr>
          <w:p w14:paraId="399B2924" w14:textId="77777777" w:rsidR="00EE68AB" w:rsidRPr="00576B9A" w:rsidRDefault="00EE68AB" w:rsidP="003749A0">
            <w:pPr>
              <w:spacing w:after="0" w:line="240" w:lineRule="auto"/>
              <w:jc w:val="right"/>
              <w:rPr>
                <w:rFonts w:ascii="Arial" w:eastAsia="Times New Roman" w:hAnsi="Arial" w:cs="Arial"/>
                <w:color w:val="000000"/>
              </w:rPr>
            </w:pPr>
            <w:r w:rsidRPr="00576B9A">
              <w:rPr>
                <w:rFonts w:ascii="Arial" w:eastAsia="Times New Roman" w:hAnsi="Arial" w:cs="Arial"/>
                <w:color w:val="000000"/>
              </w:rPr>
              <w:t>41</w:t>
            </w:r>
          </w:p>
        </w:tc>
        <w:tc>
          <w:tcPr>
            <w:tcW w:w="1240" w:type="dxa"/>
            <w:tcBorders>
              <w:top w:val="nil"/>
              <w:left w:val="nil"/>
              <w:bottom w:val="single" w:sz="4" w:space="0" w:color="auto"/>
              <w:right w:val="single" w:sz="4" w:space="0" w:color="auto"/>
            </w:tcBorders>
            <w:noWrap/>
            <w:vAlign w:val="bottom"/>
            <w:hideMark/>
          </w:tcPr>
          <w:p w14:paraId="10860BF1" w14:textId="77777777" w:rsidR="00EE68AB" w:rsidRPr="00576B9A" w:rsidRDefault="00EE68AB" w:rsidP="003749A0">
            <w:pPr>
              <w:spacing w:after="0" w:line="240" w:lineRule="auto"/>
              <w:jc w:val="right"/>
              <w:rPr>
                <w:rFonts w:ascii="Arial" w:eastAsia="Times New Roman" w:hAnsi="Arial" w:cs="Arial"/>
                <w:color w:val="000000"/>
              </w:rPr>
            </w:pPr>
            <w:r w:rsidRPr="00576B9A">
              <w:rPr>
                <w:rFonts w:ascii="Arial" w:eastAsia="Times New Roman" w:hAnsi="Arial" w:cs="Arial"/>
                <w:color w:val="000000"/>
              </w:rPr>
              <w:t>865</w:t>
            </w:r>
          </w:p>
        </w:tc>
      </w:tr>
      <w:tr w:rsidR="00EE68AB" w:rsidRPr="00576B9A" w14:paraId="578A6C50" w14:textId="77777777" w:rsidTr="00EE68AB">
        <w:trPr>
          <w:trHeight w:val="315"/>
          <w:jc w:val="center"/>
        </w:trPr>
        <w:tc>
          <w:tcPr>
            <w:tcW w:w="1960" w:type="dxa"/>
            <w:tcBorders>
              <w:top w:val="nil"/>
              <w:left w:val="single" w:sz="4" w:space="0" w:color="auto"/>
              <w:bottom w:val="single" w:sz="4" w:space="0" w:color="auto"/>
              <w:right w:val="single" w:sz="4" w:space="0" w:color="auto"/>
            </w:tcBorders>
            <w:noWrap/>
            <w:vAlign w:val="bottom"/>
            <w:hideMark/>
          </w:tcPr>
          <w:p w14:paraId="62FBE25F"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PETRIS</w:t>
            </w:r>
          </w:p>
        </w:tc>
        <w:tc>
          <w:tcPr>
            <w:tcW w:w="620" w:type="dxa"/>
            <w:tcBorders>
              <w:top w:val="nil"/>
              <w:left w:val="nil"/>
              <w:bottom w:val="single" w:sz="4" w:space="0" w:color="auto"/>
              <w:right w:val="single" w:sz="4" w:space="0" w:color="auto"/>
            </w:tcBorders>
            <w:noWrap/>
            <w:vAlign w:val="bottom"/>
            <w:hideMark/>
          </w:tcPr>
          <w:p w14:paraId="7428464E"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1120" w:type="dxa"/>
            <w:tcBorders>
              <w:top w:val="nil"/>
              <w:left w:val="nil"/>
              <w:bottom w:val="single" w:sz="4" w:space="0" w:color="auto"/>
              <w:right w:val="single" w:sz="4" w:space="0" w:color="auto"/>
            </w:tcBorders>
            <w:noWrap/>
            <w:vAlign w:val="bottom"/>
            <w:hideMark/>
          </w:tcPr>
          <w:p w14:paraId="481E03F0" w14:textId="77777777" w:rsidR="00EE68AB" w:rsidRPr="00576B9A" w:rsidRDefault="00EE68AB" w:rsidP="003749A0">
            <w:pPr>
              <w:spacing w:after="0" w:line="240" w:lineRule="auto"/>
              <w:jc w:val="right"/>
              <w:rPr>
                <w:rFonts w:ascii="Arial" w:eastAsia="Times New Roman" w:hAnsi="Arial" w:cs="Arial"/>
                <w:color w:val="000000"/>
              </w:rPr>
            </w:pPr>
            <w:r w:rsidRPr="00576B9A">
              <w:rPr>
                <w:rFonts w:ascii="Arial" w:eastAsia="Times New Roman" w:hAnsi="Arial" w:cs="Arial"/>
                <w:color w:val="000000"/>
              </w:rPr>
              <w:t>157</w:t>
            </w:r>
          </w:p>
        </w:tc>
        <w:tc>
          <w:tcPr>
            <w:tcW w:w="980" w:type="dxa"/>
            <w:tcBorders>
              <w:top w:val="nil"/>
              <w:left w:val="nil"/>
              <w:bottom w:val="single" w:sz="4" w:space="0" w:color="auto"/>
              <w:right w:val="single" w:sz="4" w:space="0" w:color="auto"/>
            </w:tcBorders>
            <w:noWrap/>
            <w:vAlign w:val="bottom"/>
            <w:hideMark/>
          </w:tcPr>
          <w:p w14:paraId="4289F3B7" w14:textId="77777777" w:rsidR="00EE68AB" w:rsidRPr="00576B9A" w:rsidRDefault="00EE68AB" w:rsidP="003749A0">
            <w:pPr>
              <w:spacing w:after="0" w:line="240" w:lineRule="auto"/>
              <w:jc w:val="right"/>
              <w:rPr>
                <w:rFonts w:ascii="Arial" w:eastAsia="Times New Roman" w:hAnsi="Arial" w:cs="Arial"/>
                <w:color w:val="000000"/>
              </w:rPr>
            </w:pPr>
            <w:r w:rsidRPr="00576B9A">
              <w:rPr>
                <w:rFonts w:ascii="Arial" w:eastAsia="Times New Roman" w:hAnsi="Arial" w:cs="Arial"/>
                <w:color w:val="000000"/>
              </w:rPr>
              <w:t>8</w:t>
            </w:r>
          </w:p>
        </w:tc>
        <w:tc>
          <w:tcPr>
            <w:tcW w:w="1240" w:type="dxa"/>
            <w:tcBorders>
              <w:top w:val="nil"/>
              <w:left w:val="nil"/>
              <w:bottom w:val="single" w:sz="4" w:space="0" w:color="auto"/>
              <w:right w:val="single" w:sz="4" w:space="0" w:color="auto"/>
            </w:tcBorders>
            <w:noWrap/>
            <w:vAlign w:val="bottom"/>
            <w:hideMark/>
          </w:tcPr>
          <w:p w14:paraId="4157920A" w14:textId="77777777" w:rsidR="00EE68AB" w:rsidRPr="00576B9A" w:rsidRDefault="00EE68AB" w:rsidP="003749A0">
            <w:pPr>
              <w:spacing w:after="0" w:line="240" w:lineRule="auto"/>
              <w:jc w:val="right"/>
              <w:rPr>
                <w:rFonts w:ascii="Arial" w:eastAsia="Times New Roman" w:hAnsi="Arial" w:cs="Arial"/>
                <w:color w:val="000000"/>
              </w:rPr>
            </w:pPr>
            <w:r w:rsidRPr="00576B9A">
              <w:rPr>
                <w:rFonts w:ascii="Arial" w:eastAsia="Times New Roman" w:hAnsi="Arial" w:cs="Arial"/>
                <w:color w:val="000000"/>
              </w:rPr>
              <w:t>165</w:t>
            </w:r>
          </w:p>
        </w:tc>
      </w:tr>
      <w:tr w:rsidR="00EE68AB" w:rsidRPr="00576B9A" w14:paraId="01E2F17F" w14:textId="77777777" w:rsidTr="00EE68AB">
        <w:trPr>
          <w:trHeight w:val="315"/>
          <w:jc w:val="center"/>
        </w:trPr>
        <w:tc>
          <w:tcPr>
            <w:tcW w:w="1960" w:type="dxa"/>
            <w:tcBorders>
              <w:top w:val="nil"/>
              <w:left w:val="single" w:sz="4" w:space="0" w:color="auto"/>
              <w:bottom w:val="single" w:sz="4" w:space="0" w:color="auto"/>
              <w:right w:val="single" w:sz="4" w:space="0" w:color="auto"/>
            </w:tcBorders>
            <w:noWrap/>
            <w:vAlign w:val="bottom"/>
            <w:hideMark/>
          </w:tcPr>
          <w:p w14:paraId="746A1B5E"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SAVARSIN</w:t>
            </w:r>
          </w:p>
        </w:tc>
        <w:tc>
          <w:tcPr>
            <w:tcW w:w="620" w:type="dxa"/>
            <w:tcBorders>
              <w:top w:val="nil"/>
              <w:left w:val="nil"/>
              <w:bottom w:val="single" w:sz="4" w:space="0" w:color="auto"/>
              <w:right w:val="single" w:sz="4" w:space="0" w:color="auto"/>
            </w:tcBorders>
            <w:noWrap/>
            <w:vAlign w:val="bottom"/>
            <w:hideMark/>
          </w:tcPr>
          <w:p w14:paraId="25A8CAFA"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1120" w:type="dxa"/>
            <w:tcBorders>
              <w:top w:val="nil"/>
              <w:left w:val="nil"/>
              <w:bottom w:val="single" w:sz="4" w:space="0" w:color="auto"/>
              <w:right w:val="single" w:sz="4" w:space="0" w:color="auto"/>
            </w:tcBorders>
            <w:noWrap/>
            <w:vAlign w:val="bottom"/>
            <w:hideMark/>
          </w:tcPr>
          <w:p w14:paraId="577FACF7" w14:textId="77777777" w:rsidR="00EE68AB" w:rsidRPr="00576B9A" w:rsidRDefault="00EE68AB" w:rsidP="003749A0">
            <w:pPr>
              <w:spacing w:after="0" w:line="240" w:lineRule="auto"/>
              <w:jc w:val="right"/>
              <w:rPr>
                <w:rFonts w:ascii="Arial" w:eastAsia="Times New Roman" w:hAnsi="Arial" w:cs="Arial"/>
                <w:color w:val="000000"/>
              </w:rPr>
            </w:pPr>
            <w:r w:rsidRPr="00576B9A">
              <w:rPr>
                <w:rFonts w:ascii="Arial" w:eastAsia="Times New Roman" w:hAnsi="Arial" w:cs="Arial"/>
                <w:color w:val="000000"/>
              </w:rPr>
              <w:t>575</w:t>
            </w:r>
          </w:p>
        </w:tc>
        <w:tc>
          <w:tcPr>
            <w:tcW w:w="980" w:type="dxa"/>
            <w:tcBorders>
              <w:top w:val="nil"/>
              <w:left w:val="nil"/>
              <w:bottom w:val="single" w:sz="4" w:space="0" w:color="auto"/>
              <w:right w:val="single" w:sz="4" w:space="0" w:color="auto"/>
            </w:tcBorders>
            <w:noWrap/>
            <w:vAlign w:val="bottom"/>
            <w:hideMark/>
          </w:tcPr>
          <w:p w14:paraId="581B58E5" w14:textId="77777777" w:rsidR="00EE68AB" w:rsidRPr="00576B9A" w:rsidRDefault="00EE68AB" w:rsidP="003749A0">
            <w:pPr>
              <w:spacing w:after="0" w:line="240" w:lineRule="auto"/>
              <w:jc w:val="right"/>
              <w:rPr>
                <w:rFonts w:ascii="Arial" w:eastAsia="Times New Roman" w:hAnsi="Arial" w:cs="Arial"/>
                <w:color w:val="000000"/>
              </w:rPr>
            </w:pPr>
            <w:r w:rsidRPr="00576B9A">
              <w:rPr>
                <w:rFonts w:ascii="Arial" w:eastAsia="Times New Roman" w:hAnsi="Arial" w:cs="Arial"/>
                <w:color w:val="000000"/>
              </w:rPr>
              <w:t>29</w:t>
            </w:r>
          </w:p>
        </w:tc>
        <w:tc>
          <w:tcPr>
            <w:tcW w:w="1240" w:type="dxa"/>
            <w:tcBorders>
              <w:top w:val="nil"/>
              <w:left w:val="nil"/>
              <w:bottom w:val="single" w:sz="4" w:space="0" w:color="auto"/>
              <w:right w:val="single" w:sz="4" w:space="0" w:color="auto"/>
            </w:tcBorders>
            <w:noWrap/>
            <w:vAlign w:val="bottom"/>
            <w:hideMark/>
          </w:tcPr>
          <w:p w14:paraId="2C2E28E0" w14:textId="77777777" w:rsidR="00EE68AB" w:rsidRPr="00576B9A" w:rsidRDefault="00EE68AB" w:rsidP="003749A0">
            <w:pPr>
              <w:spacing w:after="0" w:line="240" w:lineRule="auto"/>
              <w:jc w:val="right"/>
              <w:rPr>
                <w:rFonts w:ascii="Arial" w:eastAsia="Times New Roman" w:hAnsi="Arial" w:cs="Arial"/>
                <w:color w:val="000000"/>
              </w:rPr>
            </w:pPr>
            <w:r w:rsidRPr="00576B9A">
              <w:rPr>
                <w:rFonts w:ascii="Arial" w:eastAsia="Times New Roman" w:hAnsi="Arial" w:cs="Arial"/>
                <w:color w:val="000000"/>
              </w:rPr>
              <w:t>604</w:t>
            </w:r>
          </w:p>
        </w:tc>
      </w:tr>
      <w:tr w:rsidR="00EE68AB" w:rsidRPr="00576B9A" w14:paraId="4768FD47" w14:textId="77777777" w:rsidTr="00EE68AB">
        <w:trPr>
          <w:trHeight w:val="315"/>
          <w:jc w:val="center"/>
        </w:trPr>
        <w:tc>
          <w:tcPr>
            <w:tcW w:w="1960" w:type="dxa"/>
            <w:tcBorders>
              <w:top w:val="nil"/>
              <w:left w:val="single" w:sz="4" w:space="0" w:color="auto"/>
              <w:bottom w:val="single" w:sz="4" w:space="0" w:color="auto"/>
              <w:right w:val="single" w:sz="4" w:space="0" w:color="auto"/>
            </w:tcBorders>
            <w:noWrap/>
            <w:vAlign w:val="bottom"/>
            <w:hideMark/>
          </w:tcPr>
          <w:p w14:paraId="7A5739A0"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SISTAROVAT</w:t>
            </w:r>
          </w:p>
        </w:tc>
        <w:tc>
          <w:tcPr>
            <w:tcW w:w="620" w:type="dxa"/>
            <w:tcBorders>
              <w:top w:val="nil"/>
              <w:left w:val="nil"/>
              <w:bottom w:val="single" w:sz="4" w:space="0" w:color="auto"/>
              <w:right w:val="single" w:sz="4" w:space="0" w:color="auto"/>
            </w:tcBorders>
            <w:noWrap/>
            <w:vAlign w:val="bottom"/>
            <w:hideMark/>
          </w:tcPr>
          <w:p w14:paraId="7F4A9A92"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1120" w:type="dxa"/>
            <w:tcBorders>
              <w:top w:val="nil"/>
              <w:left w:val="nil"/>
              <w:bottom w:val="single" w:sz="4" w:space="0" w:color="auto"/>
              <w:right w:val="single" w:sz="4" w:space="0" w:color="auto"/>
            </w:tcBorders>
            <w:noWrap/>
            <w:vAlign w:val="bottom"/>
            <w:hideMark/>
          </w:tcPr>
          <w:p w14:paraId="6C18D616" w14:textId="77777777" w:rsidR="00EE68AB" w:rsidRPr="00576B9A" w:rsidRDefault="00EE68AB" w:rsidP="003749A0">
            <w:pPr>
              <w:spacing w:after="0" w:line="240" w:lineRule="auto"/>
              <w:jc w:val="right"/>
              <w:rPr>
                <w:rFonts w:ascii="Arial" w:eastAsia="Times New Roman" w:hAnsi="Arial" w:cs="Arial"/>
                <w:color w:val="000000"/>
              </w:rPr>
            </w:pPr>
            <w:r w:rsidRPr="00576B9A">
              <w:rPr>
                <w:rFonts w:ascii="Arial" w:eastAsia="Times New Roman" w:hAnsi="Arial" w:cs="Arial"/>
                <w:color w:val="000000"/>
              </w:rPr>
              <w:t>62</w:t>
            </w:r>
          </w:p>
        </w:tc>
        <w:tc>
          <w:tcPr>
            <w:tcW w:w="980" w:type="dxa"/>
            <w:tcBorders>
              <w:top w:val="nil"/>
              <w:left w:val="nil"/>
              <w:bottom w:val="single" w:sz="4" w:space="0" w:color="auto"/>
              <w:right w:val="single" w:sz="4" w:space="0" w:color="auto"/>
            </w:tcBorders>
            <w:noWrap/>
            <w:vAlign w:val="bottom"/>
            <w:hideMark/>
          </w:tcPr>
          <w:p w14:paraId="0FD9FE5C" w14:textId="77777777" w:rsidR="00EE68AB" w:rsidRPr="00576B9A" w:rsidRDefault="00EE68AB" w:rsidP="003749A0">
            <w:pPr>
              <w:spacing w:after="0" w:line="240" w:lineRule="auto"/>
              <w:jc w:val="right"/>
              <w:rPr>
                <w:rFonts w:ascii="Arial" w:eastAsia="Times New Roman" w:hAnsi="Arial" w:cs="Arial"/>
                <w:color w:val="000000"/>
              </w:rPr>
            </w:pPr>
            <w:r w:rsidRPr="00576B9A">
              <w:rPr>
                <w:rFonts w:ascii="Arial" w:eastAsia="Times New Roman" w:hAnsi="Arial" w:cs="Arial"/>
                <w:color w:val="000000"/>
              </w:rPr>
              <w:t>3</w:t>
            </w:r>
          </w:p>
        </w:tc>
        <w:tc>
          <w:tcPr>
            <w:tcW w:w="1240" w:type="dxa"/>
            <w:tcBorders>
              <w:top w:val="nil"/>
              <w:left w:val="nil"/>
              <w:bottom w:val="single" w:sz="4" w:space="0" w:color="auto"/>
              <w:right w:val="single" w:sz="4" w:space="0" w:color="auto"/>
            </w:tcBorders>
            <w:noWrap/>
            <w:vAlign w:val="bottom"/>
            <w:hideMark/>
          </w:tcPr>
          <w:p w14:paraId="38FFC658" w14:textId="77777777" w:rsidR="00EE68AB" w:rsidRPr="00576B9A" w:rsidRDefault="00EE68AB" w:rsidP="003749A0">
            <w:pPr>
              <w:spacing w:after="0" w:line="240" w:lineRule="auto"/>
              <w:jc w:val="right"/>
              <w:rPr>
                <w:rFonts w:ascii="Arial" w:eastAsia="Times New Roman" w:hAnsi="Arial" w:cs="Arial"/>
                <w:color w:val="000000"/>
              </w:rPr>
            </w:pPr>
            <w:r w:rsidRPr="00576B9A">
              <w:rPr>
                <w:rFonts w:ascii="Arial" w:eastAsia="Times New Roman" w:hAnsi="Arial" w:cs="Arial"/>
                <w:color w:val="000000"/>
              </w:rPr>
              <w:t>65</w:t>
            </w:r>
          </w:p>
        </w:tc>
      </w:tr>
      <w:tr w:rsidR="00EE68AB" w:rsidRPr="00576B9A" w14:paraId="39E136BD" w14:textId="77777777" w:rsidTr="00EE68AB">
        <w:trPr>
          <w:trHeight w:val="315"/>
          <w:jc w:val="center"/>
        </w:trPr>
        <w:tc>
          <w:tcPr>
            <w:tcW w:w="1960" w:type="dxa"/>
            <w:tcBorders>
              <w:top w:val="nil"/>
              <w:left w:val="single" w:sz="4" w:space="0" w:color="auto"/>
              <w:bottom w:val="single" w:sz="4" w:space="0" w:color="auto"/>
              <w:right w:val="single" w:sz="4" w:space="0" w:color="auto"/>
            </w:tcBorders>
            <w:noWrap/>
            <w:vAlign w:val="bottom"/>
            <w:hideMark/>
          </w:tcPr>
          <w:p w14:paraId="21C9686F"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USUSAU</w:t>
            </w:r>
          </w:p>
        </w:tc>
        <w:tc>
          <w:tcPr>
            <w:tcW w:w="620" w:type="dxa"/>
            <w:tcBorders>
              <w:top w:val="nil"/>
              <w:left w:val="nil"/>
              <w:bottom w:val="single" w:sz="4" w:space="0" w:color="auto"/>
              <w:right w:val="single" w:sz="4" w:space="0" w:color="auto"/>
            </w:tcBorders>
            <w:noWrap/>
            <w:vAlign w:val="bottom"/>
            <w:hideMark/>
          </w:tcPr>
          <w:p w14:paraId="46B8236B"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1120" w:type="dxa"/>
            <w:tcBorders>
              <w:top w:val="nil"/>
              <w:left w:val="nil"/>
              <w:bottom w:val="single" w:sz="4" w:space="0" w:color="auto"/>
              <w:right w:val="single" w:sz="4" w:space="0" w:color="auto"/>
            </w:tcBorders>
            <w:noWrap/>
            <w:vAlign w:val="bottom"/>
            <w:hideMark/>
          </w:tcPr>
          <w:p w14:paraId="2133A972" w14:textId="77777777" w:rsidR="00EE68AB" w:rsidRPr="00576B9A" w:rsidRDefault="00EE68AB" w:rsidP="003749A0">
            <w:pPr>
              <w:spacing w:after="0" w:line="240" w:lineRule="auto"/>
              <w:jc w:val="right"/>
              <w:rPr>
                <w:rFonts w:ascii="Arial" w:eastAsia="Times New Roman" w:hAnsi="Arial" w:cs="Arial"/>
                <w:color w:val="000000"/>
              </w:rPr>
            </w:pPr>
            <w:r w:rsidRPr="00576B9A">
              <w:rPr>
                <w:rFonts w:ascii="Arial" w:eastAsia="Times New Roman" w:hAnsi="Arial" w:cs="Arial"/>
                <w:color w:val="000000"/>
              </w:rPr>
              <w:t>224</w:t>
            </w:r>
          </w:p>
        </w:tc>
        <w:tc>
          <w:tcPr>
            <w:tcW w:w="980" w:type="dxa"/>
            <w:tcBorders>
              <w:top w:val="nil"/>
              <w:left w:val="nil"/>
              <w:bottom w:val="single" w:sz="4" w:space="0" w:color="auto"/>
              <w:right w:val="single" w:sz="4" w:space="0" w:color="auto"/>
            </w:tcBorders>
            <w:noWrap/>
            <w:vAlign w:val="bottom"/>
            <w:hideMark/>
          </w:tcPr>
          <w:p w14:paraId="55F851A1" w14:textId="77777777" w:rsidR="00EE68AB" w:rsidRPr="00576B9A" w:rsidRDefault="00EE68AB" w:rsidP="003749A0">
            <w:pPr>
              <w:spacing w:after="0" w:line="240" w:lineRule="auto"/>
              <w:jc w:val="right"/>
              <w:rPr>
                <w:rFonts w:ascii="Arial" w:eastAsia="Times New Roman" w:hAnsi="Arial" w:cs="Arial"/>
                <w:color w:val="000000"/>
              </w:rPr>
            </w:pPr>
            <w:r w:rsidRPr="00576B9A">
              <w:rPr>
                <w:rFonts w:ascii="Arial" w:eastAsia="Times New Roman" w:hAnsi="Arial" w:cs="Arial"/>
                <w:color w:val="000000"/>
              </w:rPr>
              <w:t>11</w:t>
            </w:r>
          </w:p>
        </w:tc>
        <w:tc>
          <w:tcPr>
            <w:tcW w:w="1240" w:type="dxa"/>
            <w:tcBorders>
              <w:top w:val="nil"/>
              <w:left w:val="nil"/>
              <w:bottom w:val="single" w:sz="4" w:space="0" w:color="auto"/>
              <w:right w:val="single" w:sz="4" w:space="0" w:color="auto"/>
            </w:tcBorders>
            <w:noWrap/>
            <w:vAlign w:val="bottom"/>
            <w:hideMark/>
          </w:tcPr>
          <w:p w14:paraId="326077D0" w14:textId="77777777" w:rsidR="00EE68AB" w:rsidRPr="00576B9A" w:rsidRDefault="00EE68AB" w:rsidP="003749A0">
            <w:pPr>
              <w:spacing w:after="0" w:line="240" w:lineRule="auto"/>
              <w:jc w:val="right"/>
              <w:rPr>
                <w:rFonts w:ascii="Arial" w:eastAsia="Times New Roman" w:hAnsi="Arial" w:cs="Arial"/>
                <w:color w:val="000000"/>
              </w:rPr>
            </w:pPr>
            <w:r w:rsidRPr="00576B9A">
              <w:rPr>
                <w:rFonts w:ascii="Arial" w:eastAsia="Times New Roman" w:hAnsi="Arial" w:cs="Arial"/>
                <w:color w:val="000000"/>
              </w:rPr>
              <w:t>235</w:t>
            </w:r>
          </w:p>
        </w:tc>
      </w:tr>
      <w:tr w:rsidR="00EE68AB" w:rsidRPr="00576B9A" w14:paraId="5B342E61" w14:textId="77777777" w:rsidTr="00EE68AB">
        <w:trPr>
          <w:trHeight w:val="315"/>
          <w:jc w:val="center"/>
        </w:trPr>
        <w:tc>
          <w:tcPr>
            <w:tcW w:w="1960" w:type="dxa"/>
            <w:tcBorders>
              <w:top w:val="nil"/>
              <w:left w:val="single" w:sz="4" w:space="0" w:color="auto"/>
              <w:bottom w:val="single" w:sz="4" w:space="0" w:color="auto"/>
              <w:right w:val="single" w:sz="4" w:space="0" w:color="auto"/>
            </w:tcBorders>
            <w:noWrap/>
            <w:vAlign w:val="bottom"/>
            <w:hideMark/>
          </w:tcPr>
          <w:p w14:paraId="0FFDB1C7"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VARADIA DE MURES</w:t>
            </w:r>
          </w:p>
        </w:tc>
        <w:tc>
          <w:tcPr>
            <w:tcW w:w="620" w:type="dxa"/>
            <w:tcBorders>
              <w:top w:val="nil"/>
              <w:left w:val="nil"/>
              <w:bottom w:val="single" w:sz="4" w:space="0" w:color="auto"/>
              <w:right w:val="single" w:sz="4" w:space="0" w:color="auto"/>
            </w:tcBorders>
            <w:noWrap/>
            <w:vAlign w:val="bottom"/>
            <w:hideMark/>
          </w:tcPr>
          <w:p w14:paraId="1299CCDA"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1120" w:type="dxa"/>
            <w:tcBorders>
              <w:top w:val="nil"/>
              <w:left w:val="nil"/>
              <w:bottom w:val="single" w:sz="4" w:space="0" w:color="auto"/>
              <w:right w:val="single" w:sz="4" w:space="0" w:color="auto"/>
            </w:tcBorders>
            <w:noWrap/>
            <w:vAlign w:val="bottom"/>
            <w:hideMark/>
          </w:tcPr>
          <w:p w14:paraId="31548B75" w14:textId="77777777" w:rsidR="00EE68AB" w:rsidRPr="00576B9A" w:rsidRDefault="00EE68AB" w:rsidP="003749A0">
            <w:pPr>
              <w:spacing w:after="0" w:line="240" w:lineRule="auto"/>
              <w:jc w:val="right"/>
              <w:rPr>
                <w:rFonts w:ascii="Arial" w:eastAsia="Times New Roman" w:hAnsi="Arial" w:cs="Arial"/>
                <w:color w:val="000000"/>
              </w:rPr>
            </w:pPr>
            <w:r w:rsidRPr="00576B9A">
              <w:rPr>
                <w:rFonts w:ascii="Arial" w:eastAsia="Times New Roman" w:hAnsi="Arial" w:cs="Arial"/>
                <w:color w:val="000000"/>
              </w:rPr>
              <w:t>146</w:t>
            </w:r>
          </w:p>
        </w:tc>
        <w:tc>
          <w:tcPr>
            <w:tcW w:w="980" w:type="dxa"/>
            <w:tcBorders>
              <w:top w:val="nil"/>
              <w:left w:val="nil"/>
              <w:bottom w:val="single" w:sz="4" w:space="0" w:color="auto"/>
              <w:right w:val="single" w:sz="4" w:space="0" w:color="auto"/>
            </w:tcBorders>
            <w:noWrap/>
            <w:vAlign w:val="bottom"/>
            <w:hideMark/>
          </w:tcPr>
          <w:p w14:paraId="1376CD31" w14:textId="77777777" w:rsidR="00EE68AB" w:rsidRPr="00576B9A" w:rsidRDefault="00EE68AB" w:rsidP="003749A0">
            <w:pPr>
              <w:spacing w:after="0" w:line="240" w:lineRule="auto"/>
              <w:jc w:val="right"/>
              <w:rPr>
                <w:rFonts w:ascii="Arial" w:eastAsia="Times New Roman" w:hAnsi="Arial" w:cs="Arial"/>
                <w:color w:val="000000"/>
              </w:rPr>
            </w:pPr>
            <w:r w:rsidRPr="00576B9A">
              <w:rPr>
                <w:rFonts w:ascii="Arial" w:eastAsia="Times New Roman" w:hAnsi="Arial" w:cs="Arial"/>
                <w:color w:val="000000"/>
              </w:rPr>
              <w:t>7</w:t>
            </w:r>
          </w:p>
        </w:tc>
        <w:tc>
          <w:tcPr>
            <w:tcW w:w="1240" w:type="dxa"/>
            <w:tcBorders>
              <w:top w:val="nil"/>
              <w:left w:val="nil"/>
              <w:bottom w:val="single" w:sz="4" w:space="0" w:color="auto"/>
              <w:right w:val="single" w:sz="4" w:space="0" w:color="auto"/>
            </w:tcBorders>
            <w:noWrap/>
            <w:vAlign w:val="bottom"/>
            <w:hideMark/>
          </w:tcPr>
          <w:p w14:paraId="4FAA816E" w14:textId="77777777" w:rsidR="00EE68AB" w:rsidRPr="00576B9A" w:rsidRDefault="00EE68AB" w:rsidP="003749A0">
            <w:pPr>
              <w:spacing w:after="0" w:line="240" w:lineRule="auto"/>
              <w:jc w:val="right"/>
              <w:rPr>
                <w:rFonts w:ascii="Arial" w:eastAsia="Times New Roman" w:hAnsi="Arial" w:cs="Arial"/>
                <w:color w:val="000000"/>
              </w:rPr>
            </w:pPr>
            <w:r w:rsidRPr="00576B9A">
              <w:rPr>
                <w:rFonts w:ascii="Arial" w:eastAsia="Times New Roman" w:hAnsi="Arial" w:cs="Arial"/>
                <w:color w:val="000000"/>
              </w:rPr>
              <w:t>153</w:t>
            </w:r>
          </w:p>
        </w:tc>
      </w:tr>
      <w:tr w:rsidR="00EE68AB" w:rsidRPr="00576B9A" w14:paraId="54CA4F73" w14:textId="77777777" w:rsidTr="00EE68AB">
        <w:trPr>
          <w:trHeight w:val="315"/>
          <w:jc w:val="center"/>
        </w:trPr>
        <w:tc>
          <w:tcPr>
            <w:tcW w:w="1960" w:type="dxa"/>
            <w:tcBorders>
              <w:top w:val="nil"/>
              <w:left w:val="single" w:sz="4" w:space="0" w:color="auto"/>
              <w:bottom w:val="single" w:sz="4" w:space="0" w:color="auto"/>
              <w:right w:val="single" w:sz="4" w:space="0" w:color="auto"/>
            </w:tcBorders>
            <w:noWrap/>
            <w:vAlign w:val="bottom"/>
            <w:hideMark/>
          </w:tcPr>
          <w:p w14:paraId="7BE41BC5"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ZABRANI</w:t>
            </w:r>
          </w:p>
        </w:tc>
        <w:tc>
          <w:tcPr>
            <w:tcW w:w="620" w:type="dxa"/>
            <w:tcBorders>
              <w:top w:val="nil"/>
              <w:left w:val="nil"/>
              <w:bottom w:val="single" w:sz="4" w:space="0" w:color="auto"/>
              <w:right w:val="single" w:sz="4" w:space="0" w:color="auto"/>
            </w:tcBorders>
            <w:noWrap/>
            <w:vAlign w:val="bottom"/>
            <w:hideMark/>
          </w:tcPr>
          <w:p w14:paraId="790A6147"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1120" w:type="dxa"/>
            <w:tcBorders>
              <w:top w:val="nil"/>
              <w:left w:val="nil"/>
              <w:bottom w:val="single" w:sz="4" w:space="0" w:color="auto"/>
              <w:right w:val="single" w:sz="4" w:space="0" w:color="auto"/>
            </w:tcBorders>
            <w:noWrap/>
            <w:vAlign w:val="bottom"/>
            <w:hideMark/>
          </w:tcPr>
          <w:p w14:paraId="1E42E5CB" w14:textId="77777777" w:rsidR="00EE68AB" w:rsidRPr="00576B9A" w:rsidRDefault="00EE68AB" w:rsidP="003749A0">
            <w:pPr>
              <w:spacing w:after="0" w:line="240" w:lineRule="auto"/>
              <w:jc w:val="right"/>
              <w:rPr>
                <w:rFonts w:ascii="Arial" w:eastAsia="Times New Roman" w:hAnsi="Arial" w:cs="Arial"/>
                <w:color w:val="000000"/>
              </w:rPr>
            </w:pPr>
            <w:r w:rsidRPr="00576B9A">
              <w:rPr>
                <w:rFonts w:ascii="Arial" w:eastAsia="Times New Roman" w:hAnsi="Arial" w:cs="Arial"/>
                <w:color w:val="000000"/>
              </w:rPr>
              <w:t>623</w:t>
            </w:r>
          </w:p>
        </w:tc>
        <w:tc>
          <w:tcPr>
            <w:tcW w:w="980" w:type="dxa"/>
            <w:tcBorders>
              <w:top w:val="nil"/>
              <w:left w:val="nil"/>
              <w:bottom w:val="single" w:sz="4" w:space="0" w:color="auto"/>
              <w:right w:val="single" w:sz="4" w:space="0" w:color="auto"/>
            </w:tcBorders>
            <w:noWrap/>
            <w:vAlign w:val="bottom"/>
            <w:hideMark/>
          </w:tcPr>
          <w:p w14:paraId="0776601C" w14:textId="77777777" w:rsidR="00EE68AB" w:rsidRPr="00576B9A" w:rsidRDefault="00EE68AB" w:rsidP="003749A0">
            <w:pPr>
              <w:spacing w:after="0" w:line="240" w:lineRule="auto"/>
              <w:jc w:val="right"/>
              <w:rPr>
                <w:rFonts w:ascii="Arial" w:eastAsia="Times New Roman" w:hAnsi="Arial" w:cs="Arial"/>
                <w:color w:val="000000"/>
              </w:rPr>
            </w:pPr>
            <w:r w:rsidRPr="00576B9A">
              <w:rPr>
                <w:rFonts w:ascii="Arial" w:eastAsia="Times New Roman" w:hAnsi="Arial" w:cs="Arial"/>
                <w:color w:val="000000"/>
              </w:rPr>
              <w:t>31</w:t>
            </w:r>
          </w:p>
        </w:tc>
        <w:tc>
          <w:tcPr>
            <w:tcW w:w="1240" w:type="dxa"/>
            <w:tcBorders>
              <w:top w:val="nil"/>
              <w:left w:val="nil"/>
              <w:bottom w:val="single" w:sz="4" w:space="0" w:color="auto"/>
              <w:right w:val="single" w:sz="4" w:space="0" w:color="auto"/>
            </w:tcBorders>
            <w:noWrap/>
            <w:vAlign w:val="bottom"/>
            <w:hideMark/>
          </w:tcPr>
          <w:p w14:paraId="6351D0F6" w14:textId="77777777" w:rsidR="00EE68AB" w:rsidRPr="00576B9A" w:rsidRDefault="00EE68AB" w:rsidP="003749A0">
            <w:pPr>
              <w:spacing w:after="0" w:line="240" w:lineRule="auto"/>
              <w:jc w:val="right"/>
              <w:rPr>
                <w:rFonts w:ascii="Arial" w:eastAsia="Times New Roman" w:hAnsi="Arial" w:cs="Arial"/>
                <w:color w:val="000000"/>
              </w:rPr>
            </w:pPr>
            <w:r w:rsidRPr="00576B9A">
              <w:rPr>
                <w:rFonts w:ascii="Arial" w:eastAsia="Times New Roman" w:hAnsi="Arial" w:cs="Arial"/>
                <w:color w:val="000000"/>
              </w:rPr>
              <w:t>654</w:t>
            </w:r>
          </w:p>
        </w:tc>
      </w:tr>
      <w:tr w:rsidR="00EE68AB" w:rsidRPr="00576B9A" w14:paraId="6E2EED9D" w14:textId="77777777" w:rsidTr="00EE68AB">
        <w:trPr>
          <w:trHeight w:val="300"/>
          <w:jc w:val="center"/>
        </w:trPr>
        <w:tc>
          <w:tcPr>
            <w:tcW w:w="1960" w:type="dxa"/>
            <w:tcBorders>
              <w:top w:val="nil"/>
              <w:left w:val="single" w:sz="4" w:space="0" w:color="auto"/>
              <w:bottom w:val="single" w:sz="4" w:space="0" w:color="auto"/>
              <w:right w:val="single" w:sz="4" w:space="0" w:color="auto"/>
            </w:tcBorders>
            <w:vAlign w:val="center"/>
            <w:hideMark/>
          </w:tcPr>
          <w:p w14:paraId="7056BFB3" w14:textId="77777777" w:rsidR="00EE68AB" w:rsidRPr="00576B9A" w:rsidRDefault="00EE68AB" w:rsidP="003749A0">
            <w:pPr>
              <w:spacing w:after="0" w:line="240" w:lineRule="auto"/>
              <w:rPr>
                <w:rFonts w:ascii="Arial" w:eastAsia="Times New Roman" w:hAnsi="Arial" w:cs="Arial"/>
                <w:color w:val="333333"/>
                <w:sz w:val="18"/>
                <w:szCs w:val="18"/>
              </w:rPr>
            </w:pPr>
            <w:r w:rsidRPr="00576B9A">
              <w:rPr>
                <w:rFonts w:ascii="Arial" w:eastAsia="Times New Roman" w:hAnsi="Arial" w:cs="Arial"/>
                <w:color w:val="333333"/>
                <w:sz w:val="18"/>
                <w:szCs w:val="18"/>
              </w:rPr>
              <w:t xml:space="preserve">Total zona </w:t>
            </w:r>
            <w:proofErr w:type="spellStart"/>
            <w:r w:rsidRPr="00576B9A">
              <w:rPr>
                <w:rFonts w:ascii="Arial" w:eastAsia="Times New Roman" w:hAnsi="Arial" w:cs="Arial"/>
                <w:color w:val="333333"/>
                <w:sz w:val="18"/>
                <w:szCs w:val="18"/>
              </w:rPr>
              <w:t>rurală</w:t>
            </w:r>
            <w:proofErr w:type="spellEnd"/>
            <w:r w:rsidRPr="00576B9A">
              <w:rPr>
                <w:rFonts w:ascii="Arial" w:eastAsia="Times New Roman" w:hAnsi="Arial" w:cs="Arial"/>
                <w:color w:val="333333"/>
                <w:sz w:val="18"/>
                <w:szCs w:val="18"/>
              </w:rPr>
              <w:t xml:space="preserve"> </w:t>
            </w:r>
          </w:p>
        </w:tc>
        <w:tc>
          <w:tcPr>
            <w:tcW w:w="620" w:type="dxa"/>
            <w:tcBorders>
              <w:top w:val="nil"/>
              <w:left w:val="nil"/>
              <w:bottom w:val="single" w:sz="4" w:space="0" w:color="auto"/>
              <w:right w:val="single" w:sz="4" w:space="0" w:color="auto"/>
            </w:tcBorders>
            <w:noWrap/>
            <w:vAlign w:val="bottom"/>
            <w:hideMark/>
          </w:tcPr>
          <w:p w14:paraId="4B051676"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1120" w:type="dxa"/>
            <w:tcBorders>
              <w:top w:val="nil"/>
              <w:left w:val="nil"/>
              <w:bottom w:val="single" w:sz="4" w:space="0" w:color="auto"/>
              <w:right w:val="single" w:sz="4" w:space="0" w:color="auto"/>
            </w:tcBorders>
            <w:noWrap/>
            <w:vAlign w:val="bottom"/>
            <w:hideMark/>
          </w:tcPr>
          <w:p w14:paraId="1D3B7E04" w14:textId="77777777" w:rsidR="00EE68AB" w:rsidRPr="00576B9A" w:rsidRDefault="00EE68AB" w:rsidP="003749A0">
            <w:pPr>
              <w:spacing w:after="0" w:line="240" w:lineRule="auto"/>
              <w:jc w:val="right"/>
              <w:rPr>
                <w:rFonts w:ascii="Arial" w:eastAsia="Times New Roman" w:hAnsi="Arial" w:cs="Arial"/>
                <w:color w:val="000000"/>
              </w:rPr>
            </w:pPr>
            <w:r w:rsidRPr="00576B9A">
              <w:rPr>
                <w:rFonts w:ascii="Arial" w:eastAsia="Times New Roman" w:hAnsi="Arial" w:cs="Arial"/>
                <w:color w:val="000000"/>
              </w:rPr>
              <w:t>4337</w:t>
            </w:r>
          </w:p>
        </w:tc>
        <w:tc>
          <w:tcPr>
            <w:tcW w:w="980" w:type="dxa"/>
            <w:tcBorders>
              <w:top w:val="nil"/>
              <w:left w:val="nil"/>
              <w:bottom w:val="single" w:sz="4" w:space="0" w:color="auto"/>
              <w:right w:val="single" w:sz="4" w:space="0" w:color="auto"/>
            </w:tcBorders>
            <w:noWrap/>
            <w:vAlign w:val="bottom"/>
            <w:hideMark/>
          </w:tcPr>
          <w:p w14:paraId="0E5E2E6E" w14:textId="77777777" w:rsidR="00EE68AB" w:rsidRPr="00576B9A" w:rsidRDefault="00EE68AB" w:rsidP="003749A0">
            <w:pPr>
              <w:spacing w:after="0" w:line="240" w:lineRule="auto"/>
              <w:jc w:val="right"/>
              <w:rPr>
                <w:rFonts w:ascii="Arial" w:eastAsia="Times New Roman" w:hAnsi="Arial" w:cs="Arial"/>
                <w:color w:val="000000"/>
              </w:rPr>
            </w:pPr>
            <w:r w:rsidRPr="00576B9A">
              <w:rPr>
                <w:rFonts w:ascii="Arial" w:eastAsia="Times New Roman" w:hAnsi="Arial" w:cs="Arial"/>
                <w:color w:val="000000"/>
              </w:rPr>
              <w:t>217</w:t>
            </w:r>
          </w:p>
        </w:tc>
        <w:tc>
          <w:tcPr>
            <w:tcW w:w="1240" w:type="dxa"/>
            <w:tcBorders>
              <w:top w:val="nil"/>
              <w:left w:val="nil"/>
              <w:bottom w:val="single" w:sz="4" w:space="0" w:color="auto"/>
              <w:right w:val="single" w:sz="4" w:space="0" w:color="auto"/>
            </w:tcBorders>
            <w:noWrap/>
            <w:vAlign w:val="bottom"/>
            <w:hideMark/>
          </w:tcPr>
          <w:p w14:paraId="4E27F6AB" w14:textId="77777777" w:rsidR="00EE68AB" w:rsidRPr="00576B9A" w:rsidRDefault="00EE68AB" w:rsidP="003749A0">
            <w:pPr>
              <w:spacing w:after="0" w:line="240" w:lineRule="auto"/>
              <w:jc w:val="right"/>
              <w:rPr>
                <w:rFonts w:ascii="Arial" w:eastAsia="Times New Roman" w:hAnsi="Arial" w:cs="Arial"/>
                <w:color w:val="000000"/>
              </w:rPr>
            </w:pPr>
            <w:r w:rsidRPr="00576B9A">
              <w:rPr>
                <w:rFonts w:ascii="Arial" w:eastAsia="Times New Roman" w:hAnsi="Arial" w:cs="Arial"/>
                <w:color w:val="000000"/>
              </w:rPr>
              <w:t>4554</w:t>
            </w:r>
          </w:p>
        </w:tc>
      </w:tr>
    </w:tbl>
    <w:p w14:paraId="113EFDA1" w14:textId="77777777" w:rsidR="0080666E" w:rsidRPr="00576B9A" w:rsidRDefault="0080666E" w:rsidP="003749A0">
      <w:pPr>
        <w:spacing w:after="0" w:line="240" w:lineRule="auto"/>
        <w:rPr>
          <w:rFonts w:ascii="Arial" w:hAnsi="Arial" w:cs="Arial"/>
          <w:lang w:val="ro-RO" w:eastAsia="en-GB"/>
        </w:rPr>
      </w:pPr>
    </w:p>
    <w:p w14:paraId="2AB94D4B" w14:textId="77777777" w:rsidR="00BD5B98" w:rsidRPr="00576B9A" w:rsidRDefault="00BD5B98" w:rsidP="003749A0">
      <w:pPr>
        <w:spacing w:after="0" w:line="240" w:lineRule="auto"/>
        <w:rPr>
          <w:rFonts w:ascii="Arial" w:hAnsi="Arial" w:cs="Arial"/>
          <w:lang w:val="ro-RO" w:eastAsia="en-GB"/>
        </w:rPr>
      </w:pPr>
    </w:p>
    <w:p w14:paraId="736BDA62" w14:textId="77777777" w:rsidR="00BD5B98" w:rsidRPr="00576B9A" w:rsidRDefault="00BD5B98" w:rsidP="003749A0">
      <w:pPr>
        <w:spacing w:after="0" w:line="240" w:lineRule="auto"/>
        <w:rPr>
          <w:rFonts w:ascii="Arial" w:hAnsi="Arial" w:cs="Arial"/>
          <w:lang w:val="ro-RO" w:eastAsia="en-GB"/>
        </w:rPr>
      </w:pPr>
    </w:p>
    <w:p w14:paraId="2D1EBCF4" w14:textId="77777777" w:rsidR="00BD5B98" w:rsidRPr="00576B9A" w:rsidRDefault="00BD5B98" w:rsidP="003749A0">
      <w:pPr>
        <w:spacing w:after="0" w:line="240" w:lineRule="auto"/>
        <w:rPr>
          <w:rFonts w:ascii="Arial" w:hAnsi="Arial" w:cs="Arial"/>
          <w:lang w:val="ro-RO" w:eastAsia="en-GB"/>
        </w:rPr>
      </w:pPr>
    </w:p>
    <w:p w14:paraId="7479C41D" w14:textId="77777777" w:rsidR="00BD5B98" w:rsidRPr="00576B9A" w:rsidRDefault="00BD5B98" w:rsidP="003749A0">
      <w:pPr>
        <w:spacing w:after="0" w:line="240" w:lineRule="auto"/>
        <w:rPr>
          <w:rFonts w:ascii="Arial" w:hAnsi="Arial" w:cs="Arial"/>
          <w:lang w:val="ro-RO" w:eastAsia="en-GB"/>
        </w:rPr>
      </w:pPr>
    </w:p>
    <w:tbl>
      <w:tblPr>
        <w:tblW w:w="8420" w:type="dxa"/>
        <w:tblLook w:val="04A0" w:firstRow="1" w:lastRow="0" w:firstColumn="1" w:lastColumn="0" w:noHBand="0" w:noVBand="1"/>
      </w:tblPr>
      <w:tblGrid>
        <w:gridCol w:w="2376"/>
        <w:gridCol w:w="4356"/>
        <w:gridCol w:w="1688"/>
      </w:tblGrid>
      <w:tr w:rsidR="00EE68AB" w:rsidRPr="00576B9A" w14:paraId="72AFFA1F" w14:textId="77777777" w:rsidTr="00BE6882">
        <w:trPr>
          <w:trHeight w:val="300"/>
        </w:trPr>
        <w:tc>
          <w:tcPr>
            <w:tcW w:w="2376" w:type="dxa"/>
            <w:tcBorders>
              <w:top w:val="nil"/>
              <w:left w:val="nil"/>
              <w:bottom w:val="nil"/>
              <w:right w:val="nil"/>
            </w:tcBorders>
            <w:noWrap/>
            <w:vAlign w:val="bottom"/>
            <w:hideMark/>
          </w:tcPr>
          <w:p w14:paraId="1664F67B" w14:textId="77777777" w:rsidR="00EE68AB" w:rsidRPr="00576B9A" w:rsidRDefault="00EE68AB" w:rsidP="003749A0">
            <w:pPr>
              <w:spacing w:after="0" w:line="240" w:lineRule="auto"/>
              <w:rPr>
                <w:rFonts w:ascii="Arial" w:eastAsia="Times New Roman" w:hAnsi="Arial" w:cs="Arial"/>
                <w:color w:val="000000"/>
              </w:rPr>
            </w:pPr>
            <w:proofErr w:type="spellStart"/>
            <w:r w:rsidRPr="00576B9A">
              <w:rPr>
                <w:rFonts w:ascii="Arial" w:eastAsia="Times New Roman" w:hAnsi="Arial" w:cs="Arial"/>
                <w:color w:val="000000"/>
              </w:rPr>
              <w:t>Deseuri</w:t>
            </w:r>
            <w:proofErr w:type="spellEnd"/>
            <w:r w:rsidRPr="00576B9A">
              <w:rPr>
                <w:rFonts w:ascii="Arial" w:eastAsia="Times New Roman" w:hAnsi="Arial" w:cs="Arial"/>
                <w:color w:val="000000"/>
              </w:rPr>
              <w:t xml:space="preserve"> </w:t>
            </w:r>
            <w:proofErr w:type="spellStart"/>
            <w:r w:rsidRPr="00576B9A">
              <w:rPr>
                <w:rFonts w:ascii="Arial" w:eastAsia="Times New Roman" w:hAnsi="Arial" w:cs="Arial"/>
                <w:color w:val="000000"/>
              </w:rPr>
              <w:t>menajere</w:t>
            </w:r>
            <w:proofErr w:type="spellEnd"/>
          </w:p>
        </w:tc>
        <w:tc>
          <w:tcPr>
            <w:tcW w:w="4356" w:type="dxa"/>
            <w:tcBorders>
              <w:top w:val="nil"/>
              <w:left w:val="nil"/>
              <w:bottom w:val="nil"/>
              <w:right w:val="nil"/>
            </w:tcBorders>
            <w:noWrap/>
            <w:vAlign w:val="bottom"/>
            <w:hideMark/>
          </w:tcPr>
          <w:p w14:paraId="3A509A29" w14:textId="77777777" w:rsidR="00EE68AB" w:rsidRPr="00576B9A" w:rsidRDefault="00EE68AB" w:rsidP="003749A0">
            <w:pPr>
              <w:spacing w:after="0" w:line="240" w:lineRule="auto"/>
              <w:rPr>
                <w:rFonts w:ascii="Arial" w:eastAsia="Times New Roman" w:hAnsi="Arial" w:cs="Arial"/>
                <w:color w:val="000000"/>
              </w:rPr>
            </w:pPr>
          </w:p>
        </w:tc>
        <w:tc>
          <w:tcPr>
            <w:tcW w:w="1688" w:type="dxa"/>
            <w:tcBorders>
              <w:top w:val="nil"/>
              <w:left w:val="nil"/>
              <w:bottom w:val="nil"/>
              <w:right w:val="nil"/>
            </w:tcBorders>
            <w:noWrap/>
            <w:vAlign w:val="bottom"/>
            <w:hideMark/>
          </w:tcPr>
          <w:p w14:paraId="4136E9B1" w14:textId="77777777" w:rsidR="00EE68AB" w:rsidRPr="00576B9A" w:rsidRDefault="00EE68AB" w:rsidP="003749A0">
            <w:pPr>
              <w:spacing w:after="0" w:line="240" w:lineRule="auto"/>
              <w:rPr>
                <w:rFonts w:ascii="Arial" w:eastAsia="Times New Roman" w:hAnsi="Arial" w:cs="Arial"/>
              </w:rPr>
            </w:pPr>
          </w:p>
        </w:tc>
      </w:tr>
      <w:tr w:rsidR="00EE68AB" w:rsidRPr="00576B9A" w14:paraId="4A84BBBD" w14:textId="77777777" w:rsidTr="00BE6882">
        <w:trPr>
          <w:trHeight w:val="300"/>
        </w:trPr>
        <w:tc>
          <w:tcPr>
            <w:tcW w:w="2376" w:type="dxa"/>
            <w:tcBorders>
              <w:top w:val="single" w:sz="4" w:space="0" w:color="auto"/>
              <w:left w:val="single" w:sz="4" w:space="0" w:color="auto"/>
              <w:bottom w:val="single" w:sz="4" w:space="0" w:color="auto"/>
              <w:right w:val="single" w:sz="4" w:space="0" w:color="auto"/>
            </w:tcBorders>
            <w:noWrap/>
            <w:vAlign w:val="bottom"/>
            <w:hideMark/>
          </w:tcPr>
          <w:p w14:paraId="641B7AC2"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xml:space="preserve">Statie </w:t>
            </w:r>
            <w:proofErr w:type="spellStart"/>
            <w:r w:rsidRPr="00576B9A">
              <w:rPr>
                <w:rFonts w:ascii="Arial" w:eastAsia="Times New Roman" w:hAnsi="Arial" w:cs="Arial"/>
                <w:color w:val="000000"/>
              </w:rPr>
              <w:t>sortare</w:t>
            </w:r>
            <w:proofErr w:type="spellEnd"/>
          </w:p>
        </w:tc>
        <w:tc>
          <w:tcPr>
            <w:tcW w:w="4356" w:type="dxa"/>
            <w:tcBorders>
              <w:top w:val="single" w:sz="4" w:space="0" w:color="auto"/>
              <w:left w:val="nil"/>
              <w:bottom w:val="single" w:sz="4" w:space="0" w:color="auto"/>
              <w:right w:val="single" w:sz="4" w:space="0" w:color="auto"/>
            </w:tcBorders>
            <w:noWrap/>
            <w:vAlign w:val="bottom"/>
            <w:hideMark/>
          </w:tcPr>
          <w:p w14:paraId="0D415C4A"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1688" w:type="dxa"/>
            <w:tcBorders>
              <w:top w:val="single" w:sz="4" w:space="0" w:color="auto"/>
              <w:left w:val="nil"/>
              <w:bottom w:val="single" w:sz="4" w:space="0" w:color="auto"/>
              <w:right w:val="single" w:sz="4" w:space="0" w:color="auto"/>
            </w:tcBorders>
            <w:shd w:val="clear" w:color="000000" w:fill="BDD7EE"/>
            <w:noWrap/>
            <w:vAlign w:val="bottom"/>
            <w:hideMark/>
          </w:tcPr>
          <w:p w14:paraId="1F7E475F" w14:textId="77777777" w:rsidR="00EE68AB" w:rsidRPr="00576B9A" w:rsidRDefault="00EE68AB" w:rsidP="003749A0">
            <w:pPr>
              <w:spacing w:after="0" w:line="240" w:lineRule="auto"/>
              <w:rPr>
                <w:rFonts w:ascii="Arial" w:eastAsia="Times New Roman" w:hAnsi="Arial" w:cs="Arial"/>
                <w:b/>
                <w:bCs/>
                <w:color w:val="0070C0"/>
              </w:rPr>
            </w:pPr>
            <w:r w:rsidRPr="00576B9A">
              <w:rPr>
                <w:rFonts w:ascii="Arial" w:eastAsia="Times New Roman" w:hAnsi="Arial" w:cs="Arial"/>
                <w:b/>
                <w:bCs/>
                <w:color w:val="0070C0"/>
              </w:rPr>
              <w:t xml:space="preserve"> </w:t>
            </w:r>
            <w:proofErr w:type="spellStart"/>
            <w:r w:rsidRPr="00576B9A">
              <w:rPr>
                <w:rFonts w:ascii="Arial" w:eastAsia="Times New Roman" w:hAnsi="Arial" w:cs="Arial"/>
                <w:b/>
                <w:bCs/>
                <w:color w:val="0070C0"/>
              </w:rPr>
              <w:t>Anul</w:t>
            </w:r>
            <w:proofErr w:type="spellEnd"/>
            <w:r w:rsidRPr="00576B9A">
              <w:rPr>
                <w:rFonts w:ascii="Arial" w:eastAsia="Times New Roman" w:hAnsi="Arial" w:cs="Arial"/>
                <w:b/>
                <w:bCs/>
                <w:color w:val="0070C0"/>
              </w:rPr>
              <w:t xml:space="preserve"> 2025 </w:t>
            </w:r>
          </w:p>
        </w:tc>
      </w:tr>
      <w:tr w:rsidR="00EE68AB" w:rsidRPr="00576B9A" w14:paraId="36552BF1" w14:textId="77777777" w:rsidTr="00BE6882">
        <w:trPr>
          <w:trHeight w:val="300"/>
        </w:trPr>
        <w:tc>
          <w:tcPr>
            <w:tcW w:w="2376" w:type="dxa"/>
            <w:tcBorders>
              <w:top w:val="nil"/>
              <w:left w:val="single" w:sz="4" w:space="0" w:color="auto"/>
              <w:bottom w:val="single" w:sz="4" w:space="0" w:color="auto"/>
              <w:right w:val="single" w:sz="4" w:space="0" w:color="auto"/>
            </w:tcBorders>
            <w:vAlign w:val="center"/>
            <w:hideMark/>
          </w:tcPr>
          <w:p w14:paraId="61230C49" w14:textId="77777777" w:rsidR="00EE68AB" w:rsidRPr="00576B9A" w:rsidRDefault="00EE68AB" w:rsidP="003749A0">
            <w:pPr>
              <w:spacing w:after="0" w:line="240" w:lineRule="auto"/>
              <w:rPr>
                <w:rFonts w:ascii="Arial" w:eastAsia="Times New Roman" w:hAnsi="Arial" w:cs="Arial"/>
                <w:color w:val="000000"/>
              </w:rPr>
            </w:pPr>
            <w:proofErr w:type="spellStart"/>
            <w:r w:rsidRPr="00576B9A">
              <w:rPr>
                <w:rFonts w:ascii="Arial" w:eastAsia="Times New Roman" w:hAnsi="Arial" w:cs="Arial"/>
                <w:color w:val="000000"/>
              </w:rPr>
              <w:t>Hârtie</w:t>
            </w:r>
            <w:proofErr w:type="spellEnd"/>
            <w:r w:rsidRPr="00576B9A">
              <w:rPr>
                <w:rFonts w:ascii="Arial" w:eastAsia="Times New Roman" w:hAnsi="Arial" w:cs="Arial"/>
                <w:color w:val="000000"/>
              </w:rPr>
              <w:t xml:space="preserve"> </w:t>
            </w:r>
            <w:proofErr w:type="spellStart"/>
            <w:r w:rsidRPr="00576B9A">
              <w:rPr>
                <w:rFonts w:ascii="Arial" w:eastAsia="Times New Roman" w:hAnsi="Arial" w:cs="Arial"/>
                <w:color w:val="000000"/>
              </w:rPr>
              <w:t>și</w:t>
            </w:r>
            <w:proofErr w:type="spellEnd"/>
            <w:r w:rsidRPr="00576B9A">
              <w:rPr>
                <w:rFonts w:ascii="Arial" w:eastAsia="Times New Roman" w:hAnsi="Arial" w:cs="Arial"/>
                <w:color w:val="000000"/>
              </w:rPr>
              <w:t xml:space="preserve"> carton </w:t>
            </w:r>
          </w:p>
        </w:tc>
        <w:tc>
          <w:tcPr>
            <w:tcW w:w="4356" w:type="dxa"/>
            <w:tcBorders>
              <w:top w:val="nil"/>
              <w:left w:val="nil"/>
              <w:bottom w:val="single" w:sz="4" w:space="0" w:color="auto"/>
              <w:right w:val="single" w:sz="4" w:space="0" w:color="auto"/>
            </w:tcBorders>
            <w:noWrap/>
            <w:vAlign w:val="bottom"/>
            <w:hideMark/>
          </w:tcPr>
          <w:p w14:paraId="189B496D"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Zona 5</w:t>
            </w:r>
          </w:p>
        </w:tc>
        <w:tc>
          <w:tcPr>
            <w:tcW w:w="1688" w:type="dxa"/>
            <w:tcBorders>
              <w:top w:val="nil"/>
              <w:left w:val="nil"/>
              <w:bottom w:val="single" w:sz="4" w:space="0" w:color="auto"/>
              <w:right w:val="single" w:sz="4" w:space="0" w:color="auto"/>
            </w:tcBorders>
            <w:noWrap/>
            <w:vAlign w:val="bottom"/>
            <w:hideMark/>
          </w:tcPr>
          <w:p w14:paraId="185CAC92" w14:textId="77777777" w:rsidR="00EE68AB" w:rsidRPr="00576B9A" w:rsidRDefault="00EE68AB" w:rsidP="003749A0">
            <w:pPr>
              <w:spacing w:after="0" w:line="240" w:lineRule="auto"/>
              <w:rPr>
                <w:rFonts w:ascii="Arial" w:eastAsia="Times New Roman" w:hAnsi="Arial" w:cs="Arial"/>
                <w:color w:val="0070C0"/>
              </w:rPr>
            </w:pPr>
            <w:r w:rsidRPr="00576B9A">
              <w:rPr>
                <w:rFonts w:ascii="Arial" w:eastAsia="Times New Roman" w:hAnsi="Arial" w:cs="Arial"/>
                <w:color w:val="0070C0"/>
              </w:rPr>
              <w:t xml:space="preserve">                           724 </w:t>
            </w:r>
          </w:p>
        </w:tc>
      </w:tr>
      <w:tr w:rsidR="00EE68AB" w:rsidRPr="00576B9A" w14:paraId="61E2AF63" w14:textId="77777777" w:rsidTr="00BE6882">
        <w:trPr>
          <w:trHeight w:val="300"/>
        </w:trPr>
        <w:tc>
          <w:tcPr>
            <w:tcW w:w="2376" w:type="dxa"/>
            <w:tcBorders>
              <w:top w:val="nil"/>
              <w:left w:val="single" w:sz="4" w:space="0" w:color="auto"/>
              <w:bottom w:val="single" w:sz="4" w:space="0" w:color="auto"/>
              <w:right w:val="single" w:sz="4" w:space="0" w:color="auto"/>
            </w:tcBorders>
            <w:vAlign w:val="center"/>
            <w:hideMark/>
          </w:tcPr>
          <w:p w14:paraId="7C837A4A" w14:textId="77777777" w:rsidR="00EE68AB" w:rsidRPr="00576B9A" w:rsidRDefault="00EE68AB" w:rsidP="003749A0">
            <w:pPr>
              <w:spacing w:after="0" w:line="240" w:lineRule="auto"/>
              <w:rPr>
                <w:rFonts w:ascii="Arial" w:eastAsia="Times New Roman" w:hAnsi="Arial" w:cs="Arial"/>
                <w:color w:val="000000"/>
              </w:rPr>
            </w:pPr>
            <w:proofErr w:type="spellStart"/>
            <w:r w:rsidRPr="00576B9A">
              <w:rPr>
                <w:rFonts w:ascii="Arial" w:eastAsia="Times New Roman" w:hAnsi="Arial" w:cs="Arial"/>
                <w:color w:val="000000"/>
              </w:rPr>
              <w:t>Metale</w:t>
            </w:r>
            <w:proofErr w:type="spellEnd"/>
            <w:r w:rsidRPr="00576B9A">
              <w:rPr>
                <w:rFonts w:ascii="Arial" w:eastAsia="Times New Roman" w:hAnsi="Arial" w:cs="Arial"/>
                <w:color w:val="000000"/>
              </w:rPr>
              <w:t xml:space="preserve"> </w:t>
            </w:r>
          </w:p>
        </w:tc>
        <w:tc>
          <w:tcPr>
            <w:tcW w:w="4356" w:type="dxa"/>
            <w:tcBorders>
              <w:top w:val="nil"/>
              <w:left w:val="nil"/>
              <w:bottom w:val="single" w:sz="4" w:space="0" w:color="auto"/>
              <w:right w:val="single" w:sz="4" w:space="0" w:color="auto"/>
            </w:tcBorders>
            <w:noWrap/>
            <w:vAlign w:val="bottom"/>
            <w:hideMark/>
          </w:tcPr>
          <w:p w14:paraId="5AF75C7F"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Zona 5</w:t>
            </w:r>
          </w:p>
        </w:tc>
        <w:tc>
          <w:tcPr>
            <w:tcW w:w="1688" w:type="dxa"/>
            <w:tcBorders>
              <w:top w:val="nil"/>
              <w:left w:val="nil"/>
              <w:bottom w:val="single" w:sz="4" w:space="0" w:color="auto"/>
              <w:right w:val="single" w:sz="4" w:space="0" w:color="auto"/>
            </w:tcBorders>
            <w:noWrap/>
            <w:vAlign w:val="bottom"/>
            <w:hideMark/>
          </w:tcPr>
          <w:p w14:paraId="5EA45877" w14:textId="77777777" w:rsidR="00EE68AB" w:rsidRPr="00576B9A" w:rsidRDefault="00EE68AB" w:rsidP="003749A0">
            <w:pPr>
              <w:spacing w:after="0" w:line="240" w:lineRule="auto"/>
              <w:rPr>
                <w:rFonts w:ascii="Arial" w:eastAsia="Times New Roman" w:hAnsi="Arial" w:cs="Arial"/>
                <w:color w:val="0070C0"/>
              </w:rPr>
            </w:pPr>
            <w:r w:rsidRPr="00576B9A">
              <w:rPr>
                <w:rFonts w:ascii="Arial" w:eastAsia="Times New Roman" w:hAnsi="Arial" w:cs="Arial"/>
                <w:color w:val="0070C0"/>
              </w:rPr>
              <w:t xml:space="preserve">                           188 </w:t>
            </w:r>
          </w:p>
        </w:tc>
      </w:tr>
      <w:tr w:rsidR="00EE68AB" w:rsidRPr="00576B9A" w14:paraId="3694545A" w14:textId="77777777" w:rsidTr="00BE6882">
        <w:trPr>
          <w:trHeight w:val="300"/>
        </w:trPr>
        <w:tc>
          <w:tcPr>
            <w:tcW w:w="2376" w:type="dxa"/>
            <w:tcBorders>
              <w:top w:val="nil"/>
              <w:left w:val="single" w:sz="4" w:space="0" w:color="auto"/>
              <w:bottom w:val="single" w:sz="4" w:space="0" w:color="auto"/>
              <w:right w:val="single" w:sz="4" w:space="0" w:color="auto"/>
            </w:tcBorders>
            <w:vAlign w:val="center"/>
            <w:hideMark/>
          </w:tcPr>
          <w:p w14:paraId="506F40DB"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xml:space="preserve">Plastic </w:t>
            </w:r>
          </w:p>
        </w:tc>
        <w:tc>
          <w:tcPr>
            <w:tcW w:w="4356" w:type="dxa"/>
            <w:tcBorders>
              <w:top w:val="nil"/>
              <w:left w:val="nil"/>
              <w:bottom w:val="single" w:sz="4" w:space="0" w:color="auto"/>
              <w:right w:val="single" w:sz="4" w:space="0" w:color="auto"/>
            </w:tcBorders>
            <w:noWrap/>
            <w:vAlign w:val="bottom"/>
            <w:hideMark/>
          </w:tcPr>
          <w:p w14:paraId="5717EDDF"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Zona 5</w:t>
            </w:r>
          </w:p>
        </w:tc>
        <w:tc>
          <w:tcPr>
            <w:tcW w:w="1688" w:type="dxa"/>
            <w:tcBorders>
              <w:top w:val="nil"/>
              <w:left w:val="nil"/>
              <w:bottom w:val="single" w:sz="4" w:space="0" w:color="auto"/>
              <w:right w:val="single" w:sz="4" w:space="0" w:color="auto"/>
            </w:tcBorders>
            <w:noWrap/>
            <w:vAlign w:val="bottom"/>
            <w:hideMark/>
          </w:tcPr>
          <w:p w14:paraId="4C0D5575" w14:textId="77777777" w:rsidR="00EE68AB" w:rsidRPr="00576B9A" w:rsidRDefault="00EE68AB" w:rsidP="003749A0">
            <w:pPr>
              <w:spacing w:after="0" w:line="240" w:lineRule="auto"/>
              <w:rPr>
                <w:rFonts w:ascii="Arial" w:eastAsia="Times New Roman" w:hAnsi="Arial" w:cs="Arial"/>
                <w:color w:val="0070C0"/>
              </w:rPr>
            </w:pPr>
            <w:r w:rsidRPr="00576B9A">
              <w:rPr>
                <w:rFonts w:ascii="Arial" w:eastAsia="Times New Roman" w:hAnsi="Arial" w:cs="Arial"/>
                <w:color w:val="0070C0"/>
              </w:rPr>
              <w:t xml:space="preserve">                           536 </w:t>
            </w:r>
          </w:p>
        </w:tc>
      </w:tr>
      <w:tr w:rsidR="00EE68AB" w:rsidRPr="00576B9A" w14:paraId="0E16AA4F" w14:textId="77777777" w:rsidTr="00BE6882">
        <w:trPr>
          <w:trHeight w:val="300"/>
        </w:trPr>
        <w:tc>
          <w:tcPr>
            <w:tcW w:w="2376" w:type="dxa"/>
            <w:tcBorders>
              <w:top w:val="nil"/>
              <w:left w:val="single" w:sz="4" w:space="0" w:color="auto"/>
              <w:bottom w:val="single" w:sz="4" w:space="0" w:color="auto"/>
              <w:right w:val="single" w:sz="4" w:space="0" w:color="auto"/>
            </w:tcBorders>
            <w:vAlign w:val="center"/>
            <w:hideMark/>
          </w:tcPr>
          <w:p w14:paraId="7374DB48" w14:textId="77777777" w:rsidR="00EE68AB" w:rsidRPr="00576B9A" w:rsidRDefault="00EE68AB" w:rsidP="003749A0">
            <w:pPr>
              <w:spacing w:after="0" w:line="240" w:lineRule="auto"/>
              <w:rPr>
                <w:rFonts w:ascii="Arial" w:eastAsia="Times New Roman" w:hAnsi="Arial" w:cs="Arial"/>
                <w:color w:val="000000"/>
              </w:rPr>
            </w:pPr>
            <w:proofErr w:type="spellStart"/>
            <w:r w:rsidRPr="00576B9A">
              <w:rPr>
                <w:rFonts w:ascii="Arial" w:eastAsia="Times New Roman" w:hAnsi="Arial" w:cs="Arial"/>
                <w:color w:val="000000"/>
              </w:rPr>
              <w:t>Sticlă</w:t>
            </w:r>
            <w:proofErr w:type="spellEnd"/>
            <w:r w:rsidRPr="00576B9A">
              <w:rPr>
                <w:rFonts w:ascii="Arial" w:eastAsia="Times New Roman" w:hAnsi="Arial" w:cs="Arial"/>
                <w:color w:val="000000"/>
              </w:rPr>
              <w:t xml:space="preserve"> </w:t>
            </w:r>
          </w:p>
        </w:tc>
        <w:tc>
          <w:tcPr>
            <w:tcW w:w="4356" w:type="dxa"/>
            <w:tcBorders>
              <w:top w:val="nil"/>
              <w:left w:val="nil"/>
              <w:bottom w:val="single" w:sz="4" w:space="0" w:color="auto"/>
              <w:right w:val="single" w:sz="4" w:space="0" w:color="auto"/>
            </w:tcBorders>
            <w:noWrap/>
            <w:vAlign w:val="bottom"/>
            <w:hideMark/>
          </w:tcPr>
          <w:p w14:paraId="650D4A25"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Zona 5</w:t>
            </w:r>
          </w:p>
        </w:tc>
        <w:tc>
          <w:tcPr>
            <w:tcW w:w="1688" w:type="dxa"/>
            <w:tcBorders>
              <w:top w:val="nil"/>
              <w:left w:val="nil"/>
              <w:bottom w:val="single" w:sz="4" w:space="0" w:color="auto"/>
              <w:right w:val="single" w:sz="4" w:space="0" w:color="auto"/>
            </w:tcBorders>
            <w:noWrap/>
            <w:vAlign w:val="bottom"/>
            <w:hideMark/>
          </w:tcPr>
          <w:p w14:paraId="49E26A59" w14:textId="77777777" w:rsidR="00EE68AB" w:rsidRPr="00576B9A" w:rsidRDefault="00EE68AB" w:rsidP="003749A0">
            <w:pPr>
              <w:spacing w:after="0" w:line="240" w:lineRule="auto"/>
              <w:rPr>
                <w:rFonts w:ascii="Arial" w:eastAsia="Times New Roman" w:hAnsi="Arial" w:cs="Arial"/>
                <w:color w:val="0070C0"/>
              </w:rPr>
            </w:pPr>
            <w:r w:rsidRPr="00576B9A">
              <w:rPr>
                <w:rFonts w:ascii="Arial" w:eastAsia="Times New Roman" w:hAnsi="Arial" w:cs="Arial"/>
                <w:color w:val="0070C0"/>
              </w:rPr>
              <w:t xml:space="preserve">                           241 </w:t>
            </w:r>
          </w:p>
        </w:tc>
      </w:tr>
      <w:tr w:rsidR="00EE68AB" w:rsidRPr="00576B9A" w14:paraId="061322E1" w14:textId="77777777" w:rsidTr="00BE6882">
        <w:trPr>
          <w:trHeight w:val="300"/>
        </w:trPr>
        <w:tc>
          <w:tcPr>
            <w:tcW w:w="2376" w:type="dxa"/>
            <w:tcBorders>
              <w:top w:val="nil"/>
              <w:left w:val="single" w:sz="4" w:space="0" w:color="auto"/>
              <w:bottom w:val="single" w:sz="4" w:space="0" w:color="auto"/>
              <w:right w:val="single" w:sz="4" w:space="0" w:color="auto"/>
            </w:tcBorders>
            <w:vAlign w:val="center"/>
            <w:hideMark/>
          </w:tcPr>
          <w:p w14:paraId="1690413D"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Total</w:t>
            </w:r>
          </w:p>
        </w:tc>
        <w:tc>
          <w:tcPr>
            <w:tcW w:w="4356" w:type="dxa"/>
            <w:tcBorders>
              <w:top w:val="nil"/>
              <w:left w:val="nil"/>
              <w:bottom w:val="single" w:sz="4" w:space="0" w:color="auto"/>
              <w:right w:val="single" w:sz="4" w:space="0" w:color="auto"/>
            </w:tcBorders>
            <w:noWrap/>
            <w:vAlign w:val="bottom"/>
            <w:hideMark/>
          </w:tcPr>
          <w:p w14:paraId="37237EE7"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1688" w:type="dxa"/>
            <w:tcBorders>
              <w:top w:val="nil"/>
              <w:left w:val="nil"/>
              <w:bottom w:val="single" w:sz="4" w:space="0" w:color="auto"/>
              <w:right w:val="single" w:sz="4" w:space="0" w:color="auto"/>
            </w:tcBorders>
            <w:noWrap/>
            <w:vAlign w:val="bottom"/>
            <w:hideMark/>
          </w:tcPr>
          <w:p w14:paraId="67C8312B" w14:textId="77777777" w:rsidR="00EE68AB" w:rsidRPr="00576B9A" w:rsidRDefault="00EE68AB" w:rsidP="003749A0">
            <w:pPr>
              <w:spacing w:after="0" w:line="240" w:lineRule="auto"/>
              <w:rPr>
                <w:rFonts w:ascii="Arial" w:eastAsia="Times New Roman" w:hAnsi="Arial" w:cs="Arial"/>
                <w:b/>
                <w:bCs/>
                <w:color w:val="0070C0"/>
              </w:rPr>
            </w:pPr>
            <w:r w:rsidRPr="00576B9A">
              <w:rPr>
                <w:rFonts w:ascii="Arial" w:eastAsia="Times New Roman" w:hAnsi="Arial" w:cs="Arial"/>
                <w:b/>
                <w:bCs/>
                <w:color w:val="0070C0"/>
              </w:rPr>
              <w:t xml:space="preserve">                       1,688 </w:t>
            </w:r>
          </w:p>
        </w:tc>
      </w:tr>
      <w:tr w:rsidR="00EE68AB" w:rsidRPr="00576B9A" w14:paraId="37D7B153" w14:textId="77777777" w:rsidTr="00BE6882">
        <w:trPr>
          <w:trHeight w:val="300"/>
        </w:trPr>
        <w:tc>
          <w:tcPr>
            <w:tcW w:w="2376" w:type="dxa"/>
            <w:tcBorders>
              <w:top w:val="nil"/>
              <w:left w:val="single" w:sz="4" w:space="0" w:color="auto"/>
              <w:bottom w:val="single" w:sz="4" w:space="0" w:color="auto"/>
              <w:right w:val="single" w:sz="4" w:space="0" w:color="auto"/>
            </w:tcBorders>
            <w:vAlign w:val="center"/>
            <w:hideMark/>
          </w:tcPr>
          <w:p w14:paraId="272DC691"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xml:space="preserve">Statie de </w:t>
            </w:r>
            <w:proofErr w:type="spellStart"/>
            <w:r w:rsidRPr="00576B9A">
              <w:rPr>
                <w:rFonts w:ascii="Arial" w:eastAsia="Times New Roman" w:hAnsi="Arial" w:cs="Arial"/>
                <w:color w:val="000000"/>
              </w:rPr>
              <w:t>compostare</w:t>
            </w:r>
            <w:proofErr w:type="spellEnd"/>
          </w:p>
        </w:tc>
        <w:tc>
          <w:tcPr>
            <w:tcW w:w="4356" w:type="dxa"/>
            <w:tcBorders>
              <w:top w:val="nil"/>
              <w:left w:val="nil"/>
              <w:bottom w:val="single" w:sz="4" w:space="0" w:color="auto"/>
              <w:right w:val="single" w:sz="4" w:space="0" w:color="auto"/>
            </w:tcBorders>
            <w:noWrap/>
            <w:vAlign w:val="bottom"/>
            <w:hideMark/>
          </w:tcPr>
          <w:p w14:paraId="22275E54"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1688" w:type="dxa"/>
            <w:tcBorders>
              <w:top w:val="nil"/>
              <w:left w:val="nil"/>
              <w:bottom w:val="single" w:sz="4" w:space="0" w:color="auto"/>
              <w:right w:val="single" w:sz="4" w:space="0" w:color="auto"/>
            </w:tcBorders>
            <w:noWrap/>
            <w:vAlign w:val="bottom"/>
            <w:hideMark/>
          </w:tcPr>
          <w:p w14:paraId="5B5A7217" w14:textId="77777777" w:rsidR="00EE68AB" w:rsidRPr="00576B9A" w:rsidRDefault="00EE68AB" w:rsidP="003749A0">
            <w:pPr>
              <w:spacing w:after="0" w:line="240" w:lineRule="auto"/>
              <w:rPr>
                <w:rFonts w:ascii="Arial" w:eastAsia="Times New Roman" w:hAnsi="Arial" w:cs="Arial"/>
                <w:b/>
                <w:bCs/>
                <w:color w:val="0070C0"/>
              </w:rPr>
            </w:pPr>
            <w:r w:rsidRPr="00576B9A">
              <w:rPr>
                <w:rFonts w:ascii="Arial" w:eastAsia="Times New Roman" w:hAnsi="Arial" w:cs="Arial"/>
                <w:b/>
                <w:bCs/>
                <w:color w:val="0070C0"/>
              </w:rPr>
              <w:t> </w:t>
            </w:r>
          </w:p>
        </w:tc>
      </w:tr>
      <w:tr w:rsidR="00EE68AB" w:rsidRPr="00576B9A" w14:paraId="62277C88" w14:textId="77777777" w:rsidTr="00BE6882">
        <w:trPr>
          <w:trHeight w:val="300"/>
        </w:trPr>
        <w:tc>
          <w:tcPr>
            <w:tcW w:w="2376" w:type="dxa"/>
            <w:tcBorders>
              <w:top w:val="nil"/>
              <w:left w:val="single" w:sz="4" w:space="0" w:color="auto"/>
              <w:bottom w:val="single" w:sz="4" w:space="0" w:color="auto"/>
              <w:right w:val="single" w:sz="4" w:space="0" w:color="auto"/>
            </w:tcBorders>
            <w:vAlign w:val="center"/>
            <w:hideMark/>
          </w:tcPr>
          <w:p w14:paraId="68BA963D" w14:textId="77777777" w:rsidR="00EE68AB" w:rsidRPr="00576B9A" w:rsidRDefault="00EE68AB" w:rsidP="003749A0">
            <w:pPr>
              <w:spacing w:after="0" w:line="240" w:lineRule="auto"/>
              <w:rPr>
                <w:rFonts w:ascii="Arial" w:eastAsia="Times New Roman" w:hAnsi="Arial" w:cs="Arial"/>
                <w:color w:val="000000"/>
              </w:rPr>
            </w:pPr>
            <w:proofErr w:type="spellStart"/>
            <w:r w:rsidRPr="00576B9A">
              <w:rPr>
                <w:rFonts w:ascii="Arial" w:eastAsia="Times New Roman" w:hAnsi="Arial" w:cs="Arial"/>
                <w:color w:val="000000"/>
              </w:rPr>
              <w:t>Biodeșeuri</w:t>
            </w:r>
            <w:proofErr w:type="spellEnd"/>
            <w:r w:rsidRPr="00576B9A">
              <w:rPr>
                <w:rFonts w:ascii="Arial" w:eastAsia="Times New Roman" w:hAnsi="Arial" w:cs="Arial"/>
                <w:color w:val="000000"/>
              </w:rPr>
              <w:t xml:space="preserve"> </w:t>
            </w:r>
          </w:p>
        </w:tc>
        <w:tc>
          <w:tcPr>
            <w:tcW w:w="4356" w:type="dxa"/>
            <w:tcBorders>
              <w:top w:val="nil"/>
              <w:left w:val="nil"/>
              <w:bottom w:val="single" w:sz="4" w:space="0" w:color="auto"/>
              <w:right w:val="single" w:sz="4" w:space="0" w:color="auto"/>
            </w:tcBorders>
            <w:noWrap/>
            <w:vAlign w:val="bottom"/>
            <w:hideMark/>
          </w:tcPr>
          <w:p w14:paraId="5922A13D"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Zona 5</w:t>
            </w:r>
          </w:p>
        </w:tc>
        <w:tc>
          <w:tcPr>
            <w:tcW w:w="1688" w:type="dxa"/>
            <w:tcBorders>
              <w:top w:val="nil"/>
              <w:left w:val="nil"/>
              <w:bottom w:val="single" w:sz="4" w:space="0" w:color="auto"/>
              <w:right w:val="single" w:sz="4" w:space="0" w:color="auto"/>
            </w:tcBorders>
            <w:noWrap/>
            <w:vAlign w:val="bottom"/>
            <w:hideMark/>
          </w:tcPr>
          <w:p w14:paraId="20907D66" w14:textId="77777777" w:rsidR="00EE68AB" w:rsidRPr="00576B9A" w:rsidRDefault="00EE68AB" w:rsidP="003749A0">
            <w:pPr>
              <w:spacing w:after="0" w:line="240" w:lineRule="auto"/>
              <w:rPr>
                <w:rFonts w:ascii="Arial" w:eastAsia="Times New Roman" w:hAnsi="Arial" w:cs="Arial"/>
                <w:color w:val="0070C0"/>
              </w:rPr>
            </w:pPr>
            <w:r w:rsidRPr="00576B9A">
              <w:rPr>
                <w:rFonts w:ascii="Arial" w:eastAsia="Times New Roman" w:hAnsi="Arial" w:cs="Arial"/>
                <w:color w:val="0070C0"/>
              </w:rPr>
              <w:t xml:space="preserve">                           821 </w:t>
            </w:r>
          </w:p>
        </w:tc>
      </w:tr>
      <w:tr w:rsidR="00EE68AB" w:rsidRPr="00576B9A" w14:paraId="443A3103" w14:textId="77777777" w:rsidTr="00BE6882">
        <w:trPr>
          <w:trHeight w:val="300"/>
        </w:trPr>
        <w:tc>
          <w:tcPr>
            <w:tcW w:w="2376" w:type="dxa"/>
            <w:tcBorders>
              <w:top w:val="nil"/>
              <w:left w:val="single" w:sz="4" w:space="0" w:color="auto"/>
              <w:bottom w:val="single" w:sz="4" w:space="0" w:color="auto"/>
              <w:right w:val="single" w:sz="4" w:space="0" w:color="auto"/>
            </w:tcBorders>
            <w:vAlign w:val="center"/>
            <w:hideMark/>
          </w:tcPr>
          <w:p w14:paraId="1FE15C61"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xml:space="preserve">Textile </w:t>
            </w:r>
          </w:p>
        </w:tc>
        <w:tc>
          <w:tcPr>
            <w:tcW w:w="4356" w:type="dxa"/>
            <w:tcBorders>
              <w:top w:val="nil"/>
              <w:left w:val="nil"/>
              <w:bottom w:val="single" w:sz="4" w:space="0" w:color="auto"/>
              <w:right w:val="single" w:sz="4" w:space="0" w:color="auto"/>
            </w:tcBorders>
            <w:noWrap/>
            <w:vAlign w:val="bottom"/>
            <w:hideMark/>
          </w:tcPr>
          <w:p w14:paraId="23A1A917"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Zona 5</w:t>
            </w:r>
          </w:p>
        </w:tc>
        <w:tc>
          <w:tcPr>
            <w:tcW w:w="1688" w:type="dxa"/>
            <w:tcBorders>
              <w:top w:val="nil"/>
              <w:left w:val="nil"/>
              <w:bottom w:val="single" w:sz="4" w:space="0" w:color="auto"/>
              <w:right w:val="single" w:sz="4" w:space="0" w:color="auto"/>
            </w:tcBorders>
            <w:noWrap/>
            <w:vAlign w:val="bottom"/>
            <w:hideMark/>
          </w:tcPr>
          <w:p w14:paraId="0BE0A582" w14:textId="77777777" w:rsidR="00EE68AB" w:rsidRPr="00576B9A" w:rsidRDefault="00EE68AB" w:rsidP="003749A0">
            <w:pPr>
              <w:spacing w:after="0" w:line="240" w:lineRule="auto"/>
              <w:rPr>
                <w:rFonts w:ascii="Arial" w:eastAsia="Times New Roman" w:hAnsi="Arial" w:cs="Arial"/>
                <w:color w:val="0070C0"/>
              </w:rPr>
            </w:pPr>
            <w:r w:rsidRPr="00576B9A">
              <w:rPr>
                <w:rFonts w:ascii="Arial" w:eastAsia="Times New Roman" w:hAnsi="Arial" w:cs="Arial"/>
                <w:color w:val="0070C0"/>
              </w:rPr>
              <w:t xml:space="preserve">                             19 </w:t>
            </w:r>
          </w:p>
        </w:tc>
      </w:tr>
      <w:tr w:rsidR="00EE68AB" w:rsidRPr="00576B9A" w14:paraId="622BF2F6" w14:textId="77777777" w:rsidTr="00BE6882">
        <w:trPr>
          <w:trHeight w:val="300"/>
        </w:trPr>
        <w:tc>
          <w:tcPr>
            <w:tcW w:w="2376" w:type="dxa"/>
            <w:tcBorders>
              <w:top w:val="nil"/>
              <w:left w:val="single" w:sz="4" w:space="0" w:color="auto"/>
              <w:bottom w:val="single" w:sz="4" w:space="0" w:color="auto"/>
              <w:right w:val="single" w:sz="4" w:space="0" w:color="auto"/>
            </w:tcBorders>
            <w:vAlign w:val="center"/>
            <w:hideMark/>
          </w:tcPr>
          <w:p w14:paraId="07771031"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Total</w:t>
            </w:r>
          </w:p>
        </w:tc>
        <w:tc>
          <w:tcPr>
            <w:tcW w:w="4356" w:type="dxa"/>
            <w:tcBorders>
              <w:top w:val="nil"/>
              <w:left w:val="nil"/>
              <w:bottom w:val="single" w:sz="4" w:space="0" w:color="auto"/>
              <w:right w:val="single" w:sz="4" w:space="0" w:color="auto"/>
            </w:tcBorders>
            <w:noWrap/>
            <w:vAlign w:val="bottom"/>
            <w:hideMark/>
          </w:tcPr>
          <w:p w14:paraId="7DB4E1F1"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1688" w:type="dxa"/>
            <w:tcBorders>
              <w:top w:val="nil"/>
              <w:left w:val="nil"/>
              <w:bottom w:val="single" w:sz="4" w:space="0" w:color="auto"/>
              <w:right w:val="single" w:sz="4" w:space="0" w:color="auto"/>
            </w:tcBorders>
            <w:noWrap/>
            <w:vAlign w:val="bottom"/>
            <w:hideMark/>
          </w:tcPr>
          <w:p w14:paraId="1F4CD8F5" w14:textId="77777777" w:rsidR="00EE68AB" w:rsidRPr="00576B9A" w:rsidRDefault="00EE68AB" w:rsidP="003749A0">
            <w:pPr>
              <w:spacing w:after="0" w:line="240" w:lineRule="auto"/>
              <w:rPr>
                <w:rFonts w:ascii="Arial" w:eastAsia="Times New Roman" w:hAnsi="Arial" w:cs="Arial"/>
                <w:b/>
                <w:bCs/>
                <w:color w:val="0070C0"/>
              </w:rPr>
            </w:pPr>
            <w:r w:rsidRPr="00576B9A">
              <w:rPr>
                <w:rFonts w:ascii="Arial" w:eastAsia="Times New Roman" w:hAnsi="Arial" w:cs="Arial"/>
                <w:b/>
                <w:bCs/>
                <w:color w:val="0070C0"/>
              </w:rPr>
              <w:t xml:space="preserve">                           841 </w:t>
            </w:r>
          </w:p>
        </w:tc>
      </w:tr>
      <w:tr w:rsidR="00EE68AB" w:rsidRPr="00576B9A" w14:paraId="3560C74C" w14:textId="77777777" w:rsidTr="00BE6882">
        <w:trPr>
          <w:trHeight w:val="300"/>
        </w:trPr>
        <w:tc>
          <w:tcPr>
            <w:tcW w:w="2376" w:type="dxa"/>
            <w:tcBorders>
              <w:top w:val="nil"/>
              <w:left w:val="single" w:sz="4" w:space="0" w:color="auto"/>
              <w:bottom w:val="single" w:sz="4" w:space="0" w:color="auto"/>
              <w:right w:val="single" w:sz="4" w:space="0" w:color="auto"/>
            </w:tcBorders>
            <w:vAlign w:val="center"/>
            <w:hideMark/>
          </w:tcPr>
          <w:p w14:paraId="4B14BDE7" w14:textId="77777777" w:rsidR="00EE68AB" w:rsidRPr="00576B9A" w:rsidRDefault="00EE68AB" w:rsidP="003749A0">
            <w:pPr>
              <w:spacing w:after="0" w:line="240" w:lineRule="auto"/>
              <w:rPr>
                <w:rFonts w:ascii="Arial" w:eastAsia="Times New Roman" w:hAnsi="Arial" w:cs="Arial"/>
                <w:color w:val="000000"/>
              </w:rPr>
            </w:pPr>
            <w:proofErr w:type="spellStart"/>
            <w:r w:rsidRPr="00576B9A">
              <w:rPr>
                <w:rFonts w:ascii="Arial" w:eastAsia="Times New Roman" w:hAnsi="Arial" w:cs="Arial"/>
                <w:color w:val="000000"/>
              </w:rPr>
              <w:lastRenderedPageBreak/>
              <w:t>Depozit</w:t>
            </w:r>
            <w:proofErr w:type="spellEnd"/>
            <w:r w:rsidRPr="00576B9A">
              <w:rPr>
                <w:rFonts w:ascii="Arial" w:eastAsia="Times New Roman" w:hAnsi="Arial" w:cs="Arial"/>
                <w:color w:val="000000"/>
              </w:rPr>
              <w:t xml:space="preserve"> ecologic</w:t>
            </w:r>
          </w:p>
        </w:tc>
        <w:tc>
          <w:tcPr>
            <w:tcW w:w="4356" w:type="dxa"/>
            <w:tcBorders>
              <w:top w:val="nil"/>
              <w:left w:val="nil"/>
              <w:bottom w:val="single" w:sz="4" w:space="0" w:color="auto"/>
              <w:right w:val="single" w:sz="4" w:space="0" w:color="auto"/>
            </w:tcBorders>
            <w:noWrap/>
            <w:vAlign w:val="bottom"/>
            <w:hideMark/>
          </w:tcPr>
          <w:p w14:paraId="75C62E64"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1688" w:type="dxa"/>
            <w:tcBorders>
              <w:top w:val="nil"/>
              <w:left w:val="nil"/>
              <w:bottom w:val="single" w:sz="4" w:space="0" w:color="auto"/>
              <w:right w:val="single" w:sz="4" w:space="0" w:color="auto"/>
            </w:tcBorders>
            <w:noWrap/>
            <w:vAlign w:val="bottom"/>
            <w:hideMark/>
          </w:tcPr>
          <w:p w14:paraId="4EEEAC9C" w14:textId="77777777" w:rsidR="00EE68AB" w:rsidRPr="00576B9A" w:rsidRDefault="00EE68AB" w:rsidP="003749A0">
            <w:pPr>
              <w:spacing w:after="0" w:line="240" w:lineRule="auto"/>
              <w:rPr>
                <w:rFonts w:ascii="Arial" w:eastAsia="Times New Roman" w:hAnsi="Arial" w:cs="Arial"/>
                <w:b/>
                <w:bCs/>
                <w:color w:val="0070C0"/>
              </w:rPr>
            </w:pPr>
            <w:r w:rsidRPr="00576B9A">
              <w:rPr>
                <w:rFonts w:ascii="Arial" w:eastAsia="Times New Roman" w:hAnsi="Arial" w:cs="Arial"/>
                <w:b/>
                <w:bCs/>
                <w:color w:val="0070C0"/>
              </w:rPr>
              <w:t> </w:t>
            </w:r>
          </w:p>
        </w:tc>
      </w:tr>
      <w:tr w:rsidR="00EE68AB" w:rsidRPr="00576B9A" w14:paraId="4454774D" w14:textId="77777777" w:rsidTr="00BE6882">
        <w:trPr>
          <w:trHeight w:val="300"/>
        </w:trPr>
        <w:tc>
          <w:tcPr>
            <w:tcW w:w="2376" w:type="dxa"/>
            <w:tcBorders>
              <w:top w:val="nil"/>
              <w:left w:val="single" w:sz="4" w:space="0" w:color="auto"/>
              <w:bottom w:val="single" w:sz="4" w:space="0" w:color="auto"/>
              <w:right w:val="single" w:sz="4" w:space="0" w:color="auto"/>
            </w:tcBorders>
            <w:vAlign w:val="center"/>
            <w:hideMark/>
          </w:tcPr>
          <w:p w14:paraId="5CCA744B" w14:textId="77777777" w:rsidR="00EE68AB" w:rsidRPr="00576B9A" w:rsidRDefault="00EE68AB" w:rsidP="003749A0">
            <w:pPr>
              <w:spacing w:after="0" w:line="240" w:lineRule="auto"/>
              <w:rPr>
                <w:rFonts w:ascii="Arial" w:eastAsia="Times New Roman" w:hAnsi="Arial" w:cs="Arial"/>
                <w:color w:val="000000"/>
              </w:rPr>
            </w:pPr>
            <w:proofErr w:type="spellStart"/>
            <w:r w:rsidRPr="00576B9A">
              <w:rPr>
                <w:rFonts w:ascii="Arial" w:eastAsia="Times New Roman" w:hAnsi="Arial" w:cs="Arial"/>
                <w:color w:val="000000"/>
              </w:rPr>
              <w:t>Hârtie</w:t>
            </w:r>
            <w:proofErr w:type="spellEnd"/>
            <w:r w:rsidRPr="00576B9A">
              <w:rPr>
                <w:rFonts w:ascii="Arial" w:eastAsia="Times New Roman" w:hAnsi="Arial" w:cs="Arial"/>
                <w:color w:val="000000"/>
              </w:rPr>
              <w:t xml:space="preserve"> </w:t>
            </w:r>
            <w:proofErr w:type="spellStart"/>
            <w:r w:rsidRPr="00576B9A">
              <w:rPr>
                <w:rFonts w:ascii="Arial" w:eastAsia="Times New Roman" w:hAnsi="Arial" w:cs="Arial"/>
                <w:color w:val="000000"/>
              </w:rPr>
              <w:t>și</w:t>
            </w:r>
            <w:proofErr w:type="spellEnd"/>
            <w:r w:rsidRPr="00576B9A">
              <w:rPr>
                <w:rFonts w:ascii="Arial" w:eastAsia="Times New Roman" w:hAnsi="Arial" w:cs="Arial"/>
                <w:color w:val="000000"/>
              </w:rPr>
              <w:t xml:space="preserve"> carton </w:t>
            </w:r>
          </w:p>
        </w:tc>
        <w:tc>
          <w:tcPr>
            <w:tcW w:w="4356" w:type="dxa"/>
            <w:tcBorders>
              <w:top w:val="nil"/>
              <w:left w:val="nil"/>
              <w:bottom w:val="single" w:sz="4" w:space="0" w:color="auto"/>
              <w:right w:val="single" w:sz="4" w:space="0" w:color="auto"/>
            </w:tcBorders>
            <w:noWrap/>
            <w:vAlign w:val="bottom"/>
            <w:hideMark/>
          </w:tcPr>
          <w:p w14:paraId="5DDC383D"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Zona 5</w:t>
            </w:r>
          </w:p>
        </w:tc>
        <w:tc>
          <w:tcPr>
            <w:tcW w:w="1688" w:type="dxa"/>
            <w:tcBorders>
              <w:top w:val="nil"/>
              <w:left w:val="nil"/>
              <w:bottom w:val="single" w:sz="4" w:space="0" w:color="auto"/>
              <w:right w:val="single" w:sz="4" w:space="0" w:color="auto"/>
            </w:tcBorders>
            <w:noWrap/>
            <w:vAlign w:val="bottom"/>
            <w:hideMark/>
          </w:tcPr>
          <w:p w14:paraId="64665194" w14:textId="77777777" w:rsidR="00EE68AB" w:rsidRPr="00576B9A" w:rsidRDefault="00EE68AB" w:rsidP="003749A0">
            <w:pPr>
              <w:spacing w:after="0" w:line="240" w:lineRule="auto"/>
              <w:rPr>
                <w:rFonts w:ascii="Arial" w:eastAsia="Times New Roman" w:hAnsi="Arial" w:cs="Arial"/>
                <w:color w:val="0070C0"/>
              </w:rPr>
            </w:pPr>
            <w:r w:rsidRPr="00576B9A">
              <w:rPr>
                <w:rFonts w:ascii="Arial" w:eastAsia="Times New Roman" w:hAnsi="Arial" w:cs="Arial"/>
                <w:color w:val="0070C0"/>
              </w:rPr>
              <w:t xml:space="preserve">                           310 </w:t>
            </w:r>
          </w:p>
        </w:tc>
      </w:tr>
      <w:tr w:rsidR="00EE68AB" w:rsidRPr="00576B9A" w14:paraId="3BB30765" w14:textId="77777777" w:rsidTr="00BE6882">
        <w:trPr>
          <w:trHeight w:val="300"/>
        </w:trPr>
        <w:tc>
          <w:tcPr>
            <w:tcW w:w="2376" w:type="dxa"/>
            <w:tcBorders>
              <w:top w:val="nil"/>
              <w:left w:val="single" w:sz="4" w:space="0" w:color="auto"/>
              <w:bottom w:val="single" w:sz="4" w:space="0" w:color="auto"/>
              <w:right w:val="single" w:sz="4" w:space="0" w:color="auto"/>
            </w:tcBorders>
            <w:vAlign w:val="center"/>
            <w:hideMark/>
          </w:tcPr>
          <w:p w14:paraId="7771AB52" w14:textId="77777777" w:rsidR="00EE68AB" w:rsidRPr="00576B9A" w:rsidRDefault="00EE68AB" w:rsidP="003749A0">
            <w:pPr>
              <w:spacing w:after="0" w:line="240" w:lineRule="auto"/>
              <w:rPr>
                <w:rFonts w:ascii="Arial" w:eastAsia="Times New Roman" w:hAnsi="Arial" w:cs="Arial"/>
                <w:color w:val="000000"/>
              </w:rPr>
            </w:pPr>
            <w:proofErr w:type="spellStart"/>
            <w:r w:rsidRPr="00576B9A">
              <w:rPr>
                <w:rFonts w:ascii="Arial" w:eastAsia="Times New Roman" w:hAnsi="Arial" w:cs="Arial"/>
                <w:color w:val="000000"/>
              </w:rPr>
              <w:t>Metale</w:t>
            </w:r>
            <w:proofErr w:type="spellEnd"/>
            <w:r w:rsidRPr="00576B9A">
              <w:rPr>
                <w:rFonts w:ascii="Arial" w:eastAsia="Times New Roman" w:hAnsi="Arial" w:cs="Arial"/>
                <w:color w:val="000000"/>
              </w:rPr>
              <w:t xml:space="preserve"> </w:t>
            </w:r>
          </w:p>
        </w:tc>
        <w:tc>
          <w:tcPr>
            <w:tcW w:w="4356" w:type="dxa"/>
            <w:tcBorders>
              <w:top w:val="nil"/>
              <w:left w:val="nil"/>
              <w:bottom w:val="single" w:sz="4" w:space="0" w:color="auto"/>
              <w:right w:val="single" w:sz="4" w:space="0" w:color="auto"/>
            </w:tcBorders>
            <w:noWrap/>
            <w:vAlign w:val="bottom"/>
            <w:hideMark/>
          </w:tcPr>
          <w:p w14:paraId="5EC66DA3"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Zona 5</w:t>
            </w:r>
          </w:p>
        </w:tc>
        <w:tc>
          <w:tcPr>
            <w:tcW w:w="1688" w:type="dxa"/>
            <w:tcBorders>
              <w:top w:val="nil"/>
              <w:left w:val="nil"/>
              <w:bottom w:val="single" w:sz="4" w:space="0" w:color="auto"/>
              <w:right w:val="single" w:sz="4" w:space="0" w:color="auto"/>
            </w:tcBorders>
            <w:noWrap/>
            <w:vAlign w:val="bottom"/>
            <w:hideMark/>
          </w:tcPr>
          <w:p w14:paraId="7D68E200" w14:textId="77777777" w:rsidR="00EE68AB" w:rsidRPr="00576B9A" w:rsidRDefault="00EE68AB" w:rsidP="003749A0">
            <w:pPr>
              <w:spacing w:after="0" w:line="240" w:lineRule="auto"/>
              <w:rPr>
                <w:rFonts w:ascii="Arial" w:eastAsia="Times New Roman" w:hAnsi="Arial" w:cs="Arial"/>
                <w:color w:val="0070C0"/>
              </w:rPr>
            </w:pPr>
            <w:r w:rsidRPr="00576B9A">
              <w:rPr>
                <w:rFonts w:ascii="Arial" w:eastAsia="Times New Roman" w:hAnsi="Arial" w:cs="Arial"/>
                <w:color w:val="0070C0"/>
              </w:rPr>
              <w:t xml:space="preserve">                             80 </w:t>
            </w:r>
          </w:p>
        </w:tc>
      </w:tr>
      <w:tr w:rsidR="00EE68AB" w:rsidRPr="00576B9A" w14:paraId="2DE47589" w14:textId="77777777" w:rsidTr="00BE6882">
        <w:trPr>
          <w:trHeight w:val="300"/>
        </w:trPr>
        <w:tc>
          <w:tcPr>
            <w:tcW w:w="2376" w:type="dxa"/>
            <w:tcBorders>
              <w:top w:val="nil"/>
              <w:left w:val="single" w:sz="4" w:space="0" w:color="auto"/>
              <w:bottom w:val="single" w:sz="4" w:space="0" w:color="auto"/>
              <w:right w:val="single" w:sz="4" w:space="0" w:color="auto"/>
            </w:tcBorders>
            <w:vAlign w:val="center"/>
            <w:hideMark/>
          </w:tcPr>
          <w:p w14:paraId="5E2F8F06"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xml:space="preserve">Plastic </w:t>
            </w:r>
          </w:p>
        </w:tc>
        <w:tc>
          <w:tcPr>
            <w:tcW w:w="4356" w:type="dxa"/>
            <w:tcBorders>
              <w:top w:val="nil"/>
              <w:left w:val="nil"/>
              <w:bottom w:val="single" w:sz="4" w:space="0" w:color="auto"/>
              <w:right w:val="single" w:sz="4" w:space="0" w:color="auto"/>
            </w:tcBorders>
            <w:noWrap/>
            <w:vAlign w:val="bottom"/>
            <w:hideMark/>
          </w:tcPr>
          <w:p w14:paraId="618EB125"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Zona 5</w:t>
            </w:r>
          </w:p>
        </w:tc>
        <w:tc>
          <w:tcPr>
            <w:tcW w:w="1688" w:type="dxa"/>
            <w:tcBorders>
              <w:top w:val="nil"/>
              <w:left w:val="nil"/>
              <w:bottom w:val="single" w:sz="4" w:space="0" w:color="auto"/>
              <w:right w:val="single" w:sz="4" w:space="0" w:color="auto"/>
            </w:tcBorders>
            <w:noWrap/>
            <w:vAlign w:val="bottom"/>
            <w:hideMark/>
          </w:tcPr>
          <w:p w14:paraId="3A2EBBB9" w14:textId="77777777" w:rsidR="00EE68AB" w:rsidRPr="00576B9A" w:rsidRDefault="00EE68AB" w:rsidP="003749A0">
            <w:pPr>
              <w:spacing w:after="0" w:line="240" w:lineRule="auto"/>
              <w:rPr>
                <w:rFonts w:ascii="Arial" w:eastAsia="Times New Roman" w:hAnsi="Arial" w:cs="Arial"/>
                <w:color w:val="0070C0"/>
              </w:rPr>
            </w:pPr>
            <w:r w:rsidRPr="00576B9A">
              <w:rPr>
                <w:rFonts w:ascii="Arial" w:eastAsia="Times New Roman" w:hAnsi="Arial" w:cs="Arial"/>
                <w:color w:val="0070C0"/>
              </w:rPr>
              <w:t xml:space="preserve">                           230 </w:t>
            </w:r>
          </w:p>
        </w:tc>
      </w:tr>
      <w:tr w:rsidR="00EE68AB" w:rsidRPr="00576B9A" w14:paraId="1CC8CFE0" w14:textId="77777777" w:rsidTr="00BE6882">
        <w:trPr>
          <w:trHeight w:val="300"/>
        </w:trPr>
        <w:tc>
          <w:tcPr>
            <w:tcW w:w="2376" w:type="dxa"/>
            <w:tcBorders>
              <w:top w:val="nil"/>
              <w:left w:val="single" w:sz="4" w:space="0" w:color="auto"/>
              <w:bottom w:val="single" w:sz="4" w:space="0" w:color="auto"/>
              <w:right w:val="single" w:sz="4" w:space="0" w:color="auto"/>
            </w:tcBorders>
            <w:vAlign w:val="center"/>
            <w:hideMark/>
          </w:tcPr>
          <w:p w14:paraId="307DCDA1" w14:textId="77777777" w:rsidR="00EE68AB" w:rsidRPr="00576B9A" w:rsidRDefault="00EE68AB" w:rsidP="003749A0">
            <w:pPr>
              <w:spacing w:after="0" w:line="240" w:lineRule="auto"/>
              <w:rPr>
                <w:rFonts w:ascii="Arial" w:eastAsia="Times New Roman" w:hAnsi="Arial" w:cs="Arial"/>
                <w:color w:val="000000"/>
              </w:rPr>
            </w:pPr>
            <w:proofErr w:type="spellStart"/>
            <w:r w:rsidRPr="00576B9A">
              <w:rPr>
                <w:rFonts w:ascii="Arial" w:eastAsia="Times New Roman" w:hAnsi="Arial" w:cs="Arial"/>
                <w:color w:val="000000"/>
              </w:rPr>
              <w:t>Sticlă</w:t>
            </w:r>
            <w:proofErr w:type="spellEnd"/>
            <w:r w:rsidRPr="00576B9A">
              <w:rPr>
                <w:rFonts w:ascii="Arial" w:eastAsia="Times New Roman" w:hAnsi="Arial" w:cs="Arial"/>
                <w:color w:val="000000"/>
              </w:rPr>
              <w:t xml:space="preserve"> </w:t>
            </w:r>
          </w:p>
        </w:tc>
        <w:tc>
          <w:tcPr>
            <w:tcW w:w="4356" w:type="dxa"/>
            <w:tcBorders>
              <w:top w:val="nil"/>
              <w:left w:val="nil"/>
              <w:bottom w:val="single" w:sz="4" w:space="0" w:color="auto"/>
              <w:right w:val="single" w:sz="4" w:space="0" w:color="auto"/>
            </w:tcBorders>
            <w:noWrap/>
            <w:vAlign w:val="bottom"/>
            <w:hideMark/>
          </w:tcPr>
          <w:p w14:paraId="6546708E"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Zona 5</w:t>
            </w:r>
          </w:p>
        </w:tc>
        <w:tc>
          <w:tcPr>
            <w:tcW w:w="1688" w:type="dxa"/>
            <w:tcBorders>
              <w:top w:val="nil"/>
              <w:left w:val="nil"/>
              <w:bottom w:val="single" w:sz="4" w:space="0" w:color="auto"/>
              <w:right w:val="single" w:sz="4" w:space="0" w:color="auto"/>
            </w:tcBorders>
            <w:noWrap/>
            <w:vAlign w:val="bottom"/>
            <w:hideMark/>
          </w:tcPr>
          <w:p w14:paraId="5A58D3F9" w14:textId="77777777" w:rsidR="00EE68AB" w:rsidRPr="00576B9A" w:rsidRDefault="00EE68AB" w:rsidP="003749A0">
            <w:pPr>
              <w:spacing w:after="0" w:line="240" w:lineRule="auto"/>
              <w:rPr>
                <w:rFonts w:ascii="Arial" w:eastAsia="Times New Roman" w:hAnsi="Arial" w:cs="Arial"/>
                <w:color w:val="0070C0"/>
              </w:rPr>
            </w:pPr>
            <w:r w:rsidRPr="00576B9A">
              <w:rPr>
                <w:rFonts w:ascii="Arial" w:eastAsia="Times New Roman" w:hAnsi="Arial" w:cs="Arial"/>
                <w:color w:val="0070C0"/>
              </w:rPr>
              <w:t xml:space="preserve">                           103 </w:t>
            </w:r>
          </w:p>
        </w:tc>
      </w:tr>
      <w:tr w:rsidR="00EE68AB" w:rsidRPr="00576B9A" w14:paraId="5E0CC5BB" w14:textId="77777777" w:rsidTr="00BE6882">
        <w:trPr>
          <w:trHeight w:val="300"/>
        </w:trPr>
        <w:tc>
          <w:tcPr>
            <w:tcW w:w="2376" w:type="dxa"/>
            <w:tcBorders>
              <w:top w:val="nil"/>
              <w:left w:val="single" w:sz="4" w:space="0" w:color="auto"/>
              <w:bottom w:val="single" w:sz="4" w:space="0" w:color="auto"/>
              <w:right w:val="single" w:sz="4" w:space="0" w:color="auto"/>
            </w:tcBorders>
            <w:vAlign w:val="center"/>
            <w:hideMark/>
          </w:tcPr>
          <w:p w14:paraId="5EDB84BD" w14:textId="77777777" w:rsidR="00EE68AB" w:rsidRPr="00576B9A" w:rsidRDefault="00EE68AB" w:rsidP="003749A0">
            <w:pPr>
              <w:spacing w:after="0" w:line="240" w:lineRule="auto"/>
              <w:rPr>
                <w:rFonts w:ascii="Arial" w:eastAsia="Times New Roman" w:hAnsi="Arial" w:cs="Arial"/>
                <w:color w:val="000000"/>
              </w:rPr>
            </w:pPr>
            <w:proofErr w:type="spellStart"/>
            <w:r w:rsidRPr="00576B9A">
              <w:rPr>
                <w:rFonts w:ascii="Arial" w:eastAsia="Times New Roman" w:hAnsi="Arial" w:cs="Arial"/>
                <w:color w:val="000000"/>
              </w:rPr>
              <w:t>Lemn</w:t>
            </w:r>
            <w:proofErr w:type="spellEnd"/>
            <w:r w:rsidRPr="00576B9A">
              <w:rPr>
                <w:rFonts w:ascii="Arial" w:eastAsia="Times New Roman" w:hAnsi="Arial" w:cs="Arial"/>
                <w:color w:val="000000"/>
              </w:rPr>
              <w:t xml:space="preserve"> </w:t>
            </w:r>
          </w:p>
        </w:tc>
        <w:tc>
          <w:tcPr>
            <w:tcW w:w="4356" w:type="dxa"/>
            <w:tcBorders>
              <w:top w:val="nil"/>
              <w:left w:val="nil"/>
              <w:bottom w:val="single" w:sz="4" w:space="0" w:color="auto"/>
              <w:right w:val="single" w:sz="4" w:space="0" w:color="auto"/>
            </w:tcBorders>
            <w:noWrap/>
            <w:vAlign w:val="bottom"/>
            <w:hideMark/>
          </w:tcPr>
          <w:p w14:paraId="268021A0"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Zona 5</w:t>
            </w:r>
          </w:p>
        </w:tc>
        <w:tc>
          <w:tcPr>
            <w:tcW w:w="1688" w:type="dxa"/>
            <w:tcBorders>
              <w:top w:val="nil"/>
              <w:left w:val="nil"/>
              <w:bottom w:val="single" w:sz="4" w:space="0" w:color="auto"/>
              <w:right w:val="single" w:sz="4" w:space="0" w:color="auto"/>
            </w:tcBorders>
            <w:noWrap/>
            <w:vAlign w:val="bottom"/>
            <w:hideMark/>
          </w:tcPr>
          <w:p w14:paraId="1C96BE3C" w14:textId="77777777" w:rsidR="00EE68AB" w:rsidRPr="00576B9A" w:rsidRDefault="00EE68AB" w:rsidP="003749A0">
            <w:pPr>
              <w:spacing w:after="0" w:line="240" w:lineRule="auto"/>
              <w:rPr>
                <w:rFonts w:ascii="Arial" w:eastAsia="Times New Roman" w:hAnsi="Arial" w:cs="Arial"/>
                <w:color w:val="0070C0"/>
              </w:rPr>
            </w:pPr>
            <w:r w:rsidRPr="00576B9A">
              <w:rPr>
                <w:rFonts w:ascii="Arial" w:eastAsia="Times New Roman" w:hAnsi="Arial" w:cs="Arial"/>
                <w:color w:val="0070C0"/>
              </w:rPr>
              <w:t xml:space="preserve">                           207 </w:t>
            </w:r>
          </w:p>
        </w:tc>
      </w:tr>
      <w:tr w:rsidR="00EE68AB" w:rsidRPr="00576B9A" w14:paraId="21757711" w14:textId="77777777" w:rsidTr="00BE6882">
        <w:trPr>
          <w:trHeight w:val="300"/>
        </w:trPr>
        <w:tc>
          <w:tcPr>
            <w:tcW w:w="2376" w:type="dxa"/>
            <w:tcBorders>
              <w:top w:val="nil"/>
              <w:left w:val="single" w:sz="4" w:space="0" w:color="auto"/>
              <w:bottom w:val="single" w:sz="4" w:space="0" w:color="auto"/>
              <w:right w:val="single" w:sz="4" w:space="0" w:color="auto"/>
            </w:tcBorders>
            <w:vAlign w:val="center"/>
            <w:hideMark/>
          </w:tcPr>
          <w:p w14:paraId="2B0A9125" w14:textId="77777777" w:rsidR="00EE68AB" w:rsidRPr="00576B9A" w:rsidRDefault="00EE68AB" w:rsidP="003749A0">
            <w:pPr>
              <w:spacing w:after="0" w:line="240" w:lineRule="auto"/>
              <w:rPr>
                <w:rFonts w:ascii="Arial" w:eastAsia="Times New Roman" w:hAnsi="Arial" w:cs="Arial"/>
                <w:color w:val="000000"/>
              </w:rPr>
            </w:pPr>
            <w:proofErr w:type="spellStart"/>
            <w:r w:rsidRPr="00576B9A">
              <w:rPr>
                <w:rFonts w:ascii="Arial" w:eastAsia="Times New Roman" w:hAnsi="Arial" w:cs="Arial"/>
                <w:color w:val="000000"/>
              </w:rPr>
              <w:t>Biodeșeuri</w:t>
            </w:r>
            <w:proofErr w:type="spellEnd"/>
            <w:r w:rsidRPr="00576B9A">
              <w:rPr>
                <w:rFonts w:ascii="Arial" w:eastAsia="Times New Roman" w:hAnsi="Arial" w:cs="Arial"/>
                <w:color w:val="000000"/>
              </w:rPr>
              <w:t xml:space="preserve"> </w:t>
            </w:r>
          </w:p>
        </w:tc>
        <w:tc>
          <w:tcPr>
            <w:tcW w:w="4356" w:type="dxa"/>
            <w:tcBorders>
              <w:top w:val="nil"/>
              <w:left w:val="nil"/>
              <w:bottom w:val="single" w:sz="4" w:space="0" w:color="auto"/>
              <w:right w:val="single" w:sz="4" w:space="0" w:color="auto"/>
            </w:tcBorders>
            <w:noWrap/>
            <w:vAlign w:val="bottom"/>
            <w:hideMark/>
          </w:tcPr>
          <w:p w14:paraId="4F6EF5BB"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Zona 5</w:t>
            </w:r>
          </w:p>
        </w:tc>
        <w:tc>
          <w:tcPr>
            <w:tcW w:w="1688" w:type="dxa"/>
            <w:tcBorders>
              <w:top w:val="nil"/>
              <w:left w:val="nil"/>
              <w:bottom w:val="single" w:sz="4" w:space="0" w:color="auto"/>
              <w:right w:val="single" w:sz="4" w:space="0" w:color="auto"/>
            </w:tcBorders>
            <w:noWrap/>
            <w:vAlign w:val="bottom"/>
            <w:hideMark/>
          </w:tcPr>
          <w:p w14:paraId="6ED5F719" w14:textId="77777777" w:rsidR="00EE68AB" w:rsidRPr="00576B9A" w:rsidRDefault="00EE68AB" w:rsidP="003749A0">
            <w:pPr>
              <w:spacing w:after="0" w:line="240" w:lineRule="auto"/>
              <w:rPr>
                <w:rFonts w:ascii="Arial" w:eastAsia="Times New Roman" w:hAnsi="Arial" w:cs="Arial"/>
                <w:color w:val="0070C0"/>
              </w:rPr>
            </w:pPr>
            <w:r w:rsidRPr="00576B9A">
              <w:rPr>
                <w:rFonts w:ascii="Arial" w:eastAsia="Times New Roman" w:hAnsi="Arial" w:cs="Arial"/>
                <w:color w:val="0070C0"/>
              </w:rPr>
              <w:t xml:space="preserve">                       3,389 </w:t>
            </w:r>
          </w:p>
        </w:tc>
      </w:tr>
      <w:tr w:rsidR="00EE68AB" w:rsidRPr="00576B9A" w14:paraId="5E0C5681" w14:textId="77777777" w:rsidTr="00BE6882">
        <w:trPr>
          <w:trHeight w:val="300"/>
        </w:trPr>
        <w:tc>
          <w:tcPr>
            <w:tcW w:w="2376" w:type="dxa"/>
            <w:tcBorders>
              <w:top w:val="nil"/>
              <w:left w:val="single" w:sz="4" w:space="0" w:color="auto"/>
              <w:bottom w:val="single" w:sz="4" w:space="0" w:color="auto"/>
              <w:right w:val="single" w:sz="4" w:space="0" w:color="auto"/>
            </w:tcBorders>
            <w:vAlign w:val="center"/>
            <w:hideMark/>
          </w:tcPr>
          <w:p w14:paraId="326579C1"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xml:space="preserve">Textile </w:t>
            </w:r>
          </w:p>
        </w:tc>
        <w:tc>
          <w:tcPr>
            <w:tcW w:w="4356" w:type="dxa"/>
            <w:tcBorders>
              <w:top w:val="nil"/>
              <w:left w:val="nil"/>
              <w:bottom w:val="single" w:sz="4" w:space="0" w:color="auto"/>
              <w:right w:val="single" w:sz="4" w:space="0" w:color="auto"/>
            </w:tcBorders>
            <w:noWrap/>
            <w:vAlign w:val="bottom"/>
            <w:hideMark/>
          </w:tcPr>
          <w:p w14:paraId="79FCABE3"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Zona 5</w:t>
            </w:r>
          </w:p>
        </w:tc>
        <w:tc>
          <w:tcPr>
            <w:tcW w:w="1688" w:type="dxa"/>
            <w:tcBorders>
              <w:top w:val="nil"/>
              <w:left w:val="nil"/>
              <w:bottom w:val="single" w:sz="4" w:space="0" w:color="auto"/>
              <w:right w:val="single" w:sz="4" w:space="0" w:color="auto"/>
            </w:tcBorders>
            <w:noWrap/>
            <w:vAlign w:val="bottom"/>
            <w:hideMark/>
          </w:tcPr>
          <w:p w14:paraId="6D5B2E4E" w14:textId="77777777" w:rsidR="00EE68AB" w:rsidRPr="00576B9A" w:rsidRDefault="00EE68AB" w:rsidP="003749A0">
            <w:pPr>
              <w:spacing w:after="0" w:line="240" w:lineRule="auto"/>
              <w:rPr>
                <w:rFonts w:ascii="Arial" w:eastAsia="Times New Roman" w:hAnsi="Arial" w:cs="Arial"/>
                <w:color w:val="0070C0"/>
              </w:rPr>
            </w:pPr>
            <w:r w:rsidRPr="00576B9A">
              <w:rPr>
                <w:rFonts w:ascii="Arial" w:eastAsia="Times New Roman" w:hAnsi="Arial" w:cs="Arial"/>
                <w:color w:val="0070C0"/>
              </w:rPr>
              <w:t xml:space="preserve">                             57 </w:t>
            </w:r>
          </w:p>
        </w:tc>
      </w:tr>
      <w:tr w:rsidR="00EE68AB" w:rsidRPr="00576B9A" w14:paraId="64CDD299" w14:textId="77777777" w:rsidTr="00BE6882">
        <w:trPr>
          <w:trHeight w:val="300"/>
        </w:trPr>
        <w:tc>
          <w:tcPr>
            <w:tcW w:w="2376" w:type="dxa"/>
            <w:tcBorders>
              <w:top w:val="nil"/>
              <w:left w:val="single" w:sz="4" w:space="0" w:color="auto"/>
              <w:bottom w:val="single" w:sz="4" w:space="0" w:color="auto"/>
              <w:right w:val="single" w:sz="4" w:space="0" w:color="auto"/>
            </w:tcBorders>
            <w:vAlign w:val="center"/>
            <w:hideMark/>
          </w:tcPr>
          <w:p w14:paraId="1A5F698F" w14:textId="77777777" w:rsidR="00EE68AB" w:rsidRPr="00576B9A" w:rsidRDefault="00EE68AB" w:rsidP="003749A0">
            <w:pPr>
              <w:spacing w:after="0" w:line="240" w:lineRule="auto"/>
              <w:rPr>
                <w:rFonts w:ascii="Arial" w:eastAsia="Times New Roman" w:hAnsi="Arial" w:cs="Arial"/>
                <w:color w:val="000000"/>
              </w:rPr>
            </w:pPr>
            <w:proofErr w:type="spellStart"/>
            <w:r w:rsidRPr="00576B9A">
              <w:rPr>
                <w:rFonts w:ascii="Arial" w:eastAsia="Times New Roman" w:hAnsi="Arial" w:cs="Arial"/>
                <w:color w:val="000000"/>
              </w:rPr>
              <w:t>Voluminoase</w:t>
            </w:r>
            <w:proofErr w:type="spellEnd"/>
            <w:r w:rsidRPr="00576B9A">
              <w:rPr>
                <w:rFonts w:ascii="Arial" w:eastAsia="Times New Roman" w:hAnsi="Arial" w:cs="Arial"/>
                <w:color w:val="000000"/>
              </w:rPr>
              <w:t xml:space="preserve"> </w:t>
            </w:r>
          </w:p>
        </w:tc>
        <w:tc>
          <w:tcPr>
            <w:tcW w:w="4356" w:type="dxa"/>
            <w:tcBorders>
              <w:top w:val="nil"/>
              <w:left w:val="nil"/>
              <w:bottom w:val="single" w:sz="4" w:space="0" w:color="auto"/>
              <w:right w:val="single" w:sz="4" w:space="0" w:color="auto"/>
            </w:tcBorders>
            <w:noWrap/>
            <w:vAlign w:val="bottom"/>
            <w:hideMark/>
          </w:tcPr>
          <w:p w14:paraId="59614C7E"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Zona 5</w:t>
            </w:r>
          </w:p>
        </w:tc>
        <w:tc>
          <w:tcPr>
            <w:tcW w:w="1688" w:type="dxa"/>
            <w:tcBorders>
              <w:top w:val="nil"/>
              <w:left w:val="nil"/>
              <w:bottom w:val="single" w:sz="4" w:space="0" w:color="auto"/>
              <w:right w:val="single" w:sz="4" w:space="0" w:color="auto"/>
            </w:tcBorders>
            <w:noWrap/>
            <w:vAlign w:val="bottom"/>
            <w:hideMark/>
          </w:tcPr>
          <w:p w14:paraId="04C06ACC" w14:textId="77777777" w:rsidR="00EE68AB" w:rsidRPr="00576B9A" w:rsidRDefault="00EE68AB" w:rsidP="003749A0">
            <w:pPr>
              <w:spacing w:after="0" w:line="240" w:lineRule="auto"/>
              <w:rPr>
                <w:rFonts w:ascii="Arial" w:eastAsia="Times New Roman" w:hAnsi="Arial" w:cs="Arial"/>
                <w:color w:val="0070C0"/>
              </w:rPr>
            </w:pPr>
            <w:r w:rsidRPr="00576B9A">
              <w:rPr>
                <w:rFonts w:ascii="Arial" w:eastAsia="Times New Roman" w:hAnsi="Arial" w:cs="Arial"/>
                <w:color w:val="0070C0"/>
              </w:rPr>
              <w:t xml:space="preserve">                           230 </w:t>
            </w:r>
          </w:p>
        </w:tc>
      </w:tr>
      <w:tr w:rsidR="00EE68AB" w:rsidRPr="00576B9A" w14:paraId="53BD4566" w14:textId="77777777" w:rsidTr="00BE6882">
        <w:trPr>
          <w:trHeight w:val="300"/>
        </w:trPr>
        <w:tc>
          <w:tcPr>
            <w:tcW w:w="2376" w:type="dxa"/>
            <w:tcBorders>
              <w:top w:val="nil"/>
              <w:left w:val="single" w:sz="4" w:space="0" w:color="auto"/>
              <w:bottom w:val="single" w:sz="4" w:space="0" w:color="auto"/>
              <w:right w:val="single" w:sz="4" w:space="0" w:color="auto"/>
            </w:tcBorders>
            <w:vAlign w:val="center"/>
            <w:hideMark/>
          </w:tcPr>
          <w:p w14:paraId="47152427"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xml:space="preserve">Alte </w:t>
            </w:r>
            <w:proofErr w:type="spellStart"/>
            <w:r w:rsidRPr="00576B9A">
              <w:rPr>
                <w:rFonts w:ascii="Arial" w:eastAsia="Times New Roman" w:hAnsi="Arial" w:cs="Arial"/>
                <w:color w:val="000000"/>
              </w:rPr>
              <w:t>deșeuri</w:t>
            </w:r>
            <w:proofErr w:type="spellEnd"/>
            <w:r w:rsidRPr="00576B9A">
              <w:rPr>
                <w:rFonts w:ascii="Arial" w:eastAsia="Times New Roman" w:hAnsi="Arial" w:cs="Arial"/>
                <w:color w:val="000000"/>
              </w:rPr>
              <w:t xml:space="preserve"> </w:t>
            </w:r>
          </w:p>
        </w:tc>
        <w:tc>
          <w:tcPr>
            <w:tcW w:w="4356" w:type="dxa"/>
            <w:tcBorders>
              <w:top w:val="nil"/>
              <w:left w:val="nil"/>
              <w:bottom w:val="single" w:sz="4" w:space="0" w:color="auto"/>
              <w:right w:val="single" w:sz="4" w:space="0" w:color="auto"/>
            </w:tcBorders>
            <w:noWrap/>
            <w:vAlign w:val="bottom"/>
            <w:hideMark/>
          </w:tcPr>
          <w:p w14:paraId="1118CD94"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Zona 5</w:t>
            </w:r>
          </w:p>
        </w:tc>
        <w:tc>
          <w:tcPr>
            <w:tcW w:w="1688" w:type="dxa"/>
            <w:tcBorders>
              <w:top w:val="nil"/>
              <w:left w:val="nil"/>
              <w:bottom w:val="single" w:sz="4" w:space="0" w:color="auto"/>
              <w:right w:val="single" w:sz="4" w:space="0" w:color="auto"/>
            </w:tcBorders>
            <w:noWrap/>
            <w:vAlign w:val="bottom"/>
            <w:hideMark/>
          </w:tcPr>
          <w:p w14:paraId="7F935F55" w14:textId="77777777" w:rsidR="00EE68AB" w:rsidRPr="00576B9A" w:rsidRDefault="00EE68AB" w:rsidP="003749A0">
            <w:pPr>
              <w:spacing w:after="0" w:line="240" w:lineRule="auto"/>
              <w:rPr>
                <w:rFonts w:ascii="Arial" w:eastAsia="Times New Roman" w:hAnsi="Arial" w:cs="Arial"/>
                <w:color w:val="0070C0"/>
              </w:rPr>
            </w:pPr>
            <w:r w:rsidRPr="00576B9A">
              <w:rPr>
                <w:rFonts w:ascii="Arial" w:eastAsia="Times New Roman" w:hAnsi="Arial" w:cs="Arial"/>
                <w:color w:val="0070C0"/>
              </w:rPr>
              <w:t xml:space="preserve">                           521 </w:t>
            </w:r>
          </w:p>
        </w:tc>
      </w:tr>
      <w:tr w:rsidR="00EE68AB" w:rsidRPr="00576B9A" w14:paraId="04F26E73" w14:textId="77777777" w:rsidTr="00BE6882">
        <w:trPr>
          <w:trHeight w:val="300"/>
        </w:trPr>
        <w:tc>
          <w:tcPr>
            <w:tcW w:w="2376" w:type="dxa"/>
            <w:tcBorders>
              <w:top w:val="nil"/>
              <w:left w:val="single" w:sz="4" w:space="0" w:color="auto"/>
              <w:bottom w:val="single" w:sz="4" w:space="0" w:color="auto"/>
              <w:right w:val="single" w:sz="4" w:space="0" w:color="auto"/>
            </w:tcBorders>
            <w:vAlign w:val="center"/>
            <w:hideMark/>
          </w:tcPr>
          <w:p w14:paraId="1F1C4E45"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Total</w:t>
            </w:r>
          </w:p>
        </w:tc>
        <w:tc>
          <w:tcPr>
            <w:tcW w:w="4356" w:type="dxa"/>
            <w:tcBorders>
              <w:top w:val="nil"/>
              <w:left w:val="nil"/>
              <w:bottom w:val="single" w:sz="4" w:space="0" w:color="auto"/>
              <w:right w:val="single" w:sz="4" w:space="0" w:color="auto"/>
            </w:tcBorders>
            <w:noWrap/>
            <w:vAlign w:val="bottom"/>
            <w:hideMark/>
          </w:tcPr>
          <w:p w14:paraId="1BF37C58"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1688" w:type="dxa"/>
            <w:tcBorders>
              <w:top w:val="nil"/>
              <w:left w:val="nil"/>
              <w:bottom w:val="single" w:sz="4" w:space="0" w:color="auto"/>
              <w:right w:val="single" w:sz="4" w:space="0" w:color="auto"/>
            </w:tcBorders>
            <w:noWrap/>
            <w:vAlign w:val="bottom"/>
            <w:hideMark/>
          </w:tcPr>
          <w:p w14:paraId="66F5F630" w14:textId="77777777" w:rsidR="00EE68AB" w:rsidRPr="00576B9A" w:rsidRDefault="00EE68AB" w:rsidP="003749A0">
            <w:pPr>
              <w:spacing w:after="0" w:line="240" w:lineRule="auto"/>
              <w:rPr>
                <w:rFonts w:ascii="Arial" w:eastAsia="Times New Roman" w:hAnsi="Arial" w:cs="Arial"/>
                <w:b/>
                <w:bCs/>
                <w:color w:val="0070C0"/>
              </w:rPr>
            </w:pPr>
            <w:r w:rsidRPr="00576B9A">
              <w:rPr>
                <w:rFonts w:ascii="Arial" w:eastAsia="Times New Roman" w:hAnsi="Arial" w:cs="Arial"/>
                <w:b/>
                <w:bCs/>
                <w:color w:val="0070C0"/>
              </w:rPr>
              <w:t xml:space="preserve">                       5,127 </w:t>
            </w:r>
          </w:p>
        </w:tc>
      </w:tr>
      <w:tr w:rsidR="00EE68AB" w:rsidRPr="00576B9A" w14:paraId="7051DF1F" w14:textId="77777777" w:rsidTr="00BE6882">
        <w:trPr>
          <w:trHeight w:val="300"/>
        </w:trPr>
        <w:tc>
          <w:tcPr>
            <w:tcW w:w="2376" w:type="dxa"/>
            <w:tcBorders>
              <w:top w:val="nil"/>
              <w:left w:val="nil"/>
              <w:bottom w:val="nil"/>
              <w:right w:val="nil"/>
            </w:tcBorders>
            <w:noWrap/>
            <w:vAlign w:val="bottom"/>
            <w:hideMark/>
          </w:tcPr>
          <w:p w14:paraId="6383F18A" w14:textId="77777777" w:rsidR="00EE68AB" w:rsidRPr="00576B9A" w:rsidRDefault="00EE68AB" w:rsidP="003749A0">
            <w:pPr>
              <w:spacing w:after="0" w:line="240" w:lineRule="auto"/>
              <w:rPr>
                <w:rFonts w:ascii="Arial" w:eastAsia="Times New Roman" w:hAnsi="Arial" w:cs="Arial"/>
                <w:b/>
                <w:bCs/>
                <w:color w:val="0070C0"/>
              </w:rPr>
            </w:pPr>
          </w:p>
        </w:tc>
        <w:tc>
          <w:tcPr>
            <w:tcW w:w="4356" w:type="dxa"/>
            <w:tcBorders>
              <w:top w:val="nil"/>
              <w:left w:val="nil"/>
              <w:bottom w:val="nil"/>
              <w:right w:val="nil"/>
            </w:tcBorders>
            <w:noWrap/>
            <w:vAlign w:val="bottom"/>
            <w:hideMark/>
          </w:tcPr>
          <w:p w14:paraId="57D62B13" w14:textId="77777777" w:rsidR="00EE68AB" w:rsidRPr="00576B9A" w:rsidRDefault="00EE68AB" w:rsidP="003749A0">
            <w:pPr>
              <w:spacing w:after="0" w:line="240" w:lineRule="auto"/>
              <w:rPr>
                <w:rFonts w:ascii="Arial" w:eastAsia="Times New Roman" w:hAnsi="Arial" w:cs="Arial"/>
              </w:rPr>
            </w:pPr>
          </w:p>
        </w:tc>
        <w:tc>
          <w:tcPr>
            <w:tcW w:w="1688" w:type="dxa"/>
            <w:tcBorders>
              <w:top w:val="nil"/>
              <w:left w:val="nil"/>
              <w:bottom w:val="nil"/>
              <w:right w:val="nil"/>
            </w:tcBorders>
            <w:noWrap/>
            <w:vAlign w:val="bottom"/>
            <w:hideMark/>
          </w:tcPr>
          <w:p w14:paraId="4E3F5FFA" w14:textId="77777777" w:rsidR="00EE68AB" w:rsidRPr="00576B9A" w:rsidRDefault="00EE68AB" w:rsidP="003749A0">
            <w:pPr>
              <w:spacing w:after="0" w:line="240" w:lineRule="auto"/>
              <w:rPr>
                <w:rFonts w:ascii="Arial" w:eastAsia="Times New Roman" w:hAnsi="Arial" w:cs="Arial"/>
              </w:rPr>
            </w:pPr>
          </w:p>
        </w:tc>
      </w:tr>
      <w:tr w:rsidR="00EE68AB" w:rsidRPr="00576B9A" w14:paraId="45523C04" w14:textId="77777777" w:rsidTr="00BE6882">
        <w:trPr>
          <w:trHeight w:val="300"/>
        </w:trPr>
        <w:tc>
          <w:tcPr>
            <w:tcW w:w="2376" w:type="dxa"/>
            <w:tcBorders>
              <w:top w:val="nil"/>
              <w:left w:val="nil"/>
              <w:bottom w:val="nil"/>
              <w:right w:val="nil"/>
            </w:tcBorders>
            <w:vAlign w:val="center"/>
            <w:hideMark/>
          </w:tcPr>
          <w:p w14:paraId="0FE99848" w14:textId="77777777" w:rsidR="00EE68AB" w:rsidRPr="00576B9A" w:rsidRDefault="00EE68AB" w:rsidP="003749A0">
            <w:pPr>
              <w:spacing w:after="0" w:line="240" w:lineRule="auto"/>
              <w:rPr>
                <w:rFonts w:ascii="Arial" w:eastAsia="Times New Roman" w:hAnsi="Arial" w:cs="Arial"/>
                <w:color w:val="000000"/>
              </w:rPr>
            </w:pPr>
            <w:proofErr w:type="spellStart"/>
            <w:r w:rsidRPr="00576B9A">
              <w:rPr>
                <w:rFonts w:ascii="Arial" w:eastAsia="Times New Roman" w:hAnsi="Arial" w:cs="Arial"/>
                <w:color w:val="000000"/>
              </w:rPr>
              <w:t>Deseuri</w:t>
            </w:r>
            <w:proofErr w:type="spellEnd"/>
            <w:r w:rsidRPr="00576B9A">
              <w:rPr>
                <w:rFonts w:ascii="Arial" w:eastAsia="Times New Roman" w:hAnsi="Arial" w:cs="Arial"/>
                <w:color w:val="000000"/>
              </w:rPr>
              <w:t xml:space="preserve"> </w:t>
            </w:r>
            <w:proofErr w:type="spellStart"/>
            <w:r w:rsidRPr="00576B9A">
              <w:rPr>
                <w:rFonts w:ascii="Arial" w:eastAsia="Times New Roman" w:hAnsi="Arial" w:cs="Arial"/>
                <w:color w:val="000000"/>
              </w:rPr>
              <w:t>similare</w:t>
            </w:r>
            <w:proofErr w:type="spellEnd"/>
          </w:p>
        </w:tc>
        <w:tc>
          <w:tcPr>
            <w:tcW w:w="4356" w:type="dxa"/>
            <w:tcBorders>
              <w:top w:val="nil"/>
              <w:left w:val="nil"/>
              <w:bottom w:val="nil"/>
              <w:right w:val="nil"/>
            </w:tcBorders>
            <w:noWrap/>
            <w:vAlign w:val="bottom"/>
            <w:hideMark/>
          </w:tcPr>
          <w:p w14:paraId="0F83CAEA" w14:textId="77777777" w:rsidR="00EE68AB" w:rsidRPr="00576B9A" w:rsidRDefault="00EE68AB" w:rsidP="003749A0">
            <w:pPr>
              <w:spacing w:after="0" w:line="240" w:lineRule="auto"/>
              <w:rPr>
                <w:rFonts w:ascii="Arial" w:eastAsia="Times New Roman" w:hAnsi="Arial" w:cs="Arial"/>
                <w:color w:val="000000"/>
              </w:rPr>
            </w:pPr>
          </w:p>
        </w:tc>
        <w:tc>
          <w:tcPr>
            <w:tcW w:w="1688" w:type="dxa"/>
            <w:tcBorders>
              <w:top w:val="nil"/>
              <w:left w:val="nil"/>
              <w:bottom w:val="nil"/>
              <w:right w:val="nil"/>
            </w:tcBorders>
            <w:noWrap/>
            <w:vAlign w:val="bottom"/>
            <w:hideMark/>
          </w:tcPr>
          <w:p w14:paraId="4E0C34CB" w14:textId="77777777" w:rsidR="00EE68AB" w:rsidRPr="00576B9A" w:rsidRDefault="00EE68AB" w:rsidP="003749A0">
            <w:pPr>
              <w:spacing w:after="0" w:line="240" w:lineRule="auto"/>
              <w:rPr>
                <w:rFonts w:ascii="Arial" w:eastAsia="Times New Roman" w:hAnsi="Arial" w:cs="Arial"/>
              </w:rPr>
            </w:pPr>
          </w:p>
        </w:tc>
      </w:tr>
      <w:tr w:rsidR="00EE68AB" w:rsidRPr="00576B9A" w14:paraId="337570CE" w14:textId="77777777" w:rsidTr="00BE6882">
        <w:trPr>
          <w:trHeight w:val="300"/>
        </w:trPr>
        <w:tc>
          <w:tcPr>
            <w:tcW w:w="2376" w:type="dxa"/>
            <w:tcBorders>
              <w:top w:val="single" w:sz="4" w:space="0" w:color="auto"/>
              <w:left w:val="single" w:sz="4" w:space="0" w:color="auto"/>
              <w:bottom w:val="single" w:sz="4" w:space="0" w:color="auto"/>
              <w:right w:val="single" w:sz="4" w:space="0" w:color="auto"/>
            </w:tcBorders>
            <w:noWrap/>
            <w:vAlign w:val="bottom"/>
            <w:hideMark/>
          </w:tcPr>
          <w:p w14:paraId="7ED55159"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xml:space="preserve">Statie </w:t>
            </w:r>
            <w:proofErr w:type="spellStart"/>
            <w:r w:rsidRPr="00576B9A">
              <w:rPr>
                <w:rFonts w:ascii="Arial" w:eastAsia="Times New Roman" w:hAnsi="Arial" w:cs="Arial"/>
                <w:color w:val="000000"/>
              </w:rPr>
              <w:t>sortare</w:t>
            </w:r>
            <w:proofErr w:type="spellEnd"/>
          </w:p>
        </w:tc>
        <w:tc>
          <w:tcPr>
            <w:tcW w:w="4356" w:type="dxa"/>
            <w:tcBorders>
              <w:top w:val="single" w:sz="4" w:space="0" w:color="auto"/>
              <w:left w:val="nil"/>
              <w:bottom w:val="single" w:sz="4" w:space="0" w:color="auto"/>
              <w:right w:val="single" w:sz="4" w:space="0" w:color="auto"/>
            </w:tcBorders>
            <w:noWrap/>
            <w:vAlign w:val="bottom"/>
            <w:hideMark/>
          </w:tcPr>
          <w:p w14:paraId="589EB2C0"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1688" w:type="dxa"/>
            <w:tcBorders>
              <w:top w:val="single" w:sz="4" w:space="0" w:color="auto"/>
              <w:left w:val="nil"/>
              <w:bottom w:val="single" w:sz="4" w:space="0" w:color="auto"/>
              <w:right w:val="single" w:sz="4" w:space="0" w:color="auto"/>
            </w:tcBorders>
            <w:shd w:val="clear" w:color="000000" w:fill="BDD7EE"/>
            <w:noWrap/>
            <w:vAlign w:val="bottom"/>
            <w:hideMark/>
          </w:tcPr>
          <w:p w14:paraId="5B3C4D7C" w14:textId="77777777" w:rsidR="00EE68AB" w:rsidRPr="00576B9A" w:rsidRDefault="00EE68AB" w:rsidP="003749A0">
            <w:pPr>
              <w:spacing w:after="0" w:line="240" w:lineRule="auto"/>
              <w:rPr>
                <w:rFonts w:ascii="Arial" w:eastAsia="Times New Roman" w:hAnsi="Arial" w:cs="Arial"/>
                <w:b/>
                <w:bCs/>
                <w:color w:val="0070C0"/>
              </w:rPr>
            </w:pPr>
            <w:r w:rsidRPr="00576B9A">
              <w:rPr>
                <w:rFonts w:ascii="Arial" w:eastAsia="Times New Roman" w:hAnsi="Arial" w:cs="Arial"/>
                <w:b/>
                <w:bCs/>
                <w:color w:val="0070C0"/>
              </w:rPr>
              <w:t xml:space="preserve"> </w:t>
            </w:r>
            <w:proofErr w:type="spellStart"/>
            <w:r w:rsidRPr="00576B9A">
              <w:rPr>
                <w:rFonts w:ascii="Arial" w:eastAsia="Times New Roman" w:hAnsi="Arial" w:cs="Arial"/>
                <w:b/>
                <w:bCs/>
                <w:color w:val="0070C0"/>
              </w:rPr>
              <w:t>Anul</w:t>
            </w:r>
            <w:proofErr w:type="spellEnd"/>
            <w:r w:rsidRPr="00576B9A">
              <w:rPr>
                <w:rFonts w:ascii="Arial" w:eastAsia="Times New Roman" w:hAnsi="Arial" w:cs="Arial"/>
                <w:b/>
                <w:bCs/>
                <w:color w:val="0070C0"/>
              </w:rPr>
              <w:t xml:space="preserve"> 2025 </w:t>
            </w:r>
          </w:p>
        </w:tc>
      </w:tr>
      <w:tr w:rsidR="00EE68AB" w:rsidRPr="00576B9A" w14:paraId="2A9E90EF" w14:textId="77777777" w:rsidTr="00BE6882">
        <w:trPr>
          <w:trHeight w:val="300"/>
        </w:trPr>
        <w:tc>
          <w:tcPr>
            <w:tcW w:w="2376" w:type="dxa"/>
            <w:tcBorders>
              <w:top w:val="nil"/>
              <w:left w:val="single" w:sz="4" w:space="0" w:color="auto"/>
              <w:bottom w:val="single" w:sz="4" w:space="0" w:color="auto"/>
              <w:right w:val="single" w:sz="4" w:space="0" w:color="auto"/>
            </w:tcBorders>
            <w:vAlign w:val="center"/>
            <w:hideMark/>
          </w:tcPr>
          <w:p w14:paraId="3B7551BF" w14:textId="77777777" w:rsidR="00EE68AB" w:rsidRPr="00576B9A" w:rsidRDefault="00EE68AB" w:rsidP="003749A0">
            <w:pPr>
              <w:spacing w:after="0" w:line="240" w:lineRule="auto"/>
              <w:rPr>
                <w:rFonts w:ascii="Arial" w:eastAsia="Times New Roman" w:hAnsi="Arial" w:cs="Arial"/>
                <w:color w:val="000000"/>
              </w:rPr>
            </w:pPr>
            <w:proofErr w:type="spellStart"/>
            <w:r w:rsidRPr="00576B9A">
              <w:rPr>
                <w:rFonts w:ascii="Arial" w:eastAsia="Times New Roman" w:hAnsi="Arial" w:cs="Arial"/>
                <w:color w:val="000000"/>
              </w:rPr>
              <w:t>Hârtie</w:t>
            </w:r>
            <w:proofErr w:type="spellEnd"/>
            <w:r w:rsidRPr="00576B9A">
              <w:rPr>
                <w:rFonts w:ascii="Arial" w:eastAsia="Times New Roman" w:hAnsi="Arial" w:cs="Arial"/>
                <w:color w:val="000000"/>
              </w:rPr>
              <w:t xml:space="preserve"> </w:t>
            </w:r>
            <w:proofErr w:type="spellStart"/>
            <w:r w:rsidRPr="00576B9A">
              <w:rPr>
                <w:rFonts w:ascii="Arial" w:eastAsia="Times New Roman" w:hAnsi="Arial" w:cs="Arial"/>
                <w:color w:val="000000"/>
              </w:rPr>
              <w:t>și</w:t>
            </w:r>
            <w:proofErr w:type="spellEnd"/>
            <w:r w:rsidRPr="00576B9A">
              <w:rPr>
                <w:rFonts w:ascii="Arial" w:eastAsia="Times New Roman" w:hAnsi="Arial" w:cs="Arial"/>
                <w:color w:val="000000"/>
              </w:rPr>
              <w:t xml:space="preserve"> carton </w:t>
            </w:r>
          </w:p>
        </w:tc>
        <w:tc>
          <w:tcPr>
            <w:tcW w:w="4356" w:type="dxa"/>
            <w:tcBorders>
              <w:top w:val="nil"/>
              <w:left w:val="nil"/>
              <w:bottom w:val="single" w:sz="4" w:space="0" w:color="auto"/>
              <w:right w:val="single" w:sz="4" w:space="0" w:color="auto"/>
            </w:tcBorders>
            <w:noWrap/>
            <w:vAlign w:val="bottom"/>
            <w:hideMark/>
          </w:tcPr>
          <w:p w14:paraId="1ECDEE18"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Zona 5</w:t>
            </w:r>
          </w:p>
        </w:tc>
        <w:tc>
          <w:tcPr>
            <w:tcW w:w="1688" w:type="dxa"/>
            <w:tcBorders>
              <w:top w:val="nil"/>
              <w:left w:val="nil"/>
              <w:bottom w:val="single" w:sz="4" w:space="0" w:color="auto"/>
              <w:right w:val="single" w:sz="4" w:space="0" w:color="auto"/>
            </w:tcBorders>
            <w:noWrap/>
            <w:vAlign w:val="bottom"/>
            <w:hideMark/>
          </w:tcPr>
          <w:p w14:paraId="5D33E329" w14:textId="77777777" w:rsidR="00EE68AB" w:rsidRPr="00576B9A" w:rsidRDefault="00EE68AB" w:rsidP="003749A0">
            <w:pPr>
              <w:spacing w:after="0" w:line="240" w:lineRule="auto"/>
              <w:rPr>
                <w:rFonts w:ascii="Arial" w:eastAsia="Times New Roman" w:hAnsi="Arial" w:cs="Arial"/>
                <w:color w:val="0070C0"/>
              </w:rPr>
            </w:pPr>
            <w:r w:rsidRPr="00576B9A">
              <w:rPr>
                <w:rFonts w:ascii="Arial" w:eastAsia="Times New Roman" w:hAnsi="Arial" w:cs="Arial"/>
                <w:color w:val="0070C0"/>
              </w:rPr>
              <w:t xml:space="preserve">                             36 </w:t>
            </w:r>
          </w:p>
        </w:tc>
      </w:tr>
      <w:tr w:rsidR="00EE68AB" w:rsidRPr="00576B9A" w14:paraId="48A27421" w14:textId="77777777" w:rsidTr="00BE6882">
        <w:trPr>
          <w:trHeight w:val="300"/>
        </w:trPr>
        <w:tc>
          <w:tcPr>
            <w:tcW w:w="2376" w:type="dxa"/>
            <w:tcBorders>
              <w:top w:val="nil"/>
              <w:left w:val="single" w:sz="4" w:space="0" w:color="auto"/>
              <w:bottom w:val="single" w:sz="4" w:space="0" w:color="auto"/>
              <w:right w:val="single" w:sz="4" w:space="0" w:color="auto"/>
            </w:tcBorders>
            <w:vAlign w:val="center"/>
            <w:hideMark/>
          </w:tcPr>
          <w:p w14:paraId="202AF007" w14:textId="77777777" w:rsidR="00EE68AB" w:rsidRPr="00576B9A" w:rsidRDefault="00EE68AB" w:rsidP="003749A0">
            <w:pPr>
              <w:spacing w:after="0" w:line="240" w:lineRule="auto"/>
              <w:rPr>
                <w:rFonts w:ascii="Arial" w:eastAsia="Times New Roman" w:hAnsi="Arial" w:cs="Arial"/>
                <w:color w:val="000000"/>
              </w:rPr>
            </w:pPr>
            <w:proofErr w:type="spellStart"/>
            <w:r w:rsidRPr="00576B9A">
              <w:rPr>
                <w:rFonts w:ascii="Arial" w:eastAsia="Times New Roman" w:hAnsi="Arial" w:cs="Arial"/>
                <w:color w:val="000000"/>
              </w:rPr>
              <w:t>Metale</w:t>
            </w:r>
            <w:proofErr w:type="spellEnd"/>
            <w:r w:rsidRPr="00576B9A">
              <w:rPr>
                <w:rFonts w:ascii="Arial" w:eastAsia="Times New Roman" w:hAnsi="Arial" w:cs="Arial"/>
                <w:color w:val="000000"/>
              </w:rPr>
              <w:t xml:space="preserve"> </w:t>
            </w:r>
          </w:p>
        </w:tc>
        <w:tc>
          <w:tcPr>
            <w:tcW w:w="4356" w:type="dxa"/>
            <w:tcBorders>
              <w:top w:val="nil"/>
              <w:left w:val="nil"/>
              <w:bottom w:val="single" w:sz="4" w:space="0" w:color="auto"/>
              <w:right w:val="single" w:sz="4" w:space="0" w:color="auto"/>
            </w:tcBorders>
            <w:noWrap/>
            <w:vAlign w:val="bottom"/>
            <w:hideMark/>
          </w:tcPr>
          <w:p w14:paraId="2A46EFCC"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Zona 5</w:t>
            </w:r>
          </w:p>
        </w:tc>
        <w:tc>
          <w:tcPr>
            <w:tcW w:w="1688" w:type="dxa"/>
            <w:tcBorders>
              <w:top w:val="nil"/>
              <w:left w:val="nil"/>
              <w:bottom w:val="single" w:sz="4" w:space="0" w:color="auto"/>
              <w:right w:val="single" w:sz="4" w:space="0" w:color="auto"/>
            </w:tcBorders>
            <w:noWrap/>
            <w:vAlign w:val="bottom"/>
            <w:hideMark/>
          </w:tcPr>
          <w:p w14:paraId="7E6A21DF" w14:textId="77777777" w:rsidR="00EE68AB" w:rsidRPr="00576B9A" w:rsidRDefault="00EE68AB" w:rsidP="003749A0">
            <w:pPr>
              <w:spacing w:after="0" w:line="240" w:lineRule="auto"/>
              <w:rPr>
                <w:rFonts w:ascii="Arial" w:eastAsia="Times New Roman" w:hAnsi="Arial" w:cs="Arial"/>
                <w:color w:val="0070C0"/>
              </w:rPr>
            </w:pPr>
            <w:r w:rsidRPr="00576B9A">
              <w:rPr>
                <w:rFonts w:ascii="Arial" w:eastAsia="Times New Roman" w:hAnsi="Arial" w:cs="Arial"/>
                <w:color w:val="0070C0"/>
              </w:rPr>
              <w:t xml:space="preserve">                               9 </w:t>
            </w:r>
          </w:p>
        </w:tc>
      </w:tr>
      <w:tr w:rsidR="00EE68AB" w:rsidRPr="00576B9A" w14:paraId="33B7E8AD" w14:textId="77777777" w:rsidTr="00BE6882">
        <w:trPr>
          <w:trHeight w:val="300"/>
        </w:trPr>
        <w:tc>
          <w:tcPr>
            <w:tcW w:w="2376" w:type="dxa"/>
            <w:tcBorders>
              <w:top w:val="nil"/>
              <w:left w:val="single" w:sz="4" w:space="0" w:color="auto"/>
              <w:bottom w:val="single" w:sz="4" w:space="0" w:color="auto"/>
              <w:right w:val="single" w:sz="4" w:space="0" w:color="auto"/>
            </w:tcBorders>
            <w:vAlign w:val="center"/>
            <w:hideMark/>
          </w:tcPr>
          <w:p w14:paraId="1B4DE33E"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xml:space="preserve">Plastic </w:t>
            </w:r>
          </w:p>
        </w:tc>
        <w:tc>
          <w:tcPr>
            <w:tcW w:w="4356" w:type="dxa"/>
            <w:tcBorders>
              <w:top w:val="nil"/>
              <w:left w:val="nil"/>
              <w:bottom w:val="single" w:sz="4" w:space="0" w:color="auto"/>
              <w:right w:val="single" w:sz="4" w:space="0" w:color="auto"/>
            </w:tcBorders>
            <w:noWrap/>
            <w:vAlign w:val="bottom"/>
            <w:hideMark/>
          </w:tcPr>
          <w:p w14:paraId="16137F6B"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Zona 5</w:t>
            </w:r>
          </w:p>
        </w:tc>
        <w:tc>
          <w:tcPr>
            <w:tcW w:w="1688" w:type="dxa"/>
            <w:tcBorders>
              <w:top w:val="nil"/>
              <w:left w:val="nil"/>
              <w:bottom w:val="single" w:sz="4" w:space="0" w:color="auto"/>
              <w:right w:val="single" w:sz="4" w:space="0" w:color="auto"/>
            </w:tcBorders>
            <w:noWrap/>
            <w:vAlign w:val="bottom"/>
            <w:hideMark/>
          </w:tcPr>
          <w:p w14:paraId="050BE0B3" w14:textId="77777777" w:rsidR="00EE68AB" w:rsidRPr="00576B9A" w:rsidRDefault="00EE68AB" w:rsidP="003749A0">
            <w:pPr>
              <w:spacing w:after="0" w:line="240" w:lineRule="auto"/>
              <w:rPr>
                <w:rFonts w:ascii="Arial" w:eastAsia="Times New Roman" w:hAnsi="Arial" w:cs="Arial"/>
                <w:color w:val="0070C0"/>
              </w:rPr>
            </w:pPr>
            <w:r w:rsidRPr="00576B9A">
              <w:rPr>
                <w:rFonts w:ascii="Arial" w:eastAsia="Times New Roman" w:hAnsi="Arial" w:cs="Arial"/>
                <w:color w:val="0070C0"/>
              </w:rPr>
              <w:t xml:space="preserve">                             27 </w:t>
            </w:r>
          </w:p>
        </w:tc>
      </w:tr>
      <w:tr w:rsidR="00EE68AB" w:rsidRPr="00576B9A" w14:paraId="400DCAB7" w14:textId="77777777" w:rsidTr="00BE6882">
        <w:trPr>
          <w:trHeight w:val="300"/>
        </w:trPr>
        <w:tc>
          <w:tcPr>
            <w:tcW w:w="2376" w:type="dxa"/>
            <w:tcBorders>
              <w:top w:val="nil"/>
              <w:left w:val="single" w:sz="4" w:space="0" w:color="auto"/>
              <w:bottom w:val="single" w:sz="4" w:space="0" w:color="auto"/>
              <w:right w:val="single" w:sz="4" w:space="0" w:color="auto"/>
            </w:tcBorders>
            <w:vAlign w:val="center"/>
            <w:hideMark/>
          </w:tcPr>
          <w:p w14:paraId="316610C9" w14:textId="77777777" w:rsidR="00EE68AB" w:rsidRPr="00576B9A" w:rsidRDefault="00EE68AB" w:rsidP="003749A0">
            <w:pPr>
              <w:spacing w:after="0" w:line="240" w:lineRule="auto"/>
              <w:rPr>
                <w:rFonts w:ascii="Arial" w:eastAsia="Times New Roman" w:hAnsi="Arial" w:cs="Arial"/>
                <w:color w:val="000000"/>
              </w:rPr>
            </w:pPr>
            <w:proofErr w:type="spellStart"/>
            <w:r w:rsidRPr="00576B9A">
              <w:rPr>
                <w:rFonts w:ascii="Arial" w:eastAsia="Times New Roman" w:hAnsi="Arial" w:cs="Arial"/>
                <w:color w:val="000000"/>
              </w:rPr>
              <w:t>Sticlă</w:t>
            </w:r>
            <w:proofErr w:type="spellEnd"/>
            <w:r w:rsidRPr="00576B9A">
              <w:rPr>
                <w:rFonts w:ascii="Arial" w:eastAsia="Times New Roman" w:hAnsi="Arial" w:cs="Arial"/>
                <w:color w:val="000000"/>
              </w:rPr>
              <w:t xml:space="preserve"> </w:t>
            </w:r>
          </w:p>
        </w:tc>
        <w:tc>
          <w:tcPr>
            <w:tcW w:w="4356" w:type="dxa"/>
            <w:tcBorders>
              <w:top w:val="nil"/>
              <w:left w:val="nil"/>
              <w:bottom w:val="single" w:sz="4" w:space="0" w:color="auto"/>
              <w:right w:val="single" w:sz="4" w:space="0" w:color="auto"/>
            </w:tcBorders>
            <w:noWrap/>
            <w:vAlign w:val="bottom"/>
            <w:hideMark/>
          </w:tcPr>
          <w:p w14:paraId="339EC3FD"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Zona 5</w:t>
            </w:r>
          </w:p>
        </w:tc>
        <w:tc>
          <w:tcPr>
            <w:tcW w:w="1688" w:type="dxa"/>
            <w:tcBorders>
              <w:top w:val="nil"/>
              <w:left w:val="nil"/>
              <w:bottom w:val="single" w:sz="4" w:space="0" w:color="auto"/>
              <w:right w:val="single" w:sz="4" w:space="0" w:color="auto"/>
            </w:tcBorders>
            <w:noWrap/>
            <w:vAlign w:val="bottom"/>
            <w:hideMark/>
          </w:tcPr>
          <w:p w14:paraId="6CD199FF" w14:textId="77777777" w:rsidR="00EE68AB" w:rsidRPr="00576B9A" w:rsidRDefault="00EE68AB" w:rsidP="003749A0">
            <w:pPr>
              <w:spacing w:after="0" w:line="240" w:lineRule="auto"/>
              <w:rPr>
                <w:rFonts w:ascii="Arial" w:eastAsia="Times New Roman" w:hAnsi="Arial" w:cs="Arial"/>
                <w:color w:val="0070C0"/>
              </w:rPr>
            </w:pPr>
            <w:r w:rsidRPr="00576B9A">
              <w:rPr>
                <w:rFonts w:ascii="Arial" w:eastAsia="Times New Roman" w:hAnsi="Arial" w:cs="Arial"/>
                <w:color w:val="0070C0"/>
              </w:rPr>
              <w:t xml:space="preserve">                             12 </w:t>
            </w:r>
          </w:p>
        </w:tc>
      </w:tr>
      <w:tr w:rsidR="00EE68AB" w:rsidRPr="00576B9A" w14:paraId="23945B6F" w14:textId="77777777" w:rsidTr="00BE6882">
        <w:trPr>
          <w:trHeight w:val="300"/>
        </w:trPr>
        <w:tc>
          <w:tcPr>
            <w:tcW w:w="2376" w:type="dxa"/>
            <w:tcBorders>
              <w:top w:val="nil"/>
              <w:left w:val="single" w:sz="4" w:space="0" w:color="auto"/>
              <w:bottom w:val="single" w:sz="4" w:space="0" w:color="auto"/>
              <w:right w:val="single" w:sz="4" w:space="0" w:color="auto"/>
            </w:tcBorders>
            <w:vAlign w:val="center"/>
            <w:hideMark/>
          </w:tcPr>
          <w:p w14:paraId="6C26AAB7"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Total</w:t>
            </w:r>
          </w:p>
        </w:tc>
        <w:tc>
          <w:tcPr>
            <w:tcW w:w="4356" w:type="dxa"/>
            <w:tcBorders>
              <w:top w:val="nil"/>
              <w:left w:val="nil"/>
              <w:bottom w:val="single" w:sz="4" w:space="0" w:color="auto"/>
              <w:right w:val="single" w:sz="4" w:space="0" w:color="auto"/>
            </w:tcBorders>
            <w:noWrap/>
            <w:vAlign w:val="bottom"/>
            <w:hideMark/>
          </w:tcPr>
          <w:p w14:paraId="22701F53"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1688" w:type="dxa"/>
            <w:tcBorders>
              <w:top w:val="nil"/>
              <w:left w:val="nil"/>
              <w:bottom w:val="single" w:sz="4" w:space="0" w:color="auto"/>
              <w:right w:val="single" w:sz="4" w:space="0" w:color="auto"/>
            </w:tcBorders>
            <w:noWrap/>
            <w:vAlign w:val="bottom"/>
            <w:hideMark/>
          </w:tcPr>
          <w:p w14:paraId="426E7BE8" w14:textId="77777777" w:rsidR="00EE68AB" w:rsidRPr="00576B9A" w:rsidRDefault="00EE68AB" w:rsidP="003749A0">
            <w:pPr>
              <w:spacing w:after="0" w:line="240" w:lineRule="auto"/>
              <w:rPr>
                <w:rFonts w:ascii="Arial" w:eastAsia="Times New Roman" w:hAnsi="Arial" w:cs="Arial"/>
                <w:b/>
                <w:bCs/>
                <w:color w:val="0070C0"/>
              </w:rPr>
            </w:pPr>
            <w:r w:rsidRPr="00576B9A">
              <w:rPr>
                <w:rFonts w:ascii="Arial" w:eastAsia="Times New Roman" w:hAnsi="Arial" w:cs="Arial"/>
                <w:b/>
                <w:bCs/>
                <w:color w:val="0070C0"/>
              </w:rPr>
              <w:t xml:space="preserve">                             84 </w:t>
            </w:r>
          </w:p>
        </w:tc>
      </w:tr>
      <w:tr w:rsidR="00EE68AB" w:rsidRPr="00576B9A" w14:paraId="64CF6D7C" w14:textId="77777777" w:rsidTr="00BE6882">
        <w:trPr>
          <w:trHeight w:val="300"/>
        </w:trPr>
        <w:tc>
          <w:tcPr>
            <w:tcW w:w="2376" w:type="dxa"/>
            <w:tcBorders>
              <w:top w:val="nil"/>
              <w:left w:val="single" w:sz="4" w:space="0" w:color="auto"/>
              <w:bottom w:val="single" w:sz="4" w:space="0" w:color="auto"/>
              <w:right w:val="single" w:sz="4" w:space="0" w:color="auto"/>
            </w:tcBorders>
            <w:vAlign w:val="center"/>
            <w:hideMark/>
          </w:tcPr>
          <w:p w14:paraId="0D84773C"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xml:space="preserve">Statie de </w:t>
            </w:r>
            <w:proofErr w:type="spellStart"/>
            <w:r w:rsidRPr="00576B9A">
              <w:rPr>
                <w:rFonts w:ascii="Arial" w:eastAsia="Times New Roman" w:hAnsi="Arial" w:cs="Arial"/>
                <w:color w:val="000000"/>
              </w:rPr>
              <w:t>compostare</w:t>
            </w:r>
            <w:proofErr w:type="spellEnd"/>
          </w:p>
        </w:tc>
        <w:tc>
          <w:tcPr>
            <w:tcW w:w="4356" w:type="dxa"/>
            <w:tcBorders>
              <w:top w:val="nil"/>
              <w:left w:val="nil"/>
              <w:bottom w:val="single" w:sz="4" w:space="0" w:color="auto"/>
              <w:right w:val="single" w:sz="4" w:space="0" w:color="auto"/>
            </w:tcBorders>
            <w:noWrap/>
            <w:vAlign w:val="bottom"/>
            <w:hideMark/>
          </w:tcPr>
          <w:p w14:paraId="2DDEFE55"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1688" w:type="dxa"/>
            <w:tcBorders>
              <w:top w:val="nil"/>
              <w:left w:val="nil"/>
              <w:bottom w:val="single" w:sz="4" w:space="0" w:color="auto"/>
              <w:right w:val="single" w:sz="4" w:space="0" w:color="auto"/>
            </w:tcBorders>
            <w:noWrap/>
            <w:vAlign w:val="bottom"/>
            <w:hideMark/>
          </w:tcPr>
          <w:p w14:paraId="5ECFCBEF" w14:textId="77777777" w:rsidR="00EE68AB" w:rsidRPr="00576B9A" w:rsidRDefault="00EE68AB" w:rsidP="003749A0">
            <w:pPr>
              <w:spacing w:after="0" w:line="240" w:lineRule="auto"/>
              <w:rPr>
                <w:rFonts w:ascii="Arial" w:eastAsia="Times New Roman" w:hAnsi="Arial" w:cs="Arial"/>
                <w:b/>
                <w:bCs/>
                <w:color w:val="0070C0"/>
              </w:rPr>
            </w:pPr>
            <w:r w:rsidRPr="00576B9A">
              <w:rPr>
                <w:rFonts w:ascii="Arial" w:eastAsia="Times New Roman" w:hAnsi="Arial" w:cs="Arial"/>
                <w:b/>
                <w:bCs/>
                <w:color w:val="0070C0"/>
              </w:rPr>
              <w:t> </w:t>
            </w:r>
          </w:p>
        </w:tc>
      </w:tr>
      <w:tr w:rsidR="00EE68AB" w:rsidRPr="00576B9A" w14:paraId="2D77E04F" w14:textId="77777777" w:rsidTr="00BE6882">
        <w:trPr>
          <w:trHeight w:val="300"/>
        </w:trPr>
        <w:tc>
          <w:tcPr>
            <w:tcW w:w="2376" w:type="dxa"/>
            <w:tcBorders>
              <w:top w:val="nil"/>
              <w:left w:val="single" w:sz="4" w:space="0" w:color="auto"/>
              <w:bottom w:val="single" w:sz="4" w:space="0" w:color="auto"/>
              <w:right w:val="single" w:sz="4" w:space="0" w:color="auto"/>
            </w:tcBorders>
            <w:vAlign w:val="center"/>
            <w:hideMark/>
          </w:tcPr>
          <w:p w14:paraId="04A809D7" w14:textId="77777777" w:rsidR="00EE68AB" w:rsidRPr="00576B9A" w:rsidRDefault="00EE68AB" w:rsidP="003749A0">
            <w:pPr>
              <w:spacing w:after="0" w:line="240" w:lineRule="auto"/>
              <w:rPr>
                <w:rFonts w:ascii="Arial" w:eastAsia="Times New Roman" w:hAnsi="Arial" w:cs="Arial"/>
                <w:color w:val="000000"/>
              </w:rPr>
            </w:pPr>
            <w:proofErr w:type="spellStart"/>
            <w:r w:rsidRPr="00576B9A">
              <w:rPr>
                <w:rFonts w:ascii="Arial" w:eastAsia="Times New Roman" w:hAnsi="Arial" w:cs="Arial"/>
                <w:color w:val="000000"/>
              </w:rPr>
              <w:t>Biodeșeuri</w:t>
            </w:r>
            <w:proofErr w:type="spellEnd"/>
            <w:r w:rsidRPr="00576B9A">
              <w:rPr>
                <w:rFonts w:ascii="Arial" w:eastAsia="Times New Roman" w:hAnsi="Arial" w:cs="Arial"/>
                <w:color w:val="000000"/>
              </w:rPr>
              <w:t xml:space="preserve"> </w:t>
            </w:r>
          </w:p>
        </w:tc>
        <w:tc>
          <w:tcPr>
            <w:tcW w:w="4356" w:type="dxa"/>
            <w:tcBorders>
              <w:top w:val="nil"/>
              <w:left w:val="nil"/>
              <w:bottom w:val="single" w:sz="4" w:space="0" w:color="auto"/>
              <w:right w:val="single" w:sz="4" w:space="0" w:color="auto"/>
            </w:tcBorders>
            <w:noWrap/>
            <w:vAlign w:val="bottom"/>
            <w:hideMark/>
          </w:tcPr>
          <w:p w14:paraId="3D8E1DC6"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Zona 5</w:t>
            </w:r>
          </w:p>
        </w:tc>
        <w:tc>
          <w:tcPr>
            <w:tcW w:w="1688" w:type="dxa"/>
            <w:tcBorders>
              <w:top w:val="nil"/>
              <w:left w:val="nil"/>
              <w:bottom w:val="single" w:sz="4" w:space="0" w:color="auto"/>
              <w:right w:val="single" w:sz="4" w:space="0" w:color="auto"/>
            </w:tcBorders>
            <w:noWrap/>
            <w:vAlign w:val="bottom"/>
            <w:hideMark/>
          </w:tcPr>
          <w:p w14:paraId="10191644" w14:textId="77777777" w:rsidR="00EE68AB" w:rsidRPr="00576B9A" w:rsidRDefault="00EE68AB" w:rsidP="003749A0">
            <w:pPr>
              <w:spacing w:after="0" w:line="240" w:lineRule="auto"/>
              <w:rPr>
                <w:rFonts w:ascii="Arial" w:eastAsia="Times New Roman" w:hAnsi="Arial" w:cs="Arial"/>
                <w:color w:val="0070C0"/>
              </w:rPr>
            </w:pPr>
            <w:r w:rsidRPr="00576B9A">
              <w:rPr>
                <w:rFonts w:ascii="Arial" w:eastAsia="Times New Roman" w:hAnsi="Arial" w:cs="Arial"/>
                <w:color w:val="0070C0"/>
              </w:rPr>
              <w:t xml:space="preserve">                             41 </w:t>
            </w:r>
          </w:p>
        </w:tc>
      </w:tr>
      <w:tr w:rsidR="00EE68AB" w:rsidRPr="00576B9A" w14:paraId="023F701B" w14:textId="77777777" w:rsidTr="00BE6882">
        <w:trPr>
          <w:trHeight w:val="300"/>
        </w:trPr>
        <w:tc>
          <w:tcPr>
            <w:tcW w:w="2376" w:type="dxa"/>
            <w:tcBorders>
              <w:top w:val="nil"/>
              <w:left w:val="single" w:sz="4" w:space="0" w:color="auto"/>
              <w:bottom w:val="single" w:sz="4" w:space="0" w:color="auto"/>
              <w:right w:val="single" w:sz="4" w:space="0" w:color="auto"/>
            </w:tcBorders>
            <w:vAlign w:val="center"/>
            <w:hideMark/>
          </w:tcPr>
          <w:p w14:paraId="6AE4F39D"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xml:space="preserve">Textile </w:t>
            </w:r>
          </w:p>
        </w:tc>
        <w:tc>
          <w:tcPr>
            <w:tcW w:w="4356" w:type="dxa"/>
            <w:tcBorders>
              <w:top w:val="nil"/>
              <w:left w:val="nil"/>
              <w:bottom w:val="single" w:sz="4" w:space="0" w:color="auto"/>
              <w:right w:val="single" w:sz="4" w:space="0" w:color="auto"/>
            </w:tcBorders>
            <w:noWrap/>
            <w:vAlign w:val="bottom"/>
            <w:hideMark/>
          </w:tcPr>
          <w:p w14:paraId="6C62C1B9"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Zona 5</w:t>
            </w:r>
          </w:p>
        </w:tc>
        <w:tc>
          <w:tcPr>
            <w:tcW w:w="1688" w:type="dxa"/>
            <w:tcBorders>
              <w:top w:val="nil"/>
              <w:left w:val="nil"/>
              <w:bottom w:val="single" w:sz="4" w:space="0" w:color="auto"/>
              <w:right w:val="single" w:sz="4" w:space="0" w:color="auto"/>
            </w:tcBorders>
            <w:noWrap/>
            <w:vAlign w:val="bottom"/>
            <w:hideMark/>
          </w:tcPr>
          <w:p w14:paraId="23AEC16E" w14:textId="77777777" w:rsidR="00EE68AB" w:rsidRPr="00576B9A" w:rsidRDefault="00EE68AB" w:rsidP="003749A0">
            <w:pPr>
              <w:spacing w:after="0" w:line="240" w:lineRule="auto"/>
              <w:rPr>
                <w:rFonts w:ascii="Arial" w:eastAsia="Times New Roman" w:hAnsi="Arial" w:cs="Arial"/>
                <w:color w:val="0070C0"/>
              </w:rPr>
            </w:pPr>
            <w:r w:rsidRPr="00576B9A">
              <w:rPr>
                <w:rFonts w:ascii="Arial" w:eastAsia="Times New Roman" w:hAnsi="Arial" w:cs="Arial"/>
                <w:color w:val="0070C0"/>
              </w:rPr>
              <w:t xml:space="preserve">                               1 </w:t>
            </w:r>
          </w:p>
        </w:tc>
      </w:tr>
      <w:tr w:rsidR="00EE68AB" w:rsidRPr="00576B9A" w14:paraId="0A45B214" w14:textId="77777777" w:rsidTr="00BE6882">
        <w:trPr>
          <w:trHeight w:val="300"/>
        </w:trPr>
        <w:tc>
          <w:tcPr>
            <w:tcW w:w="2376" w:type="dxa"/>
            <w:tcBorders>
              <w:top w:val="nil"/>
              <w:left w:val="single" w:sz="4" w:space="0" w:color="auto"/>
              <w:bottom w:val="single" w:sz="4" w:space="0" w:color="auto"/>
              <w:right w:val="single" w:sz="4" w:space="0" w:color="auto"/>
            </w:tcBorders>
            <w:vAlign w:val="center"/>
            <w:hideMark/>
          </w:tcPr>
          <w:p w14:paraId="56BC78CD"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Total</w:t>
            </w:r>
          </w:p>
        </w:tc>
        <w:tc>
          <w:tcPr>
            <w:tcW w:w="4356" w:type="dxa"/>
            <w:tcBorders>
              <w:top w:val="nil"/>
              <w:left w:val="nil"/>
              <w:bottom w:val="single" w:sz="4" w:space="0" w:color="auto"/>
              <w:right w:val="single" w:sz="4" w:space="0" w:color="auto"/>
            </w:tcBorders>
            <w:noWrap/>
            <w:vAlign w:val="bottom"/>
            <w:hideMark/>
          </w:tcPr>
          <w:p w14:paraId="177324C6"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1688" w:type="dxa"/>
            <w:tcBorders>
              <w:top w:val="nil"/>
              <w:left w:val="nil"/>
              <w:bottom w:val="single" w:sz="4" w:space="0" w:color="auto"/>
              <w:right w:val="single" w:sz="4" w:space="0" w:color="auto"/>
            </w:tcBorders>
            <w:noWrap/>
            <w:vAlign w:val="bottom"/>
            <w:hideMark/>
          </w:tcPr>
          <w:p w14:paraId="3756714F" w14:textId="77777777" w:rsidR="00EE68AB" w:rsidRPr="00576B9A" w:rsidRDefault="00EE68AB" w:rsidP="003749A0">
            <w:pPr>
              <w:spacing w:after="0" w:line="240" w:lineRule="auto"/>
              <w:rPr>
                <w:rFonts w:ascii="Arial" w:eastAsia="Times New Roman" w:hAnsi="Arial" w:cs="Arial"/>
                <w:b/>
                <w:bCs/>
                <w:color w:val="0070C0"/>
              </w:rPr>
            </w:pPr>
            <w:r w:rsidRPr="00576B9A">
              <w:rPr>
                <w:rFonts w:ascii="Arial" w:eastAsia="Times New Roman" w:hAnsi="Arial" w:cs="Arial"/>
                <w:b/>
                <w:bCs/>
                <w:color w:val="0070C0"/>
              </w:rPr>
              <w:t xml:space="preserve">                             42 </w:t>
            </w:r>
          </w:p>
        </w:tc>
      </w:tr>
      <w:tr w:rsidR="00EE68AB" w:rsidRPr="00576B9A" w14:paraId="02A5DAE9" w14:textId="77777777" w:rsidTr="00BE6882">
        <w:trPr>
          <w:trHeight w:val="300"/>
        </w:trPr>
        <w:tc>
          <w:tcPr>
            <w:tcW w:w="2376" w:type="dxa"/>
            <w:tcBorders>
              <w:top w:val="nil"/>
              <w:left w:val="single" w:sz="4" w:space="0" w:color="auto"/>
              <w:bottom w:val="single" w:sz="4" w:space="0" w:color="auto"/>
              <w:right w:val="single" w:sz="4" w:space="0" w:color="auto"/>
            </w:tcBorders>
            <w:vAlign w:val="center"/>
            <w:hideMark/>
          </w:tcPr>
          <w:p w14:paraId="2ECD5C98" w14:textId="77777777" w:rsidR="00EE68AB" w:rsidRPr="00576B9A" w:rsidRDefault="00EE68AB" w:rsidP="003749A0">
            <w:pPr>
              <w:spacing w:after="0" w:line="240" w:lineRule="auto"/>
              <w:rPr>
                <w:rFonts w:ascii="Arial" w:eastAsia="Times New Roman" w:hAnsi="Arial" w:cs="Arial"/>
                <w:color w:val="000000"/>
              </w:rPr>
            </w:pPr>
            <w:proofErr w:type="spellStart"/>
            <w:r w:rsidRPr="00576B9A">
              <w:rPr>
                <w:rFonts w:ascii="Arial" w:eastAsia="Times New Roman" w:hAnsi="Arial" w:cs="Arial"/>
                <w:color w:val="000000"/>
              </w:rPr>
              <w:t>Depozit</w:t>
            </w:r>
            <w:proofErr w:type="spellEnd"/>
            <w:r w:rsidRPr="00576B9A">
              <w:rPr>
                <w:rFonts w:ascii="Arial" w:eastAsia="Times New Roman" w:hAnsi="Arial" w:cs="Arial"/>
                <w:color w:val="000000"/>
              </w:rPr>
              <w:t xml:space="preserve"> ecologic</w:t>
            </w:r>
          </w:p>
        </w:tc>
        <w:tc>
          <w:tcPr>
            <w:tcW w:w="4356" w:type="dxa"/>
            <w:tcBorders>
              <w:top w:val="nil"/>
              <w:left w:val="nil"/>
              <w:bottom w:val="single" w:sz="4" w:space="0" w:color="auto"/>
              <w:right w:val="single" w:sz="4" w:space="0" w:color="auto"/>
            </w:tcBorders>
            <w:noWrap/>
            <w:vAlign w:val="bottom"/>
            <w:hideMark/>
          </w:tcPr>
          <w:p w14:paraId="1765F6F5"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1688" w:type="dxa"/>
            <w:tcBorders>
              <w:top w:val="nil"/>
              <w:left w:val="nil"/>
              <w:bottom w:val="single" w:sz="4" w:space="0" w:color="auto"/>
              <w:right w:val="single" w:sz="4" w:space="0" w:color="auto"/>
            </w:tcBorders>
            <w:noWrap/>
            <w:vAlign w:val="bottom"/>
            <w:hideMark/>
          </w:tcPr>
          <w:p w14:paraId="3DBFD046" w14:textId="77777777" w:rsidR="00EE68AB" w:rsidRPr="00576B9A" w:rsidRDefault="00EE68AB" w:rsidP="003749A0">
            <w:pPr>
              <w:spacing w:after="0" w:line="240" w:lineRule="auto"/>
              <w:rPr>
                <w:rFonts w:ascii="Arial" w:eastAsia="Times New Roman" w:hAnsi="Arial" w:cs="Arial"/>
                <w:b/>
                <w:bCs/>
                <w:color w:val="0070C0"/>
              </w:rPr>
            </w:pPr>
            <w:r w:rsidRPr="00576B9A">
              <w:rPr>
                <w:rFonts w:ascii="Arial" w:eastAsia="Times New Roman" w:hAnsi="Arial" w:cs="Arial"/>
                <w:b/>
                <w:bCs/>
                <w:color w:val="0070C0"/>
              </w:rPr>
              <w:t> </w:t>
            </w:r>
          </w:p>
        </w:tc>
      </w:tr>
      <w:tr w:rsidR="00EE68AB" w:rsidRPr="00576B9A" w14:paraId="4ABA8971" w14:textId="77777777" w:rsidTr="00BE6882">
        <w:trPr>
          <w:trHeight w:val="300"/>
        </w:trPr>
        <w:tc>
          <w:tcPr>
            <w:tcW w:w="2376" w:type="dxa"/>
            <w:tcBorders>
              <w:top w:val="nil"/>
              <w:left w:val="single" w:sz="4" w:space="0" w:color="auto"/>
              <w:bottom w:val="single" w:sz="4" w:space="0" w:color="auto"/>
              <w:right w:val="single" w:sz="4" w:space="0" w:color="auto"/>
            </w:tcBorders>
            <w:vAlign w:val="center"/>
            <w:hideMark/>
          </w:tcPr>
          <w:p w14:paraId="2FCBC914" w14:textId="77777777" w:rsidR="00EE68AB" w:rsidRPr="00576B9A" w:rsidRDefault="00EE68AB" w:rsidP="003749A0">
            <w:pPr>
              <w:spacing w:after="0" w:line="240" w:lineRule="auto"/>
              <w:rPr>
                <w:rFonts w:ascii="Arial" w:eastAsia="Times New Roman" w:hAnsi="Arial" w:cs="Arial"/>
                <w:color w:val="000000"/>
              </w:rPr>
            </w:pPr>
            <w:proofErr w:type="spellStart"/>
            <w:r w:rsidRPr="00576B9A">
              <w:rPr>
                <w:rFonts w:ascii="Arial" w:eastAsia="Times New Roman" w:hAnsi="Arial" w:cs="Arial"/>
                <w:color w:val="000000"/>
              </w:rPr>
              <w:t>Hârtie</w:t>
            </w:r>
            <w:proofErr w:type="spellEnd"/>
            <w:r w:rsidRPr="00576B9A">
              <w:rPr>
                <w:rFonts w:ascii="Arial" w:eastAsia="Times New Roman" w:hAnsi="Arial" w:cs="Arial"/>
                <w:color w:val="000000"/>
              </w:rPr>
              <w:t xml:space="preserve"> </w:t>
            </w:r>
            <w:proofErr w:type="spellStart"/>
            <w:r w:rsidRPr="00576B9A">
              <w:rPr>
                <w:rFonts w:ascii="Arial" w:eastAsia="Times New Roman" w:hAnsi="Arial" w:cs="Arial"/>
                <w:color w:val="000000"/>
              </w:rPr>
              <w:t>și</w:t>
            </w:r>
            <w:proofErr w:type="spellEnd"/>
            <w:r w:rsidRPr="00576B9A">
              <w:rPr>
                <w:rFonts w:ascii="Arial" w:eastAsia="Times New Roman" w:hAnsi="Arial" w:cs="Arial"/>
                <w:color w:val="000000"/>
              </w:rPr>
              <w:t xml:space="preserve"> carton </w:t>
            </w:r>
          </w:p>
        </w:tc>
        <w:tc>
          <w:tcPr>
            <w:tcW w:w="4356" w:type="dxa"/>
            <w:tcBorders>
              <w:top w:val="nil"/>
              <w:left w:val="nil"/>
              <w:bottom w:val="single" w:sz="4" w:space="0" w:color="auto"/>
              <w:right w:val="single" w:sz="4" w:space="0" w:color="auto"/>
            </w:tcBorders>
            <w:noWrap/>
            <w:vAlign w:val="bottom"/>
            <w:hideMark/>
          </w:tcPr>
          <w:p w14:paraId="37EDD318"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Zona 5</w:t>
            </w:r>
          </w:p>
        </w:tc>
        <w:tc>
          <w:tcPr>
            <w:tcW w:w="1688" w:type="dxa"/>
            <w:tcBorders>
              <w:top w:val="nil"/>
              <w:left w:val="nil"/>
              <w:bottom w:val="single" w:sz="4" w:space="0" w:color="auto"/>
              <w:right w:val="single" w:sz="4" w:space="0" w:color="auto"/>
            </w:tcBorders>
            <w:noWrap/>
            <w:vAlign w:val="bottom"/>
            <w:hideMark/>
          </w:tcPr>
          <w:p w14:paraId="39C80D7F" w14:textId="77777777" w:rsidR="00EE68AB" w:rsidRPr="00576B9A" w:rsidRDefault="00EE68AB" w:rsidP="003749A0">
            <w:pPr>
              <w:spacing w:after="0" w:line="240" w:lineRule="auto"/>
              <w:rPr>
                <w:rFonts w:ascii="Arial" w:eastAsia="Times New Roman" w:hAnsi="Arial" w:cs="Arial"/>
                <w:color w:val="0070C0"/>
              </w:rPr>
            </w:pPr>
            <w:r w:rsidRPr="00576B9A">
              <w:rPr>
                <w:rFonts w:ascii="Arial" w:eastAsia="Times New Roman" w:hAnsi="Arial" w:cs="Arial"/>
                <w:color w:val="0070C0"/>
              </w:rPr>
              <w:t xml:space="preserve">                             16 </w:t>
            </w:r>
          </w:p>
        </w:tc>
      </w:tr>
      <w:tr w:rsidR="00EE68AB" w:rsidRPr="00576B9A" w14:paraId="74456E66" w14:textId="77777777" w:rsidTr="00BE6882">
        <w:trPr>
          <w:trHeight w:val="300"/>
        </w:trPr>
        <w:tc>
          <w:tcPr>
            <w:tcW w:w="2376" w:type="dxa"/>
            <w:tcBorders>
              <w:top w:val="nil"/>
              <w:left w:val="single" w:sz="4" w:space="0" w:color="auto"/>
              <w:bottom w:val="single" w:sz="4" w:space="0" w:color="auto"/>
              <w:right w:val="single" w:sz="4" w:space="0" w:color="auto"/>
            </w:tcBorders>
            <w:vAlign w:val="center"/>
            <w:hideMark/>
          </w:tcPr>
          <w:p w14:paraId="713798C0" w14:textId="77777777" w:rsidR="00EE68AB" w:rsidRPr="00576B9A" w:rsidRDefault="00EE68AB" w:rsidP="003749A0">
            <w:pPr>
              <w:spacing w:after="0" w:line="240" w:lineRule="auto"/>
              <w:rPr>
                <w:rFonts w:ascii="Arial" w:eastAsia="Times New Roman" w:hAnsi="Arial" w:cs="Arial"/>
                <w:color w:val="000000"/>
              </w:rPr>
            </w:pPr>
            <w:proofErr w:type="spellStart"/>
            <w:r w:rsidRPr="00576B9A">
              <w:rPr>
                <w:rFonts w:ascii="Arial" w:eastAsia="Times New Roman" w:hAnsi="Arial" w:cs="Arial"/>
                <w:color w:val="000000"/>
              </w:rPr>
              <w:t>Metale</w:t>
            </w:r>
            <w:proofErr w:type="spellEnd"/>
            <w:r w:rsidRPr="00576B9A">
              <w:rPr>
                <w:rFonts w:ascii="Arial" w:eastAsia="Times New Roman" w:hAnsi="Arial" w:cs="Arial"/>
                <w:color w:val="000000"/>
              </w:rPr>
              <w:t xml:space="preserve"> </w:t>
            </w:r>
          </w:p>
        </w:tc>
        <w:tc>
          <w:tcPr>
            <w:tcW w:w="4356" w:type="dxa"/>
            <w:tcBorders>
              <w:top w:val="nil"/>
              <w:left w:val="nil"/>
              <w:bottom w:val="single" w:sz="4" w:space="0" w:color="auto"/>
              <w:right w:val="single" w:sz="4" w:space="0" w:color="auto"/>
            </w:tcBorders>
            <w:noWrap/>
            <w:vAlign w:val="bottom"/>
            <w:hideMark/>
          </w:tcPr>
          <w:p w14:paraId="7CEC02BF"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Zona 5</w:t>
            </w:r>
          </w:p>
        </w:tc>
        <w:tc>
          <w:tcPr>
            <w:tcW w:w="1688" w:type="dxa"/>
            <w:tcBorders>
              <w:top w:val="nil"/>
              <w:left w:val="nil"/>
              <w:bottom w:val="single" w:sz="4" w:space="0" w:color="auto"/>
              <w:right w:val="single" w:sz="4" w:space="0" w:color="auto"/>
            </w:tcBorders>
            <w:noWrap/>
            <w:vAlign w:val="bottom"/>
            <w:hideMark/>
          </w:tcPr>
          <w:p w14:paraId="0532431D" w14:textId="77777777" w:rsidR="00EE68AB" w:rsidRPr="00576B9A" w:rsidRDefault="00EE68AB" w:rsidP="003749A0">
            <w:pPr>
              <w:spacing w:after="0" w:line="240" w:lineRule="auto"/>
              <w:rPr>
                <w:rFonts w:ascii="Arial" w:eastAsia="Times New Roman" w:hAnsi="Arial" w:cs="Arial"/>
                <w:color w:val="0070C0"/>
              </w:rPr>
            </w:pPr>
            <w:r w:rsidRPr="00576B9A">
              <w:rPr>
                <w:rFonts w:ascii="Arial" w:eastAsia="Times New Roman" w:hAnsi="Arial" w:cs="Arial"/>
                <w:color w:val="0070C0"/>
              </w:rPr>
              <w:t xml:space="preserve">                               4 </w:t>
            </w:r>
          </w:p>
        </w:tc>
      </w:tr>
      <w:tr w:rsidR="00EE68AB" w:rsidRPr="00576B9A" w14:paraId="6DBD0D03" w14:textId="77777777" w:rsidTr="00BE6882">
        <w:trPr>
          <w:trHeight w:val="300"/>
        </w:trPr>
        <w:tc>
          <w:tcPr>
            <w:tcW w:w="2376" w:type="dxa"/>
            <w:tcBorders>
              <w:top w:val="nil"/>
              <w:left w:val="single" w:sz="4" w:space="0" w:color="auto"/>
              <w:bottom w:val="single" w:sz="4" w:space="0" w:color="auto"/>
              <w:right w:val="single" w:sz="4" w:space="0" w:color="auto"/>
            </w:tcBorders>
            <w:vAlign w:val="center"/>
            <w:hideMark/>
          </w:tcPr>
          <w:p w14:paraId="26A9281B"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xml:space="preserve">Plastic </w:t>
            </w:r>
          </w:p>
        </w:tc>
        <w:tc>
          <w:tcPr>
            <w:tcW w:w="4356" w:type="dxa"/>
            <w:tcBorders>
              <w:top w:val="nil"/>
              <w:left w:val="nil"/>
              <w:bottom w:val="single" w:sz="4" w:space="0" w:color="auto"/>
              <w:right w:val="single" w:sz="4" w:space="0" w:color="auto"/>
            </w:tcBorders>
            <w:noWrap/>
            <w:vAlign w:val="bottom"/>
            <w:hideMark/>
          </w:tcPr>
          <w:p w14:paraId="427460C3"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Zona 5</w:t>
            </w:r>
          </w:p>
        </w:tc>
        <w:tc>
          <w:tcPr>
            <w:tcW w:w="1688" w:type="dxa"/>
            <w:tcBorders>
              <w:top w:val="nil"/>
              <w:left w:val="nil"/>
              <w:bottom w:val="single" w:sz="4" w:space="0" w:color="auto"/>
              <w:right w:val="single" w:sz="4" w:space="0" w:color="auto"/>
            </w:tcBorders>
            <w:noWrap/>
            <w:vAlign w:val="bottom"/>
            <w:hideMark/>
          </w:tcPr>
          <w:p w14:paraId="05B0E139" w14:textId="77777777" w:rsidR="00EE68AB" w:rsidRPr="00576B9A" w:rsidRDefault="00EE68AB" w:rsidP="003749A0">
            <w:pPr>
              <w:spacing w:after="0" w:line="240" w:lineRule="auto"/>
              <w:rPr>
                <w:rFonts w:ascii="Arial" w:eastAsia="Times New Roman" w:hAnsi="Arial" w:cs="Arial"/>
                <w:color w:val="0070C0"/>
              </w:rPr>
            </w:pPr>
            <w:r w:rsidRPr="00576B9A">
              <w:rPr>
                <w:rFonts w:ascii="Arial" w:eastAsia="Times New Roman" w:hAnsi="Arial" w:cs="Arial"/>
                <w:color w:val="0070C0"/>
              </w:rPr>
              <w:t xml:space="preserve">                             11 </w:t>
            </w:r>
          </w:p>
        </w:tc>
      </w:tr>
      <w:tr w:rsidR="00EE68AB" w:rsidRPr="00576B9A" w14:paraId="4F9582E4" w14:textId="77777777" w:rsidTr="00BE6882">
        <w:trPr>
          <w:trHeight w:val="300"/>
        </w:trPr>
        <w:tc>
          <w:tcPr>
            <w:tcW w:w="2376" w:type="dxa"/>
            <w:tcBorders>
              <w:top w:val="nil"/>
              <w:left w:val="single" w:sz="4" w:space="0" w:color="auto"/>
              <w:bottom w:val="single" w:sz="4" w:space="0" w:color="auto"/>
              <w:right w:val="single" w:sz="4" w:space="0" w:color="auto"/>
            </w:tcBorders>
            <w:vAlign w:val="center"/>
            <w:hideMark/>
          </w:tcPr>
          <w:p w14:paraId="08A92CF8" w14:textId="77777777" w:rsidR="00EE68AB" w:rsidRPr="00576B9A" w:rsidRDefault="00EE68AB" w:rsidP="003749A0">
            <w:pPr>
              <w:spacing w:after="0" w:line="240" w:lineRule="auto"/>
              <w:rPr>
                <w:rFonts w:ascii="Arial" w:eastAsia="Times New Roman" w:hAnsi="Arial" w:cs="Arial"/>
                <w:color w:val="000000"/>
              </w:rPr>
            </w:pPr>
            <w:proofErr w:type="spellStart"/>
            <w:r w:rsidRPr="00576B9A">
              <w:rPr>
                <w:rFonts w:ascii="Arial" w:eastAsia="Times New Roman" w:hAnsi="Arial" w:cs="Arial"/>
                <w:color w:val="000000"/>
              </w:rPr>
              <w:t>Sticlă</w:t>
            </w:r>
            <w:proofErr w:type="spellEnd"/>
            <w:r w:rsidRPr="00576B9A">
              <w:rPr>
                <w:rFonts w:ascii="Arial" w:eastAsia="Times New Roman" w:hAnsi="Arial" w:cs="Arial"/>
                <w:color w:val="000000"/>
              </w:rPr>
              <w:t xml:space="preserve"> </w:t>
            </w:r>
          </w:p>
        </w:tc>
        <w:tc>
          <w:tcPr>
            <w:tcW w:w="4356" w:type="dxa"/>
            <w:tcBorders>
              <w:top w:val="nil"/>
              <w:left w:val="nil"/>
              <w:bottom w:val="single" w:sz="4" w:space="0" w:color="auto"/>
              <w:right w:val="single" w:sz="4" w:space="0" w:color="auto"/>
            </w:tcBorders>
            <w:noWrap/>
            <w:vAlign w:val="bottom"/>
            <w:hideMark/>
          </w:tcPr>
          <w:p w14:paraId="5D2EE9C1"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Zona 5</w:t>
            </w:r>
          </w:p>
        </w:tc>
        <w:tc>
          <w:tcPr>
            <w:tcW w:w="1688" w:type="dxa"/>
            <w:tcBorders>
              <w:top w:val="nil"/>
              <w:left w:val="nil"/>
              <w:bottom w:val="single" w:sz="4" w:space="0" w:color="auto"/>
              <w:right w:val="single" w:sz="4" w:space="0" w:color="auto"/>
            </w:tcBorders>
            <w:noWrap/>
            <w:vAlign w:val="bottom"/>
            <w:hideMark/>
          </w:tcPr>
          <w:p w14:paraId="6BCA6BC6" w14:textId="77777777" w:rsidR="00EE68AB" w:rsidRPr="00576B9A" w:rsidRDefault="00EE68AB" w:rsidP="003749A0">
            <w:pPr>
              <w:spacing w:after="0" w:line="240" w:lineRule="auto"/>
              <w:rPr>
                <w:rFonts w:ascii="Arial" w:eastAsia="Times New Roman" w:hAnsi="Arial" w:cs="Arial"/>
                <w:color w:val="0070C0"/>
              </w:rPr>
            </w:pPr>
            <w:r w:rsidRPr="00576B9A">
              <w:rPr>
                <w:rFonts w:ascii="Arial" w:eastAsia="Times New Roman" w:hAnsi="Arial" w:cs="Arial"/>
                <w:color w:val="0070C0"/>
              </w:rPr>
              <w:t xml:space="preserve">                               5 </w:t>
            </w:r>
          </w:p>
        </w:tc>
      </w:tr>
      <w:tr w:rsidR="00EE68AB" w:rsidRPr="00576B9A" w14:paraId="13D55912" w14:textId="77777777" w:rsidTr="00BE6882">
        <w:trPr>
          <w:trHeight w:val="300"/>
        </w:trPr>
        <w:tc>
          <w:tcPr>
            <w:tcW w:w="2376" w:type="dxa"/>
            <w:tcBorders>
              <w:top w:val="nil"/>
              <w:left w:val="single" w:sz="4" w:space="0" w:color="auto"/>
              <w:bottom w:val="single" w:sz="4" w:space="0" w:color="auto"/>
              <w:right w:val="single" w:sz="4" w:space="0" w:color="auto"/>
            </w:tcBorders>
            <w:vAlign w:val="center"/>
            <w:hideMark/>
          </w:tcPr>
          <w:p w14:paraId="35CB3753" w14:textId="77777777" w:rsidR="00EE68AB" w:rsidRPr="00576B9A" w:rsidRDefault="00EE68AB" w:rsidP="003749A0">
            <w:pPr>
              <w:spacing w:after="0" w:line="240" w:lineRule="auto"/>
              <w:rPr>
                <w:rFonts w:ascii="Arial" w:eastAsia="Times New Roman" w:hAnsi="Arial" w:cs="Arial"/>
                <w:color w:val="000000"/>
              </w:rPr>
            </w:pPr>
            <w:proofErr w:type="spellStart"/>
            <w:r w:rsidRPr="00576B9A">
              <w:rPr>
                <w:rFonts w:ascii="Arial" w:eastAsia="Times New Roman" w:hAnsi="Arial" w:cs="Arial"/>
                <w:color w:val="000000"/>
              </w:rPr>
              <w:t>Lemn</w:t>
            </w:r>
            <w:proofErr w:type="spellEnd"/>
            <w:r w:rsidRPr="00576B9A">
              <w:rPr>
                <w:rFonts w:ascii="Arial" w:eastAsia="Times New Roman" w:hAnsi="Arial" w:cs="Arial"/>
                <w:color w:val="000000"/>
              </w:rPr>
              <w:t xml:space="preserve"> </w:t>
            </w:r>
          </w:p>
        </w:tc>
        <w:tc>
          <w:tcPr>
            <w:tcW w:w="4356" w:type="dxa"/>
            <w:tcBorders>
              <w:top w:val="nil"/>
              <w:left w:val="nil"/>
              <w:bottom w:val="single" w:sz="4" w:space="0" w:color="auto"/>
              <w:right w:val="single" w:sz="4" w:space="0" w:color="auto"/>
            </w:tcBorders>
            <w:noWrap/>
            <w:vAlign w:val="bottom"/>
            <w:hideMark/>
          </w:tcPr>
          <w:p w14:paraId="50164477"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Zona 5</w:t>
            </w:r>
          </w:p>
        </w:tc>
        <w:tc>
          <w:tcPr>
            <w:tcW w:w="1688" w:type="dxa"/>
            <w:tcBorders>
              <w:top w:val="nil"/>
              <w:left w:val="nil"/>
              <w:bottom w:val="single" w:sz="4" w:space="0" w:color="auto"/>
              <w:right w:val="single" w:sz="4" w:space="0" w:color="auto"/>
            </w:tcBorders>
            <w:noWrap/>
            <w:vAlign w:val="bottom"/>
            <w:hideMark/>
          </w:tcPr>
          <w:p w14:paraId="014D76DB" w14:textId="77777777" w:rsidR="00EE68AB" w:rsidRPr="00576B9A" w:rsidRDefault="00EE68AB" w:rsidP="003749A0">
            <w:pPr>
              <w:spacing w:after="0" w:line="240" w:lineRule="auto"/>
              <w:rPr>
                <w:rFonts w:ascii="Arial" w:eastAsia="Times New Roman" w:hAnsi="Arial" w:cs="Arial"/>
                <w:color w:val="0070C0"/>
              </w:rPr>
            </w:pPr>
            <w:r w:rsidRPr="00576B9A">
              <w:rPr>
                <w:rFonts w:ascii="Arial" w:eastAsia="Times New Roman" w:hAnsi="Arial" w:cs="Arial"/>
                <w:color w:val="0070C0"/>
              </w:rPr>
              <w:t xml:space="preserve">                             10 </w:t>
            </w:r>
          </w:p>
        </w:tc>
      </w:tr>
      <w:tr w:rsidR="00EE68AB" w:rsidRPr="00576B9A" w14:paraId="17ACD220" w14:textId="77777777" w:rsidTr="00BE6882">
        <w:trPr>
          <w:trHeight w:val="300"/>
        </w:trPr>
        <w:tc>
          <w:tcPr>
            <w:tcW w:w="2376" w:type="dxa"/>
            <w:tcBorders>
              <w:top w:val="nil"/>
              <w:left w:val="single" w:sz="4" w:space="0" w:color="auto"/>
              <w:bottom w:val="single" w:sz="4" w:space="0" w:color="auto"/>
              <w:right w:val="single" w:sz="4" w:space="0" w:color="auto"/>
            </w:tcBorders>
            <w:vAlign w:val="center"/>
            <w:hideMark/>
          </w:tcPr>
          <w:p w14:paraId="7AC6D324" w14:textId="77777777" w:rsidR="00EE68AB" w:rsidRPr="00576B9A" w:rsidRDefault="00EE68AB" w:rsidP="003749A0">
            <w:pPr>
              <w:spacing w:after="0" w:line="240" w:lineRule="auto"/>
              <w:rPr>
                <w:rFonts w:ascii="Arial" w:eastAsia="Times New Roman" w:hAnsi="Arial" w:cs="Arial"/>
                <w:color w:val="000000"/>
              </w:rPr>
            </w:pPr>
            <w:proofErr w:type="spellStart"/>
            <w:r w:rsidRPr="00576B9A">
              <w:rPr>
                <w:rFonts w:ascii="Arial" w:eastAsia="Times New Roman" w:hAnsi="Arial" w:cs="Arial"/>
                <w:color w:val="000000"/>
              </w:rPr>
              <w:t>Biodeșeuri</w:t>
            </w:r>
            <w:proofErr w:type="spellEnd"/>
            <w:r w:rsidRPr="00576B9A">
              <w:rPr>
                <w:rFonts w:ascii="Arial" w:eastAsia="Times New Roman" w:hAnsi="Arial" w:cs="Arial"/>
                <w:color w:val="000000"/>
              </w:rPr>
              <w:t xml:space="preserve"> </w:t>
            </w:r>
          </w:p>
        </w:tc>
        <w:tc>
          <w:tcPr>
            <w:tcW w:w="4356" w:type="dxa"/>
            <w:tcBorders>
              <w:top w:val="nil"/>
              <w:left w:val="nil"/>
              <w:bottom w:val="single" w:sz="4" w:space="0" w:color="auto"/>
              <w:right w:val="single" w:sz="4" w:space="0" w:color="auto"/>
            </w:tcBorders>
            <w:noWrap/>
            <w:vAlign w:val="bottom"/>
            <w:hideMark/>
          </w:tcPr>
          <w:p w14:paraId="389EFBFC"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Zona 5</w:t>
            </w:r>
          </w:p>
        </w:tc>
        <w:tc>
          <w:tcPr>
            <w:tcW w:w="1688" w:type="dxa"/>
            <w:tcBorders>
              <w:top w:val="nil"/>
              <w:left w:val="nil"/>
              <w:bottom w:val="single" w:sz="4" w:space="0" w:color="auto"/>
              <w:right w:val="single" w:sz="4" w:space="0" w:color="auto"/>
            </w:tcBorders>
            <w:noWrap/>
            <w:vAlign w:val="bottom"/>
            <w:hideMark/>
          </w:tcPr>
          <w:p w14:paraId="4635C3FE" w14:textId="77777777" w:rsidR="00EE68AB" w:rsidRPr="00576B9A" w:rsidRDefault="00EE68AB" w:rsidP="003749A0">
            <w:pPr>
              <w:spacing w:after="0" w:line="240" w:lineRule="auto"/>
              <w:rPr>
                <w:rFonts w:ascii="Arial" w:eastAsia="Times New Roman" w:hAnsi="Arial" w:cs="Arial"/>
                <w:color w:val="0070C0"/>
              </w:rPr>
            </w:pPr>
            <w:r w:rsidRPr="00576B9A">
              <w:rPr>
                <w:rFonts w:ascii="Arial" w:eastAsia="Times New Roman" w:hAnsi="Arial" w:cs="Arial"/>
                <w:color w:val="0070C0"/>
              </w:rPr>
              <w:t xml:space="preserve">                           169 </w:t>
            </w:r>
          </w:p>
        </w:tc>
      </w:tr>
      <w:tr w:rsidR="00EE68AB" w:rsidRPr="00576B9A" w14:paraId="40CF9B23" w14:textId="77777777" w:rsidTr="00BE6882">
        <w:trPr>
          <w:trHeight w:val="300"/>
        </w:trPr>
        <w:tc>
          <w:tcPr>
            <w:tcW w:w="2376" w:type="dxa"/>
            <w:tcBorders>
              <w:top w:val="nil"/>
              <w:left w:val="single" w:sz="4" w:space="0" w:color="auto"/>
              <w:bottom w:val="single" w:sz="4" w:space="0" w:color="auto"/>
              <w:right w:val="single" w:sz="4" w:space="0" w:color="auto"/>
            </w:tcBorders>
            <w:vAlign w:val="center"/>
            <w:hideMark/>
          </w:tcPr>
          <w:p w14:paraId="5C05C9D9"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lastRenderedPageBreak/>
              <w:t xml:space="preserve">Textile </w:t>
            </w:r>
          </w:p>
        </w:tc>
        <w:tc>
          <w:tcPr>
            <w:tcW w:w="4356" w:type="dxa"/>
            <w:tcBorders>
              <w:top w:val="nil"/>
              <w:left w:val="nil"/>
              <w:bottom w:val="single" w:sz="4" w:space="0" w:color="auto"/>
              <w:right w:val="single" w:sz="4" w:space="0" w:color="auto"/>
            </w:tcBorders>
            <w:noWrap/>
            <w:vAlign w:val="bottom"/>
            <w:hideMark/>
          </w:tcPr>
          <w:p w14:paraId="651D7AD2"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Zona 5</w:t>
            </w:r>
          </w:p>
        </w:tc>
        <w:tc>
          <w:tcPr>
            <w:tcW w:w="1688" w:type="dxa"/>
            <w:tcBorders>
              <w:top w:val="nil"/>
              <w:left w:val="nil"/>
              <w:bottom w:val="single" w:sz="4" w:space="0" w:color="auto"/>
              <w:right w:val="single" w:sz="4" w:space="0" w:color="auto"/>
            </w:tcBorders>
            <w:noWrap/>
            <w:vAlign w:val="bottom"/>
            <w:hideMark/>
          </w:tcPr>
          <w:p w14:paraId="36FDC732" w14:textId="77777777" w:rsidR="00EE68AB" w:rsidRPr="00576B9A" w:rsidRDefault="00EE68AB" w:rsidP="003749A0">
            <w:pPr>
              <w:spacing w:after="0" w:line="240" w:lineRule="auto"/>
              <w:rPr>
                <w:rFonts w:ascii="Arial" w:eastAsia="Times New Roman" w:hAnsi="Arial" w:cs="Arial"/>
                <w:color w:val="0070C0"/>
              </w:rPr>
            </w:pPr>
            <w:r w:rsidRPr="00576B9A">
              <w:rPr>
                <w:rFonts w:ascii="Arial" w:eastAsia="Times New Roman" w:hAnsi="Arial" w:cs="Arial"/>
                <w:color w:val="0070C0"/>
              </w:rPr>
              <w:t xml:space="preserve">                               3 </w:t>
            </w:r>
          </w:p>
        </w:tc>
      </w:tr>
      <w:tr w:rsidR="00EE68AB" w:rsidRPr="00576B9A" w14:paraId="551573D8" w14:textId="77777777" w:rsidTr="00BE6882">
        <w:trPr>
          <w:trHeight w:val="300"/>
        </w:trPr>
        <w:tc>
          <w:tcPr>
            <w:tcW w:w="2376" w:type="dxa"/>
            <w:tcBorders>
              <w:top w:val="nil"/>
              <w:left w:val="single" w:sz="4" w:space="0" w:color="auto"/>
              <w:bottom w:val="single" w:sz="4" w:space="0" w:color="auto"/>
              <w:right w:val="single" w:sz="4" w:space="0" w:color="auto"/>
            </w:tcBorders>
            <w:vAlign w:val="center"/>
            <w:hideMark/>
          </w:tcPr>
          <w:p w14:paraId="777F5C9C" w14:textId="77777777" w:rsidR="00EE68AB" w:rsidRPr="00576B9A" w:rsidRDefault="00EE68AB" w:rsidP="003749A0">
            <w:pPr>
              <w:spacing w:after="0" w:line="240" w:lineRule="auto"/>
              <w:rPr>
                <w:rFonts w:ascii="Arial" w:eastAsia="Times New Roman" w:hAnsi="Arial" w:cs="Arial"/>
                <w:color w:val="000000"/>
              </w:rPr>
            </w:pPr>
            <w:proofErr w:type="spellStart"/>
            <w:r w:rsidRPr="00576B9A">
              <w:rPr>
                <w:rFonts w:ascii="Arial" w:eastAsia="Times New Roman" w:hAnsi="Arial" w:cs="Arial"/>
                <w:color w:val="000000"/>
              </w:rPr>
              <w:t>Voluminoase</w:t>
            </w:r>
            <w:proofErr w:type="spellEnd"/>
            <w:r w:rsidRPr="00576B9A">
              <w:rPr>
                <w:rFonts w:ascii="Arial" w:eastAsia="Times New Roman" w:hAnsi="Arial" w:cs="Arial"/>
                <w:color w:val="000000"/>
              </w:rPr>
              <w:t xml:space="preserve"> </w:t>
            </w:r>
          </w:p>
        </w:tc>
        <w:tc>
          <w:tcPr>
            <w:tcW w:w="4356" w:type="dxa"/>
            <w:tcBorders>
              <w:top w:val="nil"/>
              <w:left w:val="nil"/>
              <w:bottom w:val="single" w:sz="4" w:space="0" w:color="auto"/>
              <w:right w:val="single" w:sz="4" w:space="0" w:color="auto"/>
            </w:tcBorders>
            <w:noWrap/>
            <w:vAlign w:val="bottom"/>
            <w:hideMark/>
          </w:tcPr>
          <w:p w14:paraId="6C10D723"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Zona 5</w:t>
            </w:r>
          </w:p>
        </w:tc>
        <w:tc>
          <w:tcPr>
            <w:tcW w:w="1688" w:type="dxa"/>
            <w:tcBorders>
              <w:top w:val="nil"/>
              <w:left w:val="nil"/>
              <w:bottom w:val="single" w:sz="4" w:space="0" w:color="auto"/>
              <w:right w:val="single" w:sz="4" w:space="0" w:color="auto"/>
            </w:tcBorders>
            <w:noWrap/>
            <w:vAlign w:val="bottom"/>
            <w:hideMark/>
          </w:tcPr>
          <w:p w14:paraId="5D1A4D54" w14:textId="77777777" w:rsidR="00EE68AB" w:rsidRPr="00576B9A" w:rsidRDefault="00EE68AB" w:rsidP="003749A0">
            <w:pPr>
              <w:spacing w:after="0" w:line="240" w:lineRule="auto"/>
              <w:rPr>
                <w:rFonts w:ascii="Arial" w:eastAsia="Times New Roman" w:hAnsi="Arial" w:cs="Arial"/>
                <w:color w:val="0070C0"/>
              </w:rPr>
            </w:pPr>
            <w:r w:rsidRPr="00576B9A">
              <w:rPr>
                <w:rFonts w:ascii="Arial" w:eastAsia="Times New Roman" w:hAnsi="Arial" w:cs="Arial"/>
                <w:color w:val="0070C0"/>
              </w:rPr>
              <w:t xml:space="preserve">                             11 </w:t>
            </w:r>
          </w:p>
        </w:tc>
      </w:tr>
      <w:tr w:rsidR="00EE68AB" w:rsidRPr="00576B9A" w14:paraId="3508B6A7" w14:textId="77777777" w:rsidTr="00BE6882">
        <w:trPr>
          <w:trHeight w:val="300"/>
        </w:trPr>
        <w:tc>
          <w:tcPr>
            <w:tcW w:w="2376" w:type="dxa"/>
            <w:tcBorders>
              <w:top w:val="nil"/>
              <w:left w:val="single" w:sz="4" w:space="0" w:color="auto"/>
              <w:bottom w:val="single" w:sz="4" w:space="0" w:color="auto"/>
              <w:right w:val="single" w:sz="4" w:space="0" w:color="auto"/>
            </w:tcBorders>
            <w:vAlign w:val="center"/>
            <w:hideMark/>
          </w:tcPr>
          <w:p w14:paraId="330A07A0"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xml:space="preserve">Alte </w:t>
            </w:r>
            <w:proofErr w:type="spellStart"/>
            <w:r w:rsidRPr="00576B9A">
              <w:rPr>
                <w:rFonts w:ascii="Arial" w:eastAsia="Times New Roman" w:hAnsi="Arial" w:cs="Arial"/>
                <w:color w:val="000000"/>
              </w:rPr>
              <w:t>deșeuri</w:t>
            </w:r>
            <w:proofErr w:type="spellEnd"/>
            <w:r w:rsidRPr="00576B9A">
              <w:rPr>
                <w:rFonts w:ascii="Arial" w:eastAsia="Times New Roman" w:hAnsi="Arial" w:cs="Arial"/>
                <w:color w:val="000000"/>
              </w:rPr>
              <w:t xml:space="preserve"> </w:t>
            </w:r>
          </w:p>
        </w:tc>
        <w:tc>
          <w:tcPr>
            <w:tcW w:w="4356" w:type="dxa"/>
            <w:tcBorders>
              <w:top w:val="nil"/>
              <w:left w:val="nil"/>
              <w:bottom w:val="single" w:sz="4" w:space="0" w:color="auto"/>
              <w:right w:val="single" w:sz="4" w:space="0" w:color="auto"/>
            </w:tcBorders>
            <w:noWrap/>
            <w:vAlign w:val="bottom"/>
            <w:hideMark/>
          </w:tcPr>
          <w:p w14:paraId="22D35D05"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Zona 5</w:t>
            </w:r>
          </w:p>
        </w:tc>
        <w:tc>
          <w:tcPr>
            <w:tcW w:w="1688" w:type="dxa"/>
            <w:tcBorders>
              <w:top w:val="nil"/>
              <w:left w:val="nil"/>
              <w:bottom w:val="single" w:sz="4" w:space="0" w:color="auto"/>
              <w:right w:val="single" w:sz="4" w:space="0" w:color="auto"/>
            </w:tcBorders>
            <w:noWrap/>
            <w:vAlign w:val="bottom"/>
            <w:hideMark/>
          </w:tcPr>
          <w:p w14:paraId="21A43EC4" w14:textId="77777777" w:rsidR="00EE68AB" w:rsidRPr="00576B9A" w:rsidRDefault="00EE68AB" w:rsidP="003749A0">
            <w:pPr>
              <w:spacing w:after="0" w:line="240" w:lineRule="auto"/>
              <w:rPr>
                <w:rFonts w:ascii="Arial" w:eastAsia="Times New Roman" w:hAnsi="Arial" w:cs="Arial"/>
                <w:color w:val="0070C0"/>
              </w:rPr>
            </w:pPr>
            <w:r w:rsidRPr="00576B9A">
              <w:rPr>
                <w:rFonts w:ascii="Arial" w:eastAsia="Times New Roman" w:hAnsi="Arial" w:cs="Arial"/>
                <w:color w:val="0070C0"/>
              </w:rPr>
              <w:t xml:space="preserve">                             26 </w:t>
            </w:r>
          </w:p>
        </w:tc>
      </w:tr>
      <w:tr w:rsidR="00EE68AB" w:rsidRPr="00576B9A" w14:paraId="79D77A59" w14:textId="77777777" w:rsidTr="00BE6882">
        <w:trPr>
          <w:trHeight w:val="300"/>
        </w:trPr>
        <w:tc>
          <w:tcPr>
            <w:tcW w:w="2376" w:type="dxa"/>
            <w:tcBorders>
              <w:top w:val="nil"/>
              <w:left w:val="single" w:sz="4" w:space="0" w:color="auto"/>
              <w:bottom w:val="single" w:sz="4" w:space="0" w:color="auto"/>
              <w:right w:val="single" w:sz="4" w:space="0" w:color="auto"/>
            </w:tcBorders>
            <w:vAlign w:val="center"/>
            <w:hideMark/>
          </w:tcPr>
          <w:p w14:paraId="2A53E927"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Total</w:t>
            </w:r>
          </w:p>
        </w:tc>
        <w:tc>
          <w:tcPr>
            <w:tcW w:w="4356" w:type="dxa"/>
            <w:tcBorders>
              <w:top w:val="nil"/>
              <w:left w:val="nil"/>
              <w:bottom w:val="single" w:sz="4" w:space="0" w:color="auto"/>
              <w:right w:val="single" w:sz="4" w:space="0" w:color="auto"/>
            </w:tcBorders>
            <w:noWrap/>
            <w:vAlign w:val="bottom"/>
            <w:hideMark/>
          </w:tcPr>
          <w:p w14:paraId="702457C1"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 </w:t>
            </w:r>
          </w:p>
        </w:tc>
        <w:tc>
          <w:tcPr>
            <w:tcW w:w="1688" w:type="dxa"/>
            <w:tcBorders>
              <w:top w:val="nil"/>
              <w:left w:val="nil"/>
              <w:bottom w:val="single" w:sz="4" w:space="0" w:color="auto"/>
              <w:right w:val="single" w:sz="4" w:space="0" w:color="auto"/>
            </w:tcBorders>
            <w:noWrap/>
            <w:vAlign w:val="bottom"/>
            <w:hideMark/>
          </w:tcPr>
          <w:p w14:paraId="3D47781B" w14:textId="77777777" w:rsidR="00EE68AB" w:rsidRPr="00576B9A" w:rsidRDefault="00EE68AB" w:rsidP="003749A0">
            <w:pPr>
              <w:spacing w:after="0" w:line="240" w:lineRule="auto"/>
              <w:rPr>
                <w:rFonts w:ascii="Arial" w:eastAsia="Times New Roman" w:hAnsi="Arial" w:cs="Arial"/>
                <w:b/>
                <w:bCs/>
                <w:color w:val="0070C0"/>
              </w:rPr>
            </w:pPr>
            <w:r w:rsidRPr="00576B9A">
              <w:rPr>
                <w:rFonts w:ascii="Arial" w:eastAsia="Times New Roman" w:hAnsi="Arial" w:cs="Arial"/>
                <w:b/>
                <w:bCs/>
                <w:color w:val="0070C0"/>
              </w:rPr>
              <w:t xml:space="preserve">                           256 </w:t>
            </w:r>
          </w:p>
        </w:tc>
      </w:tr>
      <w:tr w:rsidR="00EE68AB" w:rsidRPr="00576B9A" w14:paraId="1D777CC5" w14:textId="77777777" w:rsidTr="00BE6882">
        <w:trPr>
          <w:trHeight w:val="300"/>
        </w:trPr>
        <w:tc>
          <w:tcPr>
            <w:tcW w:w="2376" w:type="dxa"/>
            <w:tcBorders>
              <w:top w:val="nil"/>
              <w:left w:val="nil"/>
              <w:bottom w:val="nil"/>
              <w:right w:val="nil"/>
            </w:tcBorders>
            <w:noWrap/>
            <w:vAlign w:val="bottom"/>
            <w:hideMark/>
          </w:tcPr>
          <w:p w14:paraId="5A7DA0AA" w14:textId="77777777" w:rsidR="00EE68AB" w:rsidRPr="00576B9A" w:rsidRDefault="00EE68AB" w:rsidP="003749A0">
            <w:pPr>
              <w:spacing w:after="0" w:line="240" w:lineRule="auto"/>
              <w:rPr>
                <w:rFonts w:ascii="Arial" w:eastAsia="Times New Roman" w:hAnsi="Arial" w:cs="Arial"/>
                <w:b/>
                <w:bCs/>
                <w:color w:val="0070C0"/>
              </w:rPr>
            </w:pPr>
          </w:p>
        </w:tc>
        <w:tc>
          <w:tcPr>
            <w:tcW w:w="4356" w:type="dxa"/>
            <w:tcBorders>
              <w:top w:val="nil"/>
              <w:left w:val="nil"/>
              <w:bottom w:val="nil"/>
              <w:right w:val="nil"/>
            </w:tcBorders>
            <w:noWrap/>
            <w:vAlign w:val="bottom"/>
            <w:hideMark/>
          </w:tcPr>
          <w:p w14:paraId="20898F2C" w14:textId="77777777" w:rsidR="00EE68AB" w:rsidRPr="00576B9A" w:rsidRDefault="00EE68AB" w:rsidP="003749A0">
            <w:pPr>
              <w:spacing w:after="0" w:line="240" w:lineRule="auto"/>
              <w:rPr>
                <w:rFonts w:ascii="Arial" w:eastAsia="Times New Roman" w:hAnsi="Arial" w:cs="Arial"/>
              </w:rPr>
            </w:pPr>
          </w:p>
        </w:tc>
        <w:tc>
          <w:tcPr>
            <w:tcW w:w="1688" w:type="dxa"/>
            <w:tcBorders>
              <w:top w:val="nil"/>
              <w:left w:val="nil"/>
              <w:bottom w:val="nil"/>
              <w:right w:val="nil"/>
            </w:tcBorders>
            <w:noWrap/>
            <w:vAlign w:val="bottom"/>
            <w:hideMark/>
          </w:tcPr>
          <w:p w14:paraId="584656A9" w14:textId="77777777" w:rsidR="00EE68AB" w:rsidRPr="00576B9A" w:rsidRDefault="00EE68AB" w:rsidP="003749A0">
            <w:pPr>
              <w:spacing w:after="0" w:line="240" w:lineRule="auto"/>
              <w:rPr>
                <w:rFonts w:ascii="Arial" w:eastAsia="Times New Roman" w:hAnsi="Arial" w:cs="Arial"/>
              </w:rPr>
            </w:pPr>
          </w:p>
        </w:tc>
      </w:tr>
      <w:tr w:rsidR="00EE68AB" w:rsidRPr="00576B9A" w14:paraId="6F7CDB06" w14:textId="77777777" w:rsidTr="00EE68AB">
        <w:trPr>
          <w:trHeight w:val="300"/>
        </w:trPr>
        <w:tc>
          <w:tcPr>
            <w:tcW w:w="2376" w:type="dxa"/>
            <w:tcBorders>
              <w:top w:val="nil"/>
              <w:left w:val="nil"/>
              <w:bottom w:val="single" w:sz="4" w:space="0" w:color="auto"/>
              <w:right w:val="nil"/>
            </w:tcBorders>
            <w:noWrap/>
            <w:vAlign w:val="bottom"/>
            <w:hideMark/>
          </w:tcPr>
          <w:p w14:paraId="0BFA5036" w14:textId="77777777" w:rsidR="00EE68AB" w:rsidRPr="00576B9A" w:rsidRDefault="00EE68AB" w:rsidP="003749A0">
            <w:pPr>
              <w:spacing w:after="0" w:line="240" w:lineRule="auto"/>
              <w:rPr>
                <w:rFonts w:ascii="Arial" w:eastAsia="Times New Roman" w:hAnsi="Arial" w:cs="Arial"/>
              </w:rPr>
            </w:pPr>
          </w:p>
        </w:tc>
        <w:tc>
          <w:tcPr>
            <w:tcW w:w="4356" w:type="dxa"/>
            <w:tcBorders>
              <w:top w:val="nil"/>
              <w:left w:val="nil"/>
              <w:bottom w:val="single" w:sz="4" w:space="0" w:color="auto"/>
              <w:right w:val="nil"/>
            </w:tcBorders>
            <w:noWrap/>
            <w:vAlign w:val="bottom"/>
            <w:hideMark/>
          </w:tcPr>
          <w:p w14:paraId="1CE3D567" w14:textId="77777777" w:rsidR="00EE68AB" w:rsidRPr="00576B9A" w:rsidRDefault="00EE68AB" w:rsidP="003749A0">
            <w:pPr>
              <w:spacing w:after="0" w:line="240" w:lineRule="auto"/>
              <w:rPr>
                <w:rFonts w:ascii="Arial" w:eastAsia="Times New Roman" w:hAnsi="Arial" w:cs="Arial"/>
              </w:rPr>
            </w:pPr>
          </w:p>
        </w:tc>
        <w:tc>
          <w:tcPr>
            <w:tcW w:w="1688" w:type="dxa"/>
            <w:tcBorders>
              <w:top w:val="single" w:sz="4" w:space="0" w:color="auto"/>
              <w:left w:val="nil"/>
              <w:bottom w:val="single" w:sz="4" w:space="0" w:color="auto"/>
              <w:right w:val="single" w:sz="4" w:space="0" w:color="auto"/>
            </w:tcBorders>
            <w:shd w:val="clear" w:color="000000" w:fill="BDD7EE"/>
            <w:noWrap/>
            <w:vAlign w:val="bottom"/>
            <w:hideMark/>
          </w:tcPr>
          <w:p w14:paraId="6B7E8338" w14:textId="77777777" w:rsidR="00EE68AB" w:rsidRPr="00576B9A" w:rsidRDefault="00EE68AB" w:rsidP="003749A0">
            <w:pPr>
              <w:spacing w:after="0" w:line="240" w:lineRule="auto"/>
              <w:rPr>
                <w:rFonts w:ascii="Arial" w:eastAsia="Times New Roman" w:hAnsi="Arial" w:cs="Arial"/>
                <w:b/>
                <w:bCs/>
                <w:color w:val="0070C0"/>
              </w:rPr>
            </w:pPr>
            <w:r w:rsidRPr="00576B9A">
              <w:rPr>
                <w:rFonts w:ascii="Arial" w:eastAsia="Times New Roman" w:hAnsi="Arial" w:cs="Arial"/>
                <w:b/>
                <w:bCs/>
                <w:color w:val="0070C0"/>
              </w:rPr>
              <w:t xml:space="preserve"> </w:t>
            </w:r>
            <w:proofErr w:type="spellStart"/>
            <w:r w:rsidRPr="00576B9A">
              <w:rPr>
                <w:rFonts w:ascii="Arial" w:eastAsia="Times New Roman" w:hAnsi="Arial" w:cs="Arial"/>
                <w:b/>
                <w:bCs/>
                <w:color w:val="0070C0"/>
              </w:rPr>
              <w:t>Anul</w:t>
            </w:r>
            <w:proofErr w:type="spellEnd"/>
            <w:r w:rsidRPr="00576B9A">
              <w:rPr>
                <w:rFonts w:ascii="Arial" w:eastAsia="Times New Roman" w:hAnsi="Arial" w:cs="Arial"/>
                <w:b/>
                <w:bCs/>
                <w:color w:val="0070C0"/>
              </w:rPr>
              <w:t xml:space="preserve"> 2025 </w:t>
            </w:r>
          </w:p>
        </w:tc>
      </w:tr>
      <w:tr w:rsidR="00EE68AB" w:rsidRPr="00576B9A" w14:paraId="7AF89BF1" w14:textId="77777777" w:rsidTr="00EE68AB">
        <w:trPr>
          <w:trHeight w:val="300"/>
        </w:trPr>
        <w:tc>
          <w:tcPr>
            <w:tcW w:w="2376" w:type="dxa"/>
            <w:tcBorders>
              <w:top w:val="single" w:sz="4" w:space="0" w:color="auto"/>
              <w:left w:val="single" w:sz="4" w:space="0" w:color="auto"/>
              <w:bottom w:val="single" w:sz="4" w:space="0" w:color="auto"/>
              <w:right w:val="single" w:sz="4" w:space="0" w:color="auto"/>
            </w:tcBorders>
            <w:vAlign w:val="center"/>
            <w:hideMark/>
          </w:tcPr>
          <w:p w14:paraId="23EB73BC" w14:textId="77777777" w:rsidR="00EE68AB" w:rsidRPr="00576B9A" w:rsidRDefault="00EE68AB" w:rsidP="003749A0">
            <w:pPr>
              <w:spacing w:after="0" w:line="240" w:lineRule="auto"/>
              <w:rPr>
                <w:rFonts w:ascii="Arial" w:eastAsia="Times New Roman" w:hAnsi="Arial" w:cs="Arial"/>
                <w:color w:val="000000"/>
              </w:rPr>
            </w:pPr>
            <w:proofErr w:type="spellStart"/>
            <w:r w:rsidRPr="00576B9A">
              <w:rPr>
                <w:rFonts w:ascii="Arial" w:eastAsia="Times New Roman" w:hAnsi="Arial" w:cs="Arial"/>
                <w:color w:val="000000"/>
              </w:rPr>
              <w:t>Deseuri</w:t>
            </w:r>
            <w:proofErr w:type="spellEnd"/>
            <w:r w:rsidRPr="00576B9A">
              <w:rPr>
                <w:rFonts w:ascii="Arial" w:eastAsia="Times New Roman" w:hAnsi="Arial" w:cs="Arial"/>
                <w:color w:val="000000"/>
              </w:rPr>
              <w:t xml:space="preserve"> din </w:t>
            </w:r>
            <w:proofErr w:type="spellStart"/>
            <w:r w:rsidRPr="00576B9A">
              <w:rPr>
                <w:rFonts w:ascii="Arial" w:eastAsia="Times New Roman" w:hAnsi="Arial" w:cs="Arial"/>
                <w:color w:val="000000"/>
              </w:rPr>
              <w:t>piete</w:t>
            </w:r>
            <w:proofErr w:type="spellEnd"/>
          </w:p>
        </w:tc>
        <w:tc>
          <w:tcPr>
            <w:tcW w:w="4356" w:type="dxa"/>
            <w:tcBorders>
              <w:top w:val="single" w:sz="4" w:space="0" w:color="auto"/>
              <w:left w:val="single" w:sz="4" w:space="0" w:color="auto"/>
              <w:bottom w:val="single" w:sz="4" w:space="0" w:color="auto"/>
              <w:right w:val="single" w:sz="4" w:space="0" w:color="auto"/>
            </w:tcBorders>
            <w:noWrap/>
            <w:vAlign w:val="bottom"/>
            <w:hideMark/>
          </w:tcPr>
          <w:p w14:paraId="1AC3C532" w14:textId="77777777" w:rsidR="00EE68AB" w:rsidRPr="00576B9A" w:rsidRDefault="00EE68AB" w:rsidP="003749A0">
            <w:pPr>
              <w:spacing w:after="0" w:line="240" w:lineRule="auto"/>
              <w:rPr>
                <w:rFonts w:ascii="Arial" w:eastAsia="Times New Roman" w:hAnsi="Arial" w:cs="Arial"/>
                <w:color w:val="000000"/>
              </w:rPr>
            </w:pPr>
          </w:p>
        </w:tc>
        <w:tc>
          <w:tcPr>
            <w:tcW w:w="1688" w:type="dxa"/>
            <w:tcBorders>
              <w:top w:val="single" w:sz="4" w:space="0" w:color="auto"/>
              <w:left w:val="single" w:sz="4" w:space="0" w:color="auto"/>
              <w:bottom w:val="single" w:sz="4" w:space="0" w:color="auto"/>
              <w:right w:val="single" w:sz="4" w:space="0" w:color="auto"/>
            </w:tcBorders>
            <w:noWrap/>
            <w:vAlign w:val="bottom"/>
            <w:hideMark/>
          </w:tcPr>
          <w:p w14:paraId="6370D718" w14:textId="4A203861" w:rsidR="00EE68AB" w:rsidRPr="00576B9A" w:rsidRDefault="00EE68AB" w:rsidP="003749A0">
            <w:pPr>
              <w:spacing w:after="0" w:line="240" w:lineRule="auto"/>
              <w:jc w:val="center"/>
              <w:rPr>
                <w:rFonts w:ascii="Arial" w:eastAsia="Times New Roman" w:hAnsi="Arial" w:cs="Arial"/>
                <w:b/>
                <w:bCs/>
                <w:color w:val="0070C0"/>
              </w:rPr>
            </w:pPr>
            <w:r w:rsidRPr="00576B9A">
              <w:rPr>
                <w:rFonts w:ascii="Arial" w:eastAsia="Times New Roman" w:hAnsi="Arial" w:cs="Arial"/>
                <w:b/>
                <w:bCs/>
                <w:color w:val="0070C0"/>
              </w:rPr>
              <w:t>7</w:t>
            </w:r>
          </w:p>
        </w:tc>
      </w:tr>
      <w:tr w:rsidR="00EE68AB" w:rsidRPr="00576B9A" w14:paraId="37F53BF3" w14:textId="77777777" w:rsidTr="00EE68AB">
        <w:trPr>
          <w:trHeight w:val="300"/>
        </w:trPr>
        <w:tc>
          <w:tcPr>
            <w:tcW w:w="2376" w:type="dxa"/>
            <w:tcBorders>
              <w:top w:val="single" w:sz="4" w:space="0" w:color="auto"/>
              <w:left w:val="single" w:sz="4" w:space="0" w:color="auto"/>
              <w:bottom w:val="single" w:sz="4" w:space="0" w:color="auto"/>
              <w:right w:val="single" w:sz="4" w:space="0" w:color="auto"/>
            </w:tcBorders>
            <w:vAlign w:val="center"/>
            <w:hideMark/>
          </w:tcPr>
          <w:p w14:paraId="16E8E04D" w14:textId="77777777" w:rsidR="00EE68AB" w:rsidRPr="00576B9A" w:rsidRDefault="00EE68AB" w:rsidP="003749A0">
            <w:pPr>
              <w:spacing w:after="0" w:line="240" w:lineRule="auto"/>
              <w:rPr>
                <w:rFonts w:ascii="Arial" w:eastAsia="Times New Roman" w:hAnsi="Arial" w:cs="Arial"/>
                <w:color w:val="000000"/>
              </w:rPr>
            </w:pPr>
            <w:proofErr w:type="spellStart"/>
            <w:r w:rsidRPr="00576B9A">
              <w:rPr>
                <w:rFonts w:ascii="Arial" w:eastAsia="Times New Roman" w:hAnsi="Arial" w:cs="Arial"/>
                <w:color w:val="000000"/>
              </w:rPr>
              <w:t>Deseuri</w:t>
            </w:r>
            <w:proofErr w:type="spellEnd"/>
            <w:r w:rsidRPr="00576B9A">
              <w:rPr>
                <w:rFonts w:ascii="Arial" w:eastAsia="Times New Roman" w:hAnsi="Arial" w:cs="Arial"/>
                <w:color w:val="000000"/>
              </w:rPr>
              <w:t xml:space="preserve"> </w:t>
            </w:r>
            <w:proofErr w:type="spellStart"/>
            <w:r w:rsidRPr="00576B9A">
              <w:rPr>
                <w:rFonts w:ascii="Arial" w:eastAsia="Times New Roman" w:hAnsi="Arial" w:cs="Arial"/>
                <w:color w:val="000000"/>
              </w:rPr>
              <w:t>abandonate</w:t>
            </w:r>
            <w:proofErr w:type="spellEnd"/>
          </w:p>
        </w:tc>
        <w:tc>
          <w:tcPr>
            <w:tcW w:w="4356" w:type="dxa"/>
            <w:tcBorders>
              <w:top w:val="single" w:sz="4" w:space="0" w:color="auto"/>
              <w:left w:val="single" w:sz="4" w:space="0" w:color="auto"/>
              <w:bottom w:val="single" w:sz="4" w:space="0" w:color="auto"/>
              <w:right w:val="single" w:sz="4" w:space="0" w:color="auto"/>
            </w:tcBorders>
            <w:noWrap/>
            <w:vAlign w:val="bottom"/>
            <w:hideMark/>
          </w:tcPr>
          <w:p w14:paraId="7EF1A3D0" w14:textId="77777777" w:rsidR="00EE68AB" w:rsidRPr="00576B9A" w:rsidRDefault="00EE68AB" w:rsidP="003749A0">
            <w:pPr>
              <w:spacing w:after="0" w:line="240" w:lineRule="auto"/>
              <w:rPr>
                <w:rFonts w:ascii="Arial" w:eastAsia="Times New Roman" w:hAnsi="Arial" w:cs="Arial"/>
                <w:color w:val="000000"/>
              </w:rPr>
            </w:pPr>
          </w:p>
        </w:tc>
        <w:tc>
          <w:tcPr>
            <w:tcW w:w="1688" w:type="dxa"/>
            <w:tcBorders>
              <w:top w:val="single" w:sz="4" w:space="0" w:color="auto"/>
              <w:left w:val="single" w:sz="4" w:space="0" w:color="auto"/>
              <w:bottom w:val="single" w:sz="4" w:space="0" w:color="auto"/>
              <w:right w:val="single" w:sz="4" w:space="0" w:color="auto"/>
            </w:tcBorders>
            <w:noWrap/>
            <w:vAlign w:val="bottom"/>
            <w:hideMark/>
          </w:tcPr>
          <w:p w14:paraId="17266B76" w14:textId="77777777" w:rsidR="00EE68AB" w:rsidRPr="00576B9A" w:rsidRDefault="00EE68AB" w:rsidP="003749A0">
            <w:pPr>
              <w:spacing w:after="0" w:line="240" w:lineRule="auto"/>
              <w:jc w:val="center"/>
              <w:rPr>
                <w:rFonts w:ascii="Arial" w:eastAsia="Times New Roman" w:hAnsi="Arial" w:cs="Arial"/>
                <w:b/>
                <w:bCs/>
                <w:color w:val="0070C0"/>
              </w:rPr>
            </w:pPr>
            <w:r w:rsidRPr="00576B9A">
              <w:rPr>
                <w:rFonts w:ascii="Arial" w:eastAsia="Times New Roman" w:hAnsi="Arial" w:cs="Arial"/>
                <w:b/>
                <w:bCs/>
                <w:color w:val="0070C0"/>
              </w:rPr>
              <w:t>191</w:t>
            </w:r>
          </w:p>
        </w:tc>
      </w:tr>
      <w:tr w:rsidR="00EE68AB" w:rsidRPr="00576B9A" w14:paraId="13E27B54" w14:textId="77777777" w:rsidTr="00EE68AB">
        <w:trPr>
          <w:trHeight w:val="450"/>
        </w:trPr>
        <w:tc>
          <w:tcPr>
            <w:tcW w:w="2376" w:type="dxa"/>
            <w:tcBorders>
              <w:top w:val="single" w:sz="4" w:space="0" w:color="auto"/>
              <w:left w:val="single" w:sz="4" w:space="0" w:color="auto"/>
              <w:bottom w:val="single" w:sz="4" w:space="0" w:color="auto"/>
              <w:right w:val="single" w:sz="4" w:space="0" w:color="auto"/>
            </w:tcBorders>
            <w:vAlign w:val="center"/>
            <w:hideMark/>
          </w:tcPr>
          <w:p w14:paraId="2C734236" w14:textId="77777777" w:rsidR="00EE68AB" w:rsidRPr="00576B9A" w:rsidRDefault="00EE68AB" w:rsidP="003749A0">
            <w:pPr>
              <w:spacing w:after="0" w:line="240" w:lineRule="auto"/>
              <w:rPr>
                <w:rFonts w:ascii="Arial" w:eastAsia="Times New Roman" w:hAnsi="Arial" w:cs="Arial"/>
                <w:color w:val="000000"/>
              </w:rPr>
            </w:pPr>
            <w:proofErr w:type="spellStart"/>
            <w:r w:rsidRPr="00576B9A">
              <w:rPr>
                <w:rFonts w:ascii="Arial" w:eastAsia="Times New Roman" w:hAnsi="Arial" w:cs="Arial"/>
                <w:color w:val="000000"/>
              </w:rPr>
              <w:t>Deseuri</w:t>
            </w:r>
            <w:proofErr w:type="spellEnd"/>
            <w:r w:rsidRPr="00576B9A">
              <w:rPr>
                <w:rFonts w:ascii="Arial" w:eastAsia="Times New Roman" w:hAnsi="Arial" w:cs="Arial"/>
                <w:color w:val="000000"/>
              </w:rPr>
              <w:t xml:space="preserve"> </w:t>
            </w:r>
            <w:proofErr w:type="spellStart"/>
            <w:r w:rsidRPr="00576B9A">
              <w:rPr>
                <w:rFonts w:ascii="Arial" w:eastAsia="Times New Roman" w:hAnsi="Arial" w:cs="Arial"/>
                <w:color w:val="000000"/>
              </w:rPr>
              <w:t>periculoase</w:t>
            </w:r>
            <w:proofErr w:type="spellEnd"/>
            <w:r w:rsidRPr="00576B9A">
              <w:rPr>
                <w:rFonts w:ascii="Arial" w:eastAsia="Times New Roman" w:hAnsi="Arial" w:cs="Arial"/>
                <w:color w:val="000000"/>
              </w:rPr>
              <w:t xml:space="preserve"> din </w:t>
            </w:r>
            <w:proofErr w:type="spellStart"/>
            <w:r w:rsidRPr="00576B9A">
              <w:rPr>
                <w:rFonts w:ascii="Arial" w:eastAsia="Times New Roman" w:hAnsi="Arial" w:cs="Arial"/>
                <w:color w:val="000000"/>
              </w:rPr>
              <w:t>deseuri</w:t>
            </w:r>
            <w:proofErr w:type="spellEnd"/>
            <w:r w:rsidRPr="00576B9A">
              <w:rPr>
                <w:rFonts w:ascii="Arial" w:eastAsia="Times New Roman" w:hAnsi="Arial" w:cs="Arial"/>
                <w:color w:val="000000"/>
              </w:rPr>
              <w:t xml:space="preserve"> </w:t>
            </w:r>
            <w:proofErr w:type="spellStart"/>
            <w:r w:rsidRPr="00576B9A">
              <w:rPr>
                <w:rFonts w:ascii="Arial" w:eastAsia="Times New Roman" w:hAnsi="Arial" w:cs="Arial"/>
                <w:color w:val="000000"/>
              </w:rPr>
              <w:t>menajere</w:t>
            </w:r>
            <w:proofErr w:type="spellEnd"/>
          </w:p>
        </w:tc>
        <w:tc>
          <w:tcPr>
            <w:tcW w:w="4356" w:type="dxa"/>
            <w:tcBorders>
              <w:top w:val="single" w:sz="4" w:space="0" w:color="auto"/>
              <w:left w:val="single" w:sz="4" w:space="0" w:color="auto"/>
              <w:bottom w:val="single" w:sz="4" w:space="0" w:color="auto"/>
              <w:right w:val="single" w:sz="4" w:space="0" w:color="auto"/>
            </w:tcBorders>
            <w:noWrap/>
            <w:vAlign w:val="bottom"/>
            <w:hideMark/>
          </w:tcPr>
          <w:p w14:paraId="5CBFDEB8" w14:textId="77777777" w:rsidR="00EE68AB" w:rsidRPr="00576B9A" w:rsidRDefault="00EE68AB" w:rsidP="003749A0">
            <w:pPr>
              <w:spacing w:after="0" w:line="240" w:lineRule="auto"/>
              <w:rPr>
                <w:rFonts w:ascii="Arial" w:eastAsia="Times New Roman" w:hAnsi="Arial" w:cs="Arial"/>
                <w:color w:val="000000"/>
              </w:rPr>
            </w:pPr>
          </w:p>
        </w:tc>
        <w:tc>
          <w:tcPr>
            <w:tcW w:w="1688" w:type="dxa"/>
            <w:tcBorders>
              <w:top w:val="single" w:sz="4" w:space="0" w:color="auto"/>
              <w:left w:val="single" w:sz="4" w:space="0" w:color="auto"/>
              <w:bottom w:val="single" w:sz="4" w:space="0" w:color="auto"/>
              <w:right w:val="single" w:sz="4" w:space="0" w:color="auto"/>
            </w:tcBorders>
            <w:noWrap/>
            <w:vAlign w:val="bottom"/>
            <w:hideMark/>
          </w:tcPr>
          <w:p w14:paraId="47D00F29" w14:textId="77777777" w:rsidR="00EE68AB" w:rsidRPr="00576B9A" w:rsidRDefault="00EE68AB" w:rsidP="003749A0">
            <w:pPr>
              <w:spacing w:after="0" w:line="240" w:lineRule="auto"/>
              <w:jc w:val="center"/>
              <w:rPr>
                <w:rFonts w:ascii="Arial" w:eastAsia="Times New Roman" w:hAnsi="Arial" w:cs="Arial"/>
                <w:b/>
                <w:bCs/>
                <w:color w:val="0070C0"/>
              </w:rPr>
            </w:pPr>
            <w:r w:rsidRPr="00576B9A">
              <w:rPr>
                <w:rFonts w:ascii="Arial" w:eastAsia="Times New Roman" w:hAnsi="Arial" w:cs="Arial"/>
                <w:b/>
                <w:bCs/>
                <w:color w:val="0070C0"/>
              </w:rPr>
              <w:t>30</w:t>
            </w:r>
          </w:p>
        </w:tc>
      </w:tr>
      <w:tr w:rsidR="00EE68AB" w:rsidRPr="00576B9A" w14:paraId="32E67E94" w14:textId="77777777" w:rsidTr="00EE68AB">
        <w:trPr>
          <w:trHeight w:val="300"/>
        </w:trPr>
        <w:tc>
          <w:tcPr>
            <w:tcW w:w="2376" w:type="dxa"/>
            <w:tcBorders>
              <w:top w:val="single" w:sz="4" w:space="0" w:color="auto"/>
              <w:left w:val="single" w:sz="4" w:space="0" w:color="auto"/>
              <w:bottom w:val="single" w:sz="4" w:space="0" w:color="auto"/>
              <w:right w:val="single" w:sz="4" w:space="0" w:color="auto"/>
            </w:tcBorders>
            <w:noWrap/>
            <w:vAlign w:val="bottom"/>
            <w:hideMark/>
          </w:tcPr>
          <w:p w14:paraId="3CB52DF8" w14:textId="77777777" w:rsidR="00EE68AB" w:rsidRPr="00576B9A" w:rsidRDefault="00EE68AB" w:rsidP="003749A0">
            <w:pPr>
              <w:spacing w:after="0" w:line="240" w:lineRule="auto"/>
              <w:rPr>
                <w:rFonts w:ascii="Arial" w:eastAsia="Times New Roman" w:hAnsi="Arial" w:cs="Arial"/>
                <w:color w:val="000000"/>
              </w:rPr>
            </w:pPr>
            <w:r w:rsidRPr="00576B9A">
              <w:rPr>
                <w:rFonts w:ascii="Arial" w:eastAsia="Times New Roman" w:hAnsi="Arial" w:cs="Arial"/>
                <w:color w:val="000000"/>
              </w:rPr>
              <w:t>DCD</w:t>
            </w:r>
          </w:p>
        </w:tc>
        <w:tc>
          <w:tcPr>
            <w:tcW w:w="4356" w:type="dxa"/>
            <w:tcBorders>
              <w:top w:val="single" w:sz="4" w:space="0" w:color="auto"/>
              <w:left w:val="single" w:sz="4" w:space="0" w:color="auto"/>
              <w:bottom w:val="single" w:sz="4" w:space="0" w:color="auto"/>
              <w:right w:val="single" w:sz="4" w:space="0" w:color="auto"/>
            </w:tcBorders>
            <w:noWrap/>
            <w:vAlign w:val="bottom"/>
            <w:hideMark/>
          </w:tcPr>
          <w:p w14:paraId="0DB147A8" w14:textId="77777777" w:rsidR="00EE68AB" w:rsidRPr="00576B9A" w:rsidRDefault="00EE68AB" w:rsidP="003749A0">
            <w:pPr>
              <w:spacing w:after="0" w:line="240" w:lineRule="auto"/>
              <w:rPr>
                <w:rFonts w:ascii="Arial" w:eastAsia="Times New Roman" w:hAnsi="Arial" w:cs="Arial"/>
                <w:color w:val="000000"/>
              </w:rPr>
            </w:pPr>
          </w:p>
        </w:tc>
        <w:tc>
          <w:tcPr>
            <w:tcW w:w="1688" w:type="dxa"/>
            <w:tcBorders>
              <w:top w:val="single" w:sz="4" w:space="0" w:color="auto"/>
              <w:left w:val="single" w:sz="4" w:space="0" w:color="auto"/>
              <w:bottom w:val="single" w:sz="4" w:space="0" w:color="auto"/>
              <w:right w:val="single" w:sz="4" w:space="0" w:color="auto"/>
            </w:tcBorders>
            <w:noWrap/>
            <w:vAlign w:val="bottom"/>
            <w:hideMark/>
          </w:tcPr>
          <w:p w14:paraId="6516B339" w14:textId="4A4D14F2" w:rsidR="00EE68AB" w:rsidRPr="00576B9A" w:rsidRDefault="00EE68AB" w:rsidP="003749A0">
            <w:pPr>
              <w:spacing w:after="0" w:line="240" w:lineRule="auto"/>
              <w:jc w:val="center"/>
              <w:rPr>
                <w:rFonts w:ascii="Arial" w:eastAsia="Times New Roman" w:hAnsi="Arial" w:cs="Arial"/>
                <w:b/>
                <w:bCs/>
                <w:color w:val="0070C0"/>
              </w:rPr>
            </w:pPr>
            <w:r w:rsidRPr="00576B9A">
              <w:rPr>
                <w:rFonts w:ascii="Arial" w:eastAsia="Times New Roman" w:hAnsi="Arial" w:cs="Arial"/>
                <w:b/>
                <w:bCs/>
                <w:color w:val="0070C0"/>
              </w:rPr>
              <w:t>688</w:t>
            </w:r>
          </w:p>
        </w:tc>
      </w:tr>
    </w:tbl>
    <w:p w14:paraId="20788CD1" w14:textId="77777777" w:rsidR="005460B1" w:rsidRPr="00576B9A" w:rsidRDefault="005460B1" w:rsidP="003749A0">
      <w:pPr>
        <w:spacing w:after="0" w:line="240" w:lineRule="auto"/>
        <w:rPr>
          <w:rFonts w:ascii="Arial" w:hAnsi="Arial" w:cs="Arial"/>
          <w:lang w:val="ro-RO" w:eastAsia="en-GB"/>
        </w:rPr>
      </w:pPr>
      <w:r w:rsidRPr="00576B9A">
        <w:rPr>
          <w:rFonts w:ascii="Arial" w:hAnsi="Arial" w:cs="Arial"/>
          <w:lang w:val="ro-RO" w:eastAsia="en-GB"/>
        </w:rPr>
        <w:t xml:space="preserve"> </w:t>
      </w:r>
    </w:p>
    <w:p w14:paraId="3EBF5861" w14:textId="77777777" w:rsidR="005460B1" w:rsidRPr="00576B9A" w:rsidRDefault="005460B1" w:rsidP="003749A0">
      <w:pPr>
        <w:spacing w:after="0" w:line="240" w:lineRule="auto"/>
        <w:rPr>
          <w:rFonts w:ascii="Arial" w:hAnsi="Arial" w:cs="Arial"/>
          <w:lang w:val="ro-RO" w:eastAsia="en-GB"/>
        </w:rPr>
      </w:pPr>
      <w:r w:rsidRPr="00576B9A">
        <w:rPr>
          <w:rFonts w:ascii="Arial" w:hAnsi="Arial" w:cs="Arial"/>
          <w:lang w:val="ro-RO" w:eastAsia="en-GB"/>
        </w:rPr>
        <w:t xml:space="preserve"> </w:t>
      </w:r>
    </w:p>
    <w:p w14:paraId="2EF21CD7" w14:textId="0D520B19" w:rsidR="00CF11C7" w:rsidRPr="00576B9A" w:rsidRDefault="005460B1" w:rsidP="003749A0">
      <w:pPr>
        <w:spacing w:after="0" w:line="240" w:lineRule="auto"/>
        <w:rPr>
          <w:rFonts w:ascii="Arial" w:hAnsi="Arial" w:cs="Arial"/>
          <w:lang w:val="ro-RO" w:eastAsia="en-GB"/>
        </w:rPr>
      </w:pPr>
      <w:r w:rsidRPr="00576B9A">
        <w:rPr>
          <w:rFonts w:ascii="Arial" w:hAnsi="Arial" w:cs="Arial"/>
          <w:lang w:val="ro-RO" w:eastAsia="en-GB"/>
        </w:rPr>
        <w:t xml:space="preserve"> </w:t>
      </w:r>
      <w:r w:rsidR="00CF11C7" w:rsidRPr="00576B9A">
        <w:rPr>
          <w:rFonts w:ascii="Arial" w:hAnsi="Arial" w:cs="Arial"/>
          <w:lang w:val="ro-RO" w:eastAsia="en-GB"/>
        </w:rPr>
        <w:br w:type="page"/>
      </w:r>
    </w:p>
    <w:p w14:paraId="278CF919" w14:textId="663D0E4B" w:rsidR="00CF11C7" w:rsidRPr="00576B9A" w:rsidRDefault="00CF11C7" w:rsidP="003749A0">
      <w:pPr>
        <w:pStyle w:val="Heading3"/>
        <w:spacing w:line="240" w:lineRule="auto"/>
        <w:rPr>
          <w:rFonts w:ascii="Arial" w:hAnsi="Arial" w:cs="Arial"/>
          <w:color w:val="auto"/>
        </w:rPr>
      </w:pPr>
      <w:r w:rsidRPr="00576B9A">
        <w:rPr>
          <w:rFonts w:ascii="Arial" w:hAnsi="Arial" w:cs="Arial"/>
          <w:color w:val="auto"/>
        </w:rPr>
        <w:lastRenderedPageBreak/>
        <w:t xml:space="preserve">ANEXA Nr. 3 la </w:t>
      </w:r>
      <w:proofErr w:type="spellStart"/>
      <w:r w:rsidRPr="00576B9A">
        <w:rPr>
          <w:rFonts w:ascii="Arial" w:hAnsi="Arial" w:cs="Arial"/>
          <w:color w:val="auto"/>
        </w:rPr>
        <w:t>caietul</w:t>
      </w:r>
      <w:proofErr w:type="spellEnd"/>
      <w:r w:rsidRPr="00576B9A">
        <w:rPr>
          <w:rFonts w:ascii="Arial" w:hAnsi="Arial" w:cs="Arial"/>
          <w:color w:val="auto"/>
        </w:rPr>
        <w:t xml:space="preserve"> de </w:t>
      </w:r>
      <w:proofErr w:type="spellStart"/>
      <w:r w:rsidRPr="00576B9A">
        <w:rPr>
          <w:rFonts w:ascii="Arial" w:hAnsi="Arial" w:cs="Arial"/>
          <w:color w:val="auto"/>
        </w:rPr>
        <w:t>sarcini</w:t>
      </w:r>
      <w:proofErr w:type="spellEnd"/>
    </w:p>
    <w:p w14:paraId="1D188FFF" w14:textId="77777777" w:rsidR="0035769E" w:rsidRPr="00576B9A" w:rsidRDefault="0035769E" w:rsidP="003749A0">
      <w:pPr>
        <w:spacing w:after="0" w:line="240" w:lineRule="auto"/>
        <w:rPr>
          <w:rFonts w:ascii="Arial" w:hAnsi="Arial" w:cs="Arial"/>
          <w:lang w:val="ro-RO" w:eastAsia="en-GB"/>
        </w:rPr>
      </w:pPr>
    </w:p>
    <w:p w14:paraId="7D76D897" w14:textId="1024C2DD" w:rsidR="00B31AEA" w:rsidRPr="00576B9A" w:rsidRDefault="00CF11C7" w:rsidP="003749A0">
      <w:pPr>
        <w:spacing w:after="0" w:line="240" w:lineRule="auto"/>
        <w:jc w:val="center"/>
        <w:rPr>
          <w:rFonts w:ascii="Arial" w:eastAsia="Times New Roman" w:hAnsi="Arial" w:cs="Arial"/>
          <w:b/>
          <w:bCs/>
          <w:color w:val="333333"/>
          <w:sz w:val="26"/>
          <w:szCs w:val="26"/>
        </w:rPr>
      </w:pPr>
      <w:proofErr w:type="spellStart"/>
      <w:r w:rsidRPr="00576B9A">
        <w:rPr>
          <w:rFonts w:ascii="Arial" w:eastAsia="Times New Roman" w:hAnsi="Arial" w:cs="Arial"/>
          <w:b/>
          <w:bCs/>
          <w:color w:val="333333"/>
          <w:sz w:val="26"/>
          <w:szCs w:val="26"/>
        </w:rPr>
        <w:t>Tipul</w:t>
      </w:r>
      <w:proofErr w:type="spellEnd"/>
      <w:r w:rsidRPr="00576B9A">
        <w:rPr>
          <w:rFonts w:ascii="Arial" w:eastAsia="Times New Roman" w:hAnsi="Arial" w:cs="Arial"/>
          <w:b/>
          <w:bCs/>
          <w:color w:val="333333"/>
          <w:sz w:val="26"/>
          <w:szCs w:val="26"/>
        </w:rPr>
        <w:t xml:space="preserve"> </w:t>
      </w:r>
      <w:proofErr w:type="spellStart"/>
      <w:r w:rsidRPr="00576B9A">
        <w:rPr>
          <w:rFonts w:ascii="Arial" w:eastAsia="Times New Roman" w:hAnsi="Arial" w:cs="Arial"/>
          <w:b/>
          <w:bCs/>
          <w:color w:val="333333"/>
          <w:sz w:val="26"/>
          <w:szCs w:val="26"/>
        </w:rPr>
        <w:t>punctelor</w:t>
      </w:r>
      <w:proofErr w:type="spellEnd"/>
      <w:r w:rsidRPr="00576B9A">
        <w:rPr>
          <w:rFonts w:ascii="Arial" w:eastAsia="Times New Roman" w:hAnsi="Arial" w:cs="Arial"/>
          <w:b/>
          <w:bCs/>
          <w:color w:val="333333"/>
          <w:sz w:val="26"/>
          <w:szCs w:val="26"/>
        </w:rPr>
        <w:t xml:space="preserve"> de </w:t>
      </w:r>
      <w:proofErr w:type="spellStart"/>
      <w:r w:rsidRPr="00576B9A">
        <w:rPr>
          <w:rFonts w:ascii="Arial" w:eastAsia="Times New Roman" w:hAnsi="Arial" w:cs="Arial"/>
          <w:b/>
          <w:bCs/>
          <w:color w:val="333333"/>
          <w:sz w:val="26"/>
          <w:szCs w:val="26"/>
        </w:rPr>
        <w:t>colectare</w:t>
      </w:r>
      <w:proofErr w:type="spellEnd"/>
      <w:r w:rsidRPr="00576B9A">
        <w:rPr>
          <w:rFonts w:ascii="Arial" w:eastAsia="Times New Roman" w:hAnsi="Arial" w:cs="Arial"/>
          <w:b/>
          <w:bCs/>
          <w:color w:val="333333"/>
          <w:sz w:val="26"/>
          <w:szCs w:val="26"/>
        </w:rPr>
        <w:t xml:space="preserve"> </w:t>
      </w:r>
      <w:proofErr w:type="spellStart"/>
      <w:r w:rsidRPr="00576B9A">
        <w:rPr>
          <w:rFonts w:ascii="Arial" w:eastAsia="Times New Roman" w:hAnsi="Arial" w:cs="Arial"/>
          <w:b/>
          <w:bCs/>
          <w:color w:val="333333"/>
          <w:sz w:val="26"/>
          <w:szCs w:val="26"/>
        </w:rPr>
        <w:t>şi</w:t>
      </w:r>
      <w:proofErr w:type="spellEnd"/>
      <w:r w:rsidRPr="00576B9A">
        <w:rPr>
          <w:rFonts w:ascii="Arial" w:eastAsia="Times New Roman" w:hAnsi="Arial" w:cs="Arial"/>
          <w:b/>
          <w:bCs/>
          <w:color w:val="333333"/>
          <w:sz w:val="26"/>
          <w:szCs w:val="26"/>
        </w:rPr>
        <w:t xml:space="preserve"> </w:t>
      </w:r>
      <w:proofErr w:type="spellStart"/>
      <w:r w:rsidRPr="00576B9A">
        <w:rPr>
          <w:rFonts w:ascii="Arial" w:eastAsia="Times New Roman" w:hAnsi="Arial" w:cs="Arial"/>
          <w:b/>
          <w:bCs/>
          <w:color w:val="333333"/>
          <w:sz w:val="26"/>
          <w:szCs w:val="26"/>
        </w:rPr>
        <w:t>capacitatea</w:t>
      </w:r>
      <w:proofErr w:type="spellEnd"/>
      <w:r w:rsidRPr="00576B9A">
        <w:rPr>
          <w:rFonts w:ascii="Arial" w:eastAsia="Times New Roman" w:hAnsi="Arial" w:cs="Arial"/>
          <w:b/>
          <w:bCs/>
          <w:color w:val="333333"/>
          <w:sz w:val="26"/>
          <w:szCs w:val="26"/>
        </w:rPr>
        <w:t>/</w:t>
      </w:r>
      <w:proofErr w:type="spellStart"/>
      <w:r w:rsidRPr="00576B9A">
        <w:rPr>
          <w:rFonts w:ascii="Arial" w:eastAsia="Times New Roman" w:hAnsi="Arial" w:cs="Arial"/>
          <w:b/>
          <w:bCs/>
          <w:color w:val="333333"/>
          <w:sz w:val="26"/>
          <w:szCs w:val="26"/>
        </w:rPr>
        <w:t>volumul</w:t>
      </w:r>
      <w:proofErr w:type="spellEnd"/>
      <w:r w:rsidRPr="00576B9A">
        <w:rPr>
          <w:rFonts w:ascii="Arial" w:eastAsia="Times New Roman" w:hAnsi="Arial" w:cs="Arial"/>
          <w:b/>
          <w:bCs/>
          <w:color w:val="333333"/>
          <w:sz w:val="26"/>
          <w:szCs w:val="26"/>
        </w:rPr>
        <w:t xml:space="preserve"> </w:t>
      </w:r>
      <w:proofErr w:type="spellStart"/>
      <w:r w:rsidRPr="00576B9A">
        <w:rPr>
          <w:rFonts w:ascii="Arial" w:eastAsia="Times New Roman" w:hAnsi="Arial" w:cs="Arial"/>
          <w:b/>
          <w:bCs/>
          <w:color w:val="333333"/>
          <w:sz w:val="26"/>
          <w:szCs w:val="26"/>
        </w:rPr>
        <w:t>recipientelor</w:t>
      </w:r>
      <w:proofErr w:type="spellEnd"/>
      <w:r w:rsidRPr="00576B9A">
        <w:rPr>
          <w:rFonts w:ascii="Arial" w:eastAsia="Times New Roman" w:hAnsi="Arial" w:cs="Arial"/>
          <w:b/>
          <w:bCs/>
          <w:color w:val="333333"/>
          <w:sz w:val="26"/>
          <w:szCs w:val="26"/>
        </w:rPr>
        <w:t xml:space="preserve"> </w:t>
      </w:r>
      <w:proofErr w:type="spellStart"/>
      <w:r w:rsidRPr="00576B9A">
        <w:rPr>
          <w:rFonts w:ascii="Arial" w:eastAsia="Times New Roman" w:hAnsi="Arial" w:cs="Arial"/>
          <w:b/>
          <w:bCs/>
          <w:color w:val="333333"/>
          <w:sz w:val="26"/>
          <w:szCs w:val="26"/>
        </w:rPr>
        <w:t>pentru</w:t>
      </w:r>
      <w:proofErr w:type="spellEnd"/>
      <w:r w:rsidRPr="00576B9A">
        <w:rPr>
          <w:rFonts w:ascii="Arial" w:eastAsia="Times New Roman" w:hAnsi="Arial" w:cs="Arial"/>
          <w:b/>
          <w:bCs/>
          <w:color w:val="333333"/>
          <w:sz w:val="26"/>
          <w:szCs w:val="26"/>
        </w:rPr>
        <w:t xml:space="preserve"> </w:t>
      </w:r>
      <w:proofErr w:type="spellStart"/>
      <w:r w:rsidRPr="00576B9A">
        <w:rPr>
          <w:rFonts w:ascii="Arial" w:eastAsia="Times New Roman" w:hAnsi="Arial" w:cs="Arial"/>
          <w:b/>
          <w:bCs/>
          <w:color w:val="333333"/>
          <w:sz w:val="26"/>
          <w:szCs w:val="26"/>
        </w:rPr>
        <w:t>colectarea</w:t>
      </w:r>
      <w:proofErr w:type="spellEnd"/>
      <w:r w:rsidRPr="00576B9A">
        <w:rPr>
          <w:rFonts w:ascii="Arial" w:eastAsia="Times New Roman" w:hAnsi="Arial" w:cs="Arial"/>
          <w:b/>
          <w:bCs/>
          <w:color w:val="333333"/>
          <w:sz w:val="26"/>
          <w:szCs w:val="26"/>
        </w:rPr>
        <w:t xml:space="preserve"> </w:t>
      </w:r>
      <w:proofErr w:type="spellStart"/>
      <w:r w:rsidRPr="00576B9A">
        <w:rPr>
          <w:rFonts w:ascii="Arial" w:eastAsia="Times New Roman" w:hAnsi="Arial" w:cs="Arial"/>
          <w:b/>
          <w:bCs/>
          <w:color w:val="333333"/>
          <w:sz w:val="26"/>
          <w:szCs w:val="26"/>
        </w:rPr>
        <w:t>fracţiilor</w:t>
      </w:r>
      <w:proofErr w:type="spellEnd"/>
      <w:r w:rsidRPr="00576B9A">
        <w:rPr>
          <w:rFonts w:ascii="Arial" w:eastAsia="Times New Roman" w:hAnsi="Arial" w:cs="Arial"/>
          <w:b/>
          <w:bCs/>
          <w:color w:val="333333"/>
          <w:sz w:val="26"/>
          <w:szCs w:val="26"/>
        </w:rPr>
        <w:t xml:space="preserve"> de </w:t>
      </w:r>
      <w:proofErr w:type="spellStart"/>
      <w:r w:rsidRPr="00576B9A">
        <w:rPr>
          <w:rFonts w:ascii="Arial" w:eastAsia="Times New Roman" w:hAnsi="Arial" w:cs="Arial"/>
          <w:b/>
          <w:bCs/>
          <w:color w:val="333333"/>
          <w:sz w:val="26"/>
          <w:szCs w:val="26"/>
        </w:rPr>
        <w:t>deşeuri</w:t>
      </w:r>
      <w:proofErr w:type="spellEnd"/>
      <w:r w:rsidRPr="00576B9A">
        <w:rPr>
          <w:rFonts w:ascii="Arial" w:eastAsia="Times New Roman" w:hAnsi="Arial" w:cs="Arial"/>
          <w:b/>
          <w:bCs/>
          <w:color w:val="333333"/>
          <w:sz w:val="26"/>
          <w:szCs w:val="26"/>
        </w:rPr>
        <w:t xml:space="preserve"> municipal</w:t>
      </w:r>
    </w:p>
    <w:p w14:paraId="53601E9A" w14:textId="77777777" w:rsidR="00B31AEA" w:rsidRPr="00576B9A" w:rsidRDefault="00B31AEA" w:rsidP="003749A0">
      <w:pPr>
        <w:spacing w:after="0" w:line="240" w:lineRule="auto"/>
        <w:rPr>
          <w:rFonts w:ascii="Arial" w:eastAsia="Times New Roman" w:hAnsi="Arial" w:cs="Arial"/>
          <w:b/>
          <w:bCs/>
          <w:sz w:val="24"/>
          <w:szCs w:val="24"/>
        </w:rPr>
      </w:pPr>
    </w:p>
    <w:tbl>
      <w:tblPr>
        <w:tblW w:w="10735" w:type="dxa"/>
        <w:tblInd w:w="-455" w:type="dxa"/>
        <w:tblLayout w:type="fixed"/>
        <w:tblLook w:val="04A0" w:firstRow="1" w:lastRow="0" w:firstColumn="1" w:lastColumn="0" w:noHBand="0" w:noVBand="1"/>
      </w:tblPr>
      <w:tblGrid>
        <w:gridCol w:w="1559"/>
        <w:gridCol w:w="3301"/>
        <w:gridCol w:w="2099"/>
        <w:gridCol w:w="1481"/>
        <w:gridCol w:w="1101"/>
        <w:gridCol w:w="1194"/>
      </w:tblGrid>
      <w:tr w:rsidR="00B31AEA" w:rsidRPr="00576B9A" w14:paraId="5B085E73" w14:textId="77777777" w:rsidTr="00B31AEA">
        <w:trPr>
          <w:trHeight w:val="671"/>
        </w:trPr>
        <w:tc>
          <w:tcPr>
            <w:tcW w:w="1559" w:type="dxa"/>
            <w:vMerge w:val="restart"/>
            <w:tcBorders>
              <w:top w:val="single" w:sz="4" w:space="0" w:color="auto"/>
              <w:left w:val="single" w:sz="4" w:space="0" w:color="auto"/>
              <w:bottom w:val="single" w:sz="4" w:space="0" w:color="auto"/>
              <w:right w:val="single" w:sz="4" w:space="0" w:color="auto"/>
            </w:tcBorders>
            <w:vAlign w:val="center"/>
            <w:hideMark/>
          </w:tcPr>
          <w:p w14:paraId="2982DCA1" w14:textId="77777777" w:rsidR="00B31AEA" w:rsidRPr="00576B9A" w:rsidRDefault="00B31AEA" w:rsidP="003749A0">
            <w:pPr>
              <w:spacing w:after="0" w:line="240" w:lineRule="auto"/>
              <w:rPr>
                <w:rFonts w:ascii="Arial" w:eastAsia="Times New Roman" w:hAnsi="Arial" w:cs="Arial"/>
                <w:b/>
                <w:bCs/>
              </w:rPr>
            </w:pPr>
            <w:r w:rsidRPr="00576B9A">
              <w:rPr>
                <w:rFonts w:ascii="Arial" w:eastAsia="Times New Roman" w:hAnsi="Arial" w:cs="Arial"/>
                <w:b/>
                <w:bCs/>
                <w:lang w:val="ro-RO"/>
              </w:rPr>
              <w:t>Localizare</w:t>
            </w:r>
          </w:p>
        </w:tc>
        <w:tc>
          <w:tcPr>
            <w:tcW w:w="3301" w:type="dxa"/>
            <w:vMerge w:val="restart"/>
            <w:tcBorders>
              <w:top w:val="single" w:sz="4" w:space="0" w:color="auto"/>
              <w:left w:val="single" w:sz="4" w:space="0" w:color="auto"/>
              <w:bottom w:val="single" w:sz="4" w:space="0" w:color="auto"/>
              <w:right w:val="single" w:sz="4" w:space="0" w:color="auto"/>
            </w:tcBorders>
            <w:vAlign w:val="center"/>
            <w:hideMark/>
          </w:tcPr>
          <w:p w14:paraId="1C56C86F" w14:textId="77777777" w:rsidR="00B31AEA" w:rsidRPr="00576B9A" w:rsidRDefault="00B31AEA" w:rsidP="003749A0">
            <w:pPr>
              <w:spacing w:after="0" w:line="240" w:lineRule="auto"/>
              <w:jc w:val="center"/>
              <w:rPr>
                <w:rFonts w:ascii="Arial" w:eastAsia="Times New Roman" w:hAnsi="Arial" w:cs="Arial"/>
                <w:b/>
                <w:bCs/>
              </w:rPr>
            </w:pPr>
            <w:r w:rsidRPr="00576B9A">
              <w:rPr>
                <w:rFonts w:ascii="Arial" w:eastAsia="Times New Roman" w:hAnsi="Arial" w:cs="Arial"/>
                <w:b/>
                <w:bCs/>
                <w:lang w:val="ro-RO"/>
              </w:rPr>
              <w:t>Adresă amplasament</w:t>
            </w:r>
          </w:p>
        </w:tc>
        <w:tc>
          <w:tcPr>
            <w:tcW w:w="5875" w:type="dxa"/>
            <w:gridSpan w:val="4"/>
            <w:tcBorders>
              <w:top w:val="single" w:sz="4" w:space="0" w:color="auto"/>
              <w:left w:val="nil"/>
              <w:bottom w:val="single" w:sz="4" w:space="0" w:color="auto"/>
              <w:right w:val="single" w:sz="4" w:space="0" w:color="auto"/>
            </w:tcBorders>
            <w:vAlign w:val="center"/>
            <w:hideMark/>
          </w:tcPr>
          <w:p w14:paraId="485409CA" w14:textId="77777777" w:rsidR="00B31AEA" w:rsidRPr="00576B9A" w:rsidRDefault="00B31AEA" w:rsidP="003749A0">
            <w:pPr>
              <w:spacing w:after="0" w:line="240" w:lineRule="auto"/>
              <w:jc w:val="center"/>
              <w:rPr>
                <w:rFonts w:ascii="Arial" w:eastAsia="Times New Roman" w:hAnsi="Arial" w:cs="Arial"/>
              </w:rPr>
            </w:pPr>
            <w:proofErr w:type="spellStart"/>
            <w:r w:rsidRPr="00576B9A">
              <w:rPr>
                <w:rFonts w:ascii="Arial" w:eastAsia="Times New Roman" w:hAnsi="Arial" w:cs="Arial"/>
              </w:rPr>
              <w:t>Număr</w:t>
            </w:r>
            <w:proofErr w:type="spellEnd"/>
            <w:r w:rsidRPr="00576B9A">
              <w:rPr>
                <w:rFonts w:ascii="Arial" w:eastAsia="Times New Roman" w:hAnsi="Arial" w:cs="Arial"/>
              </w:rPr>
              <w:t xml:space="preserve"> </w:t>
            </w:r>
            <w:proofErr w:type="spellStart"/>
            <w:r w:rsidRPr="00576B9A">
              <w:rPr>
                <w:rFonts w:ascii="Arial" w:eastAsia="Times New Roman" w:hAnsi="Arial" w:cs="Arial"/>
              </w:rPr>
              <w:t>containere</w:t>
            </w:r>
            <w:proofErr w:type="spellEnd"/>
            <w:r w:rsidRPr="00576B9A">
              <w:rPr>
                <w:rFonts w:ascii="Arial" w:eastAsia="Times New Roman" w:hAnsi="Arial" w:cs="Arial"/>
              </w:rPr>
              <w:t xml:space="preserve"> – 1100l</w:t>
            </w:r>
          </w:p>
        </w:tc>
      </w:tr>
      <w:tr w:rsidR="00B31AEA" w:rsidRPr="00576B9A" w14:paraId="6EE3CDC8" w14:textId="77777777" w:rsidTr="00B31AEA">
        <w:trPr>
          <w:trHeight w:val="863"/>
        </w:trPr>
        <w:tc>
          <w:tcPr>
            <w:tcW w:w="1559" w:type="dxa"/>
            <w:vMerge/>
            <w:tcBorders>
              <w:top w:val="single" w:sz="4" w:space="0" w:color="auto"/>
              <w:left w:val="single" w:sz="4" w:space="0" w:color="auto"/>
              <w:bottom w:val="single" w:sz="4" w:space="0" w:color="auto"/>
              <w:right w:val="single" w:sz="4" w:space="0" w:color="auto"/>
            </w:tcBorders>
            <w:vAlign w:val="center"/>
            <w:hideMark/>
          </w:tcPr>
          <w:p w14:paraId="6B1C5A56" w14:textId="77777777" w:rsidR="00B31AEA" w:rsidRPr="00576B9A" w:rsidRDefault="00B31AEA" w:rsidP="003749A0">
            <w:pPr>
              <w:spacing w:after="0" w:line="240" w:lineRule="auto"/>
              <w:rPr>
                <w:rFonts w:ascii="Arial" w:eastAsia="Times New Roman" w:hAnsi="Arial" w:cs="Arial"/>
                <w:b/>
                <w:bCs/>
              </w:rPr>
            </w:pPr>
          </w:p>
        </w:tc>
        <w:tc>
          <w:tcPr>
            <w:tcW w:w="3301" w:type="dxa"/>
            <w:vMerge/>
            <w:tcBorders>
              <w:top w:val="single" w:sz="4" w:space="0" w:color="auto"/>
              <w:left w:val="single" w:sz="4" w:space="0" w:color="auto"/>
              <w:bottom w:val="single" w:sz="4" w:space="0" w:color="auto"/>
              <w:right w:val="single" w:sz="4" w:space="0" w:color="auto"/>
            </w:tcBorders>
            <w:vAlign w:val="center"/>
            <w:hideMark/>
          </w:tcPr>
          <w:p w14:paraId="39C2790C" w14:textId="77777777" w:rsidR="00B31AEA" w:rsidRPr="00576B9A" w:rsidRDefault="00B31AEA" w:rsidP="003749A0">
            <w:pPr>
              <w:spacing w:after="0" w:line="240" w:lineRule="auto"/>
              <w:rPr>
                <w:rFonts w:ascii="Arial" w:eastAsia="Times New Roman" w:hAnsi="Arial" w:cs="Arial"/>
                <w:b/>
                <w:bCs/>
              </w:rPr>
            </w:pPr>
          </w:p>
        </w:tc>
        <w:tc>
          <w:tcPr>
            <w:tcW w:w="2099" w:type="dxa"/>
            <w:tcBorders>
              <w:top w:val="nil"/>
              <w:left w:val="nil"/>
              <w:bottom w:val="single" w:sz="4" w:space="0" w:color="auto"/>
              <w:right w:val="single" w:sz="4" w:space="0" w:color="auto"/>
            </w:tcBorders>
            <w:vAlign w:val="center"/>
            <w:hideMark/>
          </w:tcPr>
          <w:p w14:paraId="74AA9919" w14:textId="77777777" w:rsidR="00B31AEA" w:rsidRPr="00576B9A" w:rsidRDefault="00B31AEA" w:rsidP="003749A0">
            <w:pPr>
              <w:spacing w:after="0" w:line="240" w:lineRule="auto"/>
              <w:jc w:val="center"/>
              <w:rPr>
                <w:rFonts w:ascii="Arial" w:eastAsia="Times New Roman" w:hAnsi="Arial" w:cs="Arial"/>
                <w:b/>
                <w:bCs/>
              </w:rPr>
            </w:pPr>
            <w:r w:rsidRPr="00576B9A">
              <w:rPr>
                <w:rFonts w:ascii="Arial" w:eastAsia="Times New Roman" w:hAnsi="Arial" w:cs="Arial"/>
                <w:b/>
                <w:bCs/>
                <w:lang w:val="ro-RO"/>
              </w:rPr>
              <w:t>Hârtie şi carton</w:t>
            </w:r>
          </w:p>
        </w:tc>
        <w:tc>
          <w:tcPr>
            <w:tcW w:w="1481" w:type="dxa"/>
            <w:tcBorders>
              <w:top w:val="nil"/>
              <w:left w:val="nil"/>
              <w:bottom w:val="single" w:sz="4" w:space="0" w:color="auto"/>
              <w:right w:val="single" w:sz="4" w:space="0" w:color="auto"/>
            </w:tcBorders>
            <w:vAlign w:val="center"/>
            <w:hideMark/>
          </w:tcPr>
          <w:p w14:paraId="4FC048D2" w14:textId="77777777" w:rsidR="00B31AEA" w:rsidRPr="00576B9A" w:rsidRDefault="00B31AEA" w:rsidP="003749A0">
            <w:pPr>
              <w:spacing w:after="0" w:line="240" w:lineRule="auto"/>
              <w:jc w:val="center"/>
              <w:rPr>
                <w:rFonts w:ascii="Arial" w:eastAsia="Times New Roman" w:hAnsi="Arial" w:cs="Arial"/>
                <w:b/>
                <w:bCs/>
              </w:rPr>
            </w:pPr>
            <w:r w:rsidRPr="00576B9A">
              <w:rPr>
                <w:rFonts w:ascii="Arial" w:eastAsia="Times New Roman" w:hAnsi="Arial" w:cs="Arial"/>
                <w:b/>
                <w:bCs/>
                <w:lang w:val="ro-RO"/>
              </w:rPr>
              <w:t>Plastic şi metal</w:t>
            </w:r>
          </w:p>
        </w:tc>
        <w:tc>
          <w:tcPr>
            <w:tcW w:w="1101" w:type="dxa"/>
            <w:tcBorders>
              <w:top w:val="nil"/>
              <w:left w:val="nil"/>
              <w:bottom w:val="single" w:sz="4" w:space="0" w:color="auto"/>
              <w:right w:val="single" w:sz="4" w:space="0" w:color="auto"/>
            </w:tcBorders>
            <w:vAlign w:val="center"/>
            <w:hideMark/>
          </w:tcPr>
          <w:p w14:paraId="1EB67A21" w14:textId="77777777" w:rsidR="00B31AEA" w:rsidRPr="00576B9A" w:rsidRDefault="00B31AEA" w:rsidP="003749A0">
            <w:pPr>
              <w:spacing w:after="0" w:line="240" w:lineRule="auto"/>
              <w:jc w:val="center"/>
              <w:rPr>
                <w:rFonts w:ascii="Arial" w:eastAsia="Times New Roman" w:hAnsi="Arial" w:cs="Arial"/>
                <w:b/>
                <w:bCs/>
              </w:rPr>
            </w:pPr>
            <w:r w:rsidRPr="00576B9A">
              <w:rPr>
                <w:rFonts w:ascii="Arial" w:eastAsia="Times New Roman" w:hAnsi="Arial" w:cs="Arial"/>
                <w:b/>
                <w:bCs/>
                <w:lang w:val="ro-RO"/>
              </w:rPr>
              <w:t>Biodeseuri</w:t>
            </w:r>
          </w:p>
        </w:tc>
        <w:tc>
          <w:tcPr>
            <w:tcW w:w="1194" w:type="dxa"/>
            <w:tcBorders>
              <w:top w:val="nil"/>
              <w:left w:val="nil"/>
              <w:bottom w:val="single" w:sz="4" w:space="0" w:color="auto"/>
              <w:right w:val="single" w:sz="4" w:space="0" w:color="auto"/>
            </w:tcBorders>
            <w:vAlign w:val="center"/>
            <w:hideMark/>
          </w:tcPr>
          <w:p w14:paraId="597815A9" w14:textId="77777777" w:rsidR="00B31AEA" w:rsidRPr="00576B9A" w:rsidRDefault="00B31AEA" w:rsidP="003749A0">
            <w:pPr>
              <w:spacing w:after="0" w:line="240" w:lineRule="auto"/>
              <w:jc w:val="center"/>
              <w:rPr>
                <w:rFonts w:ascii="Arial" w:eastAsia="Times New Roman" w:hAnsi="Arial" w:cs="Arial"/>
                <w:b/>
                <w:bCs/>
              </w:rPr>
            </w:pPr>
            <w:r w:rsidRPr="00576B9A">
              <w:rPr>
                <w:rFonts w:ascii="Arial" w:eastAsia="Times New Roman" w:hAnsi="Arial" w:cs="Arial"/>
                <w:b/>
                <w:bCs/>
                <w:lang w:val="ro-RO"/>
              </w:rPr>
              <w:t>Rezidual</w:t>
            </w:r>
          </w:p>
        </w:tc>
      </w:tr>
      <w:tr w:rsidR="00B31AEA" w:rsidRPr="00576B9A" w14:paraId="36E68ECA" w14:textId="77777777" w:rsidTr="00B31AEA">
        <w:trPr>
          <w:trHeight w:val="613"/>
        </w:trPr>
        <w:tc>
          <w:tcPr>
            <w:tcW w:w="1559" w:type="dxa"/>
            <w:tcBorders>
              <w:top w:val="single" w:sz="4" w:space="0" w:color="auto"/>
              <w:left w:val="single" w:sz="4" w:space="0" w:color="auto"/>
              <w:bottom w:val="single" w:sz="4" w:space="0" w:color="auto"/>
              <w:right w:val="single" w:sz="4" w:space="0" w:color="auto"/>
            </w:tcBorders>
          </w:tcPr>
          <w:p w14:paraId="345A663F" w14:textId="77777777" w:rsidR="00B31AEA" w:rsidRPr="00576B9A" w:rsidRDefault="00B31AEA" w:rsidP="003749A0">
            <w:pPr>
              <w:spacing w:after="0" w:line="240" w:lineRule="auto"/>
              <w:rPr>
                <w:rFonts w:ascii="Arial" w:eastAsia="Times New Roman" w:hAnsi="Arial" w:cs="Arial"/>
                <w:b/>
                <w:bCs/>
              </w:rPr>
            </w:pPr>
            <w:r w:rsidRPr="00576B9A">
              <w:rPr>
                <w:rFonts w:ascii="Arial" w:eastAsia="Times New Roman" w:hAnsi="Arial" w:cs="Arial"/>
                <w:b/>
                <w:bCs/>
              </w:rPr>
              <w:t>LIPOVA</w:t>
            </w:r>
          </w:p>
        </w:tc>
        <w:tc>
          <w:tcPr>
            <w:tcW w:w="3301" w:type="dxa"/>
            <w:tcBorders>
              <w:top w:val="single" w:sz="4" w:space="0" w:color="auto"/>
              <w:left w:val="single" w:sz="4" w:space="0" w:color="auto"/>
              <w:bottom w:val="single" w:sz="4" w:space="0" w:color="auto"/>
              <w:right w:val="single" w:sz="4" w:space="0" w:color="auto"/>
            </w:tcBorders>
          </w:tcPr>
          <w:p w14:paraId="0B114AA5" w14:textId="77777777" w:rsidR="00B31AEA" w:rsidRPr="00576B9A" w:rsidRDefault="00B31AEA" w:rsidP="003749A0">
            <w:pPr>
              <w:spacing w:after="0" w:line="240" w:lineRule="auto"/>
              <w:jc w:val="center"/>
              <w:rPr>
                <w:rFonts w:ascii="Arial" w:eastAsia="Times New Roman" w:hAnsi="Arial" w:cs="Arial"/>
                <w:bCs/>
              </w:rPr>
            </w:pPr>
            <w:r w:rsidRPr="00576B9A">
              <w:rPr>
                <w:rFonts w:ascii="Arial" w:eastAsia="Times New Roman" w:hAnsi="Arial" w:cs="Arial"/>
                <w:bCs/>
              </w:rPr>
              <w:t xml:space="preserve">Str. </w:t>
            </w:r>
            <w:proofErr w:type="spellStart"/>
            <w:r w:rsidRPr="00576B9A">
              <w:rPr>
                <w:rFonts w:ascii="Arial" w:eastAsia="Times New Roman" w:hAnsi="Arial" w:cs="Arial"/>
                <w:bCs/>
              </w:rPr>
              <w:t>Petru</w:t>
            </w:r>
            <w:proofErr w:type="spellEnd"/>
            <w:r w:rsidRPr="00576B9A">
              <w:rPr>
                <w:rFonts w:ascii="Arial" w:eastAsia="Times New Roman" w:hAnsi="Arial" w:cs="Arial"/>
                <w:bCs/>
              </w:rPr>
              <w:t xml:space="preserve"> </w:t>
            </w:r>
            <w:proofErr w:type="spellStart"/>
            <w:r w:rsidRPr="00576B9A">
              <w:rPr>
                <w:rFonts w:ascii="Arial" w:eastAsia="Times New Roman" w:hAnsi="Arial" w:cs="Arial"/>
                <w:bCs/>
              </w:rPr>
              <w:t>Maior</w:t>
            </w:r>
            <w:proofErr w:type="spellEnd"/>
          </w:p>
        </w:tc>
        <w:tc>
          <w:tcPr>
            <w:tcW w:w="2099" w:type="dxa"/>
            <w:tcBorders>
              <w:top w:val="nil"/>
              <w:left w:val="nil"/>
              <w:bottom w:val="single" w:sz="4" w:space="0" w:color="auto"/>
              <w:right w:val="single" w:sz="4" w:space="0" w:color="auto"/>
            </w:tcBorders>
          </w:tcPr>
          <w:p w14:paraId="3169418E" w14:textId="77777777" w:rsidR="00B31AEA" w:rsidRPr="00576B9A" w:rsidRDefault="00B31AEA" w:rsidP="003749A0">
            <w:pPr>
              <w:spacing w:after="0" w:line="240" w:lineRule="auto"/>
              <w:jc w:val="center"/>
              <w:rPr>
                <w:rFonts w:ascii="Arial" w:eastAsia="Times New Roman" w:hAnsi="Arial" w:cs="Arial"/>
                <w:bCs/>
                <w:lang w:val="ro-RO"/>
              </w:rPr>
            </w:pPr>
            <w:r w:rsidRPr="00576B9A">
              <w:rPr>
                <w:rFonts w:ascii="Arial" w:eastAsia="Times New Roman" w:hAnsi="Arial" w:cs="Arial"/>
                <w:bCs/>
                <w:lang w:val="ro-RO"/>
              </w:rPr>
              <w:t>1</w:t>
            </w:r>
          </w:p>
        </w:tc>
        <w:tc>
          <w:tcPr>
            <w:tcW w:w="1481" w:type="dxa"/>
            <w:tcBorders>
              <w:top w:val="nil"/>
              <w:left w:val="nil"/>
              <w:bottom w:val="single" w:sz="4" w:space="0" w:color="auto"/>
              <w:right w:val="single" w:sz="4" w:space="0" w:color="auto"/>
            </w:tcBorders>
          </w:tcPr>
          <w:p w14:paraId="2E04C578" w14:textId="77777777" w:rsidR="00B31AEA" w:rsidRPr="00576B9A" w:rsidRDefault="00B31AEA" w:rsidP="003749A0">
            <w:pPr>
              <w:spacing w:after="0" w:line="240" w:lineRule="auto"/>
              <w:jc w:val="center"/>
              <w:rPr>
                <w:rFonts w:ascii="Arial" w:eastAsia="Times New Roman" w:hAnsi="Arial" w:cs="Arial"/>
                <w:bCs/>
                <w:lang w:val="ro-RO"/>
              </w:rPr>
            </w:pPr>
            <w:r w:rsidRPr="00576B9A">
              <w:rPr>
                <w:rFonts w:ascii="Arial" w:eastAsia="Times New Roman" w:hAnsi="Arial" w:cs="Arial"/>
                <w:bCs/>
                <w:lang w:val="ro-RO"/>
              </w:rPr>
              <w:t>1</w:t>
            </w:r>
          </w:p>
        </w:tc>
        <w:tc>
          <w:tcPr>
            <w:tcW w:w="1101" w:type="dxa"/>
            <w:tcBorders>
              <w:top w:val="nil"/>
              <w:left w:val="nil"/>
              <w:bottom w:val="single" w:sz="4" w:space="0" w:color="auto"/>
              <w:right w:val="single" w:sz="4" w:space="0" w:color="auto"/>
            </w:tcBorders>
          </w:tcPr>
          <w:p w14:paraId="0818611E" w14:textId="77777777" w:rsidR="00B31AEA" w:rsidRPr="00576B9A" w:rsidRDefault="00B31AEA" w:rsidP="003749A0">
            <w:pPr>
              <w:spacing w:after="0" w:line="240" w:lineRule="auto"/>
              <w:jc w:val="center"/>
              <w:rPr>
                <w:rFonts w:ascii="Arial" w:eastAsia="Times New Roman" w:hAnsi="Arial" w:cs="Arial"/>
                <w:bCs/>
                <w:lang w:val="ro-RO"/>
              </w:rPr>
            </w:pPr>
            <w:r w:rsidRPr="00576B9A">
              <w:rPr>
                <w:rFonts w:ascii="Arial" w:eastAsia="Times New Roman" w:hAnsi="Arial" w:cs="Arial"/>
                <w:bCs/>
                <w:lang w:val="ro-RO"/>
              </w:rPr>
              <w:t>1</w:t>
            </w:r>
          </w:p>
        </w:tc>
        <w:tc>
          <w:tcPr>
            <w:tcW w:w="1194" w:type="dxa"/>
            <w:tcBorders>
              <w:top w:val="nil"/>
              <w:left w:val="nil"/>
              <w:bottom w:val="single" w:sz="4" w:space="0" w:color="auto"/>
              <w:right w:val="single" w:sz="4" w:space="0" w:color="auto"/>
            </w:tcBorders>
          </w:tcPr>
          <w:p w14:paraId="2A526B2E" w14:textId="77777777" w:rsidR="00B31AEA" w:rsidRPr="00576B9A" w:rsidRDefault="00B31AEA" w:rsidP="003749A0">
            <w:pPr>
              <w:spacing w:after="0" w:line="240" w:lineRule="auto"/>
              <w:jc w:val="center"/>
              <w:rPr>
                <w:rFonts w:ascii="Arial" w:eastAsia="Times New Roman" w:hAnsi="Arial" w:cs="Arial"/>
                <w:bCs/>
                <w:lang w:val="ro-RO"/>
              </w:rPr>
            </w:pPr>
            <w:r w:rsidRPr="00576B9A">
              <w:rPr>
                <w:rFonts w:ascii="Arial" w:eastAsia="Times New Roman" w:hAnsi="Arial" w:cs="Arial"/>
                <w:bCs/>
                <w:lang w:val="ro-RO"/>
              </w:rPr>
              <w:t>2</w:t>
            </w:r>
          </w:p>
        </w:tc>
      </w:tr>
      <w:tr w:rsidR="00B31AEA" w:rsidRPr="00576B9A" w14:paraId="1FA15756" w14:textId="77777777" w:rsidTr="00B31AEA">
        <w:trPr>
          <w:trHeight w:val="601"/>
        </w:trPr>
        <w:tc>
          <w:tcPr>
            <w:tcW w:w="1559" w:type="dxa"/>
            <w:tcBorders>
              <w:top w:val="nil"/>
              <w:left w:val="single" w:sz="4" w:space="0" w:color="auto"/>
              <w:bottom w:val="single" w:sz="4" w:space="0" w:color="auto"/>
              <w:right w:val="single" w:sz="4" w:space="0" w:color="auto"/>
            </w:tcBorders>
            <w:noWrap/>
          </w:tcPr>
          <w:p w14:paraId="4600B55F" w14:textId="77777777" w:rsidR="00B31AEA" w:rsidRPr="00576B9A" w:rsidRDefault="00B31AEA" w:rsidP="003749A0">
            <w:pPr>
              <w:spacing w:after="0" w:line="240" w:lineRule="auto"/>
              <w:rPr>
                <w:rFonts w:ascii="Arial" w:hAnsi="Arial" w:cs="Arial"/>
              </w:rPr>
            </w:pPr>
            <w:r w:rsidRPr="00576B9A">
              <w:rPr>
                <w:rFonts w:ascii="Arial" w:eastAsia="Times New Roman" w:hAnsi="Arial" w:cs="Arial"/>
                <w:b/>
                <w:bCs/>
              </w:rPr>
              <w:t>LIPOVA</w:t>
            </w:r>
          </w:p>
        </w:tc>
        <w:tc>
          <w:tcPr>
            <w:tcW w:w="3301" w:type="dxa"/>
            <w:tcBorders>
              <w:top w:val="nil"/>
              <w:left w:val="nil"/>
              <w:bottom w:val="single" w:sz="4" w:space="0" w:color="auto"/>
              <w:right w:val="single" w:sz="4" w:space="0" w:color="auto"/>
            </w:tcBorders>
            <w:noWrap/>
          </w:tcPr>
          <w:p w14:paraId="243ADD1F" w14:textId="77777777" w:rsidR="00B31AEA" w:rsidRPr="00576B9A" w:rsidRDefault="00B31AEA" w:rsidP="003749A0">
            <w:pPr>
              <w:spacing w:after="0" w:line="240" w:lineRule="auto"/>
              <w:jc w:val="center"/>
              <w:rPr>
                <w:rFonts w:ascii="Arial" w:eastAsia="Times New Roman" w:hAnsi="Arial" w:cs="Arial"/>
                <w:sz w:val="20"/>
                <w:szCs w:val="20"/>
              </w:rPr>
            </w:pPr>
            <w:r w:rsidRPr="00576B9A">
              <w:rPr>
                <w:rFonts w:ascii="Arial" w:eastAsia="Times New Roman" w:hAnsi="Arial" w:cs="Arial"/>
                <w:bCs/>
              </w:rPr>
              <w:t>Str. Aurel Vlaicu( module)</w:t>
            </w:r>
          </w:p>
        </w:tc>
        <w:tc>
          <w:tcPr>
            <w:tcW w:w="2099" w:type="dxa"/>
            <w:tcBorders>
              <w:top w:val="nil"/>
              <w:left w:val="nil"/>
              <w:bottom w:val="single" w:sz="4" w:space="0" w:color="auto"/>
              <w:right w:val="single" w:sz="4" w:space="0" w:color="auto"/>
            </w:tcBorders>
            <w:noWrap/>
          </w:tcPr>
          <w:p w14:paraId="0141BF6A" w14:textId="77777777" w:rsidR="00B31AEA" w:rsidRPr="00576B9A" w:rsidRDefault="00B31AEA" w:rsidP="003749A0">
            <w:pPr>
              <w:spacing w:after="0" w:line="240" w:lineRule="auto"/>
              <w:jc w:val="center"/>
              <w:rPr>
                <w:rFonts w:ascii="Arial" w:eastAsia="Times New Roman" w:hAnsi="Arial" w:cs="Arial"/>
                <w:sz w:val="20"/>
                <w:szCs w:val="20"/>
              </w:rPr>
            </w:pPr>
            <w:r w:rsidRPr="00576B9A">
              <w:rPr>
                <w:rFonts w:ascii="Arial" w:eastAsia="Times New Roman" w:hAnsi="Arial" w:cs="Arial"/>
                <w:sz w:val="20"/>
                <w:szCs w:val="20"/>
              </w:rPr>
              <w:t>2</w:t>
            </w:r>
          </w:p>
        </w:tc>
        <w:tc>
          <w:tcPr>
            <w:tcW w:w="1481" w:type="dxa"/>
            <w:tcBorders>
              <w:top w:val="nil"/>
              <w:left w:val="nil"/>
              <w:bottom w:val="single" w:sz="4" w:space="0" w:color="auto"/>
              <w:right w:val="single" w:sz="4" w:space="0" w:color="auto"/>
            </w:tcBorders>
            <w:noWrap/>
          </w:tcPr>
          <w:p w14:paraId="5258EE1E" w14:textId="77777777" w:rsidR="00B31AEA" w:rsidRPr="00576B9A" w:rsidRDefault="00B31AEA" w:rsidP="003749A0">
            <w:pPr>
              <w:spacing w:after="0" w:line="240" w:lineRule="auto"/>
              <w:jc w:val="center"/>
              <w:rPr>
                <w:rFonts w:ascii="Arial" w:eastAsia="Times New Roman" w:hAnsi="Arial" w:cs="Arial"/>
                <w:sz w:val="20"/>
                <w:szCs w:val="20"/>
              </w:rPr>
            </w:pPr>
            <w:r w:rsidRPr="00576B9A">
              <w:rPr>
                <w:rFonts w:ascii="Arial" w:eastAsia="Times New Roman" w:hAnsi="Arial" w:cs="Arial"/>
                <w:sz w:val="20"/>
                <w:szCs w:val="20"/>
              </w:rPr>
              <w:t>2</w:t>
            </w:r>
          </w:p>
        </w:tc>
        <w:tc>
          <w:tcPr>
            <w:tcW w:w="1101" w:type="dxa"/>
            <w:tcBorders>
              <w:top w:val="nil"/>
              <w:left w:val="nil"/>
              <w:bottom w:val="single" w:sz="4" w:space="0" w:color="auto"/>
              <w:right w:val="single" w:sz="4" w:space="0" w:color="auto"/>
            </w:tcBorders>
            <w:noWrap/>
          </w:tcPr>
          <w:p w14:paraId="38B3DFF9" w14:textId="77777777" w:rsidR="00B31AEA" w:rsidRPr="00576B9A" w:rsidRDefault="00B31AEA" w:rsidP="003749A0">
            <w:pPr>
              <w:spacing w:after="0" w:line="240" w:lineRule="auto"/>
              <w:jc w:val="center"/>
              <w:rPr>
                <w:rFonts w:ascii="Arial" w:eastAsia="Times New Roman" w:hAnsi="Arial" w:cs="Arial"/>
                <w:sz w:val="20"/>
                <w:szCs w:val="20"/>
              </w:rPr>
            </w:pPr>
            <w:r w:rsidRPr="00576B9A">
              <w:rPr>
                <w:rFonts w:ascii="Arial" w:eastAsia="Times New Roman" w:hAnsi="Arial" w:cs="Arial"/>
                <w:sz w:val="20"/>
                <w:szCs w:val="20"/>
              </w:rPr>
              <w:t>2</w:t>
            </w:r>
          </w:p>
        </w:tc>
        <w:tc>
          <w:tcPr>
            <w:tcW w:w="1194" w:type="dxa"/>
            <w:tcBorders>
              <w:top w:val="nil"/>
              <w:left w:val="nil"/>
              <w:bottom w:val="single" w:sz="4" w:space="0" w:color="auto"/>
              <w:right w:val="single" w:sz="4" w:space="0" w:color="auto"/>
            </w:tcBorders>
            <w:noWrap/>
          </w:tcPr>
          <w:p w14:paraId="67A4280D" w14:textId="77777777" w:rsidR="00B31AEA" w:rsidRPr="00576B9A" w:rsidRDefault="00B31AEA" w:rsidP="003749A0">
            <w:pPr>
              <w:spacing w:after="0" w:line="240" w:lineRule="auto"/>
              <w:jc w:val="center"/>
              <w:rPr>
                <w:rFonts w:ascii="Arial" w:eastAsia="Times New Roman" w:hAnsi="Arial" w:cs="Arial"/>
                <w:sz w:val="20"/>
                <w:szCs w:val="20"/>
              </w:rPr>
            </w:pPr>
            <w:r w:rsidRPr="00576B9A">
              <w:rPr>
                <w:rFonts w:ascii="Arial" w:eastAsia="Times New Roman" w:hAnsi="Arial" w:cs="Arial"/>
                <w:sz w:val="20"/>
                <w:szCs w:val="20"/>
              </w:rPr>
              <w:t>4</w:t>
            </w:r>
          </w:p>
        </w:tc>
      </w:tr>
      <w:tr w:rsidR="00B31AEA" w:rsidRPr="00576B9A" w14:paraId="6C888B5F" w14:textId="77777777" w:rsidTr="00B31AEA">
        <w:trPr>
          <w:trHeight w:val="601"/>
        </w:trPr>
        <w:tc>
          <w:tcPr>
            <w:tcW w:w="1559" w:type="dxa"/>
            <w:tcBorders>
              <w:top w:val="nil"/>
              <w:left w:val="single" w:sz="4" w:space="0" w:color="auto"/>
              <w:bottom w:val="single" w:sz="4" w:space="0" w:color="auto"/>
              <w:right w:val="single" w:sz="4" w:space="0" w:color="auto"/>
            </w:tcBorders>
            <w:noWrap/>
          </w:tcPr>
          <w:p w14:paraId="0BA04534" w14:textId="77777777" w:rsidR="00B31AEA" w:rsidRPr="00576B9A" w:rsidRDefault="00B31AEA" w:rsidP="003749A0">
            <w:pPr>
              <w:spacing w:after="0" w:line="240" w:lineRule="auto"/>
              <w:rPr>
                <w:rFonts w:ascii="Arial" w:hAnsi="Arial" w:cs="Arial"/>
              </w:rPr>
            </w:pPr>
            <w:r w:rsidRPr="00576B9A">
              <w:rPr>
                <w:rFonts w:ascii="Arial" w:eastAsia="Times New Roman" w:hAnsi="Arial" w:cs="Arial"/>
                <w:b/>
                <w:bCs/>
              </w:rPr>
              <w:t>LIPOVA</w:t>
            </w:r>
          </w:p>
        </w:tc>
        <w:tc>
          <w:tcPr>
            <w:tcW w:w="3301" w:type="dxa"/>
            <w:tcBorders>
              <w:top w:val="nil"/>
              <w:left w:val="nil"/>
              <w:bottom w:val="single" w:sz="4" w:space="0" w:color="auto"/>
              <w:right w:val="single" w:sz="4" w:space="0" w:color="auto"/>
            </w:tcBorders>
            <w:noWrap/>
          </w:tcPr>
          <w:p w14:paraId="1E8B8FE5" w14:textId="77777777" w:rsidR="00B31AEA" w:rsidRPr="00576B9A" w:rsidRDefault="00B31AEA" w:rsidP="003749A0">
            <w:pPr>
              <w:spacing w:after="0" w:line="240" w:lineRule="auto"/>
              <w:jc w:val="center"/>
              <w:rPr>
                <w:rFonts w:ascii="Arial" w:eastAsia="Times New Roman" w:hAnsi="Arial" w:cs="Arial"/>
                <w:sz w:val="20"/>
                <w:szCs w:val="20"/>
              </w:rPr>
            </w:pPr>
            <w:r w:rsidRPr="00576B9A">
              <w:rPr>
                <w:rFonts w:ascii="Arial" w:eastAsia="Times New Roman" w:hAnsi="Arial" w:cs="Arial"/>
                <w:sz w:val="20"/>
                <w:szCs w:val="20"/>
              </w:rPr>
              <w:t xml:space="preserve">Str. </w:t>
            </w:r>
            <w:proofErr w:type="spellStart"/>
            <w:r w:rsidRPr="00576B9A">
              <w:rPr>
                <w:rFonts w:ascii="Arial" w:eastAsia="Times New Roman" w:hAnsi="Arial" w:cs="Arial"/>
                <w:sz w:val="20"/>
                <w:szCs w:val="20"/>
              </w:rPr>
              <w:t>Bugariu</w:t>
            </w:r>
            <w:proofErr w:type="spellEnd"/>
          </w:p>
        </w:tc>
        <w:tc>
          <w:tcPr>
            <w:tcW w:w="2099" w:type="dxa"/>
            <w:tcBorders>
              <w:top w:val="nil"/>
              <w:left w:val="nil"/>
              <w:bottom w:val="single" w:sz="4" w:space="0" w:color="auto"/>
              <w:right w:val="single" w:sz="4" w:space="0" w:color="auto"/>
            </w:tcBorders>
            <w:noWrap/>
          </w:tcPr>
          <w:p w14:paraId="6B1BF9EA" w14:textId="77777777" w:rsidR="00B31AEA" w:rsidRPr="00576B9A" w:rsidRDefault="00B31AEA" w:rsidP="003749A0">
            <w:pPr>
              <w:spacing w:after="0" w:line="240" w:lineRule="auto"/>
              <w:jc w:val="center"/>
              <w:rPr>
                <w:rFonts w:ascii="Arial" w:eastAsia="Times New Roman" w:hAnsi="Arial" w:cs="Arial"/>
                <w:sz w:val="20"/>
                <w:szCs w:val="20"/>
              </w:rPr>
            </w:pPr>
            <w:r w:rsidRPr="00576B9A">
              <w:rPr>
                <w:rFonts w:ascii="Arial" w:eastAsia="Times New Roman" w:hAnsi="Arial" w:cs="Arial"/>
                <w:sz w:val="20"/>
                <w:szCs w:val="20"/>
              </w:rPr>
              <w:t>1</w:t>
            </w:r>
          </w:p>
        </w:tc>
        <w:tc>
          <w:tcPr>
            <w:tcW w:w="1481" w:type="dxa"/>
            <w:tcBorders>
              <w:top w:val="nil"/>
              <w:left w:val="nil"/>
              <w:bottom w:val="single" w:sz="4" w:space="0" w:color="auto"/>
              <w:right w:val="single" w:sz="4" w:space="0" w:color="auto"/>
            </w:tcBorders>
            <w:noWrap/>
          </w:tcPr>
          <w:p w14:paraId="2B4F68EA" w14:textId="77777777" w:rsidR="00B31AEA" w:rsidRPr="00576B9A" w:rsidRDefault="00B31AEA" w:rsidP="003749A0">
            <w:pPr>
              <w:spacing w:after="0" w:line="240" w:lineRule="auto"/>
              <w:jc w:val="center"/>
              <w:rPr>
                <w:rFonts w:ascii="Arial" w:eastAsia="Times New Roman" w:hAnsi="Arial" w:cs="Arial"/>
                <w:sz w:val="20"/>
                <w:szCs w:val="20"/>
              </w:rPr>
            </w:pPr>
            <w:r w:rsidRPr="00576B9A">
              <w:rPr>
                <w:rFonts w:ascii="Arial" w:eastAsia="Times New Roman" w:hAnsi="Arial" w:cs="Arial"/>
                <w:sz w:val="20"/>
                <w:szCs w:val="20"/>
              </w:rPr>
              <w:t>1</w:t>
            </w:r>
          </w:p>
        </w:tc>
        <w:tc>
          <w:tcPr>
            <w:tcW w:w="1101" w:type="dxa"/>
            <w:tcBorders>
              <w:top w:val="nil"/>
              <w:left w:val="nil"/>
              <w:bottom w:val="single" w:sz="4" w:space="0" w:color="auto"/>
              <w:right w:val="single" w:sz="4" w:space="0" w:color="auto"/>
            </w:tcBorders>
            <w:noWrap/>
          </w:tcPr>
          <w:p w14:paraId="2078A9DC" w14:textId="77777777" w:rsidR="00B31AEA" w:rsidRPr="00576B9A" w:rsidRDefault="00B31AEA" w:rsidP="003749A0">
            <w:pPr>
              <w:spacing w:after="0" w:line="240" w:lineRule="auto"/>
              <w:jc w:val="center"/>
              <w:rPr>
                <w:rFonts w:ascii="Arial" w:eastAsia="Times New Roman" w:hAnsi="Arial" w:cs="Arial"/>
                <w:sz w:val="20"/>
                <w:szCs w:val="20"/>
              </w:rPr>
            </w:pPr>
            <w:r w:rsidRPr="00576B9A">
              <w:rPr>
                <w:rFonts w:ascii="Arial" w:eastAsia="Times New Roman" w:hAnsi="Arial" w:cs="Arial"/>
                <w:sz w:val="20"/>
                <w:szCs w:val="20"/>
              </w:rPr>
              <w:t>1</w:t>
            </w:r>
          </w:p>
        </w:tc>
        <w:tc>
          <w:tcPr>
            <w:tcW w:w="1194" w:type="dxa"/>
            <w:tcBorders>
              <w:top w:val="nil"/>
              <w:left w:val="nil"/>
              <w:bottom w:val="single" w:sz="4" w:space="0" w:color="auto"/>
              <w:right w:val="single" w:sz="4" w:space="0" w:color="auto"/>
            </w:tcBorders>
            <w:noWrap/>
          </w:tcPr>
          <w:p w14:paraId="50191006" w14:textId="77777777" w:rsidR="00B31AEA" w:rsidRPr="00576B9A" w:rsidRDefault="00B31AEA" w:rsidP="003749A0">
            <w:pPr>
              <w:spacing w:after="0" w:line="240" w:lineRule="auto"/>
              <w:jc w:val="center"/>
              <w:rPr>
                <w:rFonts w:ascii="Arial" w:eastAsia="Times New Roman" w:hAnsi="Arial" w:cs="Arial"/>
                <w:sz w:val="20"/>
                <w:szCs w:val="20"/>
              </w:rPr>
            </w:pPr>
            <w:r w:rsidRPr="00576B9A">
              <w:rPr>
                <w:rFonts w:ascii="Arial" w:eastAsia="Times New Roman" w:hAnsi="Arial" w:cs="Arial"/>
                <w:sz w:val="20"/>
                <w:szCs w:val="20"/>
              </w:rPr>
              <w:t>2</w:t>
            </w:r>
          </w:p>
        </w:tc>
      </w:tr>
      <w:tr w:rsidR="00B31AEA" w:rsidRPr="00576B9A" w14:paraId="0749A796" w14:textId="77777777" w:rsidTr="00B31AEA">
        <w:trPr>
          <w:trHeight w:val="601"/>
        </w:trPr>
        <w:tc>
          <w:tcPr>
            <w:tcW w:w="1559" w:type="dxa"/>
            <w:tcBorders>
              <w:top w:val="nil"/>
              <w:left w:val="single" w:sz="4" w:space="0" w:color="auto"/>
              <w:bottom w:val="single" w:sz="4" w:space="0" w:color="auto"/>
              <w:right w:val="single" w:sz="4" w:space="0" w:color="auto"/>
            </w:tcBorders>
            <w:noWrap/>
          </w:tcPr>
          <w:p w14:paraId="4D57A982" w14:textId="77777777" w:rsidR="00B31AEA" w:rsidRPr="00576B9A" w:rsidRDefault="00B31AEA" w:rsidP="003749A0">
            <w:pPr>
              <w:spacing w:after="0" w:line="240" w:lineRule="auto"/>
              <w:rPr>
                <w:rFonts w:ascii="Arial" w:hAnsi="Arial" w:cs="Arial"/>
              </w:rPr>
            </w:pPr>
            <w:r w:rsidRPr="00576B9A">
              <w:rPr>
                <w:rFonts w:ascii="Arial" w:eastAsia="Times New Roman" w:hAnsi="Arial" w:cs="Arial"/>
                <w:b/>
                <w:bCs/>
              </w:rPr>
              <w:t>LIPOVA</w:t>
            </w:r>
          </w:p>
        </w:tc>
        <w:tc>
          <w:tcPr>
            <w:tcW w:w="3301" w:type="dxa"/>
            <w:tcBorders>
              <w:top w:val="nil"/>
              <w:left w:val="nil"/>
              <w:bottom w:val="single" w:sz="4" w:space="0" w:color="auto"/>
              <w:right w:val="single" w:sz="4" w:space="0" w:color="auto"/>
            </w:tcBorders>
            <w:noWrap/>
          </w:tcPr>
          <w:p w14:paraId="370EAC94" w14:textId="77777777" w:rsidR="00B31AEA" w:rsidRPr="00576B9A" w:rsidRDefault="00B31AEA" w:rsidP="003749A0">
            <w:pPr>
              <w:spacing w:after="0" w:line="240" w:lineRule="auto"/>
              <w:jc w:val="center"/>
              <w:rPr>
                <w:rFonts w:ascii="Arial" w:eastAsia="Times New Roman" w:hAnsi="Arial" w:cs="Arial"/>
                <w:sz w:val="20"/>
                <w:szCs w:val="20"/>
              </w:rPr>
            </w:pPr>
            <w:r w:rsidRPr="00576B9A">
              <w:rPr>
                <w:rFonts w:ascii="Arial" w:eastAsia="Times New Roman" w:hAnsi="Arial" w:cs="Arial"/>
                <w:sz w:val="20"/>
                <w:szCs w:val="20"/>
              </w:rPr>
              <w:t xml:space="preserve">Str. </w:t>
            </w:r>
            <w:proofErr w:type="spellStart"/>
            <w:r w:rsidRPr="00576B9A">
              <w:rPr>
                <w:rFonts w:ascii="Arial" w:eastAsia="Times New Roman" w:hAnsi="Arial" w:cs="Arial"/>
                <w:sz w:val="20"/>
                <w:szCs w:val="20"/>
              </w:rPr>
              <w:t>Bugariu</w:t>
            </w:r>
            <w:proofErr w:type="spellEnd"/>
          </w:p>
        </w:tc>
        <w:tc>
          <w:tcPr>
            <w:tcW w:w="2099" w:type="dxa"/>
            <w:tcBorders>
              <w:top w:val="nil"/>
              <w:left w:val="nil"/>
              <w:bottom w:val="single" w:sz="4" w:space="0" w:color="auto"/>
              <w:right w:val="single" w:sz="4" w:space="0" w:color="auto"/>
            </w:tcBorders>
            <w:noWrap/>
          </w:tcPr>
          <w:p w14:paraId="48FF8720" w14:textId="77777777" w:rsidR="00B31AEA" w:rsidRPr="00576B9A" w:rsidRDefault="00B31AEA" w:rsidP="003749A0">
            <w:pPr>
              <w:spacing w:after="0" w:line="240" w:lineRule="auto"/>
              <w:jc w:val="center"/>
              <w:rPr>
                <w:rFonts w:ascii="Arial" w:eastAsia="Times New Roman" w:hAnsi="Arial" w:cs="Arial"/>
                <w:sz w:val="20"/>
                <w:szCs w:val="20"/>
              </w:rPr>
            </w:pPr>
            <w:r w:rsidRPr="00576B9A">
              <w:rPr>
                <w:rFonts w:ascii="Arial" w:eastAsia="Times New Roman" w:hAnsi="Arial" w:cs="Arial"/>
                <w:sz w:val="20"/>
                <w:szCs w:val="20"/>
              </w:rPr>
              <w:t>1</w:t>
            </w:r>
          </w:p>
        </w:tc>
        <w:tc>
          <w:tcPr>
            <w:tcW w:w="1481" w:type="dxa"/>
            <w:tcBorders>
              <w:top w:val="nil"/>
              <w:left w:val="nil"/>
              <w:bottom w:val="single" w:sz="4" w:space="0" w:color="auto"/>
              <w:right w:val="single" w:sz="4" w:space="0" w:color="auto"/>
            </w:tcBorders>
            <w:noWrap/>
          </w:tcPr>
          <w:p w14:paraId="0DEFBCE8" w14:textId="77777777" w:rsidR="00B31AEA" w:rsidRPr="00576B9A" w:rsidRDefault="00B31AEA" w:rsidP="003749A0">
            <w:pPr>
              <w:spacing w:after="0" w:line="240" w:lineRule="auto"/>
              <w:jc w:val="center"/>
              <w:rPr>
                <w:rFonts w:ascii="Arial" w:eastAsia="Times New Roman" w:hAnsi="Arial" w:cs="Arial"/>
                <w:sz w:val="20"/>
                <w:szCs w:val="20"/>
              </w:rPr>
            </w:pPr>
            <w:r w:rsidRPr="00576B9A">
              <w:rPr>
                <w:rFonts w:ascii="Arial" w:eastAsia="Times New Roman" w:hAnsi="Arial" w:cs="Arial"/>
                <w:sz w:val="20"/>
                <w:szCs w:val="20"/>
              </w:rPr>
              <w:t>1</w:t>
            </w:r>
          </w:p>
        </w:tc>
        <w:tc>
          <w:tcPr>
            <w:tcW w:w="1101" w:type="dxa"/>
            <w:tcBorders>
              <w:top w:val="nil"/>
              <w:left w:val="nil"/>
              <w:bottom w:val="single" w:sz="4" w:space="0" w:color="auto"/>
              <w:right w:val="single" w:sz="4" w:space="0" w:color="auto"/>
            </w:tcBorders>
            <w:noWrap/>
          </w:tcPr>
          <w:p w14:paraId="412EC16F" w14:textId="77777777" w:rsidR="00B31AEA" w:rsidRPr="00576B9A" w:rsidRDefault="00B31AEA" w:rsidP="003749A0">
            <w:pPr>
              <w:spacing w:after="0" w:line="240" w:lineRule="auto"/>
              <w:jc w:val="center"/>
              <w:rPr>
                <w:rFonts w:ascii="Arial" w:eastAsia="Times New Roman" w:hAnsi="Arial" w:cs="Arial"/>
                <w:sz w:val="20"/>
                <w:szCs w:val="20"/>
              </w:rPr>
            </w:pPr>
            <w:r w:rsidRPr="00576B9A">
              <w:rPr>
                <w:rFonts w:ascii="Arial" w:eastAsia="Times New Roman" w:hAnsi="Arial" w:cs="Arial"/>
                <w:sz w:val="20"/>
                <w:szCs w:val="20"/>
              </w:rPr>
              <w:t>1</w:t>
            </w:r>
          </w:p>
        </w:tc>
        <w:tc>
          <w:tcPr>
            <w:tcW w:w="1194" w:type="dxa"/>
            <w:tcBorders>
              <w:top w:val="nil"/>
              <w:left w:val="nil"/>
              <w:bottom w:val="single" w:sz="4" w:space="0" w:color="auto"/>
              <w:right w:val="single" w:sz="4" w:space="0" w:color="auto"/>
            </w:tcBorders>
            <w:noWrap/>
          </w:tcPr>
          <w:p w14:paraId="39BF9F29" w14:textId="77777777" w:rsidR="00B31AEA" w:rsidRPr="00576B9A" w:rsidRDefault="00B31AEA" w:rsidP="003749A0">
            <w:pPr>
              <w:spacing w:after="0" w:line="240" w:lineRule="auto"/>
              <w:jc w:val="center"/>
              <w:rPr>
                <w:rFonts w:ascii="Arial" w:eastAsia="Times New Roman" w:hAnsi="Arial" w:cs="Arial"/>
                <w:sz w:val="20"/>
                <w:szCs w:val="20"/>
              </w:rPr>
            </w:pPr>
            <w:r w:rsidRPr="00576B9A">
              <w:rPr>
                <w:rFonts w:ascii="Arial" w:eastAsia="Times New Roman" w:hAnsi="Arial" w:cs="Arial"/>
                <w:sz w:val="20"/>
                <w:szCs w:val="20"/>
              </w:rPr>
              <w:t>2</w:t>
            </w:r>
          </w:p>
        </w:tc>
      </w:tr>
      <w:tr w:rsidR="00B31AEA" w:rsidRPr="00576B9A" w14:paraId="5B6A379C" w14:textId="77777777" w:rsidTr="00B31AEA">
        <w:trPr>
          <w:trHeight w:val="601"/>
        </w:trPr>
        <w:tc>
          <w:tcPr>
            <w:tcW w:w="1559" w:type="dxa"/>
            <w:tcBorders>
              <w:top w:val="nil"/>
              <w:left w:val="single" w:sz="4" w:space="0" w:color="auto"/>
              <w:bottom w:val="single" w:sz="4" w:space="0" w:color="auto"/>
              <w:right w:val="single" w:sz="4" w:space="0" w:color="auto"/>
            </w:tcBorders>
            <w:noWrap/>
          </w:tcPr>
          <w:p w14:paraId="2FAEE81B" w14:textId="77777777" w:rsidR="00B31AEA" w:rsidRPr="00576B9A" w:rsidRDefault="00B31AEA" w:rsidP="003749A0">
            <w:pPr>
              <w:spacing w:after="0" w:line="240" w:lineRule="auto"/>
              <w:rPr>
                <w:rFonts w:ascii="Arial" w:hAnsi="Arial" w:cs="Arial"/>
              </w:rPr>
            </w:pPr>
            <w:r w:rsidRPr="00576B9A">
              <w:rPr>
                <w:rFonts w:ascii="Arial" w:eastAsia="Times New Roman" w:hAnsi="Arial" w:cs="Arial"/>
                <w:b/>
                <w:bCs/>
              </w:rPr>
              <w:t>LIPOVA</w:t>
            </w:r>
          </w:p>
        </w:tc>
        <w:tc>
          <w:tcPr>
            <w:tcW w:w="3301" w:type="dxa"/>
            <w:tcBorders>
              <w:top w:val="nil"/>
              <w:left w:val="nil"/>
              <w:bottom w:val="single" w:sz="4" w:space="0" w:color="auto"/>
              <w:right w:val="single" w:sz="4" w:space="0" w:color="auto"/>
            </w:tcBorders>
            <w:noWrap/>
          </w:tcPr>
          <w:p w14:paraId="640B19A4" w14:textId="77777777" w:rsidR="00B31AEA" w:rsidRPr="00576B9A" w:rsidRDefault="00B31AEA" w:rsidP="003749A0">
            <w:pPr>
              <w:spacing w:after="0" w:line="240" w:lineRule="auto"/>
              <w:jc w:val="center"/>
              <w:rPr>
                <w:rFonts w:ascii="Arial" w:eastAsia="Times New Roman" w:hAnsi="Arial" w:cs="Arial"/>
                <w:sz w:val="20"/>
                <w:szCs w:val="20"/>
              </w:rPr>
            </w:pPr>
            <w:r w:rsidRPr="00576B9A">
              <w:rPr>
                <w:rFonts w:ascii="Arial" w:eastAsia="Times New Roman" w:hAnsi="Arial" w:cs="Arial"/>
                <w:sz w:val="20"/>
                <w:szCs w:val="20"/>
              </w:rPr>
              <w:t xml:space="preserve">Str. Iancu </w:t>
            </w:r>
            <w:proofErr w:type="spellStart"/>
            <w:r w:rsidRPr="00576B9A">
              <w:rPr>
                <w:rFonts w:ascii="Arial" w:eastAsia="Times New Roman" w:hAnsi="Arial" w:cs="Arial"/>
                <w:sz w:val="20"/>
                <w:szCs w:val="20"/>
              </w:rPr>
              <w:t>Jianu</w:t>
            </w:r>
            <w:proofErr w:type="spellEnd"/>
          </w:p>
        </w:tc>
        <w:tc>
          <w:tcPr>
            <w:tcW w:w="2099" w:type="dxa"/>
            <w:tcBorders>
              <w:top w:val="nil"/>
              <w:left w:val="nil"/>
              <w:bottom w:val="single" w:sz="4" w:space="0" w:color="auto"/>
              <w:right w:val="single" w:sz="4" w:space="0" w:color="auto"/>
            </w:tcBorders>
            <w:noWrap/>
          </w:tcPr>
          <w:p w14:paraId="18E38D82" w14:textId="77777777" w:rsidR="00B31AEA" w:rsidRPr="00576B9A" w:rsidRDefault="00B31AEA" w:rsidP="003749A0">
            <w:pPr>
              <w:spacing w:after="0" w:line="240" w:lineRule="auto"/>
              <w:jc w:val="center"/>
              <w:rPr>
                <w:rFonts w:ascii="Arial" w:eastAsia="Times New Roman" w:hAnsi="Arial" w:cs="Arial"/>
                <w:sz w:val="20"/>
                <w:szCs w:val="20"/>
              </w:rPr>
            </w:pPr>
            <w:r w:rsidRPr="00576B9A">
              <w:rPr>
                <w:rFonts w:ascii="Arial" w:eastAsia="Times New Roman" w:hAnsi="Arial" w:cs="Arial"/>
                <w:sz w:val="20"/>
                <w:szCs w:val="20"/>
              </w:rPr>
              <w:t>1</w:t>
            </w:r>
          </w:p>
        </w:tc>
        <w:tc>
          <w:tcPr>
            <w:tcW w:w="1481" w:type="dxa"/>
            <w:tcBorders>
              <w:top w:val="nil"/>
              <w:left w:val="nil"/>
              <w:bottom w:val="single" w:sz="4" w:space="0" w:color="auto"/>
              <w:right w:val="single" w:sz="4" w:space="0" w:color="auto"/>
            </w:tcBorders>
            <w:noWrap/>
          </w:tcPr>
          <w:p w14:paraId="6CB88166" w14:textId="77777777" w:rsidR="00B31AEA" w:rsidRPr="00576B9A" w:rsidRDefault="00B31AEA" w:rsidP="003749A0">
            <w:pPr>
              <w:spacing w:after="0" w:line="240" w:lineRule="auto"/>
              <w:jc w:val="center"/>
              <w:rPr>
                <w:rFonts w:ascii="Arial" w:eastAsia="Times New Roman" w:hAnsi="Arial" w:cs="Arial"/>
                <w:sz w:val="20"/>
                <w:szCs w:val="20"/>
              </w:rPr>
            </w:pPr>
            <w:r w:rsidRPr="00576B9A">
              <w:rPr>
                <w:rFonts w:ascii="Arial" w:eastAsia="Times New Roman" w:hAnsi="Arial" w:cs="Arial"/>
                <w:sz w:val="20"/>
                <w:szCs w:val="20"/>
              </w:rPr>
              <w:t>1</w:t>
            </w:r>
          </w:p>
        </w:tc>
        <w:tc>
          <w:tcPr>
            <w:tcW w:w="1101" w:type="dxa"/>
            <w:tcBorders>
              <w:top w:val="nil"/>
              <w:left w:val="nil"/>
              <w:bottom w:val="single" w:sz="4" w:space="0" w:color="auto"/>
              <w:right w:val="single" w:sz="4" w:space="0" w:color="auto"/>
            </w:tcBorders>
            <w:noWrap/>
          </w:tcPr>
          <w:p w14:paraId="7D4929B3" w14:textId="77777777" w:rsidR="00B31AEA" w:rsidRPr="00576B9A" w:rsidRDefault="00B31AEA" w:rsidP="003749A0">
            <w:pPr>
              <w:spacing w:after="0" w:line="240" w:lineRule="auto"/>
              <w:jc w:val="center"/>
              <w:rPr>
                <w:rFonts w:ascii="Arial" w:eastAsia="Times New Roman" w:hAnsi="Arial" w:cs="Arial"/>
                <w:sz w:val="20"/>
                <w:szCs w:val="20"/>
              </w:rPr>
            </w:pPr>
            <w:r w:rsidRPr="00576B9A">
              <w:rPr>
                <w:rFonts w:ascii="Arial" w:eastAsia="Times New Roman" w:hAnsi="Arial" w:cs="Arial"/>
                <w:sz w:val="20"/>
                <w:szCs w:val="20"/>
              </w:rPr>
              <w:t>1</w:t>
            </w:r>
          </w:p>
        </w:tc>
        <w:tc>
          <w:tcPr>
            <w:tcW w:w="1194" w:type="dxa"/>
            <w:tcBorders>
              <w:top w:val="nil"/>
              <w:left w:val="nil"/>
              <w:bottom w:val="single" w:sz="4" w:space="0" w:color="auto"/>
              <w:right w:val="single" w:sz="4" w:space="0" w:color="auto"/>
            </w:tcBorders>
            <w:noWrap/>
          </w:tcPr>
          <w:p w14:paraId="7AD1BDC5" w14:textId="77777777" w:rsidR="00B31AEA" w:rsidRPr="00576B9A" w:rsidRDefault="00B31AEA" w:rsidP="003749A0">
            <w:pPr>
              <w:spacing w:after="0" w:line="240" w:lineRule="auto"/>
              <w:jc w:val="center"/>
              <w:rPr>
                <w:rFonts w:ascii="Arial" w:eastAsia="Times New Roman" w:hAnsi="Arial" w:cs="Arial"/>
                <w:sz w:val="20"/>
                <w:szCs w:val="20"/>
              </w:rPr>
            </w:pPr>
            <w:r w:rsidRPr="00576B9A">
              <w:rPr>
                <w:rFonts w:ascii="Arial" w:eastAsia="Times New Roman" w:hAnsi="Arial" w:cs="Arial"/>
                <w:sz w:val="20"/>
                <w:szCs w:val="20"/>
              </w:rPr>
              <w:t>4 module</w:t>
            </w:r>
          </w:p>
        </w:tc>
      </w:tr>
      <w:tr w:rsidR="00B31AEA" w:rsidRPr="00576B9A" w14:paraId="21E343A6" w14:textId="77777777" w:rsidTr="00B31AEA">
        <w:trPr>
          <w:trHeight w:val="601"/>
        </w:trPr>
        <w:tc>
          <w:tcPr>
            <w:tcW w:w="1559" w:type="dxa"/>
            <w:tcBorders>
              <w:top w:val="nil"/>
              <w:left w:val="single" w:sz="4" w:space="0" w:color="auto"/>
              <w:bottom w:val="single" w:sz="4" w:space="0" w:color="auto"/>
              <w:right w:val="single" w:sz="4" w:space="0" w:color="auto"/>
            </w:tcBorders>
            <w:noWrap/>
          </w:tcPr>
          <w:p w14:paraId="14E43E0E" w14:textId="77777777" w:rsidR="00B31AEA" w:rsidRPr="00576B9A" w:rsidRDefault="00B31AEA" w:rsidP="003749A0">
            <w:pPr>
              <w:spacing w:after="0" w:line="240" w:lineRule="auto"/>
              <w:rPr>
                <w:rFonts w:ascii="Arial" w:hAnsi="Arial" w:cs="Arial"/>
              </w:rPr>
            </w:pPr>
            <w:r w:rsidRPr="00576B9A">
              <w:rPr>
                <w:rFonts w:ascii="Arial" w:eastAsia="Times New Roman" w:hAnsi="Arial" w:cs="Arial"/>
                <w:b/>
                <w:bCs/>
              </w:rPr>
              <w:t>LIPOVA</w:t>
            </w:r>
          </w:p>
        </w:tc>
        <w:tc>
          <w:tcPr>
            <w:tcW w:w="3301" w:type="dxa"/>
            <w:tcBorders>
              <w:top w:val="nil"/>
              <w:left w:val="nil"/>
              <w:bottom w:val="single" w:sz="4" w:space="0" w:color="auto"/>
              <w:right w:val="single" w:sz="4" w:space="0" w:color="auto"/>
            </w:tcBorders>
            <w:noWrap/>
          </w:tcPr>
          <w:p w14:paraId="132D6586" w14:textId="77777777" w:rsidR="00B31AEA" w:rsidRPr="00576B9A" w:rsidRDefault="00B31AEA" w:rsidP="003749A0">
            <w:pPr>
              <w:spacing w:after="0" w:line="240" w:lineRule="auto"/>
              <w:jc w:val="center"/>
              <w:rPr>
                <w:rFonts w:ascii="Arial" w:eastAsia="Times New Roman" w:hAnsi="Arial" w:cs="Arial"/>
                <w:sz w:val="20"/>
                <w:szCs w:val="20"/>
              </w:rPr>
            </w:pPr>
            <w:r w:rsidRPr="00576B9A">
              <w:rPr>
                <w:rFonts w:ascii="Arial" w:eastAsia="Times New Roman" w:hAnsi="Arial" w:cs="Arial"/>
                <w:sz w:val="20"/>
                <w:szCs w:val="20"/>
              </w:rPr>
              <w:t xml:space="preserve">Str. Iancu </w:t>
            </w:r>
            <w:proofErr w:type="spellStart"/>
            <w:r w:rsidRPr="00576B9A">
              <w:rPr>
                <w:rFonts w:ascii="Arial" w:eastAsia="Times New Roman" w:hAnsi="Arial" w:cs="Arial"/>
                <w:sz w:val="20"/>
                <w:szCs w:val="20"/>
              </w:rPr>
              <w:t>Jianu</w:t>
            </w:r>
            <w:proofErr w:type="spellEnd"/>
          </w:p>
        </w:tc>
        <w:tc>
          <w:tcPr>
            <w:tcW w:w="2099" w:type="dxa"/>
            <w:tcBorders>
              <w:top w:val="nil"/>
              <w:left w:val="nil"/>
              <w:bottom w:val="single" w:sz="4" w:space="0" w:color="auto"/>
              <w:right w:val="single" w:sz="4" w:space="0" w:color="auto"/>
            </w:tcBorders>
            <w:noWrap/>
          </w:tcPr>
          <w:p w14:paraId="4F9C6F44" w14:textId="77777777" w:rsidR="00B31AEA" w:rsidRPr="00576B9A" w:rsidRDefault="00B31AEA" w:rsidP="003749A0">
            <w:pPr>
              <w:spacing w:after="0" w:line="240" w:lineRule="auto"/>
              <w:jc w:val="center"/>
              <w:rPr>
                <w:rFonts w:ascii="Arial" w:eastAsia="Times New Roman" w:hAnsi="Arial" w:cs="Arial"/>
                <w:sz w:val="20"/>
                <w:szCs w:val="20"/>
              </w:rPr>
            </w:pPr>
            <w:r w:rsidRPr="00576B9A">
              <w:rPr>
                <w:rFonts w:ascii="Arial" w:eastAsia="Times New Roman" w:hAnsi="Arial" w:cs="Arial"/>
                <w:sz w:val="20"/>
                <w:szCs w:val="20"/>
              </w:rPr>
              <w:t>1</w:t>
            </w:r>
          </w:p>
        </w:tc>
        <w:tc>
          <w:tcPr>
            <w:tcW w:w="1481" w:type="dxa"/>
            <w:tcBorders>
              <w:top w:val="nil"/>
              <w:left w:val="nil"/>
              <w:bottom w:val="single" w:sz="4" w:space="0" w:color="auto"/>
              <w:right w:val="single" w:sz="4" w:space="0" w:color="auto"/>
            </w:tcBorders>
            <w:noWrap/>
          </w:tcPr>
          <w:p w14:paraId="3F655646" w14:textId="77777777" w:rsidR="00B31AEA" w:rsidRPr="00576B9A" w:rsidRDefault="00B31AEA" w:rsidP="003749A0">
            <w:pPr>
              <w:spacing w:after="0" w:line="240" w:lineRule="auto"/>
              <w:jc w:val="center"/>
              <w:rPr>
                <w:rFonts w:ascii="Arial" w:eastAsia="Times New Roman" w:hAnsi="Arial" w:cs="Arial"/>
                <w:sz w:val="20"/>
                <w:szCs w:val="20"/>
              </w:rPr>
            </w:pPr>
            <w:r w:rsidRPr="00576B9A">
              <w:rPr>
                <w:rFonts w:ascii="Arial" w:eastAsia="Times New Roman" w:hAnsi="Arial" w:cs="Arial"/>
                <w:sz w:val="20"/>
                <w:szCs w:val="20"/>
              </w:rPr>
              <w:t>1</w:t>
            </w:r>
          </w:p>
        </w:tc>
        <w:tc>
          <w:tcPr>
            <w:tcW w:w="1101" w:type="dxa"/>
            <w:tcBorders>
              <w:top w:val="nil"/>
              <w:left w:val="nil"/>
              <w:bottom w:val="single" w:sz="4" w:space="0" w:color="auto"/>
              <w:right w:val="single" w:sz="4" w:space="0" w:color="auto"/>
            </w:tcBorders>
            <w:noWrap/>
          </w:tcPr>
          <w:p w14:paraId="2DAB9BB7" w14:textId="77777777" w:rsidR="00B31AEA" w:rsidRPr="00576B9A" w:rsidRDefault="00B31AEA" w:rsidP="003749A0">
            <w:pPr>
              <w:spacing w:after="0" w:line="240" w:lineRule="auto"/>
              <w:jc w:val="center"/>
              <w:rPr>
                <w:rFonts w:ascii="Arial" w:eastAsia="Times New Roman" w:hAnsi="Arial" w:cs="Arial"/>
                <w:sz w:val="20"/>
                <w:szCs w:val="20"/>
              </w:rPr>
            </w:pPr>
            <w:r w:rsidRPr="00576B9A">
              <w:rPr>
                <w:rFonts w:ascii="Arial" w:eastAsia="Times New Roman" w:hAnsi="Arial" w:cs="Arial"/>
                <w:sz w:val="20"/>
                <w:szCs w:val="20"/>
              </w:rPr>
              <w:t>1</w:t>
            </w:r>
          </w:p>
        </w:tc>
        <w:tc>
          <w:tcPr>
            <w:tcW w:w="1194" w:type="dxa"/>
            <w:tcBorders>
              <w:top w:val="nil"/>
              <w:left w:val="nil"/>
              <w:bottom w:val="single" w:sz="4" w:space="0" w:color="auto"/>
              <w:right w:val="single" w:sz="4" w:space="0" w:color="auto"/>
            </w:tcBorders>
            <w:noWrap/>
          </w:tcPr>
          <w:p w14:paraId="2B817E9E" w14:textId="77777777" w:rsidR="00B31AEA" w:rsidRPr="00576B9A" w:rsidRDefault="00B31AEA" w:rsidP="003749A0">
            <w:pPr>
              <w:spacing w:after="0" w:line="240" w:lineRule="auto"/>
              <w:jc w:val="center"/>
              <w:rPr>
                <w:rFonts w:ascii="Arial" w:eastAsia="Times New Roman" w:hAnsi="Arial" w:cs="Arial"/>
                <w:sz w:val="20"/>
                <w:szCs w:val="20"/>
              </w:rPr>
            </w:pPr>
            <w:r w:rsidRPr="00576B9A">
              <w:rPr>
                <w:rFonts w:ascii="Arial" w:eastAsia="Times New Roman" w:hAnsi="Arial" w:cs="Arial"/>
                <w:sz w:val="20"/>
                <w:szCs w:val="20"/>
              </w:rPr>
              <w:t>4 module</w:t>
            </w:r>
          </w:p>
        </w:tc>
      </w:tr>
      <w:tr w:rsidR="00B31AEA" w:rsidRPr="00576B9A" w14:paraId="105E2A18" w14:textId="77777777" w:rsidTr="00B31AEA">
        <w:trPr>
          <w:trHeight w:val="601"/>
        </w:trPr>
        <w:tc>
          <w:tcPr>
            <w:tcW w:w="1559" w:type="dxa"/>
            <w:tcBorders>
              <w:top w:val="nil"/>
              <w:left w:val="single" w:sz="4" w:space="0" w:color="auto"/>
              <w:bottom w:val="single" w:sz="4" w:space="0" w:color="auto"/>
              <w:right w:val="single" w:sz="4" w:space="0" w:color="auto"/>
            </w:tcBorders>
            <w:noWrap/>
          </w:tcPr>
          <w:p w14:paraId="26A6FF63" w14:textId="77777777" w:rsidR="00B31AEA" w:rsidRPr="00576B9A" w:rsidRDefault="00B31AEA" w:rsidP="003749A0">
            <w:pPr>
              <w:spacing w:after="0" w:line="240" w:lineRule="auto"/>
              <w:rPr>
                <w:rFonts w:ascii="Arial" w:hAnsi="Arial" w:cs="Arial"/>
              </w:rPr>
            </w:pPr>
            <w:r w:rsidRPr="00576B9A">
              <w:rPr>
                <w:rFonts w:ascii="Arial" w:eastAsia="Times New Roman" w:hAnsi="Arial" w:cs="Arial"/>
                <w:b/>
                <w:bCs/>
              </w:rPr>
              <w:t>LIPOVA</w:t>
            </w:r>
          </w:p>
        </w:tc>
        <w:tc>
          <w:tcPr>
            <w:tcW w:w="3301" w:type="dxa"/>
            <w:tcBorders>
              <w:top w:val="nil"/>
              <w:left w:val="nil"/>
              <w:bottom w:val="single" w:sz="4" w:space="0" w:color="auto"/>
              <w:right w:val="single" w:sz="4" w:space="0" w:color="auto"/>
            </w:tcBorders>
            <w:noWrap/>
          </w:tcPr>
          <w:p w14:paraId="6FA048C3" w14:textId="77777777" w:rsidR="00B31AEA" w:rsidRPr="00576B9A" w:rsidRDefault="00B31AEA" w:rsidP="003749A0">
            <w:pPr>
              <w:spacing w:after="0" w:line="240" w:lineRule="auto"/>
              <w:jc w:val="center"/>
              <w:rPr>
                <w:rFonts w:ascii="Arial" w:eastAsia="Times New Roman" w:hAnsi="Arial" w:cs="Arial"/>
                <w:sz w:val="20"/>
                <w:szCs w:val="20"/>
              </w:rPr>
            </w:pPr>
            <w:r w:rsidRPr="00576B9A">
              <w:rPr>
                <w:rFonts w:ascii="Arial" w:eastAsia="Times New Roman" w:hAnsi="Arial" w:cs="Arial"/>
                <w:sz w:val="20"/>
                <w:szCs w:val="20"/>
              </w:rPr>
              <w:t xml:space="preserve">Str. Iancu </w:t>
            </w:r>
            <w:proofErr w:type="spellStart"/>
            <w:r w:rsidRPr="00576B9A">
              <w:rPr>
                <w:rFonts w:ascii="Arial" w:eastAsia="Times New Roman" w:hAnsi="Arial" w:cs="Arial"/>
                <w:sz w:val="20"/>
                <w:szCs w:val="20"/>
              </w:rPr>
              <w:t>Jianu</w:t>
            </w:r>
            <w:proofErr w:type="spellEnd"/>
          </w:p>
        </w:tc>
        <w:tc>
          <w:tcPr>
            <w:tcW w:w="2099" w:type="dxa"/>
            <w:tcBorders>
              <w:top w:val="nil"/>
              <w:left w:val="nil"/>
              <w:bottom w:val="single" w:sz="4" w:space="0" w:color="auto"/>
              <w:right w:val="single" w:sz="4" w:space="0" w:color="auto"/>
            </w:tcBorders>
            <w:noWrap/>
          </w:tcPr>
          <w:p w14:paraId="73144BD6" w14:textId="77777777" w:rsidR="00B31AEA" w:rsidRPr="00576B9A" w:rsidRDefault="00B31AEA" w:rsidP="003749A0">
            <w:pPr>
              <w:spacing w:after="0" w:line="240" w:lineRule="auto"/>
              <w:jc w:val="center"/>
              <w:rPr>
                <w:rFonts w:ascii="Arial" w:eastAsia="Times New Roman" w:hAnsi="Arial" w:cs="Arial"/>
                <w:sz w:val="20"/>
                <w:szCs w:val="20"/>
              </w:rPr>
            </w:pPr>
            <w:r w:rsidRPr="00576B9A">
              <w:rPr>
                <w:rFonts w:ascii="Arial" w:eastAsia="Times New Roman" w:hAnsi="Arial" w:cs="Arial"/>
                <w:sz w:val="20"/>
                <w:szCs w:val="20"/>
              </w:rPr>
              <w:t>1</w:t>
            </w:r>
          </w:p>
        </w:tc>
        <w:tc>
          <w:tcPr>
            <w:tcW w:w="1481" w:type="dxa"/>
            <w:tcBorders>
              <w:top w:val="nil"/>
              <w:left w:val="nil"/>
              <w:bottom w:val="single" w:sz="4" w:space="0" w:color="auto"/>
              <w:right w:val="single" w:sz="4" w:space="0" w:color="auto"/>
            </w:tcBorders>
            <w:noWrap/>
          </w:tcPr>
          <w:p w14:paraId="6CAE3944" w14:textId="77777777" w:rsidR="00B31AEA" w:rsidRPr="00576B9A" w:rsidRDefault="00B31AEA" w:rsidP="003749A0">
            <w:pPr>
              <w:spacing w:after="0" w:line="240" w:lineRule="auto"/>
              <w:jc w:val="center"/>
              <w:rPr>
                <w:rFonts w:ascii="Arial" w:eastAsia="Times New Roman" w:hAnsi="Arial" w:cs="Arial"/>
                <w:sz w:val="20"/>
                <w:szCs w:val="20"/>
              </w:rPr>
            </w:pPr>
            <w:r w:rsidRPr="00576B9A">
              <w:rPr>
                <w:rFonts w:ascii="Arial" w:eastAsia="Times New Roman" w:hAnsi="Arial" w:cs="Arial"/>
                <w:sz w:val="20"/>
                <w:szCs w:val="20"/>
              </w:rPr>
              <w:t>1</w:t>
            </w:r>
          </w:p>
        </w:tc>
        <w:tc>
          <w:tcPr>
            <w:tcW w:w="1101" w:type="dxa"/>
            <w:tcBorders>
              <w:top w:val="nil"/>
              <w:left w:val="nil"/>
              <w:bottom w:val="single" w:sz="4" w:space="0" w:color="auto"/>
              <w:right w:val="single" w:sz="4" w:space="0" w:color="auto"/>
            </w:tcBorders>
            <w:noWrap/>
          </w:tcPr>
          <w:p w14:paraId="72D7CE86" w14:textId="77777777" w:rsidR="00B31AEA" w:rsidRPr="00576B9A" w:rsidRDefault="00B31AEA" w:rsidP="003749A0">
            <w:pPr>
              <w:spacing w:after="0" w:line="240" w:lineRule="auto"/>
              <w:jc w:val="center"/>
              <w:rPr>
                <w:rFonts w:ascii="Arial" w:eastAsia="Times New Roman" w:hAnsi="Arial" w:cs="Arial"/>
                <w:sz w:val="20"/>
                <w:szCs w:val="20"/>
              </w:rPr>
            </w:pPr>
            <w:r w:rsidRPr="00576B9A">
              <w:rPr>
                <w:rFonts w:ascii="Arial" w:eastAsia="Times New Roman" w:hAnsi="Arial" w:cs="Arial"/>
                <w:sz w:val="20"/>
                <w:szCs w:val="20"/>
              </w:rPr>
              <w:t>1</w:t>
            </w:r>
          </w:p>
        </w:tc>
        <w:tc>
          <w:tcPr>
            <w:tcW w:w="1194" w:type="dxa"/>
            <w:tcBorders>
              <w:top w:val="nil"/>
              <w:left w:val="nil"/>
              <w:bottom w:val="single" w:sz="4" w:space="0" w:color="auto"/>
              <w:right w:val="single" w:sz="4" w:space="0" w:color="auto"/>
            </w:tcBorders>
            <w:noWrap/>
          </w:tcPr>
          <w:p w14:paraId="5C1AEF60" w14:textId="77777777" w:rsidR="00B31AEA" w:rsidRPr="00576B9A" w:rsidRDefault="00B31AEA" w:rsidP="003749A0">
            <w:pPr>
              <w:spacing w:after="0" w:line="240" w:lineRule="auto"/>
              <w:jc w:val="center"/>
              <w:rPr>
                <w:rFonts w:ascii="Arial" w:eastAsia="Times New Roman" w:hAnsi="Arial" w:cs="Arial"/>
                <w:sz w:val="20"/>
                <w:szCs w:val="20"/>
              </w:rPr>
            </w:pPr>
            <w:r w:rsidRPr="00576B9A">
              <w:rPr>
                <w:rFonts w:ascii="Arial" w:eastAsia="Times New Roman" w:hAnsi="Arial" w:cs="Arial"/>
                <w:sz w:val="20"/>
                <w:szCs w:val="20"/>
              </w:rPr>
              <w:t>2 module+2</w:t>
            </w:r>
          </w:p>
        </w:tc>
      </w:tr>
      <w:tr w:rsidR="00B31AEA" w:rsidRPr="00576B9A" w14:paraId="18947518" w14:textId="77777777" w:rsidTr="00B31AEA">
        <w:trPr>
          <w:trHeight w:val="601"/>
        </w:trPr>
        <w:tc>
          <w:tcPr>
            <w:tcW w:w="1559" w:type="dxa"/>
            <w:tcBorders>
              <w:top w:val="nil"/>
              <w:left w:val="single" w:sz="4" w:space="0" w:color="auto"/>
              <w:bottom w:val="single" w:sz="4" w:space="0" w:color="auto"/>
              <w:right w:val="single" w:sz="4" w:space="0" w:color="auto"/>
            </w:tcBorders>
            <w:noWrap/>
          </w:tcPr>
          <w:p w14:paraId="078183A2" w14:textId="77777777" w:rsidR="00B31AEA" w:rsidRPr="00576B9A" w:rsidRDefault="00B31AEA" w:rsidP="003749A0">
            <w:pPr>
              <w:spacing w:after="0" w:line="240" w:lineRule="auto"/>
              <w:rPr>
                <w:rFonts w:ascii="Arial" w:hAnsi="Arial" w:cs="Arial"/>
              </w:rPr>
            </w:pPr>
            <w:r w:rsidRPr="00576B9A">
              <w:rPr>
                <w:rFonts w:ascii="Arial" w:eastAsia="Times New Roman" w:hAnsi="Arial" w:cs="Arial"/>
                <w:b/>
                <w:bCs/>
              </w:rPr>
              <w:t>LIPOVA</w:t>
            </w:r>
          </w:p>
        </w:tc>
        <w:tc>
          <w:tcPr>
            <w:tcW w:w="3301" w:type="dxa"/>
            <w:tcBorders>
              <w:top w:val="nil"/>
              <w:left w:val="nil"/>
              <w:bottom w:val="single" w:sz="4" w:space="0" w:color="auto"/>
              <w:right w:val="single" w:sz="4" w:space="0" w:color="auto"/>
            </w:tcBorders>
            <w:noWrap/>
          </w:tcPr>
          <w:p w14:paraId="0EA39813" w14:textId="77777777" w:rsidR="00B31AEA" w:rsidRPr="00576B9A" w:rsidRDefault="00B31AEA" w:rsidP="003749A0">
            <w:pPr>
              <w:spacing w:after="0" w:line="240" w:lineRule="auto"/>
              <w:jc w:val="center"/>
              <w:rPr>
                <w:rFonts w:ascii="Arial" w:eastAsia="Times New Roman" w:hAnsi="Arial" w:cs="Arial"/>
                <w:sz w:val="20"/>
                <w:szCs w:val="20"/>
              </w:rPr>
            </w:pPr>
            <w:r w:rsidRPr="00576B9A">
              <w:rPr>
                <w:rFonts w:ascii="Arial" w:eastAsia="Times New Roman" w:hAnsi="Arial" w:cs="Arial"/>
                <w:sz w:val="20"/>
                <w:szCs w:val="20"/>
              </w:rPr>
              <w:t xml:space="preserve">Str. </w:t>
            </w:r>
            <w:proofErr w:type="spellStart"/>
            <w:r w:rsidRPr="00576B9A">
              <w:rPr>
                <w:rFonts w:ascii="Arial" w:eastAsia="Times New Roman" w:hAnsi="Arial" w:cs="Arial"/>
                <w:sz w:val="20"/>
                <w:szCs w:val="20"/>
              </w:rPr>
              <w:t>Calea</w:t>
            </w:r>
            <w:proofErr w:type="spellEnd"/>
            <w:r w:rsidRPr="00576B9A">
              <w:rPr>
                <w:rFonts w:ascii="Arial" w:eastAsia="Times New Roman" w:hAnsi="Arial" w:cs="Arial"/>
                <w:sz w:val="20"/>
                <w:szCs w:val="20"/>
              </w:rPr>
              <w:t xml:space="preserve"> </w:t>
            </w:r>
            <w:proofErr w:type="spellStart"/>
            <w:r w:rsidRPr="00576B9A">
              <w:rPr>
                <w:rFonts w:ascii="Arial" w:eastAsia="Times New Roman" w:hAnsi="Arial" w:cs="Arial"/>
                <w:sz w:val="20"/>
                <w:szCs w:val="20"/>
              </w:rPr>
              <w:t>Timisorii</w:t>
            </w:r>
            <w:proofErr w:type="spellEnd"/>
          </w:p>
        </w:tc>
        <w:tc>
          <w:tcPr>
            <w:tcW w:w="2099" w:type="dxa"/>
            <w:tcBorders>
              <w:top w:val="nil"/>
              <w:left w:val="nil"/>
              <w:bottom w:val="single" w:sz="4" w:space="0" w:color="auto"/>
              <w:right w:val="single" w:sz="4" w:space="0" w:color="auto"/>
            </w:tcBorders>
            <w:noWrap/>
          </w:tcPr>
          <w:p w14:paraId="350DC98D" w14:textId="77777777" w:rsidR="00B31AEA" w:rsidRPr="00576B9A" w:rsidRDefault="00B31AEA" w:rsidP="003749A0">
            <w:pPr>
              <w:spacing w:after="0" w:line="240" w:lineRule="auto"/>
              <w:jc w:val="center"/>
              <w:rPr>
                <w:rFonts w:ascii="Arial" w:eastAsia="Times New Roman" w:hAnsi="Arial" w:cs="Arial"/>
                <w:sz w:val="20"/>
                <w:szCs w:val="20"/>
              </w:rPr>
            </w:pPr>
            <w:r w:rsidRPr="00576B9A">
              <w:rPr>
                <w:rFonts w:ascii="Arial" w:eastAsia="Times New Roman" w:hAnsi="Arial" w:cs="Arial"/>
                <w:sz w:val="20"/>
                <w:szCs w:val="20"/>
              </w:rPr>
              <w:t>1</w:t>
            </w:r>
          </w:p>
        </w:tc>
        <w:tc>
          <w:tcPr>
            <w:tcW w:w="1481" w:type="dxa"/>
            <w:tcBorders>
              <w:top w:val="nil"/>
              <w:left w:val="nil"/>
              <w:bottom w:val="single" w:sz="4" w:space="0" w:color="auto"/>
              <w:right w:val="single" w:sz="4" w:space="0" w:color="auto"/>
            </w:tcBorders>
            <w:noWrap/>
          </w:tcPr>
          <w:p w14:paraId="6CF9E5FC" w14:textId="77777777" w:rsidR="00B31AEA" w:rsidRPr="00576B9A" w:rsidRDefault="00B31AEA" w:rsidP="003749A0">
            <w:pPr>
              <w:spacing w:after="0" w:line="240" w:lineRule="auto"/>
              <w:jc w:val="center"/>
              <w:rPr>
                <w:rFonts w:ascii="Arial" w:eastAsia="Times New Roman" w:hAnsi="Arial" w:cs="Arial"/>
                <w:sz w:val="20"/>
                <w:szCs w:val="20"/>
              </w:rPr>
            </w:pPr>
            <w:r w:rsidRPr="00576B9A">
              <w:rPr>
                <w:rFonts w:ascii="Arial" w:eastAsia="Times New Roman" w:hAnsi="Arial" w:cs="Arial"/>
                <w:sz w:val="20"/>
                <w:szCs w:val="20"/>
              </w:rPr>
              <w:t>1</w:t>
            </w:r>
          </w:p>
        </w:tc>
        <w:tc>
          <w:tcPr>
            <w:tcW w:w="1101" w:type="dxa"/>
            <w:tcBorders>
              <w:top w:val="nil"/>
              <w:left w:val="nil"/>
              <w:bottom w:val="single" w:sz="4" w:space="0" w:color="auto"/>
              <w:right w:val="single" w:sz="4" w:space="0" w:color="auto"/>
            </w:tcBorders>
            <w:noWrap/>
          </w:tcPr>
          <w:p w14:paraId="49F8E47D" w14:textId="77777777" w:rsidR="00B31AEA" w:rsidRPr="00576B9A" w:rsidRDefault="00B31AEA" w:rsidP="003749A0">
            <w:pPr>
              <w:spacing w:after="0" w:line="240" w:lineRule="auto"/>
              <w:jc w:val="center"/>
              <w:rPr>
                <w:rFonts w:ascii="Arial" w:eastAsia="Times New Roman" w:hAnsi="Arial" w:cs="Arial"/>
                <w:sz w:val="20"/>
                <w:szCs w:val="20"/>
              </w:rPr>
            </w:pPr>
            <w:r w:rsidRPr="00576B9A">
              <w:rPr>
                <w:rFonts w:ascii="Arial" w:eastAsia="Times New Roman" w:hAnsi="Arial" w:cs="Arial"/>
                <w:sz w:val="20"/>
                <w:szCs w:val="20"/>
              </w:rPr>
              <w:t>1</w:t>
            </w:r>
          </w:p>
        </w:tc>
        <w:tc>
          <w:tcPr>
            <w:tcW w:w="1194" w:type="dxa"/>
            <w:tcBorders>
              <w:top w:val="nil"/>
              <w:left w:val="nil"/>
              <w:bottom w:val="single" w:sz="4" w:space="0" w:color="auto"/>
              <w:right w:val="single" w:sz="4" w:space="0" w:color="auto"/>
            </w:tcBorders>
            <w:noWrap/>
          </w:tcPr>
          <w:p w14:paraId="6C6277A2" w14:textId="77777777" w:rsidR="00B31AEA" w:rsidRPr="00576B9A" w:rsidRDefault="00B31AEA" w:rsidP="003749A0">
            <w:pPr>
              <w:spacing w:after="0" w:line="240" w:lineRule="auto"/>
              <w:jc w:val="center"/>
              <w:rPr>
                <w:rFonts w:ascii="Arial" w:eastAsia="Times New Roman" w:hAnsi="Arial" w:cs="Arial"/>
                <w:sz w:val="20"/>
                <w:szCs w:val="20"/>
              </w:rPr>
            </w:pPr>
            <w:r w:rsidRPr="00576B9A">
              <w:rPr>
                <w:rFonts w:ascii="Arial" w:eastAsia="Times New Roman" w:hAnsi="Arial" w:cs="Arial"/>
                <w:sz w:val="20"/>
                <w:szCs w:val="20"/>
              </w:rPr>
              <w:t>2module</w:t>
            </w:r>
          </w:p>
        </w:tc>
      </w:tr>
      <w:tr w:rsidR="00B31AEA" w:rsidRPr="00576B9A" w14:paraId="33D2CF2B" w14:textId="77777777" w:rsidTr="00B31AEA">
        <w:trPr>
          <w:trHeight w:val="601"/>
        </w:trPr>
        <w:tc>
          <w:tcPr>
            <w:tcW w:w="1559" w:type="dxa"/>
            <w:tcBorders>
              <w:top w:val="nil"/>
              <w:left w:val="single" w:sz="4" w:space="0" w:color="auto"/>
              <w:bottom w:val="single" w:sz="4" w:space="0" w:color="auto"/>
              <w:right w:val="single" w:sz="4" w:space="0" w:color="auto"/>
            </w:tcBorders>
            <w:noWrap/>
          </w:tcPr>
          <w:p w14:paraId="125CDB49" w14:textId="77777777" w:rsidR="00B31AEA" w:rsidRPr="00576B9A" w:rsidRDefault="00B31AEA" w:rsidP="003749A0">
            <w:pPr>
              <w:spacing w:after="0" w:line="240" w:lineRule="auto"/>
              <w:rPr>
                <w:rFonts w:ascii="Arial" w:hAnsi="Arial" w:cs="Arial"/>
              </w:rPr>
            </w:pPr>
            <w:r w:rsidRPr="00576B9A">
              <w:rPr>
                <w:rFonts w:ascii="Arial" w:eastAsia="Times New Roman" w:hAnsi="Arial" w:cs="Arial"/>
                <w:b/>
                <w:bCs/>
              </w:rPr>
              <w:t>LIPOVA</w:t>
            </w:r>
          </w:p>
        </w:tc>
        <w:tc>
          <w:tcPr>
            <w:tcW w:w="3301" w:type="dxa"/>
            <w:tcBorders>
              <w:top w:val="nil"/>
              <w:left w:val="nil"/>
              <w:bottom w:val="single" w:sz="4" w:space="0" w:color="auto"/>
              <w:right w:val="single" w:sz="4" w:space="0" w:color="auto"/>
            </w:tcBorders>
            <w:noWrap/>
          </w:tcPr>
          <w:p w14:paraId="0F553087" w14:textId="77777777" w:rsidR="00B31AEA" w:rsidRPr="00576B9A" w:rsidRDefault="00B31AEA" w:rsidP="003749A0">
            <w:pPr>
              <w:spacing w:after="0" w:line="240" w:lineRule="auto"/>
              <w:jc w:val="center"/>
              <w:rPr>
                <w:rFonts w:ascii="Arial" w:eastAsia="Times New Roman" w:hAnsi="Arial" w:cs="Arial"/>
                <w:sz w:val="20"/>
                <w:szCs w:val="20"/>
              </w:rPr>
            </w:pPr>
            <w:r w:rsidRPr="00576B9A">
              <w:rPr>
                <w:rFonts w:ascii="Arial" w:eastAsia="Times New Roman" w:hAnsi="Arial" w:cs="Arial"/>
                <w:sz w:val="20"/>
                <w:szCs w:val="20"/>
              </w:rPr>
              <w:t xml:space="preserve">Str. 1 </w:t>
            </w:r>
            <w:proofErr w:type="spellStart"/>
            <w:r w:rsidRPr="00576B9A">
              <w:rPr>
                <w:rFonts w:ascii="Arial" w:eastAsia="Times New Roman" w:hAnsi="Arial" w:cs="Arial"/>
                <w:sz w:val="20"/>
                <w:szCs w:val="20"/>
              </w:rPr>
              <w:t>Decembrie</w:t>
            </w:r>
            <w:proofErr w:type="spellEnd"/>
          </w:p>
        </w:tc>
        <w:tc>
          <w:tcPr>
            <w:tcW w:w="2099" w:type="dxa"/>
            <w:tcBorders>
              <w:top w:val="nil"/>
              <w:left w:val="nil"/>
              <w:bottom w:val="single" w:sz="4" w:space="0" w:color="auto"/>
              <w:right w:val="single" w:sz="4" w:space="0" w:color="auto"/>
            </w:tcBorders>
            <w:noWrap/>
          </w:tcPr>
          <w:p w14:paraId="52335693" w14:textId="77777777" w:rsidR="00B31AEA" w:rsidRPr="00576B9A" w:rsidRDefault="00B31AEA" w:rsidP="003749A0">
            <w:pPr>
              <w:spacing w:after="0" w:line="240" w:lineRule="auto"/>
              <w:jc w:val="center"/>
              <w:rPr>
                <w:rFonts w:ascii="Arial" w:eastAsia="Times New Roman" w:hAnsi="Arial" w:cs="Arial"/>
                <w:sz w:val="20"/>
                <w:szCs w:val="20"/>
              </w:rPr>
            </w:pPr>
            <w:r w:rsidRPr="00576B9A">
              <w:rPr>
                <w:rFonts w:ascii="Arial" w:eastAsia="Times New Roman" w:hAnsi="Arial" w:cs="Arial"/>
                <w:sz w:val="20"/>
                <w:szCs w:val="20"/>
              </w:rPr>
              <w:t>1</w:t>
            </w:r>
          </w:p>
        </w:tc>
        <w:tc>
          <w:tcPr>
            <w:tcW w:w="1481" w:type="dxa"/>
            <w:tcBorders>
              <w:top w:val="nil"/>
              <w:left w:val="nil"/>
              <w:bottom w:val="single" w:sz="4" w:space="0" w:color="auto"/>
              <w:right w:val="single" w:sz="4" w:space="0" w:color="auto"/>
            </w:tcBorders>
            <w:noWrap/>
          </w:tcPr>
          <w:p w14:paraId="168D33B3" w14:textId="77777777" w:rsidR="00B31AEA" w:rsidRPr="00576B9A" w:rsidRDefault="00B31AEA" w:rsidP="003749A0">
            <w:pPr>
              <w:spacing w:after="0" w:line="240" w:lineRule="auto"/>
              <w:jc w:val="center"/>
              <w:rPr>
                <w:rFonts w:ascii="Arial" w:eastAsia="Times New Roman" w:hAnsi="Arial" w:cs="Arial"/>
                <w:sz w:val="20"/>
                <w:szCs w:val="20"/>
              </w:rPr>
            </w:pPr>
            <w:r w:rsidRPr="00576B9A">
              <w:rPr>
                <w:rFonts w:ascii="Arial" w:eastAsia="Times New Roman" w:hAnsi="Arial" w:cs="Arial"/>
                <w:sz w:val="20"/>
                <w:szCs w:val="20"/>
              </w:rPr>
              <w:t>1</w:t>
            </w:r>
          </w:p>
        </w:tc>
        <w:tc>
          <w:tcPr>
            <w:tcW w:w="1101" w:type="dxa"/>
            <w:tcBorders>
              <w:top w:val="nil"/>
              <w:left w:val="nil"/>
              <w:bottom w:val="single" w:sz="4" w:space="0" w:color="auto"/>
              <w:right w:val="single" w:sz="4" w:space="0" w:color="auto"/>
            </w:tcBorders>
            <w:noWrap/>
          </w:tcPr>
          <w:p w14:paraId="42051BE4" w14:textId="77777777" w:rsidR="00B31AEA" w:rsidRPr="00576B9A" w:rsidRDefault="00B31AEA" w:rsidP="003749A0">
            <w:pPr>
              <w:spacing w:after="0" w:line="240" w:lineRule="auto"/>
              <w:jc w:val="center"/>
              <w:rPr>
                <w:rFonts w:ascii="Arial" w:eastAsia="Times New Roman" w:hAnsi="Arial" w:cs="Arial"/>
                <w:sz w:val="20"/>
                <w:szCs w:val="20"/>
              </w:rPr>
            </w:pPr>
            <w:r w:rsidRPr="00576B9A">
              <w:rPr>
                <w:rFonts w:ascii="Arial" w:eastAsia="Times New Roman" w:hAnsi="Arial" w:cs="Arial"/>
                <w:sz w:val="20"/>
                <w:szCs w:val="20"/>
              </w:rPr>
              <w:t>1</w:t>
            </w:r>
          </w:p>
        </w:tc>
        <w:tc>
          <w:tcPr>
            <w:tcW w:w="1194" w:type="dxa"/>
            <w:tcBorders>
              <w:top w:val="nil"/>
              <w:left w:val="nil"/>
              <w:bottom w:val="single" w:sz="4" w:space="0" w:color="auto"/>
              <w:right w:val="single" w:sz="4" w:space="0" w:color="auto"/>
            </w:tcBorders>
            <w:noWrap/>
          </w:tcPr>
          <w:p w14:paraId="590BC6B4" w14:textId="77777777" w:rsidR="00B31AEA" w:rsidRPr="00576B9A" w:rsidRDefault="00B31AEA" w:rsidP="003749A0">
            <w:pPr>
              <w:spacing w:after="0" w:line="240" w:lineRule="auto"/>
              <w:jc w:val="center"/>
              <w:rPr>
                <w:rFonts w:ascii="Arial" w:eastAsia="Times New Roman" w:hAnsi="Arial" w:cs="Arial"/>
                <w:sz w:val="20"/>
                <w:szCs w:val="20"/>
              </w:rPr>
            </w:pPr>
            <w:r w:rsidRPr="00576B9A">
              <w:rPr>
                <w:rFonts w:ascii="Arial" w:eastAsia="Times New Roman" w:hAnsi="Arial" w:cs="Arial"/>
                <w:sz w:val="20"/>
                <w:szCs w:val="20"/>
              </w:rPr>
              <w:t>2module</w:t>
            </w:r>
          </w:p>
        </w:tc>
      </w:tr>
    </w:tbl>
    <w:p w14:paraId="39626E0D" w14:textId="77777777" w:rsidR="00B31AEA" w:rsidRPr="00576B9A" w:rsidRDefault="00B31AEA" w:rsidP="003749A0">
      <w:pPr>
        <w:spacing w:after="0" w:line="240" w:lineRule="auto"/>
        <w:rPr>
          <w:rFonts w:ascii="Arial" w:eastAsia="Times New Roman" w:hAnsi="Arial" w:cs="Arial"/>
          <w:b/>
          <w:bCs/>
          <w:sz w:val="24"/>
          <w:szCs w:val="24"/>
        </w:rPr>
      </w:pPr>
    </w:p>
    <w:p w14:paraId="659375DA" w14:textId="77777777" w:rsidR="00EF4014" w:rsidRPr="00576B9A" w:rsidRDefault="00EF4014" w:rsidP="003749A0">
      <w:pPr>
        <w:spacing w:after="0" w:line="240" w:lineRule="auto"/>
        <w:rPr>
          <w:rFonts w:ascii="Arial" w:hAnsi="Arial" w:cs="Arial"/>
          <w:lang w:val="ro-RO" w:eastAsia="en-GB"/>
        </w:rPr>
      </w:pPr>
    </w:p>
    <w:p w14:paraId="6E6BFD17" w14:textId="38102A5A" w:rsidR="00A07ED3" w:rsidRPr="00576B9A" w:rsidRDefault="00A07ED3" w:rsidP="003749A0">
      <w:pPr>
        <w:pStyle w:val="Caption"/>
        <w:spacing w:after="0"/>
        <w:rPr>
          <w:rFonts w:ascii="Arial" w:hAnsi="Arial" w:cs="Arial"/>
          <w:lang w:val="ro-RO" w:eastAsia="en-GB"/>
        </w:rPr>
      </w:pPr>
      <w:r w:rsidRPr="00576B9A">
        <w:rPr>
          <w:rFonts w:ascii="Arial" w:hAnsi="Arial" w:cs="Arial"/>
          <w:lang w:val="ro-RO"/>
        </w:rPr>
        <w:br w:type="page"/>
      </w:r>
    </w:p>
    <w:p w14:paraId="2828C6BD" w14:textId="20EE0D54" w:rsidR="00A07ED3" w:rsidRPr="00576B9A" w:rsidRDefault="00A07ED3" w:rsidP="003749A0">
      <w:pPr>
        <w:spacing w:after="0" w:line="240" w:lineRule="auto"/>
        <w:rPr>
          <w:rFonts w:ascii="Arial" w:hAnsi="Arial" w:cs="Arial"/>
          <w:lang w:val="ro-RO"/>
        </w:rPr>
      </w:pPr>
    </w:p>
    <w:p w14:paraId="62EF4ACF" w14:textId="1115DCFD" w:rsidR="00C77FEE" w:rsidRPr="00576B9A" w:rsidRDefault="00A07ED3" w:rsidP="003749A0">
      <w:pPr>
        <w:pStyle w:val="Heading3"/>
        <w:spacing w:line="240" w:lineRule="auto"/>
        <w:rPr>
          <w:rFonts w:ascii="Arial" w:hAnsi="Arial" w:cs="Arial"/>
          <w:color w:val="auto"/>
        </w:rPr>
      </w:pPr>
      <w:r w:rsidRPr="00576B9A">
        <w:rPr>
          <w:rFonts w:ascii="Arial" w:hAnsi="Arial" w:cs="Arial"/>
          <w:color w:val="auto"/>
        </w:rPr>
        <w:t xml:space="preserve">ANEXA Nr. 4 la </w:t>
      </w:r>
      <w:proofErr w:type="spellStart"/>
      <w:r w:rsidRPr="00576B9A">
        <w:rPr>
          <w:rFonts w:ascii="Arial" w:hAnsi="Arial" w:cs="Arial"/>
          <w:color w:val="auto"/>
        </w:rPr>
        <w:t>caietul</w:t>
      </w:r>
      <w:proofErr w:type="spellEnd"/>
      <w:r w:rsidRPr="00576B9A">
        <w:rPr>
          <w:rFonts w:ascii="Arial" w:hAnsi="Arial" w:cs="Arial"/>
          <w:color w:val="auto"/>
        </w:rPr>
        <w:t xml:space="preserve"> de </w:t>
      </w:r>
      <w:proofErr w:type="spellStart"/>
      <w:r w:rsidRPr="00576B9A">
        <w:rPr>
          <w:rFonts w:ascii="Arial" w:hAnsi="Arial" w:cs="Arial"/>
          <w:color w:val="auto"/>
        </w:rPr>
        <w:t>sarcini</w:t>
      </w:r>
      <w:proofErr w:type="spellEnd"/>
    </w:p>
    <w:p w14:paraId="407E96A5" w14:textId="77777777" w:rsidR="00A07ED3" w:rsidRPr="00576B9A" w:rsidRDefault="00A07ED3" w:rsidP="003749A0">
      <w:pPr>
        <w:spacing w:after="0" w:line="240" w:lineRule="auto"/>
        <w:jc w:val="both"/>
        <w:rPr>
          <w:rFonts w:ascii="Arial" w:eastAsia="Times New Roman" w:hAnsi="Arial" w:cs="Arial"/>
          <w:color w:val="333333"/>
        </w:rPr>
      </w:pPr>
    </w:p>
    <w:p w14:paraId="0B5AF323" w14:textId="0A5A5396" w:rsidR="00A07ED3" w:rsidRPr="00576B9A" w:rsidRDefault="00A07ED3" w:rsidP="003749A0">
      <w:pPr>
        <w:spacing w:after="0" w:line="240" w:lineRule="auto"/>
        <w:jc w:val="center"/>
        <w:rPr>
          <w:rFonts w:ascii="Arial" w:eastAsia="Times New Roman" w:hAnsi="Arial" w:cs="Arial"/>
          <w:b/>
          <w:bCs/>
          <w:color w:val="333333"/>
          <w:sz w:val="26"/>
          <w:szCs w:val="26"/>
        </w:rPr>
      </w:pPr>
      <w:r w:rsidRPr="00576B9A">
        <w:rPr>
          <w:rFonts w:ascii="Arial" w:eastAsia="Times New Roman" w:hAnsi="Arial" w:cs="Arial"/>
          <w:b/>
          <w:bCs/>
          <w:color w:val="333333"/>
          <w:sz w:val="26"/>
          <w:szCs w:val="26"/>
        </w:rPr>
        <w:t xml:space="preserve">Lista </w:t>
      </w:r>
      <w:proofErr w:type="spellStart"/>
      <w:r w:rsidRPr="00576B9A">
        <w:rPr>
          <w:rFonts w:ascii="Arial" w:eastAsia="Times New Roman" w:hAnsi="Arial" w:cs="Arial"/>
          <w:b/>
          <w:bCs/>
          <w:color w:val="333333"/>
          <w:sz w:val="26"/>
          <w:szCs w:val="26"/>
        </w:rPr>
        <w:t>punctelor</w:t>
      </w:r>
      <w:proofErr w:type="spellEnd"/>
      <w:r w:rsidRPr="00576B9A">
        <w:rPr>
          <w:rFonts w:ascii="Arial" w:eastAsia="Times New Roman" w:hAnsi="Arial" w:cs="Arial"/>
          <w:b/>
          <w:bCs/>
          <w:color w:val="333333"/>
          <w:sz w:val="26"/>
          <w:szCs w:val="26"/>
        </w:rPr>
        <w:t xml:space="preserve"> de </w:t>
      </w:r>
      <w:proofErr w:type="spellStart"/>
      <w:r w:rsidRPr="00576B9A">
        <w:rPr>
          <w:rFonts w:ascii="Arial" w:eastAsia="Times New Roman" w:hAnsi="Arial" w:cs="Arial"/>
          <w:b/>
          <w:bCs/>
          <w:color w:val="333333"/>
          <w:sz w:val="26"/>
          <w:szCs w:val="26"/>
        </w:rPr>
        <w:t>colectare</w:t>
      </w:r>
      <w:proofErr w:type="spellEnd"/>
      <w:r w:rsidRPr="00576B9A">
        <w:rPr>
          <w:rFonts w:ascii="Arial" w:eastAsia="Times New Roman" w:hAnsi="Arial" w:cs="Arial"/>
          <w:b/>
          <w:bCs/>
          <w:color w:val="333333"/>
          <w:sz w:val="26"/>
          <w:szCs w:val="26"/>
        </w:rPr>
        <w:t xml:space="preserve"> </w:t>
      </w:r>
      <w:proofErr w:type="spellStart"/>
      <w:r w:rsidRPr="00576B9A">
        <w:rPr>
          <w:rFonts w:ascii="Arial" w:eastAsia="Times New Roman" w:hAnsi="Arial" w:cs="Arial"/>
          <w:b/>
          <w:bCs/>
          <w:color w:val="333333"/>
          <w:sz w:val="26"/>
          <w:szCs w:val="26"/>
        </w:rPr>
        <w:t>şi</w:t>
      </w:r>
      <w:proofErr w:type="spellEnd"/>
      <w:r w:rsidRPr="00576B9A">
        <w:rPr>
          <w:rFonts w:ascii="Arial" w:eastAsia="Times New Roman" w:hAnsi="Arial" w:cs="Arial"/>
          <w:b/>
          <w:bCs/>
          <w:color w:val="333333"/>
          <w:sz w:val="26"/>
          <w:szCs w:val="26"/>
        </w:rPr>
        <w:t xml:space="preserve"> </w:t>
      </w:r>
      <w:proofErr w:type="spellStart"/>
      <w:r w:rsidRPr="00576B9A">
        <w:rPr>
          <w:rFonts w:ascii="Arial" w:eastAsia="Times New Roman" w:hAnsi="Arial" w:cs="Arial"/>
          <w:b/>
          <w:bCs/>
          <w:color w:val="333333"/>
          <w:sz w:val="26"/>
          <w:szCs w:val="26"/>
        </w:rPr>
        <w:t>lista</w:t>
      </w:r>
      <w:proofErr w:type="spellEnd"/>
      <w:r w:rsidRPr="00576B9A">
        <w:rPr>
          <w:rFonts w:ascii="Arial" w:eastAsia="Times New Roman" w:hAnsi="Arial" w:cs="Arial"/>
          <w:b/>
          <w:bCs/>
          <w:color w:val="333333"/>
          <w:sz w:val="26"/>
          <w:szCs w:val="26"/>
        </w:rPr>
        <w:t xml:space="preserve"> </w:t>
      </w:r>
      <w:proofErr w:type="spellStart"/>
      <w:r w:rsidRPr="00576B9A">
        <w:rPr>
          <w:rFonts w:ascii="Arial" w:eastAsia="Times New Roman" w:hAnsi="Arial" w:cs="Arial"/>
          <w:b/>
          <w:bCs/>
          <w:color w:val="333333"/>
          <w:sz w:val="26"/>
          <w:szCs w:val="26"/>
        </w:rPr>
        <w:t>persoanelor</w:t>
      </w:r>
      <w:proofErr w:type="spellEnd"/>
      <w:r w:rsidRPr="00576B9A">
        <w:rPr>
          <w:rFonts w:ascii="Arial" w:eastAsia="Times New Roman" w:hAnsi="Arial" w:cs="Arial"/>
          <w:b/>
          <w:bCs/>
          <w:color w:val="333333"/>
          <w:sz w:val="26"/>
          <w:szCs w:val="26"/>
        </w:rPr>
        <w:t xml:space="preserve"> </w:t>
      </w:r>
      <w:proofErr w:type="spellStart"/>
      <w:r w:rsidRPr="00576B9A">
        <w:rPr>
          <w:rFonts w:ascii="Arial" w:eastAsia="Times New Roman" w:hAnsi="Arial" w:cs="Arial"/>
          <w:b/>
          <w:bCs/>
          <w:color w:val="333333"/>
          <w:sz w:val="26"/>
          <w:szCs w:val="26"/>
        </w:rPr>
        <w:t>juridice</w:t>
      </w:r>
      <w:proofErr w:type="spellEnd"/>
      <w:r w:rsidRPr="00576B9A">
        <w:rPr>
          <w:rFonts w:ascii="Arial" w:eastAsia="Times New Roman" w:hAnsi="Arial" w:cs="Arial"/>
          <w:b/>
          <w:bCs/>
          <w:color w:val="333333"/>
          <w:sz w:val="26"/>
          <w:szCs w:val="26"/>
        </w:rPr>
        <w:t xml:space="preserve"> cu </w:t>
      </w:r>
      <w:proofErr w:type="spellStart"/>
      <w:r w:rsidRPr="00576B9A">
        <w:rPr>
          <w:rFonts w:ascii="Arial" w:eastAsia="Times New Roman" w:hAnsi="Arial" w:cs="Arial"/>
          <w:b/>
          <w:bCs/>
          <w:color w:val="333333"/>
          <w:sz w:val="26"/>
          <w:szCs w:val="26"/>
        </w:rPr>
        <w:t>regim</w:t>
      </w:r>
      <w:proofErr w:type="spellEnd"/>
      <w:r w:rsidRPr="00576B9A">
        <w:rPr>
          <w:rFonts w:ascii="Arial" w:eastAsia="Times New Roman" w:hAnsi="Arial" w:cs="Arial"/>
          <w:b/>
          <w:bCs/>
          <w:color w:val="333333"/>
          <w:sz w:val="26"/>
          <w:szCs w:val="26"/>
        </w:rPr>
        <w:t xml:space="preserve"> special </w:t>
      </w:r>
      <w:proofErr w:type="spellStart"/>
      <w:r w:rsidRPr="00576B9A">
        <w:rPr>
          <w:rFonts w:ascii="Arial" w:eastAsia="Times New Roman" w:hAnsi="Arial" w:cs="Arial"/>
          <w:b/>
          <w:bCs/>
          <w:color w:val="333333"/>
          <w:sz w:val="26"/>
          <w:szCs w:val="26"/>
        </w:rPr>
        <w:t>pentru</w:t>
      </w:r>
      <w:proofErr w:type="spellEnd"/>
      <w:r w:rsidRPr="00576B9A">
        <w:rPr>
          <w:rFonts w:ascii="Arial" w:eastAsia="Times New Roman" w:hAnsi="Arial" w:cs="Arial"/>
          <w:b/>
          <w:bCs/>
          <w:color w:val="333333"/>
          <w:sz w:val="26"/>
          <w:szCs w:val="26"/>
        </w:rPr>
        <w:t xml:space="preserve"> </w:t>
      </w:r>
      <w:proofErr w:type="spellStart"/>
      <w:r w:rsidRPr="00576B9A">
        <w:rPr>
          <w:rFonts w:ascii="Arial" w:eastAsia="Times New Roman" w:hAnsi="Arial" w:cs="Arial"/>
          <w:b/>
          <w:bCs/>
          <w:color w:val="333333"/>
          <w:sz w:val="26"/>
          <w:szCs w:val="26"/>
        </w:rPr>
        <w:t>colectarea</w:t>
      </w:r>
      <w:proofErr w:type="spellEnd"/>
      <w:r w:rsidRPr="00576B9A">
        <w:rPr>
          <w:rFonts w:ascii="Arial" w:eastAsia="Times New Roman" w:hAnsi="Arial" w:cs="Arial"/>
          <w:b/>
          <w:bCs/>
          <w:color w:val="333333"/>
          <w:sz w:val="26"/>
          <w:szCs w:val="26"/>
        </w:rPr>
        <w:t xml:space="preserve"> </w:t>
      </w:r>
      <w:proofErr w:type="spellStart"/>
      <w:r w:rsidRPr="00576B9A">
        <w:rPr>
          <w:rFonts w:ascii="Arial" w:eastAsia="Times New Roman" w:hAnsi="Arial" w:cs="Arial"/>
          <w:b/>
          <w:bCs/>
          <w:color w:val="333333"/>
          <w:sz w:val="26"/>
          <w:szCs w:val="26"/>
        </w:rPr>
        <w:t>deşeurilor</w:t>
      </w:r>
      <w:proofErr w:type="spellEnd"/>
      <w:r w:rsidRPr="00576B9A">
        <w:rPr>
          <w:rFonts w:ascii="Arial" w:eastAsia="Times New Roman" w:hAnsi="Arial" w:cs="Arial"/>
          <w:b/>
          <w:bCs/>
          <w:color w:val="333333"/>
          <w:sz w:val="26"/>
          <w:szCs w:val="26"/>
        </w:rPr>
        <w:t xml:space="preserve"> </w:t>
      </w:r>
      <w:proofErr w:type="spellStart"/>
      <w:r w:rsidRPr="00576B9A">
        <w:rPr>
          <w:rFonts w:ascii="Arial" w:eastAsia="Times New Roman" w:hAnsi="Arial" w:cs="Arial"/>
          <w:b/>
          <w:bCs/>
          <w:color w:val="333333"/>
          <w:sz w:val="26"/>
          <w:szCs w:val="26"/>
        </w:rPr>
        <w:t>reziduale</w:t>
      </w:r>
      <w:proofErr w:type="spellEnd"/>
      <w:r w:rsidRPr="00576B9A">
        <w:rPr>
          <w:rFonts w:ascii="Arial" w:eastAsia="Times New Roman" w:hAnsi="Arial" w:cs="Arial"/>
          <w:b/>
          <w:bCs/>
          <w:color w:val="333333"/>
          <w:sz w:val="26"/>
          <w:szCs w:val="26"/>
        </w:rPr>
        <w:t xml:space="preserve"> </w:t>
      </w:r>
      <w:proofErr w:type="spellStart"/>
      <w:r w:rsidRPr="00576B9A">
        <w:rPr>
          <w:rFonts w:ascii="Arial" w:eastAsia="Times New Roman" w:hAnsi="Arial" w:cs="Arial"/>
          <w:b/>
          <w:bCs/>
          <w:color w:val="333333"/>
          <w:sz w:val="26"/>
          <w:szCs w:val="26"/>
        </w:rPr>
        <w:t>şi</w:t>
      </w:r>
      <w:proofErr w:type="spellEnd"/>
      <w:r w:rsidRPr="00576B9A">
        <w:rPr>
          <w:rFonts w:ascii="Arial" w:eastAsia="Times New Roman" w:hAnsi="Arial" w:cs="Arial"/>
          <w:b/>
          <w:bCs/>
          <w:color w:val="333333"/>
          <w:sz w:val="26"/>
          <w:szCs w:val="26"/>
        </w:rPr>
        <w:t xml:space="preserve"> </w:t>
      </w:r>
      <w:proofErr w:type="spellStart"/>
      <w:r w:rsidRPr="00576B9A">
        <w:rPr>
          <w:rFonts w:ascii="Arial" w:eastAsia="Times New Roman" w:hAnsi="Arial" w:cs="Arial"/>
          <w:b/>
          <w:bCs/>
          <w:color w:val="333333"/>
          <w:sz w:val="26"/>
          <w:szCs w:val="26"/>
        </w:rPr>
        <w:t>biodeșeurilor</w:t>
      </w:r>
      <w:proofErr w:type="spellEnd"/>
    </w:p>
    <w:p w14:paraId="6C84B8FF" w14:textId="77777777" w:rsidR="00A07ED3" w:rsidRPr="00576B9A" w:rsidRDefault="00A07ED3" w:rsidP="003749A0">
      <w:pPr>
        <w:spacing w:after="0" w:line="240" w:lineRule="auto"/>
        <w:jc w:val="both"/>
        <w:rPr>
          <w:rFonts w:ascii="Arial" w:eastAsia="Times New Roman" w:hAnsi="Arial" w:cs="Arial"/>
          <w:b/>
          <w:bCs/>
          <w:color w:val="333333"/>
          <w:sz w:val="26"/>
          <w:szCs w:val="26"/>
        </w:rPr>
      </w:pPr>
    </w:p>
    <w:p w14:paraId="6DA59695" w14:textId="15BA305E" w:rsidR="00A07ED3" w:rsidRPr="00576B9A" w:rsidRDefault="00A07ED3" w:rsidP="003749A0">
      <w:pPr>
        <w:spacing w:after="0" w:line="240" w:lineRule="auto"/>
        <w:rPr>
          <w:rFonts w:ascii="Arial" w:hAnsi="Arial" w:cs="Arial"/>
          <w:lang w:val="ro-RO"/>
        </w:rPr>
      </w:pPr>
      <w:r w:rsidRPr="00576B9A">
        <w:rPr>
          <w:rFonts w:ascii="Arial" w:hAnsi="Arial" w:cs="Arial"/>
          <w:lang w:val="ro-RO"/>
        </w:rPr>
        <w:br w:type="page"/>
      </w:r>
    </w:p>
    <w:p w14:paraId="22DE4D1C" w14:textId="4540DF2C" w:rsidR="00A07ED3" w:rsidRPr="00576B9A" w:rsidRDefault="00A07ED3" w:rsidP="003749A0">
      <w:pPr>
        <w:pStyle w:val="Heading3"/>
        <w:spacing w:line="240" w:lineRule="auto"/>
        <w:rPr>
          <w:rFonts w:ascii="Arial" w:hAnsi="Arial" w:cs="Arial"/>
          <w:color w:val="auto"/>
        </w:rPr>
      </w:pPr>
      <w:r w:rsidRPr="00576B9A">
        <w:rPr>
          <w:rFonts w:ascii="Arial" w:hAnsi="Arial" w:cs="Arial"/>
          <w:color w:val="auto"/>
        </w:rPr>
        <w:lastRenderedPageBreak/>
        <w:t xml:space="preserve">ANEXA Nr. 5 la </w:t>
      </w:r>
      <w:proofErr w:type="spellStart"/>
      <w:r w:rsidRPr="00576B9A">
        <w:rPr>
          <w:rFonts w:ascii="Arial" w:hAnsi="Arial" w:cs="Arial"/>
          <w:color w:val="auto"/>
        </w:rPr>
        <w:t>caietul</w:t>
      </w:r>
      <w:proofErr w:type="spellEnd"/>
      <w:r w:rsidRPr="00576B9A">
        <w:rPr>
          <w:rFonts w:ascii="Arial" w:hAnsi="Arial" w:cs="Arial"/>
          <w:color w:val="auto"/>
        </w:rPr>
        <w:t xml:space="preserve"> de </w:t>
      </w:r>
      <w:proofErr w:type="spellStart"/>
      <w:r w:rsidRPr="00576B9A">
        <w:rPr>
          <w:rFonts w:ascii="Arial" w:hAnsi="Arial" w:cs="Arial"/>
          <w:color w:val="auto"/>
        </w:rPr>
        <w:t>sarcini</w:t>
      </w:r>
      <w:proofErr w:type="spellEnd"/>
    </w:p>
    <w:p w14:paraId="7A6E1865" w14:textId="77777777" w:rsidR="00A07ED3" w:rsidRPr="00576B9A" w:rsidRDefault="00A07ED3" w:rsidP="003749A0">
      <w:pPr>
        <w:spacing w:after="0" w:line="240" w:lineRule="auto"/>
        <w:jc w:val="both"/>
        <w:rPr>
          <w:rFonts w:ascii="Arial" w:eastAsia="Times New Roman" w:hAnsi="Arial" w:cs="Arial"/>
          <w:color w:val="333333"/>
        </w:rPr>
      </w:pPr>
    </w:p>
    <w:p w14:paraId="70D03E0B" w14:textId="74B0B54A" w:rsidR="00A07ED3" w:rsidRDefault="00A07ED3" w:rsidP="003749A0">
      <w:pPr>
        <w:spacing w:after="0" w:line="240" w:lineRule="auto"/>
        <w:jc w:val="both"/>
        <w:rPr>
          <w:rFonts w:ascii="Arial" w:eastAsia="Times New Roman" w:hAnsi="Arial" w:cs="Arial"/>
          <w:b/>
          <w:bCs/>
          <w:color w:val="333333"/>
          <w:sz w:val="26"/>
          <w:szCs w:val="26"/>
        </w:rPr>
      </w:pPr>
      <w:proofErr w:type="spellStart"/>
      <w:r w:rsidRPr="00576B9A">
        <w:rPr>
          <w:rFonts w:ascii="Arial" w:eastAsia="Times New Roman" w:hAnsi="Arial" w:cs="Arial"/>
          <w:b/>
          <w:bCs/>
          <w:color w:val="333333"/>
          <w:sz w:val="26"/>
          <w:szCs w:val="26"/>
        </w:rPr>
        <w:t>Frecvenţa</w:t>
      </w:r>
      <w:proofErr w:type="spellEnd"/>
      <w:r w:rsidRPr="00576B9A">
        <w:rPr>
          <w:rFonts w:ascii="Arial" w:eastAsia="Times New Roman" w:hAnsi="Arial" w:cs="Arial"/>
          <w:b/>
          <w:bCs/>
          <w:color w:val="333333"/>
          <w:sz w:val="26"/>
          <w:szCs w:val="26"/>
        </w:rPr>
        <w:t xml:space="preserve"> de </w:t>
      </w:r>
      <w:proofErr w:type="spellStart"/>
      <w:r w:rsidRPr="00576B9A">
        <w:rPr>
          <w:rFonts w:ascii="Arial" w:eastAsia="Times New Roman" w:hAnsi="Arial" w:cs="Arial"/>
          <w:b/>
          <w:bCs/>
          <w:color w:val="333333"/>
          <w:sz w:val="26"/>
          <w:szCs w:val="26"/>
        </w:rPr>
        <w:t>colectare</w:t>
      </w:r>
      <w:proofErr w:type="spellEnd"/>
      <w:r w:rsidRPr="00576B9A">
        <w:rPr>
          <w:rFonts w:ascii="Arial" w:eastAsia="Times New Roman" w:hAnsi="Arial" w:cs="Arial"/>
          <w:b/>
          <w:bCs/>
          <w:color w:val="333333"/>
          <w:sz w:val="26"/>
          <w:szCs w:val="26"/>
        </w:rPr>
        <w:t xml:space="preserve"> al </w:t>
      </w:r>
      <w:proofErr w:type="spellStart"/>
      <w:r w:rsidRPr="00576B9A">
        <w:rPr>
          <w:rFonts w:ascii="Arial" w:eastAsia="Times New Roman" w:hAnsi="Arial" w:cs="Arial"/>
          <w:b/>
          <w:bCs/>
          <w:color w:val="333333"/>
          <w:sz w:val="26"/>
          <w:szCs w:val="26"/>
        </w:rPr>
        <w:t>fracţiilor</w:t>
      </w:r>
      <w:proofErr w:type="spellEnd"/>
      <w:r w:rsidRPr="00576B9A">
        <w:rPr>
          <w:rFonts w:ascii="Arial" w:eastAsia="Times New Roman" w:hAnsi="Arial" w:cs="Arial"/>
          <w:b/>
          <w:bCs/>
          <w:color w:val="333333"/>
          <w:sz w:val="26"/>
          <w:szCs w:val="26"/>
        </w:rPr>
        <w:t xml:space="preserve"> de </w:t>
      </w:r>
      <w:proofErr w:type="spellStart"/>
      <w:r w:rsidRPr="00576B9A">
        <w:rPr>
          <w:rFonts w:ascii="Arial" w:eastAsia="Times New Roman" w:hAnsi="Arial" w:cs="Arial"/>
          <w:b/>
          <w:bCs/>
          <w:color w:val="333333"/>
          <w:sz w:val="26"/>
          <w:szCs w:val="26"/>
        </w:rPr>
        <w:t>deşeuri</w:t>
      </w:r>
      <w:proofErr w:type="spellEnd"/>
      <w:r w:rsidRPr="00576B9A">
        <w:rPr>
          <w:rFonts w:ascii="Arial" w:eastAsia="Times New Roman" w:hAnsi="Arial" w:cs="Arial"/>
          <w:b/>
          <w:bCs/>
          <w:color w:val="333333"/>
          <w:sz w:val="26"/>
          <w:szCs w:val="26"/>
        </w:rPr>
        <w:t xml:space="preserve"> </w:t>
      </w:r>
      <w:proofErr w:type="spellStart"/>
      <w:r w:rsidRPr="00576B9A">
        <w:rPr>
          <w:rFonts w:ascii="Arial" w:eastAsia="Times New Roman" w:hAnsi="Arial" w:cs="Arial"/>
          <w:b/>
          <w:bCs/>
          <w:color w:val="333333"/>
          <w:sz w:val="26"/>
          <w:szCs w:val="26"/>
        </w:rPr>
        <w:t>municipale</w:t>
      </w:r>
      <w:proofErr w:type="spellEnd"/>
      <w:r w:rsidRPr="00576B9A">
        <w:rPr>
          <w:rFonts w:ascii="Arial" w:eastAsia="Times New Roman" w:hAnsi="Arial" w:cs="Arial"/>
          <w:b/>
          <w:bCs/>
          <w:color w:val="333333"/>
          <w:sz w:val="26"/>
          <w:szCs w:val="26"/>
        </w:rPr>
        <w:t xml:space="preserve"> </w:t>
      </w:r>
      <w:proofErr w:type="spellStart"/>
      <w:r w:rsidRPr="00576B9A">
        <w:rPr>
          <w:rFonts w:ascii="Arial" w:eastAsia="Times New Roman" w:hAnsi="Arial" w:cs="Arial"/>
          <w:b/>
          <w:bCs/>
          <w:color w:val="333333"/>
          <w:sz w:val="26"/>
          <w:szCs w:val="26"/>
        </w:rPr>
        <w:t>în</w:t>
      </w:r>
      <w:proofErr w:type="spellEnd"/>
      <w:r w:rsidRPr="00576B9A">
        <w:rPr>
          <w:rFonts w:ascii="Arial" w:eastAsia="Times New Roman" w:hAnsi="Arial" w:cs="Arial"/>
          <w:b/>
          <w:bCs/>
          <w:color w:val="333333"/>
          <w:sz w:val="26"/>
          <w:szCs w:val="26"/>
        </w:rPr>
        <w:t xml:space="preserve"> aria de </w:t>
      </w:r>
      <w:proofErr w:type="spellStart"/>
      <w:r w:rsidRPr="00576B9A">
        <w:rPr>
          <w:rFonts w:ascii="Arial" w:eastAsia="Times New Roman" w:hAnsi="Arial" w:cs="Arial"/>
          <w:b/>
          <w:bCs/>
          <w:color w:val="333333"/>
          <w:sz w:val="26"/>
          <w:szCs w:val="26"/>
        </w:rPr>
        <w:t>delegare</w:t>
      </w:r>
      <w:proofErr w:type="spellEnd"/>
    </w:p>
    <w:p w14:paraId="0A28DB60" w14:textId="77777777" w:rsidR="003D5730" w:rsidRPr="00576B9A" w:rsidRDefault="003D5730" w:rsidP="003749A0">
      <w:pPr>
        <w:spacing w:after="0" w:line="240" w:lineRule="auto"/>
        <w:jc w:val="both"/>
        <w:rPr>
          <w:rFonts w:ascii="Arial" w:eastAsia="Times New Roman" w:hAnsi="Arial" w:cs="Arial"/>
          <w:b/>
          <w:bCs/>
          <w:color w:val="333333"/>
          <w:sz w:val="26"/>
          <w:szCs w:val="26"/>
        </w:rPr>
      </w:pPr>
    </w:p>
    <w:p w14:paraId="1F7D2E51" w14:textId="3EF74D80" w:rsidR="00A07ED3" w:rsidRPr="00576B9A" w:rsidRDefault="00A07ED3" w:rsidP="003749A0">
      <w:pPr>
        <w:widowControl w:val="0"/>
        <w:numPr>
          <w:ilvl w:val="1"/>
          <w:numId w:val="24"/>
        </w:numPr>
        <w:tabs>
          <w:tab w:val="num" w:pos="3242"/>
        </w:tabs>
        <w:spacing w:after="0" w:line="240" w:lineRule="auto"/>
        <w:jc w:val="both"/>
        <w:rPr>
          <w:rFonts w:ascii="Arial" w:hAnsi="Arial" w:cs="Arial"/>
          <w:sz w:val="20"/>
          <w:szCs w:val="20"/>
          <w:lang w:val="ro-RO"/>
        </w:rPr>
      </w:pPr>
      <w:r w:rsidRPr="00576B9A">
        <w:rPr>
          <w:rFonts w:ascii="Arial" w:hAnsi="Arial" w:cs="Arial"/>
          <w:sz w:val="20"/>
          <w:szCs w:val="20"/>
          <w:lang w:val="ro-RO"/>
        </w:rPr>
        <w:t xml:space="preserve">Frecvența de colectare a </w:t>
      </w:r>
      <w:r w:rsidRPr="00576B9A">
        <w:rPr>
          <w:rFonts w:ascii="Arial" w:hAnsi="Arial" w:cs="Arial"/>
          <w:b/>
          <w:sz w:val="20"/>
          <w:szCs w:val="20"/>
          <w:u w:val="single"/>
          <w:lang w:val="ro-RO"/>
        </w:rPr>
        <w:t>deșeurilor menajere reziduale</w:t>
      </w:r>
      <w:r w:rsidRPr="00576B9A">
        <w:rPr>
          <w:rFonts w:ascii="Arial" w:hAnsi="Arial" w:cs="Arial"/>
          <w:sz w:val="20"/>
          <w:szCs w:val="20"/>
          <w:lang w:val="ro-RO"/>
        </w:rPr>
        <w:t xml:space="preserve"> în mediul urban din zonele de blocuri este de </w:t>
      </w:r>
      <w:r w:rsidR="007C66EE" w:rsidRPr="00576B9A">
        <w:rPr>
          <w:rFonts w:ascii="Arial" w:hAnsi="Arial" w:cs="Arial"/>
          <w:sz w:val="20"/>
          <w:szCs w:val="20"/>
          <w:lang w:val="ro-RO"/>
        </w:rPr>
        <w:t>3</w:t>
      </w:r>
      <w:r w:rsidR="00753D6C" w:rsidRPr="00576B9A">
        <w:rPr>
          <w:rFonts w:ascii="Arial" w:hAnsi="Arial" w:cs="Arial"/>
          <w:sz w:val="20"/>
          <w:szCs w:val="20"/>
          <w:lang w:val="ro-RO"/>
        </w:rPr>
        <w:t xml:space="preserve"> </w:t>
      </w:r>
      <w:r w:rsidRPr="00576B9A">
        <w:rPr>
          <w:rFonts w:ascii="Arial" w:hAnsi="Arial" w:cs="Arial"/>
          <w:sz w:val="20"/>
          <w:szCs w:val="20"/>
          <w:lang w:val="ro-RO"/>
        </w:rPr>
        <w:t>ori pe saptamana (1</w:t>
      </w:r>
      <w:r w:rsidR="007C66EE" w:rsidRPr="00576B9A">
        <w:rPr>
          <w:rFonts w:ascii="Arial" w:hAnsi="Arial" w:cs="Arial"/>
          <w:sz w:val="20"/>
          <w:szCs w:val="20"/>
          <w:lang w:val="ro-RO"/>
        </w:rPr>
        <w:t>56</w:t>
      </w:r>
      <w:r w:rsidRPr="00576B9A">
        <w:rPr>
          <w:rFonts w:ascii="Arial" w:hAnsi="Arial" w:cs="Arial"/>
          <w:sz w:val="20"/>
          <w:szCs w:val="20"/>
          <w:lang w:val="ro-RO"/>
        </w:rPr>
        <w:t xml:space="preserve"> ridicari/an) iar în zona de case este de 1 data pe saptamana (52 ridicari/an).</w:t>
      </w:r>
    </w:p>
    <w:p w14:paraId="6518B873" w14:textId="041D52F6" w:rsidR="00A07ED3" w:rsidRPr="00576B9A" w:rsidRDefault="00A07ED3" w:rsidP="003749A0">
      <w:pPr>
        <w:widowControl w:val="0"/>
        <w:numPr>
          <w:ilvl w:val="1"/>
          <w:numId w:val="24"/>
        </w:numPr>
        <w:tabs>
          <w:tab w:val="num" w:pos="3242"/>
        </w:tabs>
        <w:spacing w:after="0" w:line="240" w:lineRule="auto"/>
        <w:jc w:val="both"/>
        <w:rPr>
          <w:rFonts w:ascii="Arial" w:hAnsi="Arial" w:cs="Arial"/>
          <w:sz w:val="20"/>
          <w:szCs w:val="20"/>
          <w:lang w:val="ro-RO"/>
        </w:rPr>
      </w:pPr>
      <w:r w:rsidRPr="00576B9A">
        <w:rPr>
          <w:rFonts w:ascii="Arial" w:hAnsi="Arial" w:cs="Arial"/>
          <w:sz w:val="20"/>
          <w:szCs w:val="20"/>
          <w:lang w:val="ro-RO"/>
        </w:rPr>
        <w:t>Frecvența de colectare a deșeurilor menajere reziduale în mediul rural este de 1 data pe saptamana;</w:t>
      </w:r>
    </w:p>
    <w:p w14:paraId="5B84BDDB" w14:textId="6DF1BFB7" w:rsidR="00A07ED3" w:rsidRPr="00576B9A" w:rsidRDefault="00A07ED3" w:rsidP="003749A0">
      <w:pPr>
        <w:widowControl w:val="0"/>
        <w:tabs>
          <w:tab w:val="num" w:pos="3242"/>
        </w:tabs>
        <w:spacing w:after="0" w:line="240" w:lineRule="auto"/>
        <w:jc w:val="both"/>
        <w:rPr>
          <w:rFonts w:ascii="Arial" w:hAnsi="Arial" w:cs="Arial"/>
          <w:b/>
          <w:sz w:val="20"/>
          <w:szCs w:val="20"/>
          <w:lang w:val="ro-RO"/>
        </w:rPr>
      </w:pPr>
      <w:r w:rsidRPr="00576B9A">
        <w:rPr>
          <w:rFonts w:ascii="Arial" w:hAnsi="Arial" w:cs="Arial"/>
          <w:b/>
          <w:sz w:val="20"/>
          <w:szCs w:val="20"/>
          <w:lang w:val="ro-RO"/>
        </w:rPr>
        <w:t>Frecvența de colectare a deșeurilor menajere reciclabile colectate separat este de</w:t>
      </w:r>
      <w:r w:rsidR="00EE68AB" w:rsidRPr="00576B9A">
        <w:rPr>
          <w:rFonts w:ascii="Arial" w:hAnsi="Arial" w:cs="Arial"/>
          <w:b/>
          <w:sz w:val="20"/>
          <w:szCs w:val="20"/>
          <w:lang w:val="ro-RO"/>
        </w:rPr>
        <w:t xml:space="preserve"> :</w:t>
      </w:r>
    </w:p>
    <w:p w14:paraId="0E745E71" w14:textId="0BFEEAD0" w:rsidR="00A07ED3" w:rsidRPr="00576B9A" w:rsidRDefault="00A07ED3" w:rsidP="003749A0">
      <w:pPr>
        <w:widowControl w:val="0"/>
        <w:numPr>
          <w:ilvl w:val="1"/>
          <w:numId w:val="25"/>
        </w:numPr>
        <w:tabs>
          <w:tab w:val="num" w:pos="3242"/>
        </w:tabs>
        <w:spacing w:after="0" w:line="240" w:lineRule="auto"/>
        <w:jc w:val="both"/>
        <w:rPr>
          <w:rFonts w:ascii="Arial" w:hAnsi="Arial" w:cs="Arial"/>
          <w:sz w:val="20"/>
          <w:szCs w:val="20"/>
          <w:lang w:val="ro-RO"/>
        </w:rPr>
      </w:pPr>
      <w:r w:rsidRPr="00576B9A">
        <w:rPr>
          <w:rFonts w:ascii="Arial" w:hAnsi="Arial" w:cs="Arial"/>
          <w:sz w:val="20"/>
          <w:szCs w:val="20"/>
          <w:lang w:val="ro-RO"/>
        </w:rPr>
        <w:t xml:space="preserve">Deșeurile de hârtie și carton de la populație din mediul urban zona blocuri – </w:t>
      </w:r>
      <w:r w:rsidR="007C66EE" w:rsidRPr="00576B9A">
        <w:rPr>
          <w:rFonts w:ascii="Arial" w:hAnsi="Arial" w:cs="Arial"/>
          <w:sz w:val="20"/>
          <w:szCs w:val="20"/>
          <w:lang w:val="ro-RO"/>
        </w:rPr>
        <w:t>2</w:t>
      </w:r>
      <w:r w:rsidR="00EE68AB" w:rsidRPr="00576B9A">
        <w:rPr>
          <w:rFonts w:ascii="Arial" w:hAnsi="Arial" w:cs="Arial"/>
          <w:sz w:val="20"/>
          <w:szCs w:val="20"/>
          <w:lang w:val="ro-RO"/>
        </w:rPr>
        <w:t xml:space="preserve"> ori</w:t>
      </w:r>
      <w:r w:rsidRPr="00576B9A">
        <w:rPr>
          <w:rFonts w:ascii="Arial" w:hAnsi="Arial" w:cs="Arial"/>
          <w:sz w:val="20"/>
          <w:szCs w:val="20"/>
          <w:lang w:val="ro-RO"/>
        </w:rPr>
        <w:t xml:space="preserve"> pe saptamana (</w:t>
      </w:r>
      <w:r w:rsidR="007C66EE" w:rsidRPr="00576B9A">
        <w:rPr>
          <w:rFonts w:ascii="Arial" w:hAnsi="Arial" w:cs="Arial"/>
          <w:sz w:val="20"/>
          <w:szCs w:val="20"/>
          <w:lang w:val="ro-RO"/>
        </w:rPr>
        <w:t>104</w:t>
      </w:r>
      <w:r w:rsidRPr="00576B9A">
        <w:rPr>
          <w:rFonts w:ascii="Arial" w:hAnsi="Arial" w:cs="Arial"/>
          <w:sz w:val="20"/>
          <w:szCs w:val="20"/>
          <w:lang w:val="ro-RO"/>
        </w:rPr>
        <w:t xml:space="preserve"> ridicari/an)</w:t>
      </w:r>
    </w:p>
    <w:p w14:paraId="2157CD66" w14:textId="77777777" w:rsidR="00A07ED3" w:rsidRPr="00576B9A" w:rsidRDefault="00A07ED3" w:rsidP="003749A0">
      <w:pPr>
        <w:widowControl w:val="0"/>
        <w:numPr>
          <w:ilvl w:val="1"/>
          <w:numId w:val="25"/>
        </w:numPr>
        <w:tabs>
          <w:tab w:val="num" w:pos="3242"/>
        </w:tabs>
        <w:spacing w:after="0" w:line="240" w:lineRule="auto"/>
        <w:jc w:val="both"/>
        <w:rPr>
          <w:rFonts w:ascii="Arial" w:hAnsi="Arial" w:cs="Arial"/>
          <w:sz w:val="20"/>
          <w:szCs w:val="20"/>
          <w:lang w:val="ro-RO"/>
        </w:rPr>
      </w:pPr>
      <w:r w:rsidRPr="00576B9A">
        <w:rPr>
          <w:rFonts w:ascii="Arial" w:hAnsi="Arial" w:cs="Arial"/>
          <w:sz w:val="20"/>
          <w:szCs w:val="20"/>
          <w:lang w:val="ro-RO"/>
        </w:rPr>
        <w:t>Deșeurile de hârtie și carton de la populație din mediul urban zona case – 1 data la două saptamani  (26 ridicari/an)</w:t>
      </w:r>
    </w:p>
    <w:p w14:paraId="406F8C4F" w14:textId="244C1285" w:rsidR="00A07ED3" w:rsidRPr="00576B9A" w:rsidRDefault="00A07ED3" w:rsidP="003749A0">
      <w:pPr>
        <w:widowControl w:val="0"/>
        <w:numPr>
          <w:ilvl w:val="1"/>
          <w:numId w:val="25"/>
        </w:numPr>
        <w:tabs>
          <w:tab w:val="num" w:pos="3242"/>
        </w:tabs>
        <w:spacing w:after="0" w:line="240" w:lineRule="auto"/>
        <w:jc w:val="both"/>
        <w:rPr>
          <w:rFonts w:ascii="Arial" w:hAnsi="Arial" w:cs="Arial"/>
          <w:sz w:val="20"/>
          <w:szCs w:val="20"/>
          <w:lang w:val="ro-RO"/>
        </w:rPr>
      </w:pPr>
      <w:r w:rsidRPr="00576B9A">
        <w:rPr>
          <w:rFonts w:ascii="Arial" w:hAnsi="Arial" w:cs="Arial"/>
          <w:sz w:val="20"/>
          <w:szCs w:val="20"/>
          <w:lang w:val="ro-RO"/>
        </w:rPr>
        <w:t xml:space="preserve">Deșeurile de plastic si metal de la populație din mediul urban zona de blocuri  - </w:t>
      </w:r>
      <w:r w:rsidR="007C66EE" w:rsidRPr="00576B9A">
        <w:rPr>
          <w:rFonts w:ascii="Arial" w:hAnsi="Arial" w:cs="Arial"/>
          <w:sz w:val="20"/>
          <w:szCs w:val="20"/>
          <w:lang w:val="ro-RO"/>
        </w:rPr>
        <w:t>2</w:t>
      </w:r>
      <w:r w:rsidR="00EE68AB" w:rsidRPr="00576B9A">
        <w:rPr>
          <w:rFonts w:ascii="Arial" w:hAnsi="Arial" w:cs="Arial"/>
          <w:sz w:val="20"/>
          <w:szCs w:val="20"/>
          <w:lang w:val="ro-RO"/>
        </w:rPr>
        <w:t xml:space="preserve"> ori</w:t>
      </w:r>
      <w:r w:rsidRPr="00576B9A">
        <w:rPr>
          <w:rFonts w:ascii="Arial" w:hAnsi="Arial" w:cs="Arial"/>
          <w:sz w:val="20"/>
          <w:szCs w:val="20"/>
          <w:lang w:val="ro-RO"/>
        </w:rPr>
        <w:t xml:space="preserve"> pe saptamana (</w:t>
      </w:r>
      <w:r w:rsidR="007C66EE" w:rsidRPr="00576B9A">
        <w:rPr>
          <w:rFonts w:ascii="Arial" w:hAnsi="Arial" w:cs="Arial"/>
          <w:sz w:val="20"/>
          <w:szCs w:val="20"/>
          <w:lang w:val="ro-RO"/>
        </w:rPr>
        <w:t>104</w:t>
      </w:r>
      <w:r w:rsidRPr="00576B9A">
        <w:rPr>
          <w:rFonts w:ascii="Arial" w:hAnsi="Arial" w:cs="Arial"/>
          <w:sz w:val="20"/>
          <w:szCs w:val="20"/>
          <w:lang w:val="ro-RO"/>
        </w:rPr>
        <w:t xml:space="preserve"> ridicări/an)</w:t>
      </w:r>
    </w:p>
    <w:p w14:paraId="12668CC4" w14:textId="77777777" w:rsidR="00A07ED3" w:rsidRPr="00576B9A" w:rsidRDefault="00A07ED3" w:rsidP="003749A0">
      <w:pPr>
        <w:widowControl w:val="0"/>
        <w:numPr>
          <w:ilvl w:val="1"/>
          <w:numId w:val="25"/>
        </w:numPr>
        <w:tabs>
          <w:tab w:val="num" w:pos="3242"/>
        </w:tabs>
        <w:spacing w:after="0" w:line="240" w:lineRule="auto"/>
        <w:jc w:val="both"/>
        <w:rPr>
          <w:rFonts w:ascii="Arial" w:hAnsi="Arial" w:cs="Arial"/>
          <w:sz w:val="20"/>
          <w:szCs w:val="20"/>
          <w:lang w:val="ro-RO"/>
        </w:rPr>
      </w:pPr>
      <w:r w:rsidRPr="00576B9A">
        <w:rPr>
          <w:rFonts w:ascii="Arial" w:hAnsi="Arial" w:cs="Arial"/>
          <w:sz w:val="20"/>
          <w:szCs w:val="20"/>
          <w:lang w:val="ro-RO"/>
        </w:rPr>
        <w:t>Deșeurile de plastic si metal de la populație din mediul urban zona de case  - 1 data la 2 sapt (26 ridicări/an)</w:t>
      </w:r>
    </w:p>
    <w:p w14:paraId="0332FB6C" w14:textId="77777777" w:rsidR="00A07ED3" w:rsidRPr="00576B9A" w:rsidRDefault="00A07ED3" w:rsidP="003749A0">
      <w:pPr>
        <w:widowControl w:val="0"/>
        <w:numPr>
          <w:ilvl w:val="1"/>
          <w:numId w:val="25"/>
        </w:numPr>
        <w:tabs>
          <w:tab w:val="num" w:pos="3242"/>
        </w:tabs>
        <w:spacing w:after="0" w:line="240" w:lineRule="auto"/>
        <w:jc w:val="both"/>
        <w:rPr>
          <w:rFonts w:ascii="Arial" w:hAnsi="Arial" w:cs="Arial"/>
          <w:sz w:val="20"/>
          <w:szCs w:val="20"/>
          <w:lang w:val="ro-RO"/>
        </w:rPr>
      </w:pPr>
      <w:r w:rsidRPr="00576B9A">
        <w:rPr>
          <w:rFonts w:ascii="Arial" w:hAnsi="Arial" w:cs="Arial"/>
          <w:sz w:val="20"/>
          <w:szCs w:val="20"/>
          <w:lang w:val="ro-RO"/>
        </w:rPr>
        <w:t>Deșeurile de hârtie și carton de la populație din mediul rural – 1 data la 4 saptamani (12 ridicari/an)</w:t>
      </w:r>
    </w:p>
    <w:p w14:paraId="55E404E5" w14:textId="3F63A368" w:rsidR="00A07ED3" w:rsidRPr="00576B9A" w:rsidRDefault="00A07ED3" w:rsidP="003749A0">
      <w:pPr>
        <w:widowControl w:val="0"/>
        <w:numPr>
          <w:ilvl w:val="1"/>
          <w:numId w:val="25"/>
        </w:numPr>
        <w:tabs>
          <w:tab w:val="num" w:pos="3242"/>
        </w:tabs>
        <w:spacing w:after="0" w:line="240" w:lineRule="auto"/>
        <w:jc w:val="both"/>
        <w:rPr>
          <w:rFonts w:ascii="Arial" w:hAnsi="Arial" w:cs="Arial"/>
          <w:strike/>
          <w:sz w:val="20"/>
          <w:szCs w:val="20"/>
          <w:lang w:val="ro-RO"/>
        </w:rPr>
      </w:pPr>
      <w:r w:rsidRPr="00576B9A">
        <w:rPr>
          <w:rFonts w:ascii="Arial" w:hAnsi="Arial" w:cs="Arial"/>
          <w:sz w:val="20"/>
          <w:szCs w:val="20"/>
          <w:lang w:val="ro-RO"/>
        </w:rPr>
        <w:t>Deșeurile de plastic și metal de la populație din mediul r</w:t>
      </w:r>
      <w:r w:rsidR="00460E56" w:rsidRPr="00576B9A">
        <w:rPr>
          <w:rFonts w:ascii="Arial" w:hAnsi="Arial" w:cs="Arial"/>
          <w:sz w:val="20"/>
          <w:szCs w:val="20"/>
          <w:lang w:val="ro-RO"/>
        </w:rPr>
        <w:t>ural – 1 data la 2 saptamani (26</w:t>
      </w:r>
      <w:r w:rsidRPr="00576B9A">
        <w:rPr>
          <w:rFonts w:ascii="Arial" w:hAnsi="Arial" w:cs="Arial"/>
          <w:sz w:val="20"/>
          <w:szCs w:val="20"/>
          <w:lang w:val="ro-RO"/>
        </w:rPr>
        <w:t xml:space="preserve"> ridicari/an)</w:t>
      </w:r>
    </w:p>
    <w:p w14:paraId="279CBAE8" w14:textId="090191D0" w:rsidR="00A07ED3" w:rsidRPr="00576B9A" w:rsidRDefault="00A07ED3" w:rsidP="003749A0">
      <w:pPr>
        <w:widowControl w:val="0"/>
        <w:numPr>
          <w:ilvl w:val="1"/>
          <w:numId w:val="25"/>
        </w:numPr>
        <w:tabs>
          <w:tab w:val="num" w:pos="3242"/>
        </w:tabs>
        <w:spacing w:after="0" w:line="240" w:lineRule="auto"/>
        <w:jc w:val="both"/>
        <w:rPr>
          <w:rFonts w:ascii="Arial" w:hAnsi="Arial" w:cs="Arial"/>
          <w:sz w:val="20"/>
          <w:szCs w:val="20"/>
          <w:lang w:val="ro-RO"/>
        </w:rPr>
      </w:pPr>
      <w:r w:rsidRPr="00576B9A">
        <w:rPr>
          <w:rFonts w:ascii="Arial" w:hAnsi="Arial" w:cs="Arial"/>
          <w:sz w:val="20"/>
          <w:szCs w:val="20"/>
          <w:lang w:val="ro-RO"/>
        </w:rPr>
        <w:t>Deșeurile de sticlă de la populație din mediul urban  – 1 data la 2 saptamani (26 ridicari/an)</w:t>
      </w:r>
      <w:r w:rsidR="007C66EE" w:rsidRPr="00576B9A">
        <w:rPr>
          <w:rFonts w:ascii="Arial" w:hAnsi="Arial" w:cs="Arial"/>
          <w:sz w:val="20"/>
          <w:szCs w:val="20"/>
          <w:lang w:val="ro-RO"/>
        </w:rPr>
        <w:t xml:space="preserve"> in zona de blocuri si 1 data/luna in zona de case</w:t>
      </w:r>
      <w:r w:rsidRPr="00576B9A">
        <w:rPr>
          <w:rFonts w:ascii="Arial" w:hAnsi="Arial" w:cs="Arial"/>
          <w:sz w:val="20"/>
          <w:szCs w:val="20"/>
          <w:lang w:val="ro-RO"/>
        </w:rPr>
        <w:t>.Cu acordul delegatarului, Intervalul de timp poate fi micșorat/mărit de delegat în funcție de gradul de umplere a recipientelor corelat cu implementarea SGR.</w:t>
      </w:r>
    </w:p>
    <w:p w14:paraId="42BB2E79" w14:textId="77777777" w:rsidR="00A07ED3" w:rsidRPr="00576B9A" w:rsidRDefault="00A07ED3" w:rsidP="003749A0">
      <w:pPr>
        <w:widowControl w:val="0"/>
        <w:numPr>
          <w:ilvl w:val="1"/>
          <w:numId w:val="25"/>
        </w:numPr>
        <w:tabs>
          <w:tab w:val="num" w:pos="3242"/>
        </w:tabs>
        <w:spacing w:after="0" w:line="240" w:lineRule="auto"/>
        <w:jc w:val="both"/>
        <w:rPr>
          <w:rFonts w:ascii="Arial" w:hAnsi="Arial" w:cs="Arial"/>
          <w:sz w:val="20"/>
          <w:szCs w:val="20"/>
          <w:lang w:val="ro-RO"/>
        </w:rPr>
      </w:pPr>
      <w:r w:rsidRPr="00576B9A">
        <w:rPr>
          <w:rFonts w:ascii="Arial" w:hAnsi="Arial" w:cs="Arial"/>
          <w:sz w:val="20"/>
          <w:szCs w:val="20"/>
          <w:lang w:val="ro-RO"/>
        </w:rPr>
        <w:t>Deșeurile de sticlă de la populație din mediul rural  – 1 data la 4 saptamani (12 ridicari/an)  în cazul umplerii recipientelor de colectare în acest interval. Intervalul de timp poate fi micșorat/mărit de delegat în funcție de gradul de umplere a recipientelor corelat cu implementarea SGR.</w:t>
      </w:r>
    </w:p>
    <w:p w14:paraId="21F2A9C8" w14:textId="77777777" w:rsidR="00A07ED3" w:rsidRPr="00576B9A" w:rsidRDefault="00A07ED3" w:rsidP="003749A0">
      <w:pPr>
        <w:widowControl w:val="0"/>
        <w:tabs>
          <w:tab w:val="num" w:pos="3242"/>
        </w:tabs>
        <w:spacing w:after="0" w:line="240" w:lineRule="auto"/>
        <w:jc w:val="both"/>
        <w:rPr>
          <w:rFonts w:ascii="Arial" w:hAnsi="Arial" w:cs="Arial"/>
          <w:sz w:val="20"/>
          <w:szCs w:val="20"/>
          <w:lang w:val="ro-RO"/>
        </w:rPr>
      </w:pPr>
      <w:r w:rsidRPr="00576B9A">
        <w:rPr>
          <w:rFonts w:ascii="Arial" w:hAnsi="Arial" w:cs="Arial"/>
          <w:sz w:val="20"/>
          <w:szCs w:val="20"/>
          <w:lang w:val="ro-RO"/>
        </w:rPr>
        <w:t>Delegatul cu acordul Delegatarului poate să varieze frecvența de colectare a sticlei, pe baza cantităților medii generate și a capacității de depozitare. Vor fi de asemenea colectate toate materialele plasate lângă recipiente in măsura in care corespund fracției colectate.</w:t>
      </w:r>
    </w:p>
    <w:p w14:paraId="2EBD45DE" w14:textId="77777777" w:rsidR="00A07ED3" w:rsidRPr="00576B9A" w:rsidRDefault="00A07ED3" w:rsidP="003749A0">
      <w:pPr>
        <w:widowControl w:val="0"/>
        <w:spacing w:after="0" w:line="240" w:lineRule="auto"/>
        <w:jc w:val="both"/>
        <w:rPr>
          <w:rFonts w:ascii="Arial" w:hAnsi="Arial" w:cs="Arial"/>
          <w:sz w:val="20"/>
          <w:szCs w:val="20"/>
          <w:lang w:val="ro-RO"/>
        </w:rPr>
      </w:pPr>
      <w:r w:rsidRPr="00576B9A">
        <w:rPr>
          <w:rFonts w:ascii="Arial" w:hAnsi="Arial" w:cs="Arial"/>
          <w:sz w:val="20"/>
          <w:szCs w:val="20"/>
          <w:lang w:val="ro-RO"/>
        </w:rPr>
        <w:t xml:space="preserve">Frecvența de colectare a </w:t>
      </w:r>
      <w:r w:rsidRPr="00576B9A">
        <w:rPr>
          <w:rFonts w:ascii="Arial" w:hAnsi="Arial" w:cs="Arial"/>
          <w:b/>
          <w:sz w:val="20"/>
          <w:szCs w:val="20"/>
          <w:u w:val="single"/>
          <w:lang w:val="ro-RO"/>
        </w:rPr>
        <w:t>biodeșeurilor menajere</w:t>
      </w:r>
      <w:r w:rsidRPr="00576B9A">
        <w:rPr>
          <w:rFonts w:ascii="Arial" w:hAnsi="Arial" w:cs="Arial"/>
          <w:sz w:val="20"/>
          <w:szCs w:val="20"/>
          <w:lang w:val="ro-RO"/>
        </w:rPr>
        <w:t xml:space="preserve"> este de 2 ori pe saptamana (104 ridicari/an) in zona de blocuri iar in zona de case de 1 data pe saptamana (52 ridicări/an).  </w:t>
      </w:r>
    </w:p>
    <w:p w14:paraId="2E2E1989" w14:textId="77777777" w:rsidR="00A07ED3" w:rsidRPr="00576B9A" w:rsidRDefault="00A07ED3" w:rsidP="003749A0">
      <w:pPr>
        <w:widowControl w:val="0"/>
        <w:spacing w:after="0" w:line="240" w:lineRule="auto"/>
        <w:jc w:val="both"/>
        <w:rPr>
          <w:rFonts w:ascii="Arial" w:hAnsi="Arial" w:cs="Arial"/>
          <w:color w:val="000000" w:themeColor="text1"/>
          <w:sz w:val="20"/>
          <w:szCs w:val="20"/>
          <w:lang w:val="ro-RO"/>
        </w:rPr>
      </w:pPr>
      <w:r w:rsidRPr="00576B9A">
        <w:rPr>
          <w:rFonts w:ascii="Arial" w:hAnsi="Arial" w:cs="Arial"/>
          <w:color w:val="000000" w:themeColor="text1"/>
          <w:sz w:val="20"/>
          <w:szCs w:val="20"/>
          <w:lang w:val="ro-RO"/>
        </w:rPr>
        <w:t>Biodeseurile si deșeurile verzi din mediul rural</w:t>
      </w:r>
    </w:p>
    <w:p w14:paraId="399665FA" w14:textId="77777777" w:rsidR="00A07ED3" w:rsidRPr="00576B9A" w:rsidRDefault="00A07ED3" w:rsidP="003749A0">
      <w:pPr>
        <w:widowControl w:val="0"/>
        <w:numPr>
          <w:ilvl w:val="1"/>
          <w:numId w:val="18"/>
        </w:numPr>
        <w:tabs>
          <w:tab w:val="num" w:pos="3242"/>
        </w:tabs>
        <w:spacing w:after="0" w:line="240" w:lineRule="auto"/>
        <w:jc w:val="both"/>
        <w:rPr>
          <w:rFonts w:ascii="Arial" w:hAnsi="Arial" w:cs="Arial"/>
          <w:strike/>
          <w:sz w:val="20"/>
          <w:szCs w:val="20"/>
          <w:lang w:val="ro-RO"/>
        </w:rPr>
      </w:pPr>
      <w:r w:rsidRPr="00576B9A">
        <w:rPr>
          <w:rFonts w:ascii="Arial" w:hAnsi="Arial" w:cs="Arial"/>
          <w:sz w:val="20"/>
          <w:szCs w:val="20"/>
          <w:lang w:val="ro-RO"/>
        </w:rPr>
        <w:t xml:space="preserve">In zona rurala se promovează varianta compostării individuale pentru bio-deseuri. </w:t>
      </w:r>
    </w:p>
    <w:p w14:paraId="59D2ED0E" w14:textId="77777777" w:rsidR="00A07ED3" w:rsidRPr="00576B9A" w:rsidRDefault="00A07ED3" w:rsidP="003749A0">
      <w:pPr>
        <w:widowControl w:val="0"/>
        <w:numPr>
          <w:ilvl w:val="1"/>
          <w:numId w:val="18"/>
        </w:numPr>
        <w:tabs>
          <w:tab w:val="num" w:pos="3242"/>
        </w:tabs>
        <w:spacing w:after="0" w:line="240" w:lineRule="auto"/>
        <w:jc w:val="both"/>
        <w:rPr>
          <w:rFonts w:ascii="Arial" w:hAnsi="Arial" w:cs="Arial"/>
          <w:sz w:val="20"/>
          <w:szCs w:val="20"/>
          <w:lang w:val="ro-RO"/>
        </w:rPr>
      </w:pPr>
      <w:r w:rsidRPr="00576B9A">
        <w:rPr>
          <w:rFonts w:ascii="Arial" w:hAnsi="Arial" w:cs="Arial"/>
          <w:sz w:val="20"/>
          <w:szCs w:val="20"/>
          <w:lang w:val="ro-RO"/>
        </w:rPr>
        <w:t>Delegatul va institui un sistem de colectare la cerere a deșeurilor verzi provenite din grădini individuale (iarba, frunze, crengi, resturi vegetale etc) prin închirierea de pubele utilizatorilor sau prin sistemul de saci preplătiți. Prin sistem „la cerere” din partea utilizatorilor. Modalitatea de realizare va fi determinata de numarul solicitarilor din fiecare UAT in parte.</w:t>
      </w:r>
    </w:p>
    <w:p w14:paraId="25FA1D86" w14:textId="77777777" w:rsidR="00A07ED3" w:rsidRPr="00576B9A" w:rsidRDefault="00A07ED3" w:rsidP="003749A0">
      <w:pPr>
        <w:spacing w:after="0" w:line="240" w:lineRule="auto"/>
        <w:jc w:val="both"/>
        <w:rPr>
          <w:rFonts w:ascii="Arial" w:hAnsi="Arial" w:cs="Arial"/>
          <w:lang w:val="ro-RO"/>
        </w:rPr>
      </w:pPr>
    </w:p>
    <w:tbl>
      <w:tblPr>
        <w:tblW w:w="9880" w:type="dxa"/>
        <w:tblLook w:val="04A0" w:firstRow="1" w:lastRow="0" w:firstColumn="1" w:lastColumn="0" w:noHBand="0" w:noVBand="1"/>
      </w:tblPr>
      <w:tblGrid>
        <w:gridCol w:w="960"/>
        <w:gridCol w:w="1380"/>
        <w:gridCol w:w="1720"/>
        <w:gridCol w:w="1480"/>
        <w:gridCol w:w="1680"/>
        <w:gridCol w:w="1180"/>
        <w:gridCol w:w="1480"/>
      </w:tblGrid>
      <w:tr w:rsidR="00B10AE4" w:rsidRPr="00576B9A" w14:paraId="7E659CAA" w14:textId="77777777" w:rsidTr="00B10AE4">
        <w:trPr>
          <w:trHeight w:val="1440"/>
        </w:trPr>
        <w:tc>
          <w:tcPr>
            <w:tcW w:w="960" w:type="dxa"/>
            <w:tcBorders>
              <w:top w:val="single" w:sz="8" w:space="0" w:color="333333"/>
              <w:left w:val="single" w:sz="8" w:space="0" w:color="333333"/>
              <w:bottom w:val="nil"/>
              <w:right w:val="single" w:sz="8" w:space="0" w:color="333333"/>
            </w:tcBorders>
            <w:shd w:val="clear" w:color="auto" w:fill="auto"/>
            <w:vAlign w:val="center"/>
            <w:hideMark/>
          </w:tcPr>
          <w:p w14:paraId="13F2963A" w14:textId="77777777" w:rsidR="00B10AE4" w:rsidRPr="00576B9A" w:rsidRDefault="00B10AE4" w:rsidP="003749A0">
            <w:pPr>
              <w:spacing w:after="0" w:line="240" w:lineRule="auto"/>
              <w:rPr>
                <w:rFonts w:ascii="Arial" w:eastAsia="Times New Roman" w:hAnsi="Arial" w:cs="Arial"/>
                <w:color w:val="333333"/>
                <w:sz w:val="18"/>
                <w:szCs w:val="18"/>
              </w:rPr>
            </w:pPr>
            <w:r w:rsidRPr="00576B9A">
              <w:rPr>
                <w:rFonts w:ascii="Arial" w:eastAsia="Times New Roman" w:hAnsi="Arial" w:cs="Arial"/>
                <w:color w:val="333333"/>
                <w:sz w:val="18"/>
                <w:szCs w:val="18"/>
              </w:rPr>
              <w:t xml:space="preserve">Aria de </w:t>
            </w:r>
            <w:proofErr w:type="spellStart"/>
            <w:r w:rsidRPr="00576B9A">
              <w:rPr>
                <w:rFonts w:ascii="Arial" w:eastAsia="Times New Roman" w:hAnsi="Arial" w:cs="Arial"/>
                <w:color w:val="333333"/>
                <w:sz w:val="18"/>
                <w:szCs w:val="18"/>
              </w:rPr>
              <w:t>delegare</w:t>
            </w:r>
            <w:proofErr w:type="spellEnd"/>
            <w:r w:rsidRPr="00576B9A">
              <w:rPr>
                <w:rFonts w:ascii="Arial" w:eastAsia="Times New Roman" w:hAnsi="Arial" w:cs="Arial"/>
                <w:color w:val="333333"/>
                <w:sz w:val="18"/>
                <w:szCs w:val="18"/>
              </w:rPr>
              <w:t xml:space="preserve"> </w:t>
            </w:r>
          </w:p>
        </w:tc>
        <w:tc>
          <w:tcPr>
            <w:tcW w:w="3100" w:type="dxa"/>
            <w:gridSpan w:val="2"/>
            <w:tcBorders>
              <w:top w:val="single" w:sz="8" w:space="0" w:color="333333"/>
              <w:left w:val="nil"/>
              <w:bottom w:val="single" w:sz="8" w:space="0" w:color="333333"/>
              <w:right w:val="single" w:sz="8" w:space="0" w:color="333333"/>
            </w:tcBorders>
            <w:shd w:val="clear" w:color="auto" w:fill="auto"/>
            <w:vAlign w:val="center"/>
            <w:hideMark/>
          </w:tcPr>
          <w:p w14:paraId="5C79FBCC" w14:textId="77777777" w:rsidR="00B10AE4" w:rsidRPr="00576B9A" w:rsidRDefault="00B10AE4" w:rsidP="003749A0">
            <w:pPr>
              <w:spacing w:after="0" w:line="240" w:lineRule="auto"/>
              <w:jc w:val="center"/>
              <w:rPr>
                <w:rFonts w:ascii="Arial" w:eastAsia="Times New Roman" w:hAnsi="Arial" w:cs="Arial"/>
                <w:color w:val="333333"/>
                <w:sz w:val="18"/>
                <w:szCs w:val="18"/>
              </w:rPr>
            </w:pPr>
            <w:proofErr w:type="spellStart"/>
            <w:r w:rsidRPr="00576B9A">
              <w:rPr>
                <w:rFonts w:ascii="Arial" w:eastAsia="Times New Roman" w:hAnsi="Arial" w:cs="Arial"/>
                <w:color w:val="333333"/>
                <w:sz w:val="18"/>
                <w:szCs w:val="18"/>
              </w:rPr>
              <w:t>Frecvenţa</w:t>
            </w:r>
            <w:proofErr w:type="spellEnd"/>
            <w:r w:rsidRPr="00576B9A">
              <w:rPr>
                <w:rFonts w:ascii="Arial" w:eastAsia="Times New Roman" w:hAnsi="Arial" w:cs="Arial"/>
                <w:color w:val="333333"/>
                <w:sz w:val="18"/>
                <w:szCs w:val="18"/>
              </w:rPr>
              <w:t>/</w:t>
            </w:r>
            <w:proofErr w:type="spellStart"/>
            <w:r w:rsidRPr="00576B9A">
              <w:rPr>
                <w:rFonts w:ascii="Arial" w:eastAsia="Times New Roman" w:hAnsi="Arial" w:cs="Arial"/>
                <w:color w:val="333333"/>
                <w:sz w:val="18"/>
                <w:szCs w:val="18"/>
              </w:rPr>
              <w:t>zilele</w:t>
            </w:r>
            <w:proofErr w:type="spellEnd"/>
            <w:r w:rsidRPr="00576B9A">
              <w:rPr>
                <w:rFonts w:ascii="Arial" w:eastAsia="Times New Roman" w:hAnsi="Arial" w:cs="Arial"/>
                <w:color w:val="333333"/>
                <w:sz w:val="18"/>
                <w:szCs w:val="18"/>
              </w:rPr>
              <w:t xml:space="preserve"> de </w:t>
            </w:r>
            <w:proofErr w:type="spellStart"/>
            <w:r w:rsidRPr="00576B9A">
              <w:rPr>
                <w:rFonts w:ascii="Arial" w:eastAsia="Times New Roman" w:hAnsi="Arial" w:cs="Arial"/>
                <w:color w:val="333333"/>
                <w:sz w:val="18"/>
                <w:szCs w:val="18"/>
              </w:rPr>
              <w:t>colectare</w:t>
            </w:r>
            <w:proofErr w:type="spellEnd"/>
            <w:r w:rsidRPr="00576B9A">
              <w:rPr>
                <w:rFonts w:ascii="Arial" w:eastAsia="Times New Roman" w:hAnsi="Arial" w:cs="Arial"/>
                <w:color w:val="333333"/>
                <w:sz w:val="18"/>
                <w:szCs w:val="18"/>
              </w:rPr>
              <w:t xml:space="preserve"> din </w:t>
            </w:r>
            <w:proofErr w:type="spellStart"/>
            <w:r w:rsidRPr="00576B9A">
              <w:rPr>
                <w:rFonts w:ascii="Arial" w:eastAsia="Times New Roman" w:hAnsi="Arial" w:cs="Arial"/>
                <w:color w:val="333333"/>
                <w:sz w:val="18"/>
                <w:szCs w:val="18"/>
              </w:rPr>
              <w:t>punctele</w:t>
            </w:r>
            <w:proofErr w:type="spellEnd"/>
            <w:r w:rsidRPr="00576B9A">
              <w:rPr>
                <w:rFonts w:ascii="Arial" w:eastAsia="Times New Roman" w:hAnsi="Arial" w:cs="Arial"/>
                <w:color w:val="333333"/>
                <w:sz w:val="18"/>
                <w:szCs w:val="18"/>
              </w:rPr>
              <w:t xml:space="preserve"> de </w:t>
            </w:r>
            <w:proofErr w:type="spellStart"/>
            <w:r w:rsidRPr="00576B9A">
              <w:rPr>
                <w:rFonts w:ascii="Arial" w:eastAsia="Times New Roman" w:hAnsi="Arial" w:cs="Arial"/>
                <w:color w:val="333333"/>
                <w:sz w:val="18"/>
                <w:szCs w:val="18"/>
              </w:rPr>
              <w:t>colectare</w:t>
            </w:r>
            <w:proofErr w:type="spellEnd"/>
            <w:r w:rsidRPr="00576B9A">
              <w:rPr>
                <w:rFonts w:ascii="Arial" w:eastAsia="Times New Roman" w:hAnsi="Arial" w:cs="Arial"/>
                <w:color w:val="333333"/>
                <w:sz w:val="18"/>
                <w:szCs w:val="18"/>
              </w:rPr>
              <w:t xml:space="preserve"> </w:t>
            </w:r>
            <w:proofErr w:type="spellStart"/>
            <w:r w:rsidRPr="00576B9A">
              <w:rPr>
                <w:rFonts w:ascii="Arial" w:eastAsia="Times New Roman" w:hAnsi="Arial" w:cs="Arial"/>
                <w:color w:val="333333"/>
                <w:sz w:val="18"/>
                <w:szCs w:val="18"/>
              </w:rPr>
              <w:t>şi</w:t>
            </w:r>
            <w:proofErr w:type="spellEnd"/>
            <w:r w:rsidRPr="00576B9A">
              <w:rPr>
                <w:rFonts w:ascii="Arial" w:eastAsia="Times New Roman" w:hAnsi="Arial" w:cs="Arial"/>
                <w:color w:val="333333"/>
                <w:sz w:val="18"/>
                <w:szCs w:val="18"/>
              </w:rPr>
              <w:t xml:space="preserve"> de la </w:t>
            </w:r>
            <w:proofErr w:type="spellStart"/>
            <w:r w:rsidRPr="00576B9A">
              <w:rPr>
                <w:rFonts w:ascii="Arial" w:eastAsia="Times New Roman" w:hAnsi="Arial" w:cs="Arial"/>
                <w:color w:val="333333"/>
                <w:sz w:val="18"/>
                <w:szCs w:val="18"/>
              </w:rPr>
              <w:t>persoanele</w:t>
            </w:r>
            <w:proofErr w:type="spellEnd"/>
            <w:r w:rsidRPr="00576B9A">
              <w:rPr>
                <w:rFonts w:ascii="Arial" w:eastAsia="Times New Roman" w:hAnsi="Arial" w:cs="Arial"/>
                <w:color w:val="333333"/>
                <w:sz w:val="18"/>
                <w:szCs w:val="18"/>
              </w:rPr>
              <w:t xml:space="preserve"> </w:t>
            </w:r>
            <w:proofErr w:type="spellStart"/>
            <w:r w:rsidRPr="00576B9A">
              <w:rPr>
                <w:rFonts w:ascii="Arial" w:eastAsia="Times New Roman" w:hAnsi="Arial" w:cs="Arial"/>
                <w:color w:val="333333"/>
                <w:sz w:val="18"/>
                <w:szCs w:val="18"/>
              </w:rPr>
              <w:t>juridice</w:t>
            </w:r>
            <w:proofErr w:type="spellEnd"/>
            <w:r w:rsidRPr="00576B9A">
              <w:rPr>
                <w:rFonts w:ascii="Arial" w:eastAsia="Times New Roman" w:hAnsi="Arial" w:cs="Arial"/>
                <w:color w:val="333333"/>
                <w:sz w:val="18"/>
                <w:szCs w:val="18"/>
              </w:rPr>
              <w:t xml:space="preserve">, </w:t>
            </w:r>
            <w:proofErr w:type="spellStart"/>
            <w:r w:rsidRPr="00576B9A">
              <w:rPr>
                <w:rFonts w:ascii="Arial" w:eastAsia="Times New Roman" w:hAnsi="Arial" w:cs="Arial"/>
                <w:color w:val="333333"/>
                <w:sz w:val="18"/>
                <w:szCs w:val="18"/>
              </w:rPr>
              <w:t>în</w:t>
            </w:r>
            <w:proofErr w:type="spellEnd"/>
            <w:r w:rsidRPr="00576B9A">
              <w:rPr>
                <w:rFonts w:ascii="Arial" w:eastAsia="Times New Roman" w:hAnsi="Arial" w:cs="Arial"/>
                <w:color w:val="333333"/>
                <w:sz w:val="18"/>
                <w:szCs w:val="18"/>
              </w:rPr>
              <w:t xml:space="preserve"> </w:t>
            </w:r>
            <w:proofErr w:type="spellStart"/>
            <w:r w:rsidRPr="00576B9A">
              <w:rPr>
                <w:rFonts w:ascii="Arial" w:eastAsia="Times New Roman" w:hAnsi="Arial" w:cs="Arial"/>
                <w:color w:val="333333"/>
                <w:sz w:val="18"/>
                <w:szCs w:val="18"/>
              </w:rPr>
              <w:t>perioada</w:t>
            </w:r>
            <w:proofErr w:type="spellEnd"/>
            <w:r w:rsidRPr="00576B9A">
              <w:rPr>
                <w:rFonts w:ascii="Arial" w:eastAsia="Times New Roman" w:hAnsi="Arial" w:cs="Arial"/>
                <w:color w:val="333333"/>
                <w:sz w:val="18"/>
                <w:szCs w:val="18"/>
              </w:rPr>
              <w:t xml:space="preserve"> 1 </w:t>
            </w:r>
            <w:proofErr w:type="spellStart"/>
            <w:r w:rsidRPr="00576B9A">
              <w:rPr>
                <w:rFonts w:ascii="Arial" w:eastAsia="Times New Roman" w:hAnsi="Arial" w:cs="Arial"/>
                <w:color w:val="333333"/>
                <w:sz w:val="18"/>
                <w:szCs w:val="18"/>
              </w:rPr>
              <w:t>aprilie</w:t>
            </w:r>
            <w:proofErr w:type="spellEnd"/>
            <w:r w:rsidRPr="00576B9A">
              <w:rPr>
                <w:rFonts w:ascii="Arial" w:eastAsia="Times New Roman" w:hAnsi="Arial" w:cs="Arial"/>
                <w:color w:val="333333"/>
                <w:sz w:val="18"/>
                <w:szCs w:val="18"/>
              </w:rPr>
              <w:t xml:space="preserve"> - 30 </w:t>
            </w:r>
            <w:proofErr w:type="spellStart"/>
            <w:r w:rsidRPr="00576B9A">
              <w:rPr>
                <w:rFonts w:ascii="Arial" w:eastAsia="Times New Roman" w:hAnsi="Arial" w:cs="Arial"/>
                <w:color w:val="333333"/>
                <w:sz w:val="18"/>
                <w:szCs w:val="18"/>
              </w:rPr>
              <w:t>septembrie</w:t>
            </w:r>
            <w:proofErr w:type="spellEnd"/>
            <w:r w:rsidRPr="00576B9A">
              <w:rPr>
                <w:rFonts w:ascii="Arial" w:eastAsia="Times New Roman" w:hAnsi="Arial" w:cs="Arial"/>
                <w:color w:val="333333"/>
                <w:sz w:val="18"/>
                <w:szCs w:val="18"/>
              </w:rPr>
              <w:t xml:space="preserve"> </w:t>
            </w:r>
          </w:p>
        </w:tc>
        <w:tc>
          <w:tcPr>
            <w:tcW w:w="3160" w:type="dxa"/>
            <w:gridSpan w:val="2"/>
            <w:tcBorders>
              <w:top w:val="single" w:sz="8" w:space="0" w:color="333333"/>
              <w:left w:val="nil"/>
              <w:bottom w:val="single" w:sz="8" w:space="0" w:color="333333"/>
              <w:right w:val="single" w:sz="8" w:space="0" w:color="333333"/>
            </w:tcBorders>
            <w:shd w:val="clear" w:color="auto" w:fill="auto"/>
            <w:vAlign w:val="center"/>
            <w:hideMark/>
          </w:tcPr>
          <w:p w14:paraId="4EBD9AF3" w14:textId="77777777" w:rsidR="00B10AE4" w:rsidRPr="00576B9A" w:rsidRDefault="00B10AE4" w:rsidP="003749A0">
            <w:pPr>
              <w:spacing w:after="0" w:line="240" w:lineRule="auto"/>
              <w:jc w:val="center"/>
              <w:rPr>
                <w:rFonts w:ascii="Arial" w:eastAsia="Times New Roman" w:hAnsi="Arial" w:cs="Arial"/>
                <w:color w:val="333333"/>
                <w:sz w:val="18"/>
                <w:szCs w:val="18"/>
              </w:rPr>
            </w:pPr>
            <w:proofErr w:type="spellStart"/>
            <w:r w:rsidRPr="00576B9A">
              <w:rPr>
                <w:rFonts w:ascii="Arial" w:eastAsia="Times New Roman" w:hAnsi="Arial" w:cs="Arial"/>
                <w:color w:val="333333"/>
                <w:sz w:val="18"/>
                <w:szCs w:val="18"/>
              </w:rPr>
              <w:t>Frecvenţa</w:t>
            </w:r>
            <w:proofErr w:type="spellEnd"/>
            <w:r w:rsidRPr="00576B9A">
              <w:rPr>
                <w:rFonts w:ascii="Arial" w:eastAsia="Times New Roman" w:hAnsi="Arial" w:cs="Arial"/>
                <w:color w:val="333333"/>
                <w:sz w:val="18"/>
                <w:szCs w:val="18"/>
              </w:rPr>
              <w:t>/</w:t>
            </w:r>
            <w:proofErr w:type="spellStart"/>
            <w:r w:rsidRPr="00576B9A">
              <w:rPr>
                <w:rFonts w:ascii="Arial" w:eastAsia="Times New Roman" w:hAnsi="Arial" w:cs="Arial"/>
                <w:color w:val="333333"/>
                <w:sz w:val="18"/>
                <w:szCs w:val="18"/>
              </w:rPr>
              <w:t>zilele</w:t>
            </w:r>
            <w:proofErr w:type="spellEnd"/>
            <w:r w:rsidRPr="00576B9A">
              <w:rPr>
                <w:rFonts w:ascii="Arial" w:eastAsia="Times New Roman" w:hAnsi="Arial" w:cs="Arial"/>
                <w:color w:val="333333"/>
                <w:sz w:val="18"/>
                <w:szCs w:val="18"/>
              </w:rPr>
              <w:t xml:space="preserve"> de </w:t>
            </w:r>
            <w:proofErr w:type="spellStart"/>
            <w:r w:rsidRPr="00576B9A">
              <w:rPr>
                <w:rFonts w:ascii="Arial" w:eastAsia="Times New Roman" w:hAnsi="Arial" w:cs="Arial"/>
                <w:color w:val="333333"/>
                <w:sz w:val="18"/>
                <w:szCs w:val="18"/>
              </w:rPr>
              <w:t>colectare</w:t>
            </w:r>
            <w:proofErr w:type="spellEnd"/>
            <w:r w:rsidRPr="00576B9A">
              <w:rPr>
                <w:rFonts w:ascii="Arial" w:eastAsia="Times New Roman" w:hAnsi="Arial" w:cs="Arial"/>
                <w:color w:val="333333"/>
                <w:sz w:val="18"/>
                <w:szCs w:val="18"/>
              </w:rPr>
              <w:t xml:space="preserve"> din </w:t>
            </w:r>
            <w:proofErr w:type="spellStart"/>
            <w:r w:rsidRPr="00576B9A">
              <w:rPr>
                <w:rFonts w:ascii="Arial" w:eastAsia="Times New Roman" w:hAnsi="Arial" w:cs="Arial"/>
                <w:color w:val="333333"/>
                <w:sz w:val="18"/>
                <w:szCs w:val="18"/>
              </w:rPr>
              <w:t>punctele</w:t>
            </w:r>
            <w:proofErr w:type="spellEnd"/>
            <w:r w:rsidRPr="00576B9A">
              <w:rPr>
                <w:rFonts w:ascii="Arial" w:eastAsia="Times New Roman" w:hAnsi="Arial" w:cs="Arial"/>
                <w:color w:val="333333"/>
                <w:sz w:val="18"/>
                <w:szCs w:val="18"/>
              </w:rPr>
              <w:t xml:space="preserve"> de </w:t>
            </w:r>
            <w:proofErr w:type="spellStart"/>
            <w:r w:rsidRPr="00576B9A">
              <w:rPr>
                <w:rFonts w:ascii="Arial" w:eastAsia="Times New Roman" w:hAnsi="Arial" w:cs="Arial"/>
                <w:color w:val="333333"/>
                <w:sz w:val="18"/>
                <w:szCs w:val="18"/>
              </w:rPr>
              <w:t>colectare</w:t>
            </w:r>
            <w:proofErr w:type="spellEnd"/>
            <w:r w:rsidRPr="00576B9A">
              <w:rPr>
                <w:rFonts w:ascii="Arial" w:eastAsia="Times New Roman" w:hAnsi="Arial" w:cs="Arial"/>
                <w:color w:val="333333"/>
                <w:sz w:val="18"/>
                <w:szCs w:val="18"/>
              </w:rPr>
              <w:t xml:space="preserve"> </w:t>
            </w:r>
            <w:proofErr w:type="spellStart"/>
            <w:r w:rsidRPr="00576B9A">
              <w:rPr>
                <w:rFonts w:ascii="Arial" w:eastAsia="Times New Roman" w:hAnsi="Arial" w:cs="Arial"/>
                <w:color w:val="333333"/>
                <w:sz w:val="18"/>
                <w:szCs w:val="18"/>
              </w:rPr>
              <w:t>şi</w:t>
            </w:r>
            <w:proofErr w:type="spellEnd"/>
            <w:r w:rsidRPr="00576B9A">
              <w:rPr>
                <w:rFonts w:ascii="Arial" w:eastAsia="Times New Roman" w:hAnsi="Arial" w:cs="Arial"/>
                <w:color w:val="333333"/>
                <w:sz w:val="18"/>
                <w:szCs w:val="18"/>
              </w:rPr>
              <w:t xml:space="preserve"> de la </w:t>
            </w:r>
            <w:proofErr w:type="spellStart"/>
            <w:r w:rsidRPr="00576B9A">
              <w:rPr>
                <w:rFonts w:ascii="Arial" w:eastAsia="Times New Roman" w:hAnsi="Arial" w:cs="Arial"/>
                <w:color w:val="333333"/>
                <w:sz w:val="18"/>
                <w:szCs w:val="18"/>
              </w:rPr>
              <w:t>persoanele</w:t>
            </w:r>
            <w:proofErr w:type="spellEnd"/>
            <w:r w:rsidRPr="00576B9A">
              <w:rPr>
                <w:rFonts w:ascii="Arial" w:eastAsia="Times New Roman" w:hAnsi="Arial" w:cs="Arial"/>
                <w:color w:val="333333"/>
                <w:sz w:val="18"/>
                <w:szCs w:val="18"/>
              </w:rPr>
              <w:t xml:space="preserve"> </w:t>
            </w:r>
            <w:proofErr w:type="spellStart"/>
            <w:r w:rsidRPr="00576B9A">
              <w:rPr>
                <w:rFonts w:ascii="Arial" w:eastAsia="Times New Roman" w:hAnsi="Arial" w:cs="Arial"/>
                <w:color w:val="333333"/>
                <w:sz w:val="18"/>
                <w:szCs w:val="18"/>
              </w:rPr>
              <w:t>juridice</w:t>
            </w:r>
            <w:proofErr w:type="spellEnd"/>
            <w:r w:rsidRPr="00576B9A">
              <w:rPr>
                <w:rFonts w:ascii="Arial" w:eastAsia="Times New Roman" w:hAnsi="Arial" w:cs="Arial"/>
                <w:color w:val="333333"/>
                <w:sz w:val="18"/>
                <w:szCs w:val="18"/>
              </w:rPr>
              <w:t xml:space="preserve">, </w:t>
            </w:r>
            <w:proofErr w:type="spellStart"/>
            <w:r w:rsidRPr="00576B9A">
              <w:rPr>
                <w:rFonts w:ascii="Arial" w:eastAsia="Times New Roman" w:hAnsi="Arial" w:cs="Arial"/>
                <w:color w:val="333333"/>
                <w:sz w:val="18"/>
                <w:szCs w:val="18"/>
              </w:rPr>
              <w:t>în</w:t>
            </w:r>
            <w:proofErr w:type="spellEnd"/>
            <w:r w:rsidRPr="00576B9A">
              <w:rPr>
                <w:rFonts w:ascii="Arial" w:eastAsia="Times New Roman" w:hAnsi="Arial" w:cs="Arial"/>
                <w:color w:val="333333"/>
                <w:sz w:val="18"/>
                <w:szCs w:val="18"/>
              </w:rPr>
              <w:t xml:space="preserve"> </w:t>
            </w:r>
            <w:proofErr w:type="spellStart"/>
            <w:r w:rsidRPr="00576B9A">
              <w:rPr>
                <w:rFonts w:ascii="Arial" w:eastAsia="Times New Roman" w:hAnsi="Arial" w:cs="Arial"/>
                <w:color w:val="333333"/>
                <w:sz w:val="18"/>
                <w:szCs w:val="18"/>
              </w:rPr>
              <w:t>perioada</w:t>
            </w:r>
            <w:proofErr w:type="spellEnd"/>
            <w:r w:rsidRPr="00576B9A">
              <w:rPr>
                <w:rFonts w:ascii="Arial" w:eastAsia="Times New Roman" w:hAnsi="Arial" w:cs="Arial"/>
                <w:color w:val="333333"/>
                <w:sz w:val="18"/>
                <w:szCs w:val="18"/>
              </w:rPr>
              <w:t xml:space="preserve"> 1 </w:t>
            </w:r>
            <w:proofErr w:type="spellStart"/>
            <w:r w:rsidRPr="00576B9A">
              <w:rPr>
                <w:rFonts w:ascii="Arial" w:eastAsia="Times New Roman" w:hAnsi="Arial" w:cs="Arial"/>
                <w:color w:val="333333"/>
                <w:sz w:val="18"/>
                <w:szCs w:val="18"/>
              </w:rPr>
              <w:t>octombrie</w:t>
            </w:r>
            <w:proofErr w:type="spellEnd"/>
            <w:r w:rsidRPr="00576B9A">
              <w:rPr>
                <w:rFonts w:ascii="Arial" w:eastAsia="Times New Roman" w:hAnsi="Arial" w:cs="Arial"/>
                <w:color w:val="333333"/>
                <w:sz w:val="18"/>
                <w:szCs w:val="18"/>
              </w:rPr>
              <w:t xml:space="preserve"> - 31 </w:t>
            </w:r>
            <w:proofErr w:type="spellStart"/>
            <w:r w:rsidRPr="00576B9A">
              <w:rPr>
                <w:rFonts w:ascii="Arial" w:eastAsia="Times New Roman" w:hAnsi="Arial" w:cs="Arial"/>
                <w:color w:val="333333"/>
                <w:sz w:val="18"/>
                <w:szCs w:val="18"/>
              </w:rPr>
              <w:t>martie</w:t>
            </w:r>
            <w:proofErr w:type="spellEnd"/>
            <w:r w:rsidRPr="00576B9A">
              <w:rPr>
                <w:rFonts w:ascii="Arial" w:eastAsia="Times New Roman" w:hAnsi="Arial" w:cs="Arial"/>
                <w:color w:val="333333"/>
                <w:sz w:val="18"/>
                <w:szCs w:val="18"/>
              </w:rPr>
              <w:t xml:space="preserve"> </w:t>
            </w:r>
          </w:p>
        </w:tc>
        <w:tc>
          <w:tcPr>
            <w:tcW w:w="2660" w:type="dxa"/>
            <w:gridSpan w:val="2"/>
            <w:tcBorders>
              <w:top w:val="single" w:sz="8" w:space="0" w:color="333333"/>
              <w:left w:val="nil"/>
              <w:bottom w:val="single" w:sz="8" w:space="0" w:color="333333"/>
              <w:right w:val="single" w:sz="8" w:space="0" w:color="333333"/>
            </w:tcBorders>
            <w:shd w:val="clear" w:color="auto" w:fill="auto"/>
            <w:vAlign w:val="center"/>
            <w:hideMark/>
          </w:tcPr>
          <w:p w14:paraId="5AEE2DF3" w14:textId="77777777" w:rsidR="00B10AE4" w:rsidRPr="00576B9A" w:rsidRDefault="00B10AE4" w:rsidP="003749A0">
            <w:pPr>
              <w:spacing w:after="0" w:line="240" w:lineRule="auto"/>
              <w:jc w:val="center"/>
              <w:rPr>
                <w:rFonts w:ascii="Arial" w:eastAsia="Times New Roman" w:hAnsi="Arial" w:cs="Arial"/>
                <w:color w:val="333333"/>
                <w:sz w:val="18"/>
                <w:szCs w:val="18"/>
              </w:rPr>
            </w:pPr>
            <w:proofErr w:type="spellStart"/>
            <w:r w:rsidRPr="00576B9A">
              <w:rPr>
                <w:rFonts w:ascii="Arial" w:eastAsia="Times New Roman" w:hAnsi="Arial" w:cs="Arial"/>
                <w:color w:val="333333"/>
                <w:sz w:val="18"/>
                <w:szCs w:val="18"/>
              </w:rPr>
              <w:t>Frecvenţa</w:t>
            </w:r>
            <w:proofErr w:type="spellEnd"/>
            <w:r w:rsidRPr="00576B9A">
              <w:rPr>
                <w:rFonts w:ascii="Arial" w:eastAsia="Times New Roman" w:hAnsi="Arial" w:cs="Arial"/>
                <w:color w:val="333333"/>
                <w:sz w:val="18"/>
                <w:szCs w:val="18"/>
              </w:rPr>
              <w:t>/</w:t>
            </w:r>
            <w:proofErr w:type="spellStart"/>
            <w:r w:rsidRPr="00576B9A">
              <w:rPr>
                <w:rFonts w:ascii="Arial" w:eastAsia="Times New Roman" w:hAnsi="Arial" w:cs="Arial"/>
                <w:color w:val="333333"/>
                <w:sz w:val="18"/>
                <w:szCs w:val="18"/>
              </w:rPr>
              <w:t>zilele</w:t>
            </w:r>
            <w:proofErr w:type="spellEnd"/>
            <w:r w:rsidRPr="00576B9A">
              <w:rPr>
                <w:rFonts w:ascii="Arial" w:eastAsia="Times New Roman" w:hAnsi="Arial" w:cs="Arial"/>
                <w:color w:val="333333"/>
                <w:sz w:val="18"/>
                <w:szCs w:val="18"/>
              </w:rPr>
              <w:t xml:space="preserve"> de </w:t>
            </w:r>
            <w:proofErr w:type="spellStart"/>
            <w:r w:rsidRPr="00576B9A">
              <w:rPr>
                <w:rFonts w:ascii="Arial" w:eastAsia="Times New Roman" w:hAnsi="Arial" w:cs="Arial"/>
                <w:color w:val="333333"/>
                <w:sz w:val="18"/>
                <w:szCs w:val="18"/>
              </w:rPr>
              <w:t>colectare</w:t>
            </w:r>
            <w:proofErr w:type="spellEnd"/>
            <w:r w:rsidRPr="00576B9A">
              <w:rPr>
                <w:rFonts w:ascii="Arial" w:eastAsia="Times New Roman" w:hAnsi="Arial" w:cs="Arial"/>
                <w:color w:val="333333"/>
                <w:sz w:val="18"/>
                <w:szCs w:val="18"/>
              </w:rPr>
              <w:t xml:space="preserve"> din "</w:t>
            </w:r>
            <w:proofErr w:type="spellStart"/>
            <w:r w:rsidRPr="00576B9A">
              <w:rPr>
                <w:rFonts w:ascii="Arial" w:eastAsia="Times New Roman" w:hAnsi="Arial" w:cs="Arial"/>
                <w:color w:val="333333"/>
                <w:sz w:val="18"/>
                <w:szCs w:val="18"/>
              </w:rPr>
              <w:t>poartă</w:t>
            </w:r>
            <w:proofErr w:type="spellEnd"/>
            <w:r w:rsidRPr="00576B9A">
              <w:rPr>
                <w:rFonts w:ascii="Arial" w:eastAsia="Times New Roman" w:hAnsi="Arial" w:cs="Arial"/>
                <w:color w:val="333333"/>
                <w:sz w:val="18"/>
                <w:szCs w:val="18"/>
              </w:rPr>
              <w:t xml:space="preserve"> </w:t>
            </w:r>
            <w:proofErr w:type="spellStart"/>
            <w:r w:rsidRPr="00576B9A">
              <w:rPr>
                <w:rFonts w:ascii="Arial" w:eastAsia="Times New Roman" w:hAnsi="Arial" w:cs="Arial"/>
                <w:color w:val="333333"/>
                <w:sz w:val="18"/>
                <w:szCs w:val="18"/>
              </w:rPr>
              <w:t>în</w:t>
            </w:r>
            <w:proofErr w:type="spellEnd"/>
            <w:r w:rsidRPr="00576B9A">
              <w:rPr>
                <w:rFonts w:ascii="Arial" w:eastAsia="Times New Roman" w:hAnsi="Arial" w:cs="Arial"/>
                <w:color w:val="333333"/>
                <w:sz w:val="18"/>
                <w:szCs w:val="18"/>
              </w:rPr>
              <w:t xml:space="preserve"> </w:t>
            </w:r>
            <w:proofErr w:type="spellStart"/>
            <w:r w:rsidRPr="00576B9A">
              <w:rPr>
                <w:rFonts w:ascii="Arial" w:eastAsia="Times New Roman" w:hAnsi="Arial" w:cs="Arial"/>
                <w:color w:val="333333"/>
                <w:sz w:val="18"/>
                <w:szCs w:val="18"/>
              </w:rPr>
              <w:t>poartă</w:t>
            </w:r>
            <w:proofErr w:type="spellEnd"/>
            <w:r w:rsidRPr="00576B9A">
              <w:rPr>
                <w:rFonts w:ascii="Arial" w:eastAsia="Times New Roman" w:hAnsi="Arial" w:cs="Arial"/>
                <w:color w:val="333333"/>
                <w:sz w:val="18"/>
                <w:szCs w:val="18"/>
              </w:rPr>
              <w:t>", de la case/</w:t>
            </w:r>
            <w:proofErr w:type="spellStart"/>
            <w:r w:rsidRPr="00576B9A">
              <w:rPr>
                <w:rFonts w:ascii="Arial" w:eastAsia="Times New Roman" w:hAnsi="Arial" w:cs="Arial"/>
                <w:color w:val="333333"/>
                <w:sz w:val="18"/>
                <w:szCs w:val="18"/>
              </w:rPr>
              <w:t>gospodării</w:t>
            </w:r>
            <w:proofErr w:type="spellEnd"/>
            <w:r w:rsidRPr="00576B9A">
              <w:rPr>
                <w:rFonts w:ascii="Arial" w:eastAsia="Times New Roman" w:hAnsi="Arial" w:cs="Arial"/>
                <w:color w:val="333333"/>
                <w:sz w:val="18"/>
                <w:szCs w:val="18"/>
              </w:rPr>
              <w:t xml:space="preserve"> </w:t>
            </w:r>
            <w:proofErr w:type="spellStart"/>
            <w:r w:rsidRPr="00576B9A">
              <w:rPr>
                <w:rFonts w:ascii="Arial" w:eastAsia="Times New Roman" w:hAnsi="Arial" w:cs="Arial"/>
                <w:color w:val="333333"/>
                <w:sz w:val="18"/>
                <w:szCs w:val="18"/>
              </w:rPr>
              <w:t>individuale</w:t>
            </w:r>
            <w:proofErr w:type="spellEnd"/>
            <w:r w:rsidRPr="00576B9A">
              <w:rPr>
                <w:rFonts w:ascii="Arial" w:eastAsia="Times New Roman" w:hAnsi="Arial" w:cs="Arial"/>
                <w:color w:val="333333"/>
                <w:sz w:val="18"/>
                <w:szCs w:val="18"/>
              </w:rPr>
              <w:t xml:space="preserve"> </w:t>
            </w:r>
          </w:p>
        </w:tc>
      </w:tr>
      <w:tr w:rsidR="00B10AE4" w:rsidRPr="00576B9A" w14:paraId="57C48181" w14:textId="77777777" w:rsidTr="00B10AE4">
        <w:trPr>
          <w:trHeight w:val="330"/>
        </w:trPr>
        <w:tc>
          <w:tcPr>
            <w:tcW w:w="960" w:type="dxa"/>
            <w:tcBorders>
              <w:top w:val="nil"/>
              <w:left w:val="single" w:sz="8" w:space="0" w:color="333333"/>
              <w:bottom w:val="single" w:sz="8" w:space="0" w:color="333333"/>
              <w:right w:val="single" w:sz="8" w:space="0" w:color="333333"/>
            </w:tcBorders>
            <w:shd w:val="clear" w:color="auto" w:fill="auto"/>
            <w:vAlign w:val="center"/>
            <w:hideMark/>
          </w:tcPr>
          <w:p w14:paraId="1B381A59" w14:textId="77777777" w:rsidR="00B10AE4" w:rsidRPr="00576B9A" w:rsidRDefault="00B10AE4" w:rsidP="003749A0">
            <w:pPr>
              <w:spacing w:after="0" w:line="240" w:lineRule="auto"/>
              <w:rPr>
                <w:rFonts w:ascii="Arial" w:eastAsia="Times New Roman" w:hAnsi="Arial" w:cs="Arial"/>
                <w:color w:val="333333"/>
                <w:sz w:val="18"/>
                <w:szCs w:val="18"/>
              </w:rPr>
            </w:pPr>
            <w:r w:rsidRPr="00576B9A">
              <w:rPr>
                <w:rFonts w:ascii="Arial" w:eastAsia="Times New Roman" w:hAnsi="Arial" w:cs="Arial"/>
                <w:color w:val="333333"/>
                <w:sz w:val="18"/>
                <w:szCs w:val="18"/>
              </w:rPr>
              <w:t> </w:t>
            </w:r>
          </w:p>
        </w:tc>
        <w:tc>
          <w:tcPr>
            <w:tcW w:w="1380" w:type="dxa"/>
            <w:tcBorders>
              <w:top w:val="nil"/>
              <w:left w:val="nil"/>
              <w:bottom w:val="single" w:sz="8" w:space="0" w:color="333333"/>
              <w:right w:val="single" w:sz="8" w:space="0" w:color="333333"/>
            </w:tcBorders>
            <w:shd w:val="clear" w:color="auto" w:fill="auto"/>
            <w:vAlign w:val="center"/>
            <w:hideMark/>
          </w:tcPr>
          <w:p w14:paraId="52579415" w14:textId="77777777" w:rsidR="00B10AE4" w:rsidRPr="00576B9A" w:rsidRDefault="00B10AE4" w:rsidP="003749A0">
            <w:pPr>
              <w:spacing w:after="0" w:line="240" w:lineRule="auto"/>
              <w:jc w:val="center"/>
              <w:rPr>
                <w:rFonts w:ascii="Arial" w:eastAsia="Times New Roman" w:hAnsi="Arial" w:cs="Arial"/>
                <w:color w:val="333333"/>
                <w:sz w:val="18"/>
                <w:szCs w:val="18"/>
              </w:rPr>
            </w:pPr>
            <w:proofErr w:type="spellStart"/>
            <w:r w:rsidRPr="00576B9A">
              <w:rPr>
                <w:rFonts w:ascii="Arial" w:eastAsia="Times New Roman" w:hAnsi="Arial" w:cs="Arial"/>
                <w:color w:val="333333"/>
                <w:sz w:val="18"/>
                <w:szCs w:val="18"/>
              </w:rPr>
              <w:t>Reziduale</w:t>
            </w:r>
            <w:proofErr w:type="spellEnd"/>
            <w:r w:rsidRPr="00576B9A">
              <w:rPr>
                <w:rFonts w:ascii="Arial" w:eastAsia="Times New Roman" w:hAnsi="Arial" w:cs="Arial"/>
                <w:color w:val="333333"/>
                <w:sz w:val="18"/>
                <w:szCs w:val="18"/>
              </w:rPr>
              <w:t xml:space="preserve"> </w:t>
            </w:r>
          </w:p>
        </w:tc>
        <w:tc>
          <w:tcPr>
            <w:tcW w:w="1720" w:type="dxa"/>
            <w:tcBorders>
              <w:top w:val="nil"/>
              <w:left w:val="nil"/>
              <w:bottom w:val="single" w:sz="8" w:space="0" w:color="333333"/>
              <w:right w:val="single" w:sz="8" w:space="0" w:color="333333"/>
            </w:tcBorders>
            <w:shd w:val="clear" w:color="auto" w:fill="auto"/>
            <w:vAlign w:val="center"/>
            <w:hideMark/>
          </w:tcPr>
          <w:p w14:paraId="04D8DBF9" w14:textId="77777777" w:rsidR="00B10AE4" w:rsidRPr="00576B9A" w:rsidRDefault="00B10AE4" w:rsidP="003749A0">
            <w:pPr>
              <w:spacing w:after="0" w:line="240" w:lineRule="auto"/>
              <w:jc w:val="center"/>
              <w:rPr>
                <w:rFonts w:ascii="Arial" w:eastAsia="Times New Roman" w:hAnsi="Arial" w:cs="Arial"/>
                <w:color w:val="333333"/>
                <w:sz w:val="18"/>
                <w:szCs w:val="18"/>
              </w:rPr>
            </w:pPr>
            <w:proofErr w:type="spellStart"/>
            <w:r w:rsidRPr="00576B9A">
              <w:rPr>
                <w:rFonts w:ascii="Arial" w:eastAsia="Times New Roman" w:hAnsi="Arial" w:cs="Arial"/>
                <w:color w:val="333333"/>
                <w:sz w:val="18"/>
                <w:szCs w:val="18"/>
              </w:rPr>
              <w:t>Biodeşeuri</w:t>
            </w:r>
            <w:proofErr w:type="spellEnd"/>
            <w:r w:rsidRPr="00576B9A">
              <w:rPr>
                <w:rFonts w:ascii="Arial" w:eastAsia="Times New Roman" w:hAnsi="Arial" w:cs="Arial"/>
                <w:color w:val="333333"/>
                <w:sz w:val="18"/>
                <w:szCs w:val="18"/>
              </w:rPr>
              <w:t xml:space="preserve"> </w:t>
            </w:r>
          </w:p>
        </w:tc>
        <w:tc>
          <w:tcPr>
            <w:tcW w:w="1480" w:type="dxa"/>
            <w:tcBorders>
              <w:top w:val="nil"/>
              <w:left w:val="nil"/>
              <w:bottom w:val="single" w:sz="8" w:space="0" w:color="333333"/>
              <w:right w:val="single" w:sz="8" w:space="0" w:color="333333"/>
            </w:tcBorders>
            <w:shd w:val="clear" w:color="auto" w:fill="auto"/>
            <w:vAlign w:val="center"/>
            <w:hideMark/>
          </w:tcPr>
          <w:p w14:paraId="0E7B99FB" w14:textId="77777777" w:rsidR="00B10AE4" w:rsidRPr="00576B9A" w:rsidRDefault="00B10AE4" w:rsidP="003749A0">
            <w:pPr>
              <w:spacing w:after="0" w:line="240" w:lineRule="auto"/>
              <w:jc w:val="center"/>
              <w:rPr>
                <w:rFonts w:ascii="Arial" w:eastAsia="Times New Roman" w:hAnsi="Arial" w:cs="Arial"/>
                <w:color w:val="333333"/>
                <w:sz w:val="18"/>
                <w:szCs w:val="18"/>
              </w:rPr>
            </w:pPr>
            <w:proofErr w:type="spellStart"/>
            <w:r w:rsidRPr="00576B9A">
              <w:rPr>
                <w:rFonts w:ascii="Arial" w:eastAsia="Times New Roman" w:hAnsi="Arial" w:cs="Arial"/>
                <w:color w:val="333333"/>
                <w:sz w:val="18"/>
                <w:szCs w:val="18"/>
              </w:rPr>
              <w:t>Reziduale</w:t>
            </w:r>
            <w:proofErr w:type="spellEnd"/>
            <w:r w:rsidRPr="00576B9A">
              <w:rPr>
                <w:rFonts w:ascii="Arial" w:eastAsia="Times New Roman" w:hAnsi="Arial" w:cs="Arial"/>
                <w:color w:val="333333"/>
                <w:sz w:val="18"/>
                <w:szCs w:val="18"/>
              </w:rPr>
              <w:t xml:space="preserve"> </w:t>
            </w:r>
          </w:p>
        </w:tc>
        <w:tc>
          <w:tcPr>
            <w:tcW w:w="1680" w:type="dxa"/>
            <w:tcBorders>
              <w:top w:val="nil"/>
              <w:left w:val="nil"/>
              <w:bottom w:val="single" w:sz="8" w:space="0" w:color="333333"/>
              <w:right w:val="single" w:sz="8" w:space="0" w:color="333333"/>
            </w:tcBorders>
            <w:shd w:val="clear" w:color="auto" w:fill="auto"/>
            <w:vAlign w:val="center"/>
            <w:hideMark/>
          </w:tcPr>
          <w:p w14:paraId="36CEE057" w14:textId="77777777" w:rsidR="00B10AE4" w:rsidRPr="00576B9A" w:rsidRDefault="00B10AE4" w:rsidP="003749A0">
            <w:pPr>
              <w:spacing w:after="0" w:line="240" w:lineRule="auto"/>
              <w:jc w:val="center"/>
              <w:rPr>
                <w:rFonts w:ascii="Arial" w:eastAsia="Times New Roman" w:hAnsi="Arial" w:cs="Arial"/>
                <w:color w:val="333333"/>
                <w:sz w:val="18"/>
                <w:szCs w:val="18"/>
              </w:rPr>
            </w:pPr>
            <w:proofErr w:type="spellStart"/>
            <w:r w:rsidRPr="00576B9A">
              <w:rPr>
                <w:rFonts w:ascii="Arial" w:eastAsia="Times New Roman" w:hAnsi="Arial" w:cs="Arial"/>
                <w:color w:val="333333"/>
                <w:sz w:val="18"/>
                <w:szCs w:val="18"/>
              </w:rPr>
              <w:t>Biodeşeuri</w:t>
            </w:r>
            <w:proofErr w:type="spellEnd"/>
            <w:r w:rsidRPr="00576B9A">
              <w:rPr>
                <w:rFonts w:ascii="Arial" w:eastAsia="Times New Roman" w:hAnsi="Arial" w:cs="Arial"/>
                <w:color w:val="333333"/>
                <w:sz w:val="18"/>
                <w:szCs w:val="18"/>
              </w:rPr>
              <w:t xml:space="preserve"> </w:t>
            </w:r>
          </w:p>
        </w:tc>
        <w:tc>
          <w:tcPr>
            <w:tcW w:w="1180" w:type="dxa"/>
            <w:tcBorders>
              <w:top w:val="nil"/>
              <w:left w:val="nil"/>
              <w:bottom w:val="single" w:sz="8" w:space="0" w:color="333333"/>
              <w:right w:val="single" w:sz="8" w:space="0" w:color="333333"/>
            </w:tcBorders>
            <w:shd w:val="clear" w:color="auto" w:fill="auto"/>
            <w:vAlign w:val="center"/>
            <w:hideMark/>
          </w:tcPr>
          <w:p w14:paraId="39813F40" w14:textId="77777777" w:rsidR="00B10AE4" w:rsidRPr="00576B9A" w:rsidRDefault="00B10AE4" w:rsidP="003749A0">
            <w:pPr>
              <w:spacing w:after="0" w:line="240" w:lineRule="auto"/>
              <w:jc w:val="center"/>
              <w:rPr>
                <w:rFonts w:ascii="Arial" w:eastAsia="Times New Roman" w:hAnsi="Arial" w:cs="Arial"/>
                <w:color w:val="333333"/>
                <w:sz w:val="18"/>
                <w:szCs w:val="18"/>
              </w:rPr>
            </w:pPr>
            <w:proofErr w:type="spellStart"/>
            <w:r w:rsidRPr="00576B9A">
              <w:rPr>
                <w:rFonts w:ascii="Arial" w:eastAsia="Times New Roman" w:hAnsi="Arial" w:cs="Arial"/>
                <w:color w:val="333333"/>
                <w:sz w:val="18"/>
                <w:szCs w:val="18"/>
              </w:rPr>
              <w:t>Reziduale</w:t>
            </w:r>
            <w:proofErr w:type="spellEnd"/>
            <w:r w:rsidRPr="00576B9A">
              <w:rPr>
                <w:rFonts w:ascii="Arial" w:eastAsia="Times New Roman" w:hAnsi="Arial" w:cs="Arial"/>
                <w:color w:val="333333"/>
                <w:sz w:val="18"/>
                <w:szCs w:val="18"/>
              </w:rPr>
              <w:t xml:space="preserve"> </w:t>
            </w:r>
          </w:p>
        </w:tc>
        <w:tc>
          <w:tcPr>
            <w:tcW w:w="1480" w:type="dxa"/>
            <w:tcBorders>
              <w:top w:val="nil"/>
              <w:left w:val="nil"/>
              <w:bottom w:val="single" w:sz="8" w:space="0" w:color="333333"/>
              <w:right w:val="single" w:sz="8" w:space="0" w:color="333333"/>
            </w:tcBorders>
            <w:shd w:val="clear" w:color="auto" w:fill="auto"/>
            <w:vAlign w:val="center"/>
            <w:hideMark/>
          </w:tcPr>
          <w:p w14:paraId="2E644554" w14:textId="77777777" w:rsidR="00B10AE4" w:rsidRPr="00576B9A" w:rsidRDefault="00B10AE4" w:rsidP="003749A0">
            <w:pPr>
              <w:spacing w:after="0" w:line="240" w:lineRule="auto"/>
              <w:jc w:val="center"/>
              <w:rPr>
                <w:rFonts w:ascii="Arial" w:eastAsia="Times New Roman" w:hAnsi="Arial" w:cs="Arial"/>
                <w:color w:val="333333"/>
                <w:sz w:val="18"/>
                <w:szCs w:val="18"/>
              </w:rPr>
            </w:pPr>
            <w:proofErr w:type="spellStart"/>
            <w:r w:rsidRPr="00576B9A">
              <w:rPr>
                <w:rFonts w:ascii="Arial" w:eastAsia="Times New Roman" w:hAnsi="Arial" w:cs="Arial"/>
                <w:color w:val="333333"/>
                <w:sz w:val="18"/>
                <w:szCs w:val="18"/>
              </w:rPr>
              <w:t>Biodeşeuri</w:t>
            </w:r>
            <w:proofErr w:type="spellEnd"/>
            <w:r w:rsidRPr="00576B9A">
              <w:rPr>
                <w:rFonts w:ascii="Arial" w:eastAsia="Times New Roman" w:hAnsi="Arial" w:cs="Arial"/>
                <w:color w:val="333333"/>
                <w:sz w:val="18"/>
                <w:szCs w:val="18"/>
              </w:rPr>
              <w:t xml:space="preserve"> </w:t>
            </w:r>
          </w:p>
        </w:tc>
      </w:tr>
      <w:tr w:rsidR="00B10AE4" w:rsidRPr="00576B9A" w14:paraId="2CAFB145" w14:textId="77777777" w:rsidTr="00B10AE4">
        <w:trPr>
          <w:trHeight w:val="330"/>
        </w:trPr>
        <w:tc>
          <w:tcPr>
            <w:tcW w:w="960" w:type="dxa"/>
            <w:tcBorders>
              <w:top w:val="nil"/>
              <w:left w:val="single" w:sz="8" w:space="0" w:color="333333"/>
              <w:bottom w:val="single" w:sz="8" w:space="0" w:color="333333"/>
              <w:right w:val="single" w:sz="8" w:space="0" w:color="333333"/>
            </w:tcBorders>
            <w:shd w:val="clear" w:color="auto" w:fill="auto"/>
            <w:vAlign w:val="center"/>
            <w:hideMark/>
          </w:tcPr>
          <w:p w14:paraId="28A91179" w14:textId="77777777" w:rsidR="00B10AE4" w:rsidRPr="00576B9A" w:rsidRDefault="00B10AE4" w:rsidP="003749A0">
            <w:pPr>
              <w:spacing w:after="0" w:line="240" w:lineRule="auto"/>
              <w:rPr>
                <w:rFonts w:ascii="Arial" w:eastAsia="Times New Roman" w:hAnsi="Arial" w:cs="Arial"/>
                <w:color w:val="333333"/>
                <w:sz w:val="18"/>
                <w:szCs w:val="18"/>
              </w:rPr>
            </w:pPr>
            <w:r w:rsidRPr="00576B9A">
              <w:rPr>
                <w:rFonts w:ascii="Arial" w:eastAsia="Times New Roman" w:hAnsi="Arial" w:cs="Arial"/>
                <w:color w:val="333333"/>
                <w:sz w:val="18"/>
                <w:szCs w:val="18"/>
              </w:rPr>
              <w:t>Urban</w:t>
            </w:r>
          </w:p>
        </w:tc>
        <w:tc>
          <w:tcPr>
            <w:tcW w:w="1380" w:type="dxa"/>
            <w:tcBorders>
              <w:top w:val="nil"/>
              <w:left w:val="nil"/>
              <w:bottom w:val="single" w:sz="8" w:space="0" w:color="333333"/>
              <w:right w:val="single" w:sz="8" w:space="0" w:color="333333"/>
            </w:tcBorders>
            <w:shd w:val="clear" w:color="auto" w:fill="auto"/>
            <w:vAlign w:val="center"/>
            <w:hideMark/>
          </w:tcPr>
          <w:p w14:paraId="7910201A" w14:textId="77777777" w:rsidR="00B10AE4" w:rsidRPr="00576B9A" w:rsidRDefault="00B10AE4" w:rsidP="003749A0">
            <w:pPr>
              <w:spacing w:after="0" w:line="240" w:lineRule="auto"/>
              <w:jc w:val="center"/>
              <w:rPr>
                <w:rFonts w:ascii="Arial" w:eastAsia="Times New Roman" w:hAnsi="Arial" w:cs="Arial"/>
                <w:color w:val="333333"/>
                <w:sz w:val="18"/>
                <w:szCs w:val="18"/>
              </w:rPr>
            </w:pPr>
            <w:r w:rsidRPr="00576B9A">
              <w:rPr>
                <w:rFonts w:ascii="Arial" w:eastAsia="Times New Roman" w:hAnsi="Arial" w:cs="Arial"/>
                <w:color w:val="333333"/>
                <w:sz w:val="18"/>
                <w:szCs w:val="18"/>
              </w:rPr>
              <w:t xml:space="preserve">156 </w:t>
            </w:r>
            <w:proofErr w:type="spellStart"/>
            <w:r w:rsidRPr="00576B9A">
              <w:rPr>
                <w:rFonts w:ascii="Arial" w:eastAsia="Times New Roman" w:hAnsi="Arial" w:cs="Arial"/>
                <w:color w:val="333333"/>
                <w:sz w:val="18"/>
                <w:szCs w:val="18"/>
              </w:rPr>
              <w:t>ridicari</w:t>
            </w:r>
            <w:proofErr w:type="spellEnd"/>
            <w:r w:rsidRPr="00576B9A">
              <w:rPr>
                <w:rFonts w:ascii="Arial" w:eastAsia="Times New Roman" w:hAnsi="Arial" w:cs="Arial"/>
                <w:color w:val="333333"/>
                <w:sz w:val="18"/>
                <w:szCs w:val="18"/>
              </w:rPr>
              <w:t>/an</w:t>
            </w:r>
          </w:p>
        </w:tc>
        <w:tc>
          <w:tcPr>
            <w:tcW w:w="1720" w:type="dxa"/>
            <w:tcBorders>
              <w:top w:val="nil"/>
              <w:left w:val="nil"/>
              <w:bottom w:val="single" w:sz="8" w:space="0" w:color="333333"/>
              <w:right w:val="single" w:sz="8" w:space="0" w:color="333333"/>
            </w:tcBorders>
            <w:shd w:val="clear" w:color="auto" w:fill="auto"/>
            <w:vAlign w:val="center"/>
            <w:hideMark/>
          </w:tcPr>
          <w:p w14:paraId="7AAC7AC8" w14:textId="77777777" w:rsidR="00B10AE4" w:rsidRPr="00576B9A" w:rsidRDefault="00B10AE4" w:rsidP="003749A0">
            <w:pPr>
              <w:spacing w:after="0" w:line="240" w:lineRule="auto"/>
              <w:jc w:val="center"/>
              <w:rPr>
                <w:rFonts w:ascii="Arial" w:eastAsia="Times New Roman" w:hAnsi="Arial" w:cs="Arial"/>
                <w:color w:val="333333"/>
                <w:sz w:val="18"/>
                <w:szCs w:val="18"/>
              </w:rPr>
            </w:pPr>
            <w:r w:rsidRPr="00576B9A">
              <w:rPr>
                <w:rFonts w:ascii="Arial" w:eastAsia="Times New Roman" w:hAnsi="Arial" w:cs="Arial"/>
                <w:color w:val="333333"/>
                <w:sz w:val="18"/>
                <w:szCs w:val="18"/>
              </w:rPr>
              <w:t xml:space="preserve">156 </w:t>
            </w:r>
            <w:proofErr w:type="spellStart"/>
            <w:r w:rsidRPr="00576B9A">
              <w:rPr>
                <w:rFonts w:ascii="Arial" w:eastAsia="Times New Roman" w:hAnsi="Arial" w:cs="Arial"/>
                <w:color w:val="333333"/>
                <w:sz w:val="18"/>
                <w:szCs w:val="18"/>
              </w:rPr>
              <w:t>ridicari</w:t>
            </w:r>
            <w:proofErr w:type="spellEnd"/>
            <w:r w:rsidRPr="00576B9A">
              <w:rPr>
                <w:rFonts w:ascii="Arial" w:eastAsia="Times New Roman" w:hAnsi="Arial" w:cs="Arial"/>
                <w:color w:val="333333"/>
                <w:sz w:val="18"/>
                <w:szCs w:val="18"/>
              </w:rPr>
              <w:t>/an</w:t>
            </w:r>
          </w:p>
        </w:tc>
        <w:tc>
          <w:tcPr>
            <w:tcW w:w="1480" w:type="dxa"/>
            <w:tcBorders>
              <w:top w:val="nil"/>
              <w:left w:val="nil"/>
              <w:bottom w:val="single" w:sz="8" w:space="0" w:color="333333"/>
              <w:right w:val="single" w:sz="8" w:space="0" w:color="333333"/>
            </w:tcBorders>
            <w:shd w:val="clear" w:color="auto" w:fill="auto"/>
            <w:vAlign w:val="center"/>
            <w:hideMark/>
          </w:tcPr>
          <w:p w14:paraId="45EF35E1" w14:textId="77777777" w:rsidR="00B10AE4" w:rsidRPr="00576B9A" w:rsidRDefault="00B10AE4" w:rsidP="003749A0">
            <w:pPr>
              <w:spacing w:after="0" w:line="240" w:lineRule="auto"/>
              <w:jc w:val="center"/>
              <w:rPr>
                <w:rFonts w:ascii="Arial" w:eastAsia="Times New Roman" w:hAnsi="Arial" w:cs="Arial"/>
                <w:color w:val="333333"/>
                <w:sz w:val="18"/>
                <w:szCs w:val="18"/>
              </w:rPr>
            </w:pPr>
            <w:r w:rsidRPr="00576B9A">
              <w:rPr>
                <w:rFonts w:ascii="Arial" w:eastAsia="Times New Roman" w:hAnsi="Arial" w:cs="Arial"/>
                <w:color w:val="333333"/>
                <w:sz w:val="18"/>
                <w:szCs w:val="18"/>
              </w:rPr>
              <w:t xml:space="preserve">156 </w:t>
            </w:r>
            <w:proofErr w:type="spellStart"/>
            <w:r w:rsidRPr="00576B9A">
              <w:rPr>
                <w:rFonts w:ascii="Arial" w:eastAsia="Times New Roman" w:hAnsi="Arial" w:cs="Arial"/>
                <w:color w:val="333333"/>
                <w:sz w:val="18"/>
                <w:szCs w:val="18"/>
              </w:rPr>
              <w:t>ridicari</w:t>
            </w:r>
            <w:proofErr w:type="spellEnd"/>
            <w:r w:rsidRPr="00576B9A">
              <w:rPr>
                <w:rFonts w:ascii="Arial" w:eastAsia="Times New Roman" w:hAnsi="Arial" w:cs="Arial"/>
                <w:color w:val="333333"/>
                <w:sz w:val="18"/>
                <w:szCs w:val="18"/>
              </w:rPr>
              <w:t>/an</w:t>
            </w:r>
          </w:p>
        </w:tc>
        <w:tc>
          <w:tcPr>
            <w:tcW w:w="1680" w:type="dxa"/>
            <w:tcBorders>
              <w:top w:val="nil"/>
              <w:left w:val="nil"/>
              <w:bottom w:val="single" w:sz="8" w:space="0" w:color="333333"/>
              <w:right w:val="single" w:sz="8" w:space="0" w:color="333333"/>
            </w:tcBorders>
            <w:shd w:val="clear" w:color="auto" w:fill="auto"/>
            <w:vAlign w:val="center"/>
            <w:hideMark/>
          </w:tcPr>
          <w:p w14:paraId="04F2CFE2" w14:textId="77777777" w:rsidR="00B10AE4" w:rsidRPr="00576B9A" w:rsidRDefault="00B10AE4" w:rsidP="003749A0">
            <w:pPr>
              <w:spacing w:after="0" w:line="240" w:lineRule="auto"/>
              <w:jc w:val="center"/>
              <w:rPr>
                <w:rFonts w:ascii="Arial" w:eastAsia="Times New Roman" w:hAnsi="Arial" w:cs="Arial"/>
                <w:color w:val="333333"/>
                <w:sz w:val="18"/>
                <w:szCs w:val="18"/>
              </w:rPr>
            </w:pPr>
            <w:r w:rsidRPr="00576B9A">
              <w:rPr>
                <w:rFonts w:ascii="Arial" w:eastAsia="Times New Roman" w:hAnsi="Arial" w:cs="Arial"/>
                <w:color w:val="333333"/>
                <w:sz w:val="18"/>
                <w:szCs w:val="18"/>
              </w:rPr>
              <w:t xml:space="preserve">156 </w:t>
            </w:r>
            <w:proofErr w:type="spellStart"/>
            <w:r w:rsidRPr="00576B9A">
              <w:rPr>
                <w:rFonts w:ascii="Arial" w:eastAsia="Times New Roman" w:hAnsi="Arial" w:cs="Arial"/>
                <w:color w:val="333333"/>
                <w:sz w:val="18"/>
                <w:szCs w:val="18"/>
              </w:rPr>
              <w:t>ridicari</w:t>
            </w:r>
            <w:proofErr w:type="spellEnd"/>
            <w:r w:rsidRPr="00576B9A">
              <w:rPr>
                <w:rFonts w:ascii="Arial" w:eastAsia="Times New Roman" w:hAnsi="Arial" w:cs="Arial"/>
                <w:color w:val="333333"/>
                <w:sz w:val="18"/>
                <w:szCs w:val="18"/>
              </w:rPr>
              <w:t>/an</w:t>
            </w:r>
          </w:p>
        </w:tc>
        <w:tc>
          <w:tcPr>
            <w:tcW w:w="1180" w:type="dxa"/>
            <w:tcBorders>
              <w:top w:val="nil"/>
              <w:left w:val="nil"/>
              <w:bottom w:val="single" w:sz="8" w:space="0" w:color="333333"/>
              <w:right w:val="single" w:sz="8" w:space="0" w:color="333333"/>
            </w:tcBorders>
            <w:shd w:val="clear" w:color="auto" w:fill="auto"/>
            <w:vAlign w:val="center"/>
            <w:hideMark/>
          </w:tcPr>
          <w:p w14:paraId="721DCE17" w14:textId="77777777" w:rsidR="00B10AE4" w:rsidRPr="00576B9A" w:rsidRDefault="00B10AE4" w:rsidP="003749A0">
            <w:pPr>
              <w:spacing w:after="0" w:line="240" w:lineRule="auto"/>
              <w:jc w:val="center"/>
              <w:rPr>
                <w:rFonts w:ascii="Arial" w:eastAsia="Times New Roman" w:hAnsi="Arial" w:cs="Arial"/>
                <w:color w:val="333333"/>
                <w:sz w:val="18"/>
                <w:szCs w:val="18"/>
              </w:rPr>
            </w:pPr>
            <w:r w:rsidRPr="00576B9A">
              <w:rPr>
                <w:rFonts w:ascii="Arial" w:eastAsia="Times New Roman" w:hAnsi="Arial" w:cs="Arial"/>
                <w:color w:val="333333"/>
                <w:sz w:val="18"/>
                <w:szCs w:val="18"/>
              </w:rPr>
              <w:t xml:space="preserve">52 </w:t>
            </w:r>
            <w:proofErr w:type="spellStart"/>
            <w:r w:rsidRPr="00576B9A">
              <w:rPr>
                <w:rFonts w:ascii="Arial" w:eastAsia="Times New Roman" w:hAnsi="Arial" w:cs="Arial"/>
                <w:color w:val="333333"/>
                <w:sz w:val="18"/>
                <w:szCs w:val="18"/>
              </w:rPr>
              <w:t>ridicari</w:t>
            </w:r>
            <w:proofErr w:type="spellEnd"/>
            <w:r w:rsidRPr="00576B9A">
              <w:rPr>
                <w:rFonts w:ascii="Arial" w:eastAsia="Times New Roman" w:hAnsi="Arial" w:cs="Arial"/>
                <w:color w:val="333333"/>
                <w:sz w:val="18"/>
                <w:szCs w:val="18"/>
              </w:rPr>
              <w:t>/an</w:t>
            </w:r>
          </w:p>
        </w:tc>
        <w:tc>
          <w:tcPr>
            <w:tcW w:w="1480" w:type="dxa"/>
            <w:tcBorders>
              <w:top w:val="nil"/>
              <w:left w:val="nil"/>
              <w:bottom w:val="single" w:sz="8" w:space="0" w:color="333333"/>
              <w:right w:val="single" w:sz="8" w:space="0" w:color="333333"/>
            </w:tcBorders>
            <w:shd w:val="clear" w:color="auto" w:fill="auto"/>
            <w:vAlign w:val="center"/>
            <w:hideMark/>
          </w:tcPr>
          <w:p w14:paraId="7C784302" w14:textId="77777777" w:rsidR="00B10AE4" w:rsidRPr="00576B9A" w:rsidRDefault="00B10AE4" w:rsidP="003749A0">
            <w:pPr>
              <w:spacing w:after="0" w:line="240" w:lineRule="auto"/>
              <w:jc w:val="center"/>
              <w:rPr>
                <w:rFonts w:ascii="Arial" w:eastAsia="Times New Roman" w:hAnsi="Arial" w:cs="Arial"/>
                <w:color w:val="333333"/>
                <w:sz w:val="18"/>
                <w:szCs w:val="18"/>
              </w:rPr>
            </w:pPr>
            <w:r w:rsidRPr="00576B9A">
              <w:rPr>
                <w:rFonts w:ascii="Arial" w:eastAsia="Times New Roman" w:hAnsi="Arial" w:cs="Arial"/>
                <w:color w:val="333333"/>
                <w:sz w:val="18"/>
                <w:szCs w:val="18"/>
              </w:rPr>
              <w:t xml:space="preserve">52 </w:t>
            </w:r>
            <w:proofErr w:type="spellStart"/>
            <w:r w:rsidRPr="00576B9A">
              <w:rPr>
                <w:rFonts w:ascii="Arial" w:eastAsia="Times New Roman" w:hAnsi="Arial" w:cs="Arial"/>
                <w:color w:val="333333"/>
                <w:sz w:val="18"/>
                <w:szCs w:val="18"/>
              </w:rPr>
              <w:t>ridicari</w:t>
            </w:r>
            <w:proofErr w:type="spellEnd"/>
            <w:r w:rsidRPr="00576B9A">
              <w:rPr>
                <w:rFonts w:ascii="Arial" w:eastAsia="Times New Roman" w:hAnsi="Arial" w:cs="Arial"/>
                <w:color w:val="333333"/>
                <w:sz w:val="18"/>
                <w:szCs w:val="18"/>
              </w:rPr>
              <w:t>/an</w:t>
            </w:r>
          </w:p>
        </w:tc>
      </w:tr>
      <w:tr w:rsidR="00B10AE4" w:rsidRPr="00576B9A" w14:paraId="4CD58243" w14:textId="77777777" w:rsidTr="00B10AE4">
        <w:trPr>
          <w:trHeight w:val="330"/>
        </w:trPr>
        <w:tc>
          <w:tcPr>
            <w:tcW w:w="960" w:type="dxa"/>
            <w:tcBorders>
              <w:top w:val="nil"/>
              <w:left w:val="single" w:sz="8" w:space="0" w:color="333333"/>
              <w:bottom w:val="single" w:sz="8" w:space="0" w:color="333333"/>
              <w:right w:val="single" w:sz="8" w:space="0" w:color="333333"/>
            </w:tcBorders>
            <w:shd w:val="clear" w:color="auto" w:fill="auto"/>
            <w:vAlign w:val="center"/>
            <w:hideMark/>
          </w:tcPr>
          <w:p w14:paraId="6B305C2F" w14:textId="77777777" w:rsidR="00B10AE4" w:rsidRPr="00576B9A" w:rsidRDefault="00B10AE4" w:rsidP="003749A0">
            <w:pPr>
              <w:spacing w:after="0" w:line="240" w:lineRule="auto"/>
              <w:rPr>
                <w:rFonts w:ascii="Arial" w:eastAsia="Times New Roman" w:hAnsi="Arial" w:cs="Arial"/>
                <w:color w:val="333333"/>
                <w:sz w:val="18"/>
                <w:szCs w:val="18"/>
              </w:rPr>
            </w:pPr>
            <w:r w:rsidRPr="00576B9A">
              <w:rPr>
                <w:rFonts w:ascii="Arial" w:eastAsia="Times New Roman" w:hAnsi="Arial" w:cs="Arial"/>
                <w:color w:val="333333"/>
                <w:sz w:val="18"/>
                <w:szCs w:val="18"/>
              </w:rPr>
              <w:t>Rural</w:t>
            </w:r>
          </w:p>
        </w:tc>
        <w:tc>
          <w:tcPr>
            <w:tcW w:w="1380" w:type="dxa"/>
            <w:tcBorders>
              <w:top w:val="nil"/>
              <w:left w:val="nil"/>
              <w:bottom w:val="single" w:sz="8" w:space="0" w:color="333333"/>
              <w:right w:val="single" w:sz="8" w:space="0" w:color="333333"/>
            </w:tcBorders>
            <w:shd w:val="clear" w:color="auto" w:fill="auto"/>
            <w:hideMark/>
          </w:tcPr>
          <w:p w14:paraId="394D7927" w14:textId="77777777" w:rsidR="00B10AE4" w:rsidRPr="00576B9A" w:rsidRDefault="00B10AE4" w:rsidP="003749A0">
            <w:pPr>
              <w:spacing w:after="0" w:line="240" w:lineRule="auto"/>
              <w:rPr>
                <w:rFonts w:ascii="Arial" w:eastAsia="Times New Roman" w:hAnsi="Arial" w:cs="Arial"/>
                <w:color w:val="000000"/>
                <w:sz w:val="24"/>
                <w:szCs w:val="24"/>
              </w:rPr>
            </w:pPr>
            <w:r w:rsidRPr="00576B9A">
              <w:rPr>
                <w:rFonts w:ascii="Arial" w:eastAsia="Times New Roman" w:hAnsi="Arial" w:cs="Arial"/>
                <w:color w:val="000000"/>
                <w:sz w:val="24"/>
                <w:szCs w:val="24"/>
              </w:rPr>
              <w:t> </w:t>
            </w:r>
          </w:p>
        </w:tc>
        <w:tc>
          <w:tcPr>
            <w:tcW w:w="1720" w:type="dxa"/>
            <w:tcBorders>
              <w:top w:val="nil"/>
              <w:left w:val="nil"/>
              <w:bottom w:val="single" w:sz="8" w:space="0" w:color="333333"/>
              <w:right w:val="single" w:sz="8" w:space="0" w:color="333333"/>
            </w:tcBorders>
            <w:shd w:val="clear" w:color="auto" w:fill="auto"/>
            <w:hideMark/>
          </w:tcPr>
          <w:p w14:paraId="6C2D8D3B" w14:textId="77777777" w:rsidR="00B10AE4" w:rsidRPr="00576B9A" w:rsidRDefault="00B10AE4" w:rsidP="003749A0">
            <w:pPr>
              <w:spacing w:after="0" w:line="240" w:lineRule="auto"/>
              <w:rPr>
                <w:rFonts w:ascii="Arial" w:eastAsia="Times New Roman" w:hAnsi="Arial" w:cs="Arial"/>
                <w:color w:val="000000"/>
                <w:sz w:val="24"/>
                <w:szCs w:val="24"/>
              </w:rPr>
            </w:pPr>
            <w:r w:rsidRPr="00576B9A">
              <w:rPr>
                <w:rFonts w:ascii="Arial" w:eastAsia="Times New Roman" w:hAnsi="Arial" w:cs="Arial"/>
                <w:color w:val="000000"/>
                <w:sz w:val="24"/>
                <w:szCs w:val="24"/>
              </w:rPr>
              <w:t> </w:t>
            </w:r>
          </w:p>
        </w:tc>
        <w:tc>
          <w:tcPr>
            <w:tcW w:w="1480" w:type="dxa"/>
            <w:tcBorders>
              <w:top w:val="nil"/>
              <w:left w:val="nil"/>
              <w:bottom w:val="single" w:sz="8" w:space="0" w:color="333333"/>
              <w:right w:val="single" w:sz="8" w:space="0" w:color="333333"/>
            </w:tcBorders>
            <w:shd w:val="clear" w:color="auto" w:fill="auto"/>
            <w:hideMark/>
          </w:tcPr>
          <w:p w14:paraId="2A8FF5E3" w14:textId="77777777" w:rsidR="00B10AE4" w:rsidRPr="00576B9A" w:rsidRDefault="00B10AE4" w:rsidP="003749A0">
            <w:pPr>
              <w:spacing w:after="0" w:line="240" w:lineRule="auto"/>
              <w:rPr>
                <w:rFonts w:ascii="Arial" w:eastAsia="Times New Roman" w:hAnsi="Arial" w:cs="Arial"/>
                <w:color w:val="000000"/>
                <w:sz w:val="24"/>
                <w:szCs w:val="24"/>
              </w:rPr>
            </w:pPr>
            <w:r w:rsidRPr="00576B9A">
              <w:rPr>
                <w:rFonts w:ascii="Arial" w:eastAsia="Times New Roman" w:hAnsi="Arial" w:cs="Arial"/>
                <w:color w:val="000000"/>
                <w:sz w:val="24"/>
                <w:szCs w:val="24"/>
              </w:rPr>
              <w:t> </w:t>
            </w:r>
          </w:p>
        </w:tc>
        <w:tc>
          <w:tcPr>
            <w:tcW w:w="1680" w:type="dxa"/>
            <w:tcBorders>
              <w:top w:val="nil"/>
              <w:left w:val="nil"/>
              <w:bottom w:val="single" w:sz="8" w:space="0" w:color="333333"/>
              <w:right w:val="single" w:sz="8" w:space="0" w:color="333333"/>
            </w:tcBorders>
            <w:shd w:val="clear" w:color="auto" w:fill="auto"/>
            <w:hideMark/>
          </w:tcPr>
          <w:p w14:paraId="6FD8DD34" w14:textId="77777777" w:rsidR="00B10AE4" w:rsidRPr="00576B9A" w:rsidRDefault="00B10AE4" w:rsidP="003749A0">
            <w:pPr>
              <w:spacing w:after="0" w:line="240" w:lineRule="auto"/>
              <w:rPr>
                <w:rFonts w:ascii="Arial" w:eastAsia="Times New Roman" w:hAnsi="Arial" w:cs="Arial"/>
                <w:color w:val="000000"/>
                <w:sz w:val="24"/>
                <w:szCs w:val="24"/>
              </w:rPr>
            </w:pPr>
            <w:r w:rsidRPr="00576B9A">
              <w:rPr>
                <w:rFonts w:ascii="Arial" w:eastAsia="Times New Roman" w:hAnsi="Arial" w:cs="Arial"/>
                <w:color w:val="000000"/>
                <w:sz w:val="24"/>
                <w:szCs w:val="24"/>
              </w:rPr>
              <w:t> </w:t>
            </w:r>
          </w:p>
        </w:tc>
        <w:tc>
          <w:tcPr>
            <w:tcW w:w="1180" w:type="dxa"/>
            <w:tcBorders>
              <w:top w:val="nil"/>
              <w:left w:val="nil"/>
              <w:bottom w:val="single" w:sz="8" w:space="0" w:color="333333"/>
              <w:right w:val="single" w:sz="8" w:space="0" w:color="333333"/>
            </w:tcBorders>
            <w:shd w:val="clear" w:color="auto" w:fill="auto"/>
            <w:vAlign w:val="center"/>
            <w:hideMark/>
          </w:tcPr>
          <w:p w14:paraId="6DAB08A0" w14:textId="77777777" w:rsidR="00B10AE4" w:rsidRPr="00576B9A" w:rsidRDefault="00B10AE4" w:rsidP="003749A0">
            <w:pPr>
              <w:spacing w:after="0" w:line="240" w:lineRule="auto"/>
              <w:jc w:val="center"/>
              <w:rPr>
                <w:rFonts w:ascii="Arial" w:eastAsia="Times New Roman" w:hAnsi="Arial" w:cs="Arial"/>
                <w:color w:val="333333"/>
                <w:sz w:val="18"/>
                <w:szCs w:val="18"/>
              </w:rPr>
            </w:pPr>
            <w:r w:rsidRPr="00576B9A">
              <w:rPr>
                <w:rFonts w:ascii="Arial" w:eastAsia="Times New Roman" w:hAnsi="Arial" w:cs="Arial"/>
                <w:color w:val="333333"/>
                <w:sz w:val="18"/>
                <w:szCs w:val="18"/>
              </w:rPr>
              <w:t xml:space="preserve">52 </w:t>
            </w:r>
            <w:proofErr w:type="spellStart"/>
            <w:r w:rsidRPr="00576B9A">
              <w:rPr>
                <w:rFonts w:ascii="Arial" w:eastAsia="Times New Roman" w:hAnsi="Arial" w:cs="Arial"/>
                <w:color w:val="333333"/>
                <w:sz w:val="18"/>
                <w:szCs w:val="18"/>
              </w:rPr>
              <w:t>ridicari</w:t>
            </w:r>
            <w:proofErr w:type="spellEnd"/>
            <w:r w:rsidRPr="00576B9A">
              <w:rPr>
                <w:rFonts w:ascii="Arial" w:eastAsia="Times New Roman" w:hAnsi="Arial" w:cs="Arial"/>
                <w:color w:val="333333"/>
                <w:sz w:val="18"/>
                <w:szCs w:val="18"/>
              </w:rPr>
              <w:t>/an</w:t>
            </w:r>
          </w:p>
        </w:tc>
        <w:tc>
          <w:tcPr>
            <w:tcW w:w="1480" w:type="dxa"/>
            <w:tcBorders>
              <w:top w:val="nil"/>
              <w:left w:val="nil"/>
              <w:bottom w:val="single" w:sz="8" w:space="0" w:color="333333"/>
              <w:right w:val="single" w:sz="8" w:space="0" w:color="333333"/>
            </w:tcBorders>
            <w:shd w:val="clear" w:color="auto" w:fill="auto"/>
            <w:hideMark/>
          </w:tcPr>
          <w:p w14:paraId="5576E254" w14:textId="77777777" w:rsidR="00B10AE4" w:rsidRPr="00576B9A" w:rsidRDefault="00B10AE4" w:rsidP="003749A0">
            <w:pPr>
              <w:spacing w:after="0" w:line="240" w:lineRule="auto"/>
              <w:rPr>
                <w:rFonts w:ascii="Arial" w:eastAsia="Times New Roman" w:hAnsi="Arial" w:cs="Arial"/>
                <w:color w:val="000000"/>
                <w:sz w:val="24"/>
                <w:szCs w:val="24"/>
              </w:rPr>
            </w:pPr>
            <w:r w:rsidRPr="00576B9A">
              <w:rPr>
                <w:rFonts w:ascii="Arial" w:eastAsia="Times New Roman" w:hAnsi="Arial" w:cs="Arial"/>
                <w:color w:val="000000"/>
                <w:sz w:val="24"/>
                <w:szCs w:val="24"/>
              </w:rPr>
              <w:t>-</w:t>
            </w:r>
          </w:p>
        </w:tc>
      </w:tr>
      <w:tr w:rsidR="00B10AE4" w:rsidRPr="00576B9A" w14:paraId="21127146" w14:textId="77777777" w:rsidTr="00B10AE4">
        <w:trPr>
          <w:trHeight w:val="330"/>
        </w:trPr>
        <w:tc>
          <w:tcPr>
            <w:tcW w:w="960" w:type="dxa"/>
            <w:tcBorders>
              <w:top w:val="nil"/>
              <w:left w:val="single" w:sz="8" w:space="0" w:color="333333"/>
              <w:bottom w:val="single" w:sz="8" w:space="0" w:color="333333"/>
              <w:right w:val="single" w:sz="8" w:space="0" w:color="333333"/>
            </w:tcBorders>
            <w:shd w:val="clear" w:color="auto" w:fill="auto"/>
            <w:vAlign w:val="center"/>
            <w:hideMark/>
          </w:tcPr>
          <w:p w14:paraId="35F324B3" w14:textId="77777777" w:rsidR="00B10AE4" w:rsidRPr="00576B9A" w:rsidRDefault="00B10AE4" w:rsidP="003749A0">
            <w:pPr>
              <w:spacing w:after="0" w:line="240" w:lineRule="auto"/>
              <w:rPr>
                <w:rFonts w:ascii="Arial" w:eastAsia="Times New Roman" w:hAnsi="Arial" w:cs="Arial"/>
                <w:color w:val="333333"/>
                <w:sz w:val="18"/>
                <w:szCs w:val="18"/>
              </w:rPr>
            </w:pPr>
            <w:r w:rsidRPr="00576B9A">
              <w:rPr>
                <w:rFonts w:ascii="Arial" w:eastAsia="Times New Roman" w:hAnsi="Arial" w:cs="Arial"/>
                <w:color w:val="333333"/>
                <w:sz w:val="18"/>
                <w:szCs w:val="18"/>
              </w:rPr>
              <w:t> </w:t>
            </w:r>
          </w:p>
        </w:tc>
        <w:tc>
          <w:tcPr>
            <w:tcW w:w="1380" w:type="dxa"/>
            <w:tcBorders>
              <w:top w:val="nil"/>
              <w:left w:val="nil"/>
              <w:bottom w:val="single" w:sz="8" w:space="0" w:color="333333"/>
              <w:right w:val="single" w:sz="8" w:space="0" w:color="333333"/>
            </w:tcBorders>
            <w:shd w:val="clear" w:color="auto" w:fill="auto"/>
            <w:hideMark/>
          </w:tcPr>
          <w:p w14:paraId="4BD3B122" w14:textId="77777777" w:rsidR="00B10AE4" w:rsidRPr="00576B9A" w:rsidRDefault="00B10AE4" w:rsidP="003749A0">
            <w:pPr>
              <w:spacing w:after="0" w:line="240" w:lineRule="auto"/>
              <w:rPr>
                <w:rFonts w:ascii="Arial" w:eastAsia="Times New Roman" w:hAnsi="Arial" w:cs="Arial"/>
                <w:color w:val="000000"/>
                <w:sz w:val="24"/>
                <w:szCs w:val="24"/>
              </w:rPr>
            </w:pPr>
            <w:r w:rsidRPr="00576B9A">
              <w:rPr>
                <w:rFonts w:ascii="Arial" w:eastAsia="Times New Roman" w:hAnsi="Arial" w:cs="Arial"/>
                <w:color w:val="000000"/>
                <w:sz w:val="24"/>
                <w:szCs w:val="24"/>
              </w:rPr>
              <w:t> </w:t>
            </w:r>
          </w:p>
        </w:tc>
        <w:tc>
          <w:tcPr>
            <w:tcW w:w="1720" w:type="dxa"/>
            <w:tcBorders>
              <w:top w:val="nil"/>
              <w:left w:val="nil"/>
              <w:bottom w:val="single" w:sz="8" w:space="0" w:color="333333"/>
              <w:right w:val="single" w:sz="8" w:space="0" w:color="333333"/>
            </w:tcBorders>
            <w:shd w:val="clear" w:color="auto" w:fill="auto"/>
            <w:hideMark/>
          </w:tcPr>
          <w:p w14:paraId="133F317B" w14:textId="77777777" w:rsidR="00B10AE4" w:rsidRPr="00576B9A" w:rsidRDefault="00B10AE4" w:rsidP="003749A0">
            <w:pPr>
              <w:spacing w:after="0" w:line="240" w:lineRule="auto"/>
              <w:rPr>
                <w:rFonts w:ascii="Arial" w:eastAsia="Times New Roman" w:hAnsi="Arial" w:cs="Arial"/>
                <w:color w:val="000000"/>
                <w:sz w:val="24"/>
                <w:szCs w:val="24"/>
              </w:rPr>
            </w:pPr>
            <w:r w:rsidRPr="00576B9A">
              <w:rPr>
                <w:rFonts w:ascii="Arial" w:eastAsia="Times New Roman" w:hAnsi="Arial" w:cs="Arial"/>
                <w:color w:val="000000"/>
                <w:sz w:val="24"/>
                <w:szCs w:val="24"/>
              </w:rPr>
              <w:t> </w:t>
            </w:r>
          </w:p>
        </w:tc>
        <w:tc>
          <w:tcPr>
            <w:tcW w:w="1480" w:type="dxa"/>
            <w:tcBorders>
              <w:top w:val="nil"/>
              <w:left w:val="nil"/>
              <w:bottom w:val="single" w:sz="8" w:space="0" w:color="333333"/>
              <w:right w:val="single" w:sz="8" w:space="0" w:color="333333"/>
            </w:tcBorders>
            <w:shd w:val="clear" w:color="auto" w:fill="auto"/>
            <w:hideMark/>
          </w:tcPr>
          <w:p w14:paraId="7A5A0423" w14:textId="77777777" w:rsidR="00B10AE4" w:rsidRPr="00576B9A" w:rsidRDefault="00B10AE4" w:rsidP="003749A0">
            <w:pPr>
              <w:spacing w:after="0" w:line="240" w:lineRule="auto"/>
              <w:rPr>
                <w:rFonts w:ascii="Arial" w:eastAsia="Times New Roman" w:hAnsi="Arial" w:cs="Arial"/>
                <w:color w:val="000000"/>
                <w:sz w:val="24"/>
                <w:szCs w:val="24"/>
              </w:rPr>
            </w:pPr>
            <w:r w:rsidRPr="00576B9A">
              <w:rPr>
                <w:rFonts w:ascii="Arial" w:eastAsia="Times New Roman" w:hAnsi="Arial" w:cs="Arial"/>
                <w:color w:val="000000"/>
                <w:sz w:val="24"/>
                <w:szCs w:val="24"/>
              </w:rPr>
              <w:t> </w:t>
            </w:r>
          </w:p>
        </w:tc>
        <w:tc>
          <w:tcPr>
            <w:tcW w:w="1680" w:type="dxa"/>
            <w:tcBorders>
              <w:top w:val="nil"/>
              <w:left w:val="nil"/>
              <w:bottom w:val="single" w:sz="8" w:space="0" w:color="333333"/>
              <w:right w:val="single" w:sz="8" w:space="0" w:color="333333"/>
            </w:tcBorders>
            <w:shd w:val="clear" w:color="auto" w:fill="auto"/>
            <w:hideMark/>
          </w:tcPr>
          <w:p w14:paraId="6A5DA55A" w14:textId="77777777" w:rsidR="00B10AE4" w:rsidRPr="00576B9A" w:rsidRDefault="00B10AE4" w:rsidP="003749A0">
            <w:pPr>
              <w:spacing w:after="0" w:line="240" w:lineRule="auto"/>
              <w:rPr>
                <w:rFonts w:ascii="Arial" w:eastAsia="Times New Roman" w:hAnsi="Arial" w:cs="Arial"/>
                <w:color w:val="000000"/>
                <w:sz w:val="24"/>
                <w:szCs w:val="24"/>
              </w:rPr>
            </w:pPr>
            <w:r w:rsidRPr="00576B9A">
              <w:rPr>
                <w:rFonts w:ascii="Arial" w:eastAsia="Times New Roman" w:hAnsi="Arial" w:cs="Arial"/>
                <w:color w:val="000000"/>
                <w:sz w:val="24"/>
                <w:szCs w:val="24"/>
              </w:rPr>
              <w:t> </w:t>
            </w:r>
          </w:p>
        </w:tc>
        <w:tc>
          <w:tcPr>
            <w:tcW w:w="1180" w:type="dxa"/>
            <w:tcBorders>
              <w:top w:val="nil"/>
              <w:left w:val="nil"/>
              <w:bottom w:val="single" w:sz="8" w:space="0" w:color="333333"/>
              <w:right w:val="single" w:sz="8" w:space="0" w:color="333333"/>
            </w:tcBorders>
            <w:shd w:val="clear" w:color="auto" w:fill="auto"/>
            <w:hideMark/>
          </w:tcPr>
          <w:p w14:paraId="259D6A9A" w14:textId="77777777" w:rsidR="00B10AE4" w:rsidRPr="00576B9A" w:rsidRDefault="00B10AE4" w:rsidP="003749A0">
            <w:pPr>
              <w:spacing w:after="0" w:line="240" w:lineRule="auto"/>
              <w:rPr>
                <w:rFonts w:ascii="Arial" w:eastAsia="Times New Roman" w:hAnsi="Arial" w:cs="Arial"/>
                <w:color w:val="000000"/>
                <w:sz w:val="24"/>
                <w:szCs w:val="24"/>
              </w:rPr>
            </w:pPr>
            <w:r w:rsidRPr="00576B9A">
              <w:rPr>
                <w:rFonts w:ascii="Arial" w:eastAsia="Times New Roman" w:hAnsi="Arial" w:cs="Arial"/>
                <w:color w:val="000000"/>
                <w:sz w:val="24"/>
                <w:szCs w:val="24"/>
              </w:rPr>
              <w:t> </w:t>
            </w:r>
          </w:p>
        </w:tc>
        <w:tc>
          <w:tcPr>
            <w:tcW w:w="1480" w:type="dxa"/>
            <w:tcBorders>
              <w:top w:val="nil"/>
              <w:left w:val="nil"/>
              <w:bottom w:val="single" w:sz="8" w:space="0" w:color="333333"/>
              <w:right w:val="single" w:sz="8" w:space="0" w:color="333333"/>
            </w:tcBorders>
            <w:shd w:val="clear" w:color="auto" w:fill="auto"/>
            <w:hideMark/>
          </w:tcPr>
          <w:p w14:paraId="230F67EB" w14:textId="77777777" w:rsidR="00B10AE4" w:rsidRPr="00576B9A" w:rsidRDefault="00B10AE4" w:rsidP="003749A0">
            <w:pPr>
              <w:spacing w:after="0" w:line="240" w:lineRule="auto"/>
              <w:rPr>
                <w:rFonts w:ascii="Arial" w:eastAsia="Times New Roman" w:hAnsi="Arial" w:cs="Arial"/>
                <w:color w:val="000000"/>
                <w:sz w:val="24"/>
                <w:szCs w:val="24"/>
              </w:rPr>
            </w:pPr>
            <w:r w:rsidRPr="00576B9A">
              <w:rPr>
                <w:rFonts w:ascii="Arial" w:eastAsia="Times New Roman" w:hAnsi="Arial" w:cs="Arial"/>
                <w:color w:val="000000"/>
                <w:sz w:val="24"/>
                <w:szCs w:val="24"/>
              </w:rPr>
              <w:t> </w:t>
            </w:r>
          </w:p>
        </w:tc>
      </w:tr>
    </w:tbl>
    <w:p w14:paraId="11626850" w14:textId="77777777" w:rsidR="00B10AE4" w:rsidRPr="00576B9A" w:rsidRDefault="00B10AE4" w:rsidP="003749A0">
      <w:pPr>
        <w:spacing w:after="0" w:line="240" w:lineRule="auto"/>
        <w:jc w:val="both"/>
        <w:rPr>
          <w:rFonts w:ascii="Arial" w:hAnsi="Arial" w:cs="Arial"/>
          <w:lang w:val="ro-RO"/>
        </w:rPr>
      </w:pPr>
    </w:p>
    <w:p w14:paraId="0F94491A" w14:textId="77777777" w:rsidR="00B10AE4" w:rsidRDefault="00B10AE4" w:rsidP="003749A0">
      <w:pPr>
        <w:spacing w:after="0" w:line="240" w:lineRule="auto"/>
        <w:jc w:val="both"/>
        <w:rPr>
          <w:rFonts w:ascii="Arial" w:hAnsi="Arial" w:cs="Arial"/>
          <w:lang w:val="ro-RO"/>
        </w:rPr>
      </w:pPr>
    </w:p>
    <w:p w14:paraId="05007E44" w14:textId="77777777" w:rsidR="003D5730" w:rsidRDefault="003D5730" w:rsidP="003749A0">
      <w:pPr>
        <w:spacing w:after="0" w:line="240" w:lineRule="auto"/>
        <w:jc w:val="both"/>
        <w:rPr>
          <w:rFonts w:ascii="Arial" w:hAnsi="Arial" w:cs="Arial"/>
          <w:lang w:val="ro-RO"/>
        </w:rPr>
      </w:pPr>
    </w:p>
    <w:p w14:paraId="7EF89DF6" w14:textId="77777777" w:rsidR="003D5730" w:rsidRDefault="003D5730" w:rsidP="003749A0">
      <w:pPr>
        <w:spacing w:after="0" w:line="240" w:lineRule="auto"/>
        <w:jc w:val="both"/>
        <w:rPr>
          <w:rFonts w:ascii="Arial" w:hAnsi="Arial" w:cs="Arial"/>
          <w:lang w:val="ro-RO"/>
        </w:rPr>
      </w:pPr>
    </w:p>
    <w:p w14:paraId="22D0ED77" w14:textId="77777777" w:rsidR="003D5730" w:rsidRDefault="003D5730" w:rsidP="003749A0">
      <w:pPr>
        <w:spacing w:after="0" w:line="240" w:lineRule="auto"/>
        <w:jc w:val="both"/>
        <w:rPr>
          <w:rFonts w:ascii="Arial" w:hAnsi="Arial" w:cs="Arial"/>
          <w:lang w:val="ro-RO"/>
        </w:rPr>
      </w:pPr>
    </w:p>
    <w:p w14:paraId="4432B4E3" w14:textId="77777777" w:rsidR="003D5730" w:rsidRDefault="003D5730" w:rsidP="003749A0">
      <w:pPr>
        <w:spacing w:after="0" w:line="240" w:lineRule="auto"/>
        <w:jc w:val="both"/>
        <w:rPr>
          <w:rFonts w:ascii="Arial" w:hAnsi="Arial" w:cs="Arial"/>
          <w:lang w:val="ro-RO"/>
        </w:rPr>
      </w:pPr>
    </w:p>
    <w:p w14:paraId="68524D51" w14:textId="77777777" w:rsidR="003D5730" w:rsidRDefault="003D5730" w:rsidP="003749A0">
      <w:pPr>
        <w:spacing w:after="0" w:line="240" w:lineRule="auto"/>
        <w:jc w:val="both"/>
        <w:rPr>
          <w:rFonts w:ascii="Arial" w:hAnsi="Arial" w:cs="Arial"/>
          <w:lang w:val="ro-RO"/>
        </w:rPr>
      </w:pPr>
    </w:p>
    <w:p w14:paraId="386D08FF" w14:textId="77777777" w:rsidR="003D5730" w:rsidRDefault="003D5730" w:rsidP="003749A0">
      <w:pPr>
        <w:spacing w:after="0" w:line="240" w:lineRule="auto"/>
        <w:jc w:val="both"/>
        <w:rPr>
          <w:rFonts w:ascii="Arial" w:hAnsi="Arial" w:cs="Arial"/>
          <w:lang w:val="ro-RO"/>
        </w:rPr>
      </w:pPr>
    </w:p>
    <w:p w14:paraId="49FF000B" w14:textId="77777777" w:rsidR="003D5730" w:rsidRDefault="003D5730" w:rsidP="003749A0">
      <w:pPr>
        <w:spacing w:after="0" w:line="240" w:lineRule="auto"/>
        <w:jc w:val="both"/>
        <w:rPr>
          <w:rFonts w:ascii="Arial" w:hAnsi="Arial" w:cs="Arial"/>
          <w:lang w:val="ro-RO"/>
        </w:rPr>
      </w:pPr>
    </w:p>
    <w:p w14:paraId="56B184EE" w14:textId="77777777" w:rsidR="003D5730" w:rsidRDefault="003D5730" w:rsidP="003749A0">
      <w:pPr>
        <w:spacing w:after="0" w:line="240" w:lineRule="auto"/>
        <w:jc w:val="both"/>
        <w:rPr>
          <w:rFonts w:ascii="Arial" w:hAnsi="Arial" w:cs="Arial"/>
          <w:lang w:val="ro-RO"/>
        </w:rPr>
      </w:pPr>
    </w:p>
    <w:p w14:paraId="73457D9E" w14:textId="77777777" w:rsidR="003D5730" w:rsidRDefault="003D5730" w:rsidP="003749A0">
      <w:pPr>
        <w:spacing w:after="0" w:line="240" w:lineRule="auto"/>
        <w:jc w:val="both"/>
        <w:rPr>
          <w:rFonts w:ascii="Arial" w:hAnsi="Arial" w:cs="Arial"/>
          <w:lang w:val="ro-RO"/>
        </w:rPr>
      </w:pPr>
    </w:p>
    <w:p w14:paraId="4BF10A76" w14:textId="77777777" w:rsidR="003D5730" w:rsidRDefault="003D5730" w:rsidP="003749A0">
      <w:pPr>
        <w:spacing w:after="0" w:line="240" w:lineRule="auto"/>
        <w:jc w:val="both"/>
        <w:rPr>
          <w:rFonts w:ascii="Arial" w:hAnsi="Arial" w:cs="Arial"/>
          <w:lang w:val="ro-RO"/>
        </w:rPr>
      </w:pPr>
    </w:p>
    <w:p w14:paraId="792B38A4" w14:textId="77777777" w:rsidR="003D5730" w:rsidRPr="00576B9A" w:rsidRDefault="003D5730" w:rsidP="003749A0">
      <w:pPr>
        <w:spacing w:after="0" w:line="240" w:lineRule="auto"/>
        <w:jc w:val="both"/>
        <w:rPr>
          <w:rFonts w:ascii="Arial" w:hAnsi="Arial" w:cs="Arial"/>
          <w:lang w:val="ro-RO"/>
        </w:rPr>
      </w:pPr>
    </w:p>
    <w:p w14:paraId="7158EDE9" w14:textId="281382F9" w:rsidR="00C22F1E" w:rsidRPr="00576B9A" w:rsidRDefault="00C22F1E" w:rsidP="003749A0">
      <w:pPr>
        <w:spacing w:after="0" w:line="240" w:lineRule="auto"/>
        <w:jc w:val="both"/>
        <w:rPr>
          <w:rFonts w:ascii="Arial" w:hAnsi="Arial" w:cs="Arial"/>
          <w:lang w:val="ro-RO"/>
        </w:rPr>
      </w:pPr>
      <w:r w:rsidRPr="00576B9A">
        <w:rPr>
          <w:rFonts w:ascii="Arial" w:hAnsi="Arial" w:cs="Arial"/>
          <w:lang w:val="ro-RO"/>
        </w:rPr>
        <w:t xml:space="preserve">Tabel 5.1 </w:t>
      </w:r>
      <w:proofErr w:type="spellStart"/>
      <w:r w:rsidRPr="00576B9A">
        <w:rPr>
          <w:rFonts w:ascii="Arial" w:hAnsi="Arial" w:cs="Arial"/>
          <w:color w:val="333333"/>
          <w:sz w:val="21"/>
          <w:szCs w:val="21"/>
        </w:rPr>
        <w:t>Frecvenţa</w:t>
      </w:r>
      <w:proofErr w:type="spellEnd"/>
      <w:r w:rsidRPr="00576B9A">
        <w:rPr>
          <w:rFonts w:ascii="Arial" w:hAnsi="Arial" w:cs="Arial"/>
          <w:color w:val="333333"/>
          <w:sz w:val="21"/>
          <w:szCs w:val="21"/>
        </w:rPr>
        <w:t xml:space="preserve"> de </w:t>
      </w:r>
      <w:proofErr w:type="spellStart"/>
      <w:r w:rsidRPr="00576B9A">
        <w:rPr>
          <w:rFonts w:ascii="Arial" w:hAnsi="Arial" w:cs="Arial"/>
          <w:color w:val="333333"/>
          <w:sz w:val="21"/>
          <w:szCs w:val="21"/>
        </w:rPr>
        <w:t>colectare</w:t>
      </w:r>
      <w:proofErr w:type="spellEnd"/>
      <w:r w:rsidRPr="00576B9A">
        <w:rPr>
          <w:rFonts w:ascii="Arial" w:hAnsi="Arial" w:cs="Arial"/>
          <w:color w:val="333333"/>
          <w:sz w:val="21"/>
          <w:szCs w:val="21"/>
        </w:rPr>
        <w:t xml:space="preserve"> al </w:t>
      </w:r>
      <w:proofErr w:type="spellStart"/>
      <w:r w:rsidRPr="00576B9A">
        <w:rPr>
          <w:rFonts w:ascii="Arial" w:hAnsi="Arial" w:cs="Arial"/>
          <w:color w:val="333333"/>
          <w:sz w:val="21"/>
          <w:szCs w:val="21"/>
        </w:rPr>
        <w:t>deşeurilor</w:t>
      </w:r>
      <w:proofErr w:type="spellEnd"/>
      <w:r w:rsidRPr="00576B9A">
        <w:rPr>
          <w:rFonts w:ascii="Arial" w:hAnsi="Arial" w:cs="Arial"/>
          <w:color w:val="333333"/>
          <w:sz w:val="21"/>
          <w:szCs w:val="21"/>
        </w:rPr>
        <w:t xml:space="preserve"> </w:t>
      </w:r>
      <w:proofErr w:type="spellStart"/>
      <w:r w:rsidRPr="00576B9A">
        <w:rPr>
          <w:rFonts w:ascii="Arial" w:hAnsi="Arial" w:cs="Arial"/>
          <w:color w:val="333333"/>
          <w:sz w:val="21"/>
          <w:szCs w:val="21"/>
        </w:rPr>
        <w:t>reziduale</w:t>
      </w:r>
      <w:proofErr w:type="spellEnd"/>
      <w:r w:rsidRPr="00576B9A">
        <w:rPr>
          <w:rFonts w:ascii="Arial" w:hAnsi="Arial" w:cs="Arial"/>
          <w:color w:val="333333"/>
          <w:sz w:val="21"/>
          <w:szCs w:val="21"/>
        </w:rPr>
        <w:t xml:space="preserve"> </w:t>
      </w:r>
      <w:proofErr w:type="spellStart"/>
      <w:r w:rsidRPr="00576B9A">
        <w:rPr>
          <w:rFonts w:ascii="Arial" w:hAnsi="Arial" w:cs="Arial"/>
          <w:color w:val="333333"/>
          <w:sz w:val="21"/>
          <w:szCs w:val="21"/>
        </w:rPr>
        <w:t>şi</w:t>
      </w:r>
      <w:proofErr w:type="spellEnd"/>
      <w:r w:rsidRPr="00576B9A">
        <w:rPr>
          <w:rFonts w:ascii="Arial" w:hAnsi="Arial" w:cs="Arial"/>
          <w:color w:val="333333"/>
          <w:sz w:val="21"/>
          <w:szCs w:val="21"/>
        </w:rPr>
        <w:t xml:space="preserve"> al </w:t>
      </w:r>
      <w:proofErr w:type="spellStart"/>
      <w:r w:rsidRPr="00576B9A">
        <w:rPr>
          <w:rFonts w:ascii="Arial" w:hAnsi="Arial" w:cs="Arial"/>
          <w:color w:val="333333"/>
          <w:sz w:val="21"/>
          <w:szCs w:val="21"/>
        </w:rPr>
        <w:t>biodeşeurilor</w:t>
      </w:r>
      <w:proofErr w:type="spellEnd"/>
      <w:r w:rsidRPr="00576B9A">
        <w:rPr>
          <w:rFonts w:ascii="Arial" w:hAnsi="Arial" w:cs="Arial"/>
          <w:color w:val="333333"/>
          <w:sz w:val="21"/>
          <w:szCs w:val="21"/>
        </w:rPr>
        <w:t xml:space="preserve"> </w:t>
      </w:r>
      <w:proofErr w:type="spellStart"/>
      <w:r w:rsidRPr="00576B9A">
        <w:rPr>
          <w:rFonts w:ascii="Arial" w:hAnsi="Arial" w:cs="Arial"/>
          <w:color w:val="333333"/>
          <w:sz w:val="21"/>
          <w:szCs w:val="21"/>
        </w:rPr>
        <w:t>municipale</w:t>
      </w:r>
      <w:proofErr w:type="spellEnd"/>
      <w:r w:rsidRPr="00576B9A">
        <w:rPr>
          <w:rFonts w:ascii="Arial" w:hAnsi="Arial" w:cs="Arial"/>
          <w:color w:val="333333"/>
          <w:sz w:val="21"/>
          <w:szCs w:val="21"/>
        </w:rPr>
        <w:t xml:space="preserve"> </w:t>
      </w:r>
      <w:proofErr w:type="spellStart"/>
      <w:r w:rsidRPr="00576B9A">
        <w:rPr>
          <w:rFonts w:ascii="Arial" w:hAnsi="Arial" w:cs="Arial"/>
          <w:color w:val="333333"/>
          <w:sz w:val="21"/>
          <w:szCs w:val="21"/>
        </w:rPr>
        <w:t>în</w:t>
      </w:r>
      <w:proofErr w:type="spellEnd"/>
      <w:r w:rsidRPr="00576B9A">
        <w:rPr>
          <w:rFonts w:ascii="Arial" w:hAnsi="Arial" w:cs="Arial"/>
          <w:color w:val="333333"/>
          <w:sz w:val="21"/>
          <w:szCs w:val="21"/>
        </w:rPr>
        <w:t xml:space="preserve"> aria de </w:t>
      </w:r>
      <w:proofErr w:type="spellStart"/>
      <w:r w:rsidRPr="00576B9A">
        <w:rPr>
          <w:rFonts w:ascii="Arial" w:hAnsi="Arial" w:cs="Arial"/>
          <w:color w:val="333333"/>
          <w:sz w:val="21"/>
          <w:szCs w:val="21"/>
        </w:rPr>
        <w:t>delegare</w:t>
      </w:r>
      <w:proofErr w:type="spellEnd"/>
    </w:p>
    <w:p w14:paraId="4A40E460" w14:textId="77777777" w:rsidR="00C22F1E" w:rsidRPr="00576B9A" w:rsidRDefault="00C22F1E" w:rsidP="003749A0">
      <w:pPr>
        <w:spacing w:after="0" w:line="240" w:lineRule="auto"/>
        <w:jc w:val="both"/>
        <w:rPr>
          <w:rFonts w:ascii="Arial" w:hAnsi="Arial" w:cs="Arial"/>
          <w:lang w:val="ro-RO"/>
        </w:rPr>
      </w:pPr>
    </w:p>
    <w:p w14:paraId="53020E35" w14:textId="2D50E942" w:rsidR="00C22F1E" w:rsidRPr="00576B9A" w:rsidRDefault="00C22F1E" w:rsidP="003749A0">
      <w:pPr>
        <w:spacing w:after="0" w:line="240" w:lineRule="auto"/>
        <w:jc w:val="both"/>
        <w:rPr>
          <w:rFonts w:ascii="Arial" w:hAnsi="Arial" w:cs="Arial"/>
          <w:color w:val="333333"/>
          <w:sz w:val="21"/>
          <w:szCs w:val="21"/>
        </w:rPr>
      </w:pPr>
      <w:proofErr w:type="spellStart"/>
      <w:r w:rsidRPr="00576B9A">
        <w:rPr>
          <w:rFonts w:ascii="Arial" w:hAnsi="Arial" w:cs="Arial"/>
          <w:color w:val="333333"/>
          <w:sz w:val="21"/>
          <w:szCs w:val="21"/>
        </w:rPr>
        <w:t>Frecvenţa</w:t>
      </w:r>
      <w:proofErr w:type="spellEnd"/>
      <w:r w:rsidRPr="00576B9A">
        <w:rPr>
          <w:rFonts w:ascii="Arial" w:hAnsi="Arial" w:cs="Arial"/>
          <w:color w:val="333333"/>
          <w:sz w:val="21"/>
          <w:szCs w:val="21"/>
        </w:rPr>
        <w:t xml:space="preserve"> de </w:t>
      </w:r>
      <w:proofErr w:type="spellStart"/>
      <w:r w:rsidRPr="00576B9A">
        <w:rPr>
          <w:rFonts w:ascii="Arial" w:hAnsi="Arial" w:cs="Arial"/>
          <w:color w:val="333333"/>
          <w:sz w:val="21"/>
          <w:szCs w:val="21"/>
        </w:rPr>
        <w:t>colectare</w:t>
      </w:r>
      <w:proofErr w:type="spellEnd"/>
      <w:r w:rsidRPr="00576B9A">
        <w:rPr>
          <w:rFonts w:ascii="Arial" w:hAnsi="Arial" w:cs="Arial"/>
          <w:color w:val="333333"/>
          <w:sz w:val="21"/>
          <w:szCs w:val="21"/>
        </w:rPr>
        <w:t xml:space="preserve"> al </w:t>
      </w:r>
      <w:proofErr w:type="spellStart"/>
      <w:r w:rsidRPr="00576B9A">
        <w:rPr>
          <w:rFonts w:ascii="Arial" w:hAnsi="Arial" w:cs="Arial"/>
          <w:color w:val="333333"/>
          <w:sz w:val="21"/>
          <w:szCs w:val="21"/>
        </w:rPr>
        <w:t>deşeurilor</w:t>
      </w:r>
      <w:proofErr w:type="spellEnd"/>
      <w:r w:rsidRPr="00576B9A">
        <w:rPr>
          <w:rFonts w:ascii="Arial" w:hAnsi="Arial" w:cs="Arial"/>
          <w:color w:val="333333"/>
          <w:sz w:val="21"/>
          <w:szCs w:val="21"/>
        </w:rPr>
        <w:t xml:space="preserve"> </w:t>
      </w:r>
      <w:proofErr w:type="spellStart"/>
      <w:r w:rsidRPr="00576B9A">
        <w:rPr>
          <w:rFonts w:ascii="Arial" w:hAnsi="Arial" w:cs="Arial"/>
          <w:color w:val="333333"/>
          <w:sz w:val="21"/>
          <w:szCs w:val="21"/>
        </w:rPr>
        <w:t>reciclabile</w:t>
      </w:r>
      <w:proofErr w:type="spellEnd"/>
      <w:r w:rsidRPr="00576B9A">
        <w:rPr>
          <w:rFonts w:ascii="Arial" w:hAnsi="Arial" w:cs="Arial"/>
          <w:color w:val="333333"/>
          <w:sz w:val="21"/>
          <w:szCs w:val="21"/>
        </w:rPr>
        <w:t xml:space="preserve"> </w:t>
      </w:r>
      <w:proofErr w:type="spellStart"/>
      <w:r w:rsidRPr="00576B9A">
        <w:rPr>
          <w:rFonts w:ascii="Arial" w:hAnsi="Arial" w:cs="Arial"/>
          <w:color w:val="333333"/>
          <w:sz w:val="21"/>
          <w:szCs w:val="21"/>
        </w:rPr>
        <w:t>municipale</w:t>
      </w:r>
      <w:proofErr w:type="spellEnd"/>
      <w:r w:rsidRPr="00576B9A">
        <w:rPr>
          <w:rFonts w:ascii="Arial" w:hAnsi="Arial" w:cs="Arial"/>
          <w:color w:val="333333"/>
          <w:sz w:val="21"/>
          <w:szCs w:val="21"/>
        </w:rPr>
        <w:t xml:space="preserve"> </w:t>
      </w:r>
      <w:proofErr w:type="spellStart"/>
      <w:r w:rsidRPr="00576B9A">
        <w:rPr>
          <w:rFonts w:ascii="Arial" w:hAnsi="Arial" w:cs="Arial"/>
          <w:color w:val="333333"/>
          <w:sz w:val="21"/>
          <w:szCs w:val="21"/>
        </w:rPr>
        <w:t>în</w:t>
      </w:r>
      <w:proofErr w:type="spellEnd"/>
      <w:r w:rsidRPr="00576B9A">
        <w:rPr>
          <w:rFonts w:ascii="Arial" w:hAnsi="Arial" w:cs="Arial"/>
          <w:color w:val="333333"/>
          <w:sz w:val="21"/>
          <w:szCs w:val="21"/>
        </w:rPr>
        <w:t xml:space="preserve"> aria de </w:t>
      </w:r>
      <w:proofErr w:type="spellStart"/>
      <w:r w:rsidRPr="00576B9A">
        <w:rPr>
          <w:rFonts w:ascii="Arial" w:hAnsi="Arial" w:cs="Arial"/>
          <w:color w:val="333333"/>
          <w:sz w:val="21"/>
          <w:szCs w:val="21"/>
        </w:rPr>
        <w:t>delegare</w:t>
      </w:r>
      <w:proofErr w:type="spellEnd"/>
    </w:p>
    <w:tbl>
      <w:tblPr>
        <w:tblW w:w="5000" w:type="pct"/>
        <w:tblLook w:val="04A0" w:firstRow="1" w:lastRow="0" w:firstColumn="1" w:lastColumn="0" w:noHBand="0" w:noVBand="1"/>
      </w:tblPr>
      <w:tblGrid>
        <w:gridCol w:w="917"/>
        <w:gridCol w:w="997"/>
        <w:gridCol w:w="1201"/>
        <w:gridCol w:w="1077"/>
        <w:gridCol w:w="1241"/>
        <w:gridCol w:w="997"/>
        <w:gridCol w:w="1348"/>
        <w:gridCol w:w="997"/>
        <w:gridCol w:w="1137"/>
      </w:tblGrid>
      <w:tr w:rsidR="00B10AE4" w:rsidRPr="00576B9A" w14:paraId="79021FEB" w14:textId="77777777" w:rsidTr="00EE68AB">
        <w:trPr>
          <w:trHeight w:val="480"/>
        </w:trPr>
        <w:tc>
          <w:tcPr>
            <w:tcW w:w="46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1BDE39E" w14:textId="77777777" w:rsidR="00B10AE4" w:rsidRPr="00576B9A" w:rsidRDefault="00B10AE4" w:rsidP="003749A0">
            <w:pPr>
              <w:spacing w:after="0" w:line="240" w:lineRule="auto"/>
              <w:jc w:val="center"/>
              <w:rPr>
                <w:rFonts w:ascii="Arial" w:eastAsia="Times New Roman" w:hAnsi="Arial" w:cs="Arial"/>
                <w:color w:val="333333"/>
                <w:sz w:val="18"/>
                <w:szCs w:val="18"/>
              </w:rPr>
            </w:pPr>
            <w:r w:rsidRPr="00576B9A">
              <w:rPr>
                <w:rFonts w:ascii="Arial" w:eastAsia="Times New Roman" w:hAnsi="Arial" w:cs="Arial"/>
                <w:color w:val="333333"/>
                <w:sz w:val="18"/>
                <w:szCs w:val="18"/>
              </w:rPr>
              <w:t xml:space="preserve">Aria de </w:t>
            </w:r>
            <w:proofErr w:type="spellStart"/>
            <w:r w:rsidRPr="00576B9A">
              <w:rPr>
                <w:rFonts w:ascii="Arial" w:eastAsia="Times New Roman" w:hAnsi="Arial" w:cs="Arial"/>
                <w:color w:val="333333"/>
                <w:sz w:val="18"/>
                <w:szCs w:val="18"/>
              </w:rPr>
              <w:t>delegare</w:t>
            </w:r>
            <w:proofErr w:type="spellEnd"/>
            <w:r w:rsidRPr="00576B9A">
              <w:rPr>
                <w:rFonts w:ascii="Arial" w:eastAsia="Times New Roman" w:hAnsi="Arial" w:cs="Arial"/>
                <w:color w:val="333333"/>
                <w:sz w:val="18"/>
                <w:szCs w:val="18"/>
              </w:rPr>
              <w:t xml:space="preserve"> </w:t>
            </w:r>
          </w:p>
        </w:tc>
        <w:tc>
          <w:tcPr>
            <w:tcW w:w="2441" w:type="pct"/>
            <w:gridSpan w:val="4"/>
            <w:tcBorders>
              <w:top w:val="single" w:sz="4" w:space="0" w:color="auto"/>
              <w:left w:val="nil"/>
              <w:bottom w:val="single" w:sz="4" w:space="0" w:color="auto"/>
              <w:right w:val="single" w:sz="4" w:space="0" w:color="auto"/>
            </w:tcBorders>
            <w:shd w:val="clear" w:color="auto" w:fill="auto"/>
            <w:vAlign w:val="center"/>
            <w:hideMark/>
          </w:tcPr>
          <w:p w14:paraId="1CD212B2" w14:textId="77777777" w:rsidR="00B10AE4" w:rsidRPr="00576B9A" w:rsidRDefault="00B10AE4" w:rsidP="003749A0">
            <w:pPr>
              <w:spacing w:after="0" w:line="240" w:lineRule="auto"/>
              <w:jc w:val="center"/>
              <w:rPr>
                <w:rFonts w:ascii="Arial" w:eastAsia="Times New Roman" w:hAnsi="Arial" w:cs="Arial"/>
                <w:color w:val="333333"/>
                <w:sz w:val="18"/>
                <w:szCs w:val="18"/>
              </w:rPr>
            </w:pPr>
            <w:proofErr w:type="spellStart"/>
            <w:r w:rsidRPr="00576B9A">
              <w:rPr>
                <w:rFonts w:ascii="Arial" w:eastAsia="Times New Roman" w:hAnsi="Arial" w:cs="Arial"/>
                <w:color w:val="333333"/>
                <w:sz w:val="18"/>
                <w:szCs w:val="18"/>
              </w:rPr>
              <w:t>Frecvenţa</w:t>
            </w:r>
            <w:proofErr w:type="spellEnd"/>
            <w:r w:rsidRPr="00576B9A">
              <w:rPr>
                <w:rFonts w:ascii="Arial" w:eastAsia="Times New Roman" w:hAnsi="Arial" w:cs="Arial"/>
                <w:color w:val="333333"/>
                <w:sz w:val="18"/>
                <w:szCs w:val="18"/>
              </w:rPr>
              <w:t>/</w:t>
            </w:r>
            <w:proofErr w:type="spellStart"/>
            <w:r w:rsidRPr="00576B9A">
              <w:rPr>
                <w:rFonts w:ascii="Arial" w:eastAsia="Times New Roman" w:hAnsi="Arial" w:cs="Arial"/>
                <w:color w:val="333333"/>
                <w:sz w:val="18"/>
                <w:szCs w:val="18"/>
              </w:rPr>
              <w:t>zilele</w:t>
            </w:r>
            <w:proofErr w:type="spellEnd"/>
            <w:r w:rsidRPr="00576B9A">
              <w:rPr>
                <w:rFonts w:ascii="Arial" w:eastAsia="Times New Roman" w:hAnsi="Arial" w:cs="Arial"/>
                <w:color w:val="333333"/>
                <w:sz w:val="18"/>
                <w:szCs w:val="18"/>
              </w:rPr>
              <w:t xml:space="preserve"> de </w:t>
            </w:r>
            <w:proofErr w:type="spellStart"/>
            <w:r w:rsidRPr="00576B9A">
              <w:rPr>
                <w:rFonts w:ascii="Arial" w:eastAsia="Times New Roman" w:hAnsi="Arial" w:cs="Arial"/>
                <w:color w:val="333333"/>
                <w:sz w:val="18"/>
                <w:szCs w:val="18"/>
              </w:rPr>
              <w:t>colectare</w:t>
            </w:r>
            <w:proofErr w:type="spellEnd"/>
            <w:r w:rsidRPr="00576B9A">
              <w:rPr>
                <w:rFonts w:ascii="Arial" w:eastAsia="Times New Roman" w:hAnsi="Arial" w:cs="Arial"/>
                <w:color w:val="333333"/>
                <w:sz w:val="18"/>
                <w:szCs w:val="18"/>
              </w:rPr>
              <w:t xml:space="preserve"> din </w:t>
            </w:r>
            <w:proofErr w:type="spellStart"/>
            <w:r w:rsidRPr="00576B9A">
              <w:rPr>
                <w:rFonts w:ascii="Arial" w:eastAsia="Times New Roman" w:hAnsi="Arial" w:cs="Arial"/>
                <w:color w:val="333333"/>
                <w:sz w:val="18"/>
                <w:szCs w:val="18"/>
              </w:rPr>
              <w:t>punctele</w:t>
            </w:r>
            <w:proofErr w:type="spellEnd"/>
            <w:r w:rsidRPr="00576B9A">
              <w:rPr>
                <w:rFonts w:ascii="Arial" w:eastAsia="Times New Roman" w:hAnsi="Arial" w:cs="Arial"/>
                <w:color w:val="333333"/>
                <w:sz w:val="18"/>
                <w:szCs w:val="18"/>
              </w:rPr>
              <w:t xml:space="preserve"> de </w:t>
            </w:r>
            <w:proofErr w:type="spellStart"/>
            <w:r w:rsidRPr="00576B9A">
              <w:rPr>
                <w:rFonts w:ascii="Arial" w:eastAsia="Times New Roman" w:hAnsi="Arial" w:cs="Arial"/>
                <w:color w:val="333333"/>
                <w:sz w:val="18"/>
                <w:szCs w:val="18"/>
              </w:rPr>
              <w:t>colectare</w:t>
            </w:r>
            <w:proofErr w:type="spellEnd"/>
            <w:r w:rsidRPr="00576B9A">
              <w:rPr>
                <w:rFonts w:ascii="Arial" w:eastAsia="Times New Roman" w:hAnsi="Arial" w:cs="Arial"/>
                <w:color w:val="333333"/>
                <w:sz w:val="18"/>
                <w:szCs w:val="18"/>
              </w:rPr>
              <w:t xml:space="preserve"> </w:t>
            </w:r>
          </w:p>
        </w:tc>
        <w:tc>
          <w:tcPr>
            <w:tcW w:w="2096" w:type="pct"/>
            <w:gridSpan w:val="4"/>
            <w:tcBorders>
              <w:top w:val="single" w:sz="4" w:space="0" w:color="auto"/>
              <w:left w:val="nil"/>
              <w:bottom w:val="single" w:sz="4" w:space="0" w:color="auto"/>
              <w:right w:val="single" w:sz="4" w:space="0" w:color="auto"/>
            </w:tcBorders>
            <w:shd w:val="clear" w:color="auto" w:fill="auto"/>
            <w:vAlign w:val="center"/>
            <w:hideMark/>
          </w:tcPr>
          <w:p w14:paraId="4223F887" w14:textId="77777777" w:rsidR="00B10AE4" w:rsidRPr="00576B9A" w:rsidRDefault="00B10AE4" w:rsidP="003749A0">
            <w:pPr>
              <w:spacing w:after="0" w:line="240" w:lineRule="auto"/>
              <w:jc w:val="center"/>
              <w:rPr>
                <w:rFonts w:ascii="Arial" w:eastAsia="Times New Roman" w:hAnsi="Arial" w:cs="Arial"/>
                <w:color w:val="333333"/>
                <w:sz w:val="18"/>
                <w:szCs w:val="18"/>
              </w:rPr>
            </w:pPr>
            <w:proofErr w:type="spellStart"/>
            <w:r w:rsidRPr="00576B9A">
              <w:rPr>
                <w:rFonts w:ascii="Arial" w:eastAsia="Times New Roman" w:hAnsi="Arial" w:cs="Arial"/>
                <w:color w:val="333333"/>
                <w:sz w:val="18"/>
                <w:szCs w:val="18"/>
              </w:rPr>
              <w:t>Frecvenţa</w:t>
            </w:r>
            <w:proofErr w:type="spellEnd"/>
            <w:r w:rsidRPr="00576B9A">
              <w:rPr>
                <w:rFonts w:ascii="Arial" w:eastAsia="Times New Roman" w:hAnsi="Arial" w:cs="Arial"/>
                <w:color w:val="333333"/>
                <w:sz w:val="18"/>
                <w:szCs w:val="18"/>
              </w:rPr>
              <w:t>/</w:t>
            </w:r>
            <w:proofErr w:type="spellStart"/>
            <w:r w:rsidRPr="00576B9A">
              <w:rPr>
                <w:rFonts w:ascii="Arial" w:eastAsia="Times New Roman" w:hAnsi="Arial" w:cs="Arial"/>
                <w:color w:val="333333"/>
                <w:sz w:val="18"/>
                <w:szCs w:val="18"/>
              </w:rPr>
              <w:t>zilele</w:t>
            </w:r>
            <w:proofErr w:type="spellEnd"/>
            <w:r w:rsidRPr="00576B9A">
              <w:rPr>
                <w:rFonts w:ascii="Arial" w:eastAsia="Times New Roman" w:hAnsi="Arial" w:cs="Arial"/>
                <w:color w:val="333333"/>
                <w:sz w:val="18"/>
                <w:szCs w:val="18"/>
              </w:rPr>
              <w:t xml:space="preserve"> de </w:t>
            </w:r>
            <w:proofErr w:type="spellStart"/>
            <w:r w:rsidRPr="00576B9A">
              <w:rPr>
                <w:rFonts w:ascii="Arial" w:eastAsia="Times New Roman" w:hAnsi="Arial" w:cs="Arial"/>
                <w:color w:val="333333"/>
                <w:sz w:val="18"/>
                <w:szCs w:val="18"/>
              </w:rPr>
              <w:t>colectare</w:t>
            </w:r>
            <w:proofErr w:type="spellEnd"/>
            <w:r w:rsidRPr="00576B9A">
              <w:rPr>
                <w:rFonts w:ascii="Arial" w:eastAsia="Times New Roman" w:hAnsi="Arial" w:cs="Arial"/>
                <w:color w:val="333333"/>
                <w:sz w:val="18"/>
                <w:szCs w:val="18"/>
              </w:rPr>
              <w:t xml:space="preserve"> din "</w:t>
            </w:r>
            <w:proofErr w:type="spellStart"/>
            <w:r w:rsidRPr="00576B9A">
              <w:rPr>
                <w:rFonts w:ascii="Arial" w:eastAsia="Times New Roman" w:hAnsi="Arial" w:cs="Arial"/>
                <w:color w:val="333333"/>
                <w:sz w:val="18"/>
                <w:szCs w:val="18"/>
              </w:rPr>
              <w:t>poartă</w:t>
            </w:r>
            <w:proofErr w:type="spellEnd"/>
            <w:r w:rsidRPr="00576B9A">
              <w:rPr>
                <w:rFonts w:ascii="Arial" w:eastAsia="Times New Roman" w:hAnsi="Arial" w:cs="Arial"/>
                <w:color w:val="333333"/>
                <w:sz w:val="18"/>
                <w:szCs w:val="18"/>
              </w:rPr>
              <w:t xml:space="preserve"> </w:t>
            </w:r>
            <w:proofErr w:type="spellStart"/>
            <w:r w:rsidRPr="00576B9A">
              <w:rPr>
                <w:rFonts w:ascii="Arial" w:eastAsia="Times New Roman" w:hAnsi="Arial" w:cs="Arial"/>
                <w:color w:val="333333"/>
                <w:sz w:val="18"/>
                <w:szCs w:val="18"/>
              </w:rPr>
              <w:t>în</w:t>
            </w:r>
            <w:proofErr w:type="spellEnd"/>
            <w:r w:rsidRPr="00576B9A">
              <w:rPr>
                <w:rFonts w:ascii="Arial" w:eastAsia="Times New Roman" w:hAnsi="Arial" w:cs="Arial"/>
                <w:color w:val="333333"/>
                <w:sz w:val="18"/>
                <w:szCs w:val="18"/>
              </w:rPr>
              <w:t xml:space="preserve"> </w:t>
            </w:r>
            <w:proofErr w:type="spellStart"/>
            <w:r w:rsidRPr="00576B9A">
              <w:rPr>
                <w:rFonts w:ascii="Arial" w:eastAsia="Times New Roman" w:hAnsi="Arial" w:cs="Arial"/>
                <w:color w:val="333333"/>
                <w:sz w:val="18"/>
                <w:szCs w:val="18"/>
              </w:rPr>
              <w:t>poartă</w:t>
            </w:r>
            <w:proofErr w:type="spellEnd"/>
            <w:r w:rsidRPr="00576B9A">
              <w:rPr>
                <w:rFonts w:ascii="Arial" w:eastAsia="Times New Roman" w:hAnsi="Arial" w:cs="Arial"/>
                <w:color w:val="333333"/>
                <w:sz w:val="18"/>
                <w:szCs w:val="18"/>
              </w:rPr>
              <w:t xml:space="preserve">" </w:t>
            </w:r>
            <w:proofErr w:type="spellStart"/>
            <w:r w:rsidRPr="00576B9A">
              <w:rPr>
                <w:rFonts w:ascii="Arial" w:eastAsia="Times New Roman" w:hAnsi="Arial" w:cs="Arial"/>
                <w:color w:val="333333"/>
                <w:sz w:val="18"/>
                <w:szCs w:val="18"/>
              </w:rPr>
              <w:t>şi</w:t>
            </w:r>
            <w:proofErr w:type="spellEnd"/>
            <w:r w:rsidRPr="00576B9A">
              <w:rPr>
                <w:rFonts w:ascii="Arial" w:eastAsia="Times New Roman" w:hAnsi="Arial" w:cs="Arial"/>
                <w:color w:val="333333"/>
                <w:sz w:val="18"/>
                <w:szCs w:val="18"/>
              </w:rPr>
              <w:t xml:space="preserve"> de la </w:t>
            </w:r>
            <w:proofErr w:type="spellStart"/>
            <w:r w:rsidRPr="00576B9A">
              <w:rPr>
                <w:rFonts w:ascii="Arial" w:eastAsia="Times New Roman" w:hAnsi="Arial" w:cs="Arial"/>
                <w:color w:val="333333"/>
                <w:sz w:val="18"/>
                <w:szCs w:val="18"/>
              </w:rPr>
              <w:t>persoanele</w:t>
            </w:r>
            <w:proofErr w:type="spellEnd"/>
            <w:r w:rsidRPr="00576B9A">
              <w:rPr>
                <w:rFonts w:ascii="Arial" w:eastAsia="Times New Roman" w:hAnsi="Arial" w:cs="Arial"/>
                <w:color w:val="333333"/>
                <w:sz w:val="18"/>
                <w:szCs w:val="18"/>
              </w:rPr>
              <w:t xml:space="preserve"> </w:t>
            </w:r>
            <w:proofErr w:type="spellStart"/>
            <w:r w:rsidRPr="00576B9A">
              <w:rPr>
                <w:rFonts w:ascii="Arial" w:eastAsia="Times New Roman" w:hAnsi="Arial" w:cs="Arial"/>
                <w:color w:val="333333"/>
                <w:sz w:val="18"/>
                <w:szCs w:val="18"/>
              </w:rPr>
              <w:t>juridice</w:t>
            </w:r>
            <w:proofErr w:type="spellEnd"/>
            <w:r w:rsidRPr="00576B9A">
              <w:rPr>
                <w:rFonts w:ascii="Arial" w:eastAsia="Times New Roman" w:hAnsi="Arial" w:cs="Arial"/>
                <w:color w:val="333333"/>
                <w:sz w:val="18"/>
                <w:szCs w:val="18"/>
              </w:rPr>
              <w:t xml:space="preserve"> </w:t>
            </w:r>
          </w:p>
        </w:tc>
      </w:tr>
      <w:tr w:rsidR="00107B8E" w:rsidRPr="00576B9A" w14:paraId="6E89F835" w14:textId="77777777" w:rsidTr="00EE68AB">
        <w:trPr>
          <w:trHeight w:val="480"/>
        </w:trPr>
        <w:tc>
          <w:tcPr>
            <w:tcW w:w="463" w:type="pct"/>
            <w:vMerge/>
            <w:tcBorders>
              <w:top w:val="single" w:sz="4" w:space="0" w:color="auto"/>
              <w:left w:val="single" w:sz="4" w:space="0" w:color="auto"/>
              <w:bottom w:val="single" w:sz="4" w:space="0" w:color="auto"/>
              <w:right w:val="single" w:sz="4" w:space="0" w:color="auto"/>
            </w:tcBorders>
            <w:vAlign w:val="center"/>
            <w:hideMark/>
          </w:tcPr>
          <w:p w14:paraId="618F6225" w14:textId="77777777" w:rsidR="00B10AE4" w:rsidRPr="00576B9A" w:rsidRDefault="00B10AE4" w:rsidP="003749A0">
            <w:pPr>
              <w:spacing w:after="0" w:line="240" w:lineRule="auto"/>
              <w:rPr>
                <w:rFonts w:ascii="Arial" w:eastAsia="Times New Roman" w:hAnsi="Arial" w:cs="Arial"/>
                <w:color w:val="333333"/>
                <w:sz w:val="18"/>
                <w:szCs w:val="18"/>
              </w:rPr>
            </w:pPr>
          </w:p>
        </w:tc>
        <w:tc>
          <w:tcPr>
            <w:tcW w:w="533" w:type="pct"/>
            <w:tcBorders>
              <w:top w:val="nil"/>
              <w:left w:val="nil"/>
              <w:bottom w:val="single" w:sz="4" w:space="0" w:color="auto"/>
              <w:right w:val="single" w:sz="4" w:space="0" w:color="auto"/>
            </w:tcBorders>
            <w:shd w:val="clear" w:color="auto" w:fill="auto"/>
            <w:vAlign w:val="center"/>
            <w:hideMark/>
          </w:tcPr>
          <w:p w14:paraId="54B5154F" w14:textId="77777777" w:rsidR="00B10AE4" w:rsidRPr="00576B9A" w:rsidRDefault="00B10AE4" w:rsidP="003749A0">
            <w:pPr>
              <w:spacing w:after="0" w:line="240" w:lineRule="auto"/>
              <w:jc w:val="center"/>
              <w:rPr>
                <w:rFonts w:ascii="Arial" w:eastAsia="Times New Roman" w:hAnsi="Arial" w:cs="Arial"/>
                <w:color w:val="333333"/>
                <w:sz w:val="18"/>
                <w:szCs w:val="18"/>
              </w:rPr>
            </w:pPr>
            <w:proofErr w:type="spellStart"/>
            <w:r w:rsidRPr="00576B9A">
              <w:rPr>
                <w:rFonts w:ascii="Arial" w:eastAsia="Times New Roman" w:hAnsi="Arial" w:cs="Arial"/>
                <w:color w:val="333333"/>
                <w:sz w:val="18"/>
                <w:szCs w:val="18"/>
              </w:rPr>
              <w:t>Hârtie</w:t>
            </w:r>
            <w:proofErr w:type="spellEnd"/>
            <w:r w:rsidRPr="00576B9A">
              <w:rPr>
                <w:rFonts w:ascii="Arial" w:eastAsia="Times New Roman" w:hAnsi="Arial" w:cs="Arial"/>
                <w:color w:val="333333"/>
                <w:sz w:val="18"/>
                <w:szCs w:val="18"/>
              </w:rPr>
              <w:t xml:space="preserve"> </w:t>
            </w:r>
            <w:proofErr w:type="spellStart"/>
            <w:r w:rsidRPr="00576B9A">
              <w:rPr>
                <w:rFonts w:ascii="Arial" w:eastAsia="Times New Roman" w:hAnsi="Arial" w:cs="Arial"/>
                <w:color w:val="333333"/>
                <w:sz w:val="18"/>
                <w:szCs w:val="18"/>
              </w:rPr>
              <w:t>şi</w:t>
            </w:r>
            <w:proofErr w:type="spellEnd"/>
            <w:r w:rsidRPr="00576B9A">
              <w:rPr>
                <w:rFonts w:ascii="Arial" w:eastAsia="Times New Roman" w:hAnsi="Arial" w:cs="Arial"/>
                <w:color w:val="333333"/>
                <w:sz w:val="18"/>
                <w:szCs w:val="18"/>
              </w:rPr>
              <w:t xml:space="preserve"> carton </w:t>
            </w:r>
          </w:p>
        </w:tc>
        <w:tc>
          <w:tcPr>
            <w:tcW w:w="674" w:type="pct"/>
            <w:tcBorders>
              <w:top w:val="nil"/>
              <w:left w:val="nil"/>
              <w:bottom w:val="single" w:sz="4" w:space="0" w:color="auto"/>
              <w:right w:val="single" w:sz="4" w:space="0" w:color="auto"/>
            </w:tcBorders>
            <w:shd w:val="clear" w:color="auto" w:fill="auto"/>
            <w:vAlign w:val="center"/>
            <w:hideMark/>
          </w:tcPr>
          <w:p w14:paraId="41FF58CE" w14:textId="77777777" w:rsidR="00B10AE4" w:rsidRPr="00576B9A" w:rsidRDefault="00B10AE4" w:rsidP="003749A0">
            <w:pPr>
              <w:spacing w:after="0" w:line="240" w:lineRule="auto"/>
              <w:jc w:val="center"/>
              <w:rPr>
                <w:rFonts w:ascii="Arial" w:eastAsia="Times New Roman" w:hAnsi="Arial" w:cs="Arial"/>
                <w:color w:val="333333"/>
                <w:sz w:val="18"/>
                <w:szCs w:val="18"/>
              </w:rPr>
            </w:pPr>
            <w:r w:rsidRPr="00576B9A">
              <w:rPr>
                <w:rFonts w:ascii="Arial" w:eastAsia="Times New Roman" w:hAnsi="Arial" w:cs="Arial"/>
                <w:color w:val="333333"/>
                <w:sz w:val="18"/>
                <w:szCs w:val="18"/>
              </w:rPr>
              <w:t xml:space="preserve">Plastic </w:t>
            </w:r>
            <w:proofErr w:type="spellStart"/>
            <w:r w:rsidRPr="00576B9A">
              <w:rPr>
                <w:rFonts w:ascii="Arial" w:eastAsia="Times New Roman" w:hAnsi="Arial" w:cs="Arial"/>
                <w:color w:val="333333"/>
                <w:sz w:val="18"/>
                <w:szCs w:val="18"/>
              </w:rPr>
              <w:t>şi</w:t>
            </w:r>
            <w:proofErr w:type="spellEnd"/>
            <w:r w:rsidRPr="00576B9A">
              <w:rPr>
                <w:rFonts w:ascii="Arial" w:eastAsia="Times New Roman" w:hAnsi="Arial" w:cs="Arial"/>
                <w:color w:val="333333"/>
                <w:sz w:val="18"/>
                <w:szCs w:val="18"/>
              </w:rPr>
              <w:t xml:space="preserve"> metal </w:t>
            </w:r>
          </w:p>
        </w:tc>
        <w:tc>
          <w:tcPr>
            <w:tcW w:w="576" w:type="pct"/>
            <w:tcBorders>
              <w:top w:val="nil"/>
              <w:left w:val="nil"/>
              <w:bottom w:val="single" w:sz="4" w:space="0" w:color="auto"/>
              <w:right w:val="single" w:sz="4" w:space="0" w:color="auto"/>
            </w:tcBorders>
            <w:shd w:val="clear" w:color="auto" w:fill="auto"/>
            <w:vAlign w:val="center"/>
            <w:hideMark/>
          </w:tcPr>
          <w:p w14:paraId="7BFEC042" w14:textId="77777777" w:rsidR="00B10AE4" w:rsidRPr="00576B9A" w:rsidRDefault="00B10AE4" w:rsidP="003749A0">
            <w:pPr>
              <w:spacing w:after="0" w:line="240" w:lineRule="auto"/>
              <w:jc w:val="center"/>
              <w:rPr>
                <w:rFonts w:ascii="Arial" w:eastAsia="Times New Roman" w:hAnsi="Arial" w:cs="Arial"/>
                <w:color w:val="333333"/>
                <w:sz w:val="18"/>
                <w:szCs w:val="18"/>
              </w:rPr>
            </w:pPr>
            <w:proofErr w:type="spellStart"/>
            <w:r w:rsidRPr="00576B9A">
              <w:rPr>
                <w:rFonts w:ascii="Arial" w:eastAsia="Times New Roman" w:hAnsi="Arial" w:cs="Arial"/>
                <w:color w:val="333333"/>
                <w:sz w:val="18"/>
                <w:szCs w:val="18"/>
              </w:rPr>
              <w:t>Sticlă</w:t>
            </w:r>
            <w:proofErr w:type="spellEnd"/>
            <w:r w:rsidRPr="00576B9A">
              <w:rPr>
                <w:rFonts w:ascii="Arial" w:eastAsia="Times New Roman" w:hAnsi="Arial" w:cs="Arial"/>
                <w:color w:val="333333"/>
                <w:sz w:val="18"/>
                <w:szCs w:val="18"/>
              </w:rPr>
              <w:t xml:space="preserve"> </w:t>
            </w:r>
          </w:p>
        </w:tc>
        <w:tc>
          <w:tcPr>
            <w:tcW w:w="659" w:type="pct"/>
            <w:tcBorders>
              <w:top w:val="nil"/>
              <w:left w:val="nil"/>
              <w:bottom w:val="single" w:sz="4" w:space="0" w:color="auto"/>
              <w:right w:val="single" w:sz="4" w:space="0" w:color="auto"/>
            </w:tcBorders>
            <w:shd w:val="clear" w:color="auto" w:fill="auto"/>
            <w:vAlign w:val="center"/>
            <w:hideMark/>
          </w:tcPr>
          <w:p w14:paraId="7722939E" w14:textId="4C3AC463" w:rsidR="00B10AE4" w:rsidRPr="00576B9A" w:rsidRDefault="00B10AE4" w:rsidP="003749A0">
            <w:pPr>
              <w:spacing w:after="0" w:line="240" w:lineRule="auto"/>
              <w:jc w:val="center"/>
              <w:rPr>
                <w:rFonts w:ascii="Arial" w:eastAsia="Times New Roman" w:hAnsi="Arial" w:cs="Arial"/>
                <w:color w:val="333333"/>
                <w:sz w:val="18"/>
                <w:szCs w:val="18"/>
              </w:rPr>
            </w:pPr>
            <w:r w:rsidRPr="00576B9A">
              <w:rPr>
                <w:rFonts w:ascii="Arial" w:eastAsia="Times New Roman" w:hAnsi="Arial" w:cs="Arial"/>
                <w:color w:val="333333"/>
                <w:sz w:val="18"/>
                <w:szCs w:val="18"/>
              </w:rPr>
              <w:t>Textile</w:t>
            </w:r>
            <w:r w:rsidR="008F3AF5" w:rsidRPr="00576B9A">
              <w:rPr>
                <w:rFonts w:ascii="Arial" w:eastAsia="Times New Roman" w:hAnsi="Arial" w:cs="Arial"/>
                <w:color w:val="333333"/>
                <w:sz w:val="18"/>
                <w:szCs w:val="18"/>
              </w:rPr>
              <w:t xml:space="preserve"> </w:t>
            </w:r>
            <w:proofErr w:type="spellStart"/>
            <w:r w:rsidR="008F3AF5" w:rsidRPr="00576B9A">
              <w:rPr>
                <w:rFonts w:ascii="Arial" w:eastAsia="Times New Roman" w:hAnsi="Arial" w:cs="Arial"/>
                <w:color w:val="333333"/>
                <w:sz w:val="18"/>
                <w:szCs w:val="18"/>
              </w:rPr>
              <w:t>si</w:t>
            </w:r>
            <w:proofErr w:type="spellEnd"/>
            <w:r w:rsidR="008F3AF5" w:rsidRPr="00576B9A">
              <w:rPr>
                <w:rFonts w:ascii="Arial" w:eastAsia="Times New Roman" w:hAnsi="Arial" w:cs="Arial"/>
                <w:color w:val="333333"/>
                <w:sz w:val="18"/>
                <w:szCs w:val="18"/>
              </w:rPr>
              <w:t xml:space="preserve"> </w:t>
            </w:r>
            <w:proofErr w:type="spellStart"/>
            <w:r w:rsidR="008F3AF5" w:rsidRPr="00576B9A">
              <w:rPr>
                <w:rFonts w:ascii="Arial" w:eastAsia="Times New Roman" w:hAnsi="Arial" w:cs="Arial"/>
                <w:color w:val="333333"/>
                <w:sz w:val="18"/>
                <w:szCs w:val="18"/>
              </w:rPr>
              <w:t>periculoase</w:t>
            </w:r>
            <w:proofErr w:type="spellEnd"/>
            <w:r w:rsidR="008F3AF5" w:rsidRPr="00576B9A">
              <w:rPr>
                <w:rFonts w:ascii="Arial" w:eastAsia="Times New Roman" w:hAnsi="Arial" w:cs="Arial"/>
                <w:color w:val="333333"/>
                <w:sz w:val="18"/>
                <w:szCs w:val="18"/>
              </w:rPr>
              <w:t xml:space="preserve"> </w:t>
            </w:r>
            <w:proofErr w:type="spellStart"/>
            <w:r w:rsidR="008F3AF5" w:rsidRPr="00576B9A">
              <w:rPr>
                <w:rFonts w:ascii="Arial" w:eastAsia="Times New Roman" w:hAnsi="Arial" w:cs="Arial"/>
                <w:color w:val="333333"/>
                <w:sz w:val="18"/>
                <w:szCs w:val="18"/>
              </w:rPr>
              <w:t>doar</w:t>
            </w:r>
            <w:proofErr w:type="spellEnd"/>
            <w:r w:rsidR="008F3AF5" w:rsidRPr="00576B9A">
              <w:rPr>
                <w:rFonts w:ascii="Arial" w:eastAsia="Times New Roman" w:hAnsi="Arial" w:cs="Arial"/>
                <w:color w:val="333333"/>
                <w:sz w:val="18"/>
                <w:szCs w:val="18"/>
              </w:rPr>
              <w:t xml:space="preserve"> de la </w:t>
            </w:r>
            <w:proofErr w:type="spellStart"/>
            <w:r w:rsidR="008F3AF5" w:rsidRPr="00576B9A">
              <w:rPr>
                <w:rFonts w:ascii="Arial" w:eastAsia="Times New Roman" w:hAnsi="Arial" w:cs="Arial"/>
                <w:color w:val="333333"/>
                <w:sz w:val="18"/>
                <w:szCs w:val="18"/>
              </w:rPr>
              <w:t>persoanele</w:t>
            </w:r>
            <w:proofErr w:type="spellEnd"/>
            <w:r w:rsidR="008F3AF5" w:rsidRPr="00576B9A">
              <w:rPr>
                <w:rFonts w:ascii="Arial" w:eastAsia="Times New Roman" w:hAnsi="Arial" w:cs="Arial"/>
                <w:color w:val="333333"/>
                <w:sz w:val="18"/>
                <w:szCs w:val="18"/>
              </w:rPr>
              <w:t xml:space="preserve"> </w:t>
            </w:r>
            <w:proofErr w:type="spellStart"/>
            <w:r w:rsidR="008F3AF5" w:rsidRPr="00576B9A">
              <w:rPr>
                <w:rFonts w:ascii="Arial" w:eastAsia="Times New Roman" w:hAnsi="Arial" w:cs="Arial"/>
                <w:color w:val="333333"/>
                <w:sz w:val="18"/>
                <w:szCs w:val="18"/>
              </w:rPr>
              <w:t>fizice</w:t>
            </w:r>
            <w:proofErr w:type="spellEnd"/>
            <w:r w:rsidRPr="00576B9A">
              <w:rPr>
                <w:rFonts w:ascii="Arial" w:eastAsia="Times New Roman" w:hAnsi="Arial" w:cs="Arial"/>
                <w:color w:val="333333"/>
                <w:sz w:val="18"/>
                <w:szCs w:val="18"/>
              </w:rPr>
              <w:t xml:space="preserve"> </w:t>
            </w:r>
          </w:p>
        </w:tc>
        <w:tc>
          <w:tcPr>
            <w:tcW w:w="503" w:type="pct"/>
            <w:tcBorders>
              <w:top w:val="nil"/>
              <w:left w:val="nil"/>
              <w:bottom w:val="single" w:sz="4" w:space="0" w:color="auto"/>
              <w:right w:val="single" w:sz="4" w:space="0" w:color="auto"/>
            </w:tcBorders>
            <w:shd w:val="clear" w:color="auto" w:fill="auto"/>
            <w:vAlign w:val="center"/>
            <w:hideMark/>
          </w:tcPr>
          <w:p w14:paraId="0486071E" w14:textId="77777777" w:rsidR="00B10AE4" w:rsidRPr="00576B9A" w:rsidRDefault="00B10AE4" w:rsidP="003749A0">
            <w:pPr>
              <w:spacing w:after="0" w:line="240" w:lineRule="auto"/>
              <w:jc w:val="center"/>
              <w:rPr>
                <w:rFonts w:ascii="Arial" w:eastAsia="Times New Roman" w:hAnsi="Arial" w:cs="Arial"/>
                <w:color w:val="333333"/>
                <w:sz w:val="18"/>
                <w:szCs w:val="18"/>
              </w:rPr>
            </w:pPr>
            <w:proofErr w:type="spellStart"/>
            <w:r w:rsidRPr="00576B9A">
              <w:rPr>
                <w:rFonts w:ascii="Arial" w:eastAsia="Times New Roman" w:hAnsi="Arial" w:cs="Arial"/>
                <w:color w:val="333333"/>
                <w:sz w:val="18"/>
                <w:szCs w:val="18"/>
              </w:rPr>
              <w:t>Hârtie</w:t>
            </w:r>
            <w:proofErr w:type="spellEnd"/>
            <w:r w:rsidRPr="00576B9A">
              <w:rPr>
                <w:rFonts w:ascii="Arial" w:eastAsia="Times New Roman" w:hAnsi="Arial" w:cs="Arial"/>
                <w:color w:val="333333"/>
                <w:sz w:val="18"/>
                <w:szCs w:val="18"/>
              </w:rPr>
              <w:t xml:space="preserve"> </w:t>
            </w:r>
            <w:proofErr w:type="spellStart"/>
            <w:r w:rsidRPr="00576B9A">
              <w:rPr>
                <w:rFonts w:ascii="Arial" w:eastAsia="Times New Roman" w:hAnsi="Arial" w:cs="Arial"/>
                <w:color w:val="333333"/>
                <w:sz w:val="18"/>
                <w:szCs w:val="18"/>
              </w:rPr>
              <w:t>şi</w:t>
            </w:r>
            <w:proofErr w:type="spellEnd"/>
            <w:r w:rsidRPr="00576B9A">
              <w:rPr>
                <w:rFonts w:ascii="Arial" w:eastAsia="Times New Roman" w:hAnsi="Arial" w:cs="Arial"/>
                <w:color w:val="333333"/>
                <w:sz w:val="18"/>
                <w:szCs w:val="18"/>
              </w:rPr>
              <w:t xml:space="preserve"> carton </w:t>
            </w:r>
          </w:p>
        </w:tc>
        <w:tc>
          <w:tcPr>
            <w:tcW w:w="713" w:type="pct"/>
            <w:tcBorders>
              <w:top w:val="nil"/>
              <w:left w:val="nil"/>
              <w:bottom w:val="single" w:sz="4" w:space="0" w:color="auto"/>
              <w:right w:val="single" w:sz="4" w:space="0" w:color="auto"/>
            </w:tcBorders>
            <w:shd w:val="clear" w:color="auto" w:fill="auto"/>
            <w:vAlign w:val="center"/>
            <w:hideMark/>
          </w:tcPr>
          <w:p w14:paraId="24CBC0F9" w14:textId="77777777" w:rsidR="00B10AE4" w:rsidRPr="00576B9A" w:rsidRDefault="00B10AE4" w:rsidP="003749A0">
            <w:pPr>
              <w:spacing w:after="0" w:line="240" w:lineRule="auto"/>
              <w:jc w:val="center"/>
              <w:rPr>
                <w:rFonts w:ascii="Arial" w:eastAsia="Times New Roman" w:hAnsi="Arial" w:cs="Arial"/>
                <w:color w:val="333333"/>
                <w:sz w:val="18"/>
                <w:szCs w:val="18"/>
              </w:rPr>
            </w:pPr>
            <w:r w:rsidRPr="00576B9A">
              <w:rPr>
                <w:rFonts w:ascii="Arial" w:eastAsia="Times New Roman" w:hAnsi="Arial" w:cs="Arial"/>
                <w:color w:val="333333"/>
                <w:sz w:val="18"/>
                <w:szCs w:val="18"/>
              </w:rPr>
              <w:t xml:space="preserve">Plastic </w:t>
            </w:r>
            <w:proofErr w:type="spellStart"/>
            <w:r w:rsidRPr="00576B9A">
              <w:rPr>
                <w:rFonts w:ascii="Arial" w:eastAsia="Times New Roman" w:hAnsi="Arial" w:cs="Arial"/>
                <w:color w:val="333333"/>
                <w:sz w:val="18"/>
                <w:szCs w:val="18"/>
              </w:rPr>
              <w:t>şi</w:t>
            </w:r>
            <w:proofErr w:type="spellEnd"/>
            <w:r w:rsidRPr="00576B9A">
              <w:rPr>
                <w:rFonts w:ascii="Arial" w:eastAsia="Times New Roman" w:hAnsi="Arial" w:cs="Arial"/>
                <w:color w:val="333333"/>
                <w:sz w:val="18"/>
                <w:szCs w:val="18"/>
              </w:rPr>
              <w:t xml:space="preserve"> metal </w:t>
            </w:r>
          </w:p>
        </w:tc>
        <w:tc>
          <w:tcPr>
            <w:tcW w:w="503" w:type="pct"/>
            <w:tcBorders>
              <w:top w:val="nil"/>
              <w:left w:val="nil"/>
              <w:bottom w:val="single" w:sz="4" w:space="0" w:color="auto"/>
              <w:right w:val="single" w:sz="4" w:space="0" w:color="auto"/>
            </w:tcBorders>
            <w:shd w:val="clear" w:color="auto" w:fill="auto"/>
            <w:vAlign w:val="center"/>
            <w:hideMark/>
          </w:tcPr>
          <w:p w14:paraId="37B6D757" w14:textId="77777777" w:rsidR="00B10AE4" w:rsidRPr="00576B9A" w:rsidRDefault="00B10AE4" w:rsidP="003749A0">
            <w:pPr>
              <w:spacing w:after="0" w:line="240" w:lineRule="auto"/>
              <w:jc w:val="center"/>
              <w:rPr>
                <w:rFonts w:ascii="Arial" w:eastAsia="Times New Roman" w:hAnsi="Arial" w:cs="Arial"/>
                <w:color w:val="333333"/>
                <w:sz w:val="18"/>
                <w:szCs w:val="18"/>
              </w:rPr>
            </w:pPr>
            <w:proofErr w:type="spellStart"/>
            <w:r w:rsidRPr="00576B9A">
              <w:rPr>
                <w:rFonts w:ascii="Arial" w:eastAsia="Times New Roman" w:hAnsi="Arial" w:cs="Arial"/>
                <w:color w:val="333333"/>
                <w:sz w:val="18"/>
                <w:szCs w:val="18"/>
              </w:rPr>
              <w:t>Sticlă</w:t>
            </w:r>
            <w:proofErr w:type="spellEnd"/>
            <w:r w:rsidRPr="00576B9A">
              <w:rPr>
                <w:rFonts w:ascii="Arial" w:eastAsia="Times New Roman" w:hAnsi="Arial" w:cs="Arial"/>
                <w:color w:val="333333"/>
                <w:sz w:val="18"/>
                <w:szCs w:val="18"/>
              </w:rPr>
              <w:t xml:space="preserve"> </w:t>
            </w:r>
          </w:p>
        </w:tc>
        <w:tc>
          <w:tcPr>
            <w:tcW w:w="377" w:type="pct"/>
            <w:tcBorders>
              <w:top w:val="nil"/>
              <w:left w:val="nil"/>
              <w:bottom w:val="single" w:sz="4" w:space="0" w:color="auto"/>
              <w:right w:val="single" w:sz="4" w:space="0" w:color="auto"/>
            </w:tcBorders>
            <w:shd w:val="clear" w:color="auto" w:fill="auto"/>
            <w:vAlign w:val="center"/>
            <w:hideMark/>
          </w:tcPr>
          <w:p w14:paraId="7C6FF7FF" w14:textId="36E92C98" w:rsidR="00B10AE4" w:rsidRPr="00576B9A" w:rsidRDefault="00C775AE" w:rsidP="003749A0">
            <w:pPr>
              <w:spacing w:after="0" w:line="240" w:lineRule="auto"/>
              <w:jc w:val="center"/>
              <w:rPr>
                <w:rFonts w:ascii="Arial" w:eastAsia="Times New Roman" w:hAnsi="Arial" w:cs="Arial"/>
                <w:color w:val="333333"/>
                <w:sz w:val="18"/>
                <w:szCs w:val="18"/>
              </w:rPr>
            </w:pPr>
            <w:r w:rsidRPr="00576B9A">
              <w:rPr>
                <w:rFonts w:ascii="Arial" w:eastAsia="Times New Roman" w:hAnsi="Arial" w:cs="Arial"/>
                <w:color w:val="333333"/>
                <w:sz w:val="18"/>
                <w:szCs w:val="18"/>
              </w:rPr>
              <w:t xml:space="preserve">Textile </w:t>
            </w:r>
            <w:proofErr w:type="spellStart"/>
            <w:r w:rsidRPr="00576B9A">
              <w:rPr>
                <w:rFonts w:ascii="Arial" w:eastAsia="Times New Roman" w:hAnsi="Arial" w:cs="Arial"/>
                <w:color w:val="333333"/>
                <w:sz w:val="18"/>
                <w:szCs w:val="18"/>
              </w:rPr>
              <w:t>si</w:t>
            </w:r>
            <w:proofErr w:type="spellEnd"/>
            <w:r w:rsidRPr="00576B9A">
              <w:rPr>
                <w:rFonts w:ascii="Arial" w:eastAsia="Times New Roman" w:hAnsi="Arial" w:cs="Arial"/>
                <w:color w:val="333333"/>
                <w:sz w:val="18"/>
                <w:szCs w:val="18"/>
              </w:rPr>
              <w:t xml:space="preserve"> </w:t>
            </w:r>
            <w:proofErr w:type="spellStart"/>
            <w:r w:rsidRPr="00576B9A">
              <w:rPr>
                <w:rFonts w:ascii="Arial" w:eastAsia="Times New Roman" w:hAnsi="Arial" w:cs="Arial"/>
                <w:color w:val="333333"/>
                <w:sz w:val="18"/>
                <w:szCs w:val="18"/>
              </w:rPr>
              <w:t>periculoase</w:t>
            </w:r>
            <w:proofErr w:type="spellEnd"/>
            <w:r w:rsidRPr="00576B9A">
              <w:rPr>
                <w:rFonts w:ascii="Arial" w:eastAsia="Times New Roman" w:hAnsi="Arial" w:cs="Arial"/>
                <w:color w:val="333333"/>
                <w:sz w:val="18"/>
                <w:szCs w:val="18"/>
              </w:rPr>
              <w:t xml:space="preserve"> </w:t>
            </w:r>
            <w:proofErr w:type="spellStart"/>
            <w:r w:rsidRPr="00576B9A">
              <w:rPr>
                <w:rFonts w:ascii="Arial" w:eastAsia="Times New Roman" w:hAnsi="Arial" w:cs="Arial"/>
                <w:color w:val="333333"/>
                <w:sz w:val="18"/>
                <w:szCs w:val="18"/>
              </w:rPr>
              <w:t>doar</w:t>
            </w:r>
            <w:proofErr w:type="spellEnd"/>
            <w:r w:rsidRPr="00576B9A">
              <w:rPr>
                <w:rFonts w:ascii="Arial" w:eastAsia="Times New Roman" w:hAnsi="Arial" w:cs="Arial"/>
                <w:color w:val="333333"/>
                <w:sz w:val="18"/>
                <w:szCs w:val="18"/>
              </w:rPr>
              <w:t xml:space="preserve"> de la </w:t>
            </w:r>
            <w:proofErr w:type="spellStart"/>
            <w:r w:rsidRPr="00576B9A">
              <w:rPr>
                <w:rFonts w:ascii="Arial" w:eastAsia="Times New Roman" w:hAnsi="Arial" w:cs="Arial"/>
                <w:color w:val="333333"/>
                <w:sz w:val="18"/>
                <w:szCs w:val="18"/>
              </w:rPr>
              <w:t>persoanele</w:t>
            </w:r>
            <w:proofErr w:type="spellEnd"/>
            <w:r w:rsidRPr="00576B9A">
              <w:rPr>
                <w:rFonts w:ascii="Arial" w:eastAsia="Times New Roman" w:hAnsi="Arial" w:cs="Arial"/>
                <w:color w:val="333333"/>
                <w:sz w:val="18"/>
                <w:szCs w:val="18"/>
              </w:rPr>
              <w:t xml:space="preserve"> </w:t>
            </w:r>
            <w:proofErr w:type="spellStart"/>
            <w:r w:rsidRPr="00576B9A">
              <w:rPr>
                <w:rFonts w:ascii="Arial" w:eastAsia="Times New Roman" w:hAnsi="Arial" w:cs="Arial"/>
                <w:color w:val="333333"/>
                <w:sz w:val="18"/>
                <w:szCs w:val="18"/>
              </w:rPr>
              <w:t>fizice</w:t>
            </w:r>
            <w:proofErr w:type="spellEnd"/>
          </w:p>
        </w:tc>
      </w:tr>
      <w:tr w:rsidR="00107B8E" w:rsidRPr="00576B9A" w14:paraId="33FD1FA1" w14:textId="77777777" w:rsidTr="00EE68AB">
        <w:trPr>
          <w:trHeight w:val="315"/>
        </w:trPr>
        <w:tc>
          <w:tcPr>
            <w:tcW w:w="463" w:type="pct"/>
            <w:tcBorders>
              <w:top w:val="nil"/>
              <w:left w:val="single" w:sz="4" w:space="0" w:color="auto"/>
              <w:bottom w:val="single" w:sz="4" w:space="0" w:color="auto"/>
              <w:right w:val="single" w:sz="4" w:space="0" w:color="auto"/>
            </w:tcBorders>
            <w:shd w:val="clear" w:color="auto" w:fill="auto"/>
            <w:vAlign w:val="center"/>
            <w:hideMark/>
          </w:tcPr>
          <w:p w14:paraId="445D6DE8" w14:textId="2ED2CBC8" w:rsidR="00B10AE4" w:rsidRPr="00576B9A" w:rsidRDefault="00EE68AB" w:rsidP="003749A0">
            <w:pPr>
              <w:spacing w:after="0" w:line="240" w:lineRule="auto"/>
              <w:rPr>
                <w:rFonts w:ascii="Arial" w:eastAsia="Times New Roman" w:hAnsi="Arial" w:cs="Arial"/>
                <w:color w:val="333333"/>
                <w:sz w:val="18"/>
                <w:szCs w:val="18"/>
              </w:rPr>
            </w:pPr>
            <w:r w:rsidRPr="00576B9A">
              <w:rPr>
                <w:rFonts w:ascii="Arial" w:eastAsia="Times New Roman" w:hAnsi="Arial" w:cs="Arial"/>
                <w:color w:val="333333"/>
                <w:sz w:val="18"/>
                <w:szCs w:val="18"/>
              </w:rPr>
              <w:t xml:space="preserve">Zona </w:t>
            </w:r>
            <w:proofErr w:type="spellStart"/>
            <w:r w:rsidRPr="00576B9A">
              <w:rPr>
                <w:rFonts w:ascii="Arial" w:eastAsia="Times New Roman" w:hAnsi="Arial" w:cs="Arial"/>
                <w:color w:val="333333"/>
                <w:sz w:val="18"/>
                <w:szCs w:val="18"/>
              </w:rPr>
              <w:t>urbană</w:t>
            </w:r>
            <w:proofErr w:type="spellEnd"/>
            <w:r w:rsidR="00B10AE4" w:rsidRPr="00576B9A">
              <w:rPr>
                <w:rFonts w:ascii="Arial" w:eastAsia="Times New Roman" w:hAnsi="Arial" w:cs="Arial"/>
                <w:color w:val="333333"/>
                <w:sz w:val="18"/>
                <w:szCs w:val="18"/>
              </w:rPr>
              <w:t> </w:t>
            </w:r>
          </w:p>
        </w:tc>
        <w:tc>
          <w:tcPr>
            <w:tcW w:w="533" w:type="pct"/>
            <w:tcBorders>
              <w:top w:val="nil"/>
              <w:left w:val="nil"/>
              <w:bottom w:val="single" w:sz="4" w:space="0" w:color="auto"/>
              <w:right w:val="single" w:sz="4" w:space="0" w:color="auto"/>
            </w:tcBorders>
            <w:shd w:val="clear" w:color="auto" w:fill="auto"/>
            <w:vAlign w:val="center"/>
            <w:hideMark/>
          </w:tcPr>
          <w:p w14:paraId="4F4E2C7B" w14:textId="77777777" w:rsidR="00B10AE4" w:rsidRPr="00576B9A" w:rsidRDefault="00B10AE4" w:rsidP="003749A0">
            <w:pPr>
              <w:spacing w:after="0" w:line="240" w:lineRule="auto"/>
              <w:jc w:val="center"/>
              <w:rPr>
                <w:rFonts w:ascii="Arial" w:eastAsia="Times New Roman" w:hAnsi="Arial" w:cs="Arial"/>
                <w:color w:val="333333"/>
                <w:sz w:val="18"/>
                <w:szCs w:val="18"/>
              </w:rPr>
            </w:pPr>
            <w:r w:rsidRPr="00576B9A">
              <w:rPr>
                <w:rFonts w:ascii="Arial" w:eastAsia="Times New Roman" w:hAnsi="Arial" w:cs="Arial"/>
                <w:color w:val="333333"/>
                <w:sz w:val="18"/>
                <w:szCs w:val="18"/>
              </w:rPr>
              <w:t xml:space="preserve">104 </w:t>
            </w:r>
            <w:proofErr w:type="spellStart"/>
            <w:r w:rsidRPr="00576B9A">
              <w:rPr>
                <w:rFonts w:ascii="Arial" w:eastAsia="Times New Roman" w:hAnsi="Arial" w:cs="Arial"/>
                <w:color w:val="333333"/>
                <w:sz w:val="18"/>
                <w:szCs w:val="18"/>
              </w:rPr>
              <w:t>ridicari</w:t>
            </w:r>
            <w:proofErr w:type="spellEnd"/>
            <w:r w:rsidRPr="00576B9A">
              <w:rPr>
                <w:rFonts w:ascii="Arial" w:eastAsia="Times New Roman" w:hAnsi="Arial" w:cs="Arial"/>
                <w:color w:val="333333"/>
                <w:sz w:val="18"/>
                <w:szCs w:val="18"/>
              </w:rPr>
              <w:t>/an</w:t>
            </w:r>
          </w:p>
        </w:tc>
        <w:tc>
          <w:tcPr>
            <w:tcW w:w="674" w:type="pct"/>
            <w:tcBorders>
              <w:top w:val="nil"/>
              <w:left w:val="nil"/>
              <w:bottom w:val="single" w:sz="4" w:space="0" w:color="auto"/>
              <w:right w:val="single" w:sz="4" w:space="0" w:color="auto"/>
            </w:tcBorders>
            <w:shd w:val="clear" w:color="auto" w:fill="auto"/>
            <w:vAlign w:val="center"/>
            <w:hideMark/>
          </w:tcPr>
          <w:p w14:paraId="050D444D" w14:textId="77777777" w:rsidR="00B10AE4" w:rsidRPr="00576B9A" w:rsidRDefault="00B10AE4" w:rsidP="003749A0">
            <w:pPr>
              <w:spacing w:after="0" w:line="240" w:lineRule="auto"/>
              <w:jc w:val="center"/>
              <w:rPr>
                <w:rFonts w:ascii="Arial" w:eastAsia="Times New Roman" w:hAnsi="Arial" w:cs="Arial"/>
                <w:color w:val="333333"/>
                <w:sz w:val="18"/>
                <w:szCs w:val="18"/>
              </w:rPr>
            </w:pPr>
            <w:r w:rsidRPr="00576B9A">
              <w:rPr>
                <w:rFonts w:ascii="Arial" w:eastAsia="Times New Roman" w:hAnsi="Arial" w:cs="Arial"/>
                <w:color w:val="333333"/>
                <w:sz w:val="18"/>
                <w:szCs w:val="18"/>
              </w:rPr>
              <w:t xml:space="preserve">104 </w:t>
            </w:r>
            <w:proofErr w:type="spellStart"/>
            <w:r w:rsidRPr="00576B9A">
              <w:rPr>
                <w:rFonts w:ascii="Arial" w:eastAsia="Times New Roman" w:hAnsi="Arial" w:cs="Arial"/>
                <w:color w:val="333333"/>
                <w:sz w:val="18"/>
                <w:szCs w:val="18"/>
              </w:rPr>
              <w:t>ridicari</w:t>
            </w:r>
            <w:proofErr w:type="spellEnd"/>
            <w:r w:rsidRPr="00576B9A">
              <w:rPr>
                <w:rFonts w:ascii="Arial" w:eastAsia="Times New Roman" w:hAnsi="Arial" w:cs="Arial"/>
                <w:color w:val="333333"/>
                <w:sz w:val="18"/>
                <w:szCs w:val="18"/>
              </w:rPr>
              <w:t>/an</w:t>
            </w:r>
          </w:p>
        </w:tc>
        <w:tc>
          <w:tcPr>
            <w:tcW w:w="576" w:type="pct"/>
            <w:tcBorders>
              <w:top w:val="nil"/>
              <w:left w:val="nil"/>
              <w:bottom w:val="single" w:sz="4" w:space="0" w:color="auto"/>
              <w:right w:val="single" w:sz="4" w:space="0" w:color="auto"/>
            </w:tcBorders>
            <w:shd w:val="clear" w:color="auto" w:fill="auto"/>
            <w:vAlign w:val="center"/>
            <w:hideMark/>
          </w:tcPr>
          <w:p w14:paraId="6901FABD" w14:textId="77777777" w:rsidR="00B10AE4" w:rsidRPr="00576B9A" w:rsidRDefault="00B10AE4" w:rsidP="003749A0">
            <w:pPr>
              <w:spacing w:after="0" w:line="240" w:lineRule="auto"/>
              <w:jc w:val="center"/>
              <w:rPr>
                <w:rFonts w:ascii="Arial" w:eastAsia="Times New Roman" w:hAnsi="Arial" w:cs="Arial"/>
                <w:color w:val="333333"/>
                <w:sz w:val="18"/>
                <w:szCs w:val="18"/>
              </w:rPr>
            </w:pPr>
            <w:r w:rsidRPr="00576B9A">
              <w:rPr>
                <w:rFonts w:ascii="Arial" w:eastAsia="Times New Roman" w:hAnsi="Arial" w:cs="Arial"/>
                <w:color w:val="333333"/>
                <w:sz w:val="18"/>
                <w:szCs w:val="18"/>
              </w:rPr>
              <w:t xml:space="preserve">26 </w:t>
            </w:r>
            <w:proofErr w:type="spellStart"/>
            <w:r w:rsidRPr="00576B9A">
              <w:rPr>
                <w:rFonts w:ascii="Arial" w:eastAsia="Times New Roman" w:hAnsi="Arial" w:cs="Arial"/>
                <w:color w:val="333333"/>
                <w:sz w:val="18"/>
                <w:szCs w:val="18"/>
              </w:rPr>
              <w:t>ridicari</w:t>
            </w:r>
            <w:proofErr w:type="spellEnd"/>
            <w:r w:rsidRPr="00576B9A">
              <w:rPr>
                <w:rFonts w:ascii="Arial" w:eastAsia="Times New Roman" w:hAnsi="Arial" w:cs="Arial"/>
                <w:color w:val="333333"/>
                <w:sz w:val="18"/>
                <w:szCs w:val="18"/>
              </w:rPr>
              <w:t>/an</w:t>
            </w:r>
          </w:p>
        </w:tc>
        <w:tc>
          <w:tcPr>
            <w:tcW w:w="659" w:type="pct"/>
            <w:tcBorders>
              <w:top w:val="nil"/>
              <w:left w:val="nil"/>
              <w:bottom w:val="single" w:sz="4" w:space="0" w:color="auto"/>
              <w:right w:val="single" w:sz="4" w:space="0" w:color="auto"/>
            </w:tcBorders>
            <w:shd w:val="clear" w:color="auto" w:fill="auto"/>
            <w:vAlign w:val="center"/>
            <w:hideMark/>
          </w:tcPr>
          <w:p w14:paraId="0BFD0A6B" w14:textId="6B2619E6" w:rsidR="00B10AE4" w:rsidRPr="00576B9A" w:rsidRDefault="00107B8E" w:rsidP="003749A0">
            <w:pPr>
              <w:spacing w:after="0" w:line="240" w:lineRule="auto"/>
              <w:rPr>
                <w:rFonts w:ascii="Arial" w:eastAsia="Times New Roman" w:hAnsi="Arial" w:cs="Arial"/>
                <w:color w:val="333333"/>
                <w:sz w:val="18"/>
                <w:szCs w:val="18"/>
              </w:rPr>
            </w:pPr>
            <w:r w:rsidRPr="00576B9A">
              <w:rPr>
                <w:rFonts w:ascii="Arial" w:eastAsia="Times New Roman" w:hAnsi="Arial" w:cs="Arial"/>
                <w:color w:val="333333"/>
                <w:sz w:val="18"/>
                <w:szCs w:val="18"/>
              </w:rPr>
              <w:t xml:space="preserve">2 </w:t>
            </w:r>
            <w:proofErr w:type="spellStart"/>
            <w:r w:rsidRPr="00576B9A">
              <w:rPr>
                <w:rFonts w:ascii="Arial" w:eastAsia="Times New Roman" w:hAnsi="Arial" w:cs="Arial"/>
                <w:color w:val="333333"/>
                <w:sz w:val="18"/>
                <w:szCs w:val="18"/>
              </w:rPr>
              <w:t>ori</w:t>
            </w:r>
            <w:proofErr w:type="spellEnd"/>
            <w:r w:rsidRPr="00576B9A">
              <w:rPr>
                <w:rFonts w:ascii="Arial" w:eastAsia="Times New Roman" w:hAnsi="Arial" w:cs="Arial"/>
                <w:color w:val="333333"/>
                <w:sz w:val="18"/>
                <w:szCs w:val="18"/>
              </w:rPr>
              <w:t xml:space="preserve"> </w:t>
            </w:r>
            <w:r w:rsidR="00EE68AB" w:rsidRPr="00576B9A">
              <w:rPr>
                <w:rFonts w:ascii="Arial" w:eastAsia="Times New Roman" w:hAnsi="Arial" w:cs="Arial"/>
                <w:color w:val="333333"/>
                <w:sz w:val="18"/>
                <w:szCs w:val="18"/>
              </w:rPr>
              <w:t>/</w:t>
            </w:r>
            <w:r w:rsidRPr="00576B9A">
              <w:rPr>
                <w:rFonts w:ascii="Arial" w:eastAsia="Times New Roman" w:hAnsi="Arial" w:cs="Arial"/>
                <w:color w:val="333333"/>
                <w:sz w:val="18"/>
                <w:szCs w:val="18"/>
              </w:rPr>
              <w:t xml:space="preserve"> </w:t>
            </w:r>
            <w:r w:rsidR="00EE68AB" w:rsidRPr="00576B9A">
              <w:rPr>
                <w:rFonts w:ascii="Arial" w:eastAsia="Times New Roman" w:hAnsi="Arial" w:cs="Arial"/>
                <w:color w:val="333333"/>
                <w:sz w:val="18"/>
                <w:szCs w:val="18"/>
              </w:rPr>
              <w:t>an</w:t>
            </w:r>
            <w:r w:rsidR="00B10AE4" w:rsidRPr="00576B9A">
              <w:rPr>
                <w:rFonts w:ascii="Arial" w:eastAsia="Times New Roman" w:hAnsi="Arial" w:cs="Arial"/>
                <w:color w:val="333333"/>
                <w:sz w:val="18"/>
                <w:szCs w:val="18"/>
              </w:rPr>
              <w:t> </w:t>
            </w:r>
          </w:p>
        </w:tc>
        <w:tc>
          <w:tcPr>
            <w:tcW w:w="503" w:type="pct"/>
            <w:tcBorders>
              <w:top w:val="nil"/>
              <w:left w:val="nil"/>
              <w:bottom w:val="single" w:sz="4" w:space="0" w:color="auto"/>
              <w:right w:val="single" w:sz="4" w:space="0" w:color="auto"/>
            </w:tcBorders>
            <w:shd w:val="clear" w:color="auto" w:fill="auto"/>
            <w:vAlign w:val="center"/>
            <w:hideMark/>
          </w:tcPr>
          <w:p w14:paraId="0585519D" w14:textId="77777777" w:rsidR="00B10AE4" w:rsidRPr="00576B9A" w:rsidRDefault="00B10AE4" w:rsidP="003749A0">
            <w:pPr>
              <w:spacing w:after="0" w:line="240" w:lineRule="auto"/>
              <w:jc w:val="center"/>
              <w:rPr>
                <w:rFonts w:ascii="Arial" w:eastAsia="Times New Roman" w:hAnsi="Arial" w:cs="Arial"/>
                <w:color w:val="333333"/>
                <w:sz w:val="18"/>
                <w:szCs w:val="18"/>
              </w:rPr>
            </w:pPr>
            <w:r w:rsidRPr="00576B9A">
              <w:rPr>
                <w:rFonts w:ascii="Arial" w:eastAsia="Times New Roman" w:hAnsi="Arial" w:cs="Arial"/>
                <w:color w:val="333333"/>
                <w:sz w:val="18"/>
                <w:szCs w:val="18"/>
              </w:rPr>
              <w:t xml:space="preserve">26 </w:t>
            </w:r>
            <w:proofErr w:type="spellStart"/>
            <w:r w:rsidRPr="00576B9A">
              <w:rPr>
                <w:rFonts w:ascii="Arial" w:eastAsia="Times New Roman" w:hAnsi="Arial" w:cs="Arial"/>
                <w:color w:val="333333"/>
                <w:sz w:val="18"/>
                <w:szCs w:val="18"/>
              </w:rPr>
              <w:t>ridicari</w:t>
            </w:r>
            <w:proofErr w:type="spellEnd"/>
            <w:r w:rsidRPr="00576B9A">
              <w:rPr>
                <w:rFonts w:ascii="Arial" w:eastAsia="Times New Roman" w:hAnsi="Arial" w:cs="Arial"/>
                <w:color w:val="333333"/>
                <w:sz w:val="18"/>
                <w:szCs w:val="18"/>
              </w:rPr>
              <w:t>/an</w:t>
            </w:r>
          </w:p>
        </w:tc>
        <w:tc>
          <w:tcPr>
            <w:tcW w:w="713" w:type="pct"/>
            <w:tcBorders>
              <w:top w:val="nil"/>
              <w:left w:val="nil"/>
              <w:bottom w:val="single" w:sz="4" w:space="0" w:color="auto"/>
              <w:right w:val="single" w:sz="4" w:space="0" w:color="auto"/>
            </w:tcBorders>
            <w:shd w:val="clear" w:color="auto" w:fill="auto"/>
            <w:vAlign w:val="center"/>
            <w:hideMark/>
          </w:tcPr>
          <w:p w14:paraId="6698A3FD" w14:textId="77777777" w:rsidR="00B10AE4" w:rsidRPr="00576B9A" w:rsidRDefault="00B10AE4" w:rsidP="003749A0">
            <w:pPr>
              <w:spacing w:after="0" w:line="240" w:lineRule="auto"/>
              <w:jc w:val="center"/>
              <w:rPr>
                <w:rFonts w:ascii="Arial" w:eastAsia="Times New Roman" w:hAnsi="Arial" w:cs="Arial"/>
                <w:color w:val="333333"/>
                <w:sz w:val="18"/>
                <w:szCs w:val="18"/>
              </w:rPr>
            </w:pPr>
            <w:r w:rsidRPr="00576B9A">
              <w:rPr>
                <w:rFonts w:ascii="Arial" w:eastAsia="Times New Roman" w:hAnsi="Arial" w:cs="Arial"/>
                <w:color w:val="333333"/>
                <w:sz w:val="18"/>
                <w:szCs w:val="18"/>
              </w:rPr>
              <w:t xml:space="preserve">26 </w:t>
            </w:r>
            <w:proofErr w:type="spellStart"/>
            <w:r w:rsidRPr="00576B9A">
              <w:rPr>
                <w:rFonts w:ascii="Arial" w:eastAsia="Times New Roman" w:hAnsi="Arial" w:cs="Arial"/>
                <w:color w:val="333333"/>
                <w:sz w:val="18"/>
                <w:szCs w:val="18"/>
              </w:rPr>
              <w:t>ridicari</w:t>
            </w:r>
            <w:proofErr w:type="spellEnd"/>
            <w:r w:rsidRPr="00576B9A">
              <w:rPr>
                <w:rFonts w:ascii="Arial" w:eastAsia="Times New Roman" w:hAnsi="Arial" w:cs="Arial"/>
                <w:color w:val="333333"/>
                <w:sz w:val="18"/>
                <w:szCs w:val="18"/>
              </w:rPr>
              <w:t>/an</w:t>
            </w:r>
          </w:p>
        </w:tc>
        <w:tc>
          <w:tcPr>
            <w:tcW w:w="503" w:type="pct"/>
            <w:tcBorders>
              <w:top w:val="nil"/>
              <w:left w:val="nil"/>
              <w:bottom w:val="single" w:sz="4" w:space="0" w:color="auto"/>
              <w:right w:val="single" w:sz="4" w:space="0" w:color="auto"/>
            </w:tcBorders>
            <w:shd w:val="clear" w:color="auto" w:fill="auto"/>
            <w:vAlign w:val="center"/>
            <w:hideMark/>
          </w:tcPr>
          <w:p w14:paraId="08D80458" w14:textId="77777777" w:rsidR="00B10AE4" w:rsidRPr="00576B9A" w:rsidRDefault="00B10AE4" w:rsidP="003749A0">
            <w:pPr>
              <w:spacing w:after="0" w:line="240" w:lineRule="auto"/>
              <w:jc w:val="center"/>
              <w:rPr>
                <w:rFonts w:ascii="Arial" w:eastAsia="Times New Roman" w:hAnsi="Arial" w:cs="Arial"/>
                <w:color w:val="333333"/>
                <w:sz w:val="18"/>
                <w:szCs w:val="18"/>
              </w:rPr>
            </w:pPr>
            <w:r w:rsidRPr="00576B9A">
              <w:rPr>
                <w:rFonts w:ascii="Arial" w:eastAsia="Times New Roman" w:hAnsi="Arial" w:cs="Arial"/>
                <w:color w:val="333333"/>
                <w:sz w:val="18"/>
                <w:szCs w:val="18"/>
              </w:rPr>
              <w:t xml:space="preserve">12 </w:t>
            </w:r>
            <w:proofErr w:type="spellStart"/>
            <w:r w:rsidRPr="00576B9A">
              <w:rPr>
                <w:rFonts w:ascii="Arial" w:eastAsia="Times New Roman" w:hAnsi="Arial" w:cs="Arial"/>
                <w:color w:val="333333"/>
                <w:sz w:val="18"/>
                <w:szCs w:val="18"/>
              </w:rPr>
              <w:t>ridicari</w:t>
            </w:r>
            <w:proofErr w:type="spellEnd"/>
            <w:r w:rsidRPr="00576B9A">
              <w:rPr>
                <w:rFonts w:ascii="Arial" w:eastAsia="Times New Roman" w:hAnsi="Arial" w:cs="Arial"/>
                <w:color w:val="333333"/>
                <w:sz w:val="18"/>
                <w:szCs w:val="18"/>
              </w:rPr>
              <w:t>/an</w:t>
            </w:r>
          </w:p>
        </w:tc>
        <w:tc>
          <w:tcPr>
            <w:tcW w:w="377" w:type="pct"/>
            <w:tcBorders>
              <w:top w:val="nil"/>
              <w:left w:val="nil"/>
              <w:bottom w:val="single" w:sz="4" w:space="0" w:color="auto"/>
              <w:right w:val="single" w:sz="4" w:space="0" w:color="auto"/>
            </w:tcBorders>
            <w:shd w:val="clear" w:color="auto" w:fill="auto"/>
            <w:vAlign w:val="center"/>
            <w:hideMark/>
          </w:tcPr>
          <w:p w14:paraId="622B58DE" w14:textId="09614CE1" w:rsidR="00B10AE4" w:rsidRPr="00576B9A" w:rsidRDefault="00107B8E" w:rsidP="003749A0">
            <w:pPr>
              <w:spacing w:after="0" w:line="240" w:lineRule="auto"/>
              <w:jc w:val="center"/>
              <w:rPr>
                <w:rFonts w:ascii="Arial" w:eastAsia="Times New Roman" w:hAnsi="Arial" w:cs="Arial"/>
                <w:color w:val="333333"/>
                <w:sz w:val="18"/>
                <w:szCs w:val="18"/>
              </w:rPr>
            </w:pPr>
            <w:r w:rsidRPr="00576B9A">
              <w:rPr>
                <w:rFonts w:ascii="Arial" w:eastAsia="Times New Roman" w:hAnsi="Arial" w:cs="Arial"/>
                <w:color w:val="333333"/>
                <w:sz w:val="18"/>
                <w:szCs w:val="18"/>
              </w:rPr>
              <w:t xml:space="preserve">2 </w:t>
            </w:r>
            <w:proofErr w:type="spellStart"/>
            <w:r w:rsidRPr="00576B9A">
              <w:rPr>
                <w:rFonts w:ascii="Arial" w:eastAsia="Times New Roman" w:hAnsi="Arial" w:cs="Arial"/>
                <w:color w:val="333333"/>
                <w:sz w:val="18"/>
                <w:szCs w:val="18"/>
              </w:rPr>
              <w:t>ori</w:t>
            </w:r>
            <w:proofErr w:type="spellEnd"/>
            <w:r w:rsidRPr="00576B9A">
              <w:rPr>
                <w:rFonts w:ascii="Arial" w:eastAsia="Times New Roman" w:hAnsi="Arial" w:cs="Arial"/>
                <w:color w:val="333333"/>
                <w:sz w:val="18"/>
                <w:szCs w:val="18"/>
              </w:rPr>
              <w:t xml:space="preserve"> / an </w:t>
            </w:r>
          </w:p>
        </w:tc>
      </w:tr>
      <w:tr w:rsidR="00107B8E" w:rsidRPr="00576B9A" w14:paraId="542458ED" w14:textId="77777777" w:rsidTr="00EE68AB">
        <w:trPr>
          <w:trHeight w:val="315"/>
        </w:trPr>
        <w:tc>
          <w:tcPr>
            <w:tcW w:w="463" w:type="pct"/>
            <w:tcBorders>
              <w:top w:val="nil"/>
              <w:left w:val="single" w:sz="4" w:space="0" w:color="auto"/>
              <w:bottom w:val="single" w:sz="4" w:space="0" w:color="auto"/>
              <w:right w:val="single" w:sz="4" w:space="0" w:color="auto"/>
            </w:tcBorders>
            <w:shd w:val="clear" w:color="auto" w:fill="auto"/>
            <w:vAlign w:val="center"/>
            <w:hideMark/>
          </w:tcPr>
          <w:p w14:paraId="0B158CC8" w14:textId="737E1E8B" w:rsidR="00B10AE4" w:rsidRPr="00576B9A" w:rsidRDefault="00B10AE4" w:rsidP="003749A0">
            <w:pPr>
              <w:spacing w:after="0" w:line="240" w:lineRule="auto"/>
              <w:rPr>
                <w:rFonts w:ascii="Arial" w:eastAsia="Times New Roman" w:hAnsi="Arial" w:cs="Arial"/>
                <w:color w:val="333333"/>
                <w:sz w:val="18"/>
                <w:szCs w:val="18"/>
              </w:rPr>
            </w:pPr>
            <w:r w:rsidRPr="00576B9A">
              <w:rPr>
                <w:rFonts w:ascii="Arial" w:eastAsia="Times New Roman" w:hAnsi="Arial" w:cs="Arial"/>
                <w:color w:val="333333"/>
                <w:sz w:val="18"/>
                <w:szCs w:val="18"/>
              </w:rPr>
              <w:t> </w:t>
            </w:r>
            <w:r w:rsidR="00EE68AB" w:rsidRPr="00576B9A">
              <w:rPr>
                <w:rFonts w:ascii="Arial" w:eastAsia="Times New Roman" w:hAnsi="Arial" w:cs="Arial"/>
                <w:color w:val="333333"/>
                <w:sz w:val="18"/>
                <w:szCs w:val="18"/>
              </w:rPr>
              <w:t xml:space="preserve">Zona </w:t>
            </w:r>
            <w:proofErr w:type="spellStart"/>
            <w:r w:rsidR="00EE68AB" w:rsidRPr="00576B9A">
              <w:rPr>
                <w:rFonts w:ascii="Arial" w:eastAsia="Times New Roman" w:hAnsi="Arial" w:cs="Arial"/>
                <w:color w:val="333333"/>
                <w:sz w:val="18"/>
                <w:szCs w:val="18"/>
              </w:rPr>
              <w:t>rurală</w:t>
            </w:r>
            <w:proofErr w:type="spellEnd"/>
          </w:p>
        </w:tc>
        <w:tc>
          <w:tcPr>
            <w:tcW w:w="533" w:type="pct"/>
            <w:tcBorders>
              <w:top w:val="nil"/>
              <w:left w:val="nil"/>
              <w:bottom w:val="single" w:sz="4" w:space="0" w:color="auto"/>
              <w:right w:val="single" w:sz="4" w:space="0" w:color="auto"/>
            </w:tcBorders>
            <w:shd w:val="clear" w:color="auto" w:fill="auto"/>
            <w:hideMark/>
          </w:tcPr>
          <w:p w14:paraId="54C698C4" w14:textId="4294940C" w:rsidR="00B10AE4" w:rsidRPr="00576B9A" w:rsidRDefault="00EE68AB" w:rsidP="003749A0">
            <w:pPr>
              <w:spacing w:after="0" w:line="240" w:lineRule="auto"/>
              <w:jc w:val="center"/>
              <w:rPr>
                <w:rFonts w:ascii="Arial" w:eastAsia="Times New Roman" w:hAnsi="Arial" w:cs="Arial"/>
                <w:color w:val="000000"/>
                <w:sz w:val="24"/>
                <w:szCs w:val="24"/>
              </w:rPr>
            </w:pPr>
            <w:r w:rsidRPr="00576B9A">
              <w:rPr>
                <w:rFonts w:ascii="Arial" w:eastAsia="Times New Roman" w:hAnsi="Arial" w:cs="Arial"/>
                <w:color w:val="000000"/>
                <w:sz w:val="24"/>
                <w:szCs w:val="24"/>
              </w:rPr>
              <w:t>-</w:t>
            </w:r>
          </w:p>
        </w:tc>
        <w:tc>
          <w:tcPr>
            <w:tcW w:w="674" w:type="pct"/>
            <w:tcBorders>
              <w:top w:val="nil"/>
              <w:left w:val="nil"/>
              <w:bottom w:val="single" w:sz="4" w:space="0" w:color="auto"/>
              <w:right w:val="single" w:sz="4" w:space="0" w:color="auto"/>
            </w:tcBorders>
            <w:shd w:val="clear" w:color="auto" w:fill="auto"/>
            <w:hideMark/>
          </w:tcPr>
          <w:p w14:paraId="61DF7550" w14:textId="590074C3" w:rsidR="00B10AE4" w:rsidRPr="00576B9A" w:rsidRDefault="00EE68AB" w:rsidP="003749A0">
            <w:pPr>
              <w:spacing w:after="0" w:line="240" w:lineRule="auto"/>
              <w:jc w:val="center"/>
              <w:rPr>
                <w:rFonts w:ascii="Arial" w:eastAsia="Times New Roman" w:hAnsi="Arial" w:cs="Arial"/>
                <w:color w:val="000000"/>
                <w:sz w:val="24"/>
                <w:szCs w:val="24"/>
              </w:rPr>
            </w:pPr>
            <w:r w:rsidRPr="00576B9A">
              <w:rPr>
                <w:rFonts w:ascii="Arial" w:eastAsia="Times New Roman" w:hAnsi="Arial" w:cs="Arial"/>
                <w:color w:val="000000"/>
                <w:sz w:val="24"/>
                <w:szCs w:val="24"/>
              </w:rPr>
              <w:t>-</w:t>
            </w:r>
          </w:p>
        </w:tc>
        <w:tc>
          <w:tcPr>
            <w:tcW w:w="576" w:type="pct"/>
            <w:tcBorders>
              <w:top w:val="nil"/>
              <w:left w:val="nil"/>
              <w:bottom w:val="single" w:sz="4" w:space="0" w:color="auto"/>
              <w:right w:val="single" w:sz="4" w:space="0" w:color="auto"/>
            </w:tcBorders>
            <w:shd w:val="clear" w:color="auto" w:fill="auto"/>
            <w:hideMark/>
          </w:tcPr>
          <w:p w14:paraId="54A45D4C" w14:textId="018C45F8" w:rsidR="00B10AE4" w:rsidRPr="00576B9A" w:rsidRDefault="00EE68AB" w:rsidP="003749A0">
            <w:pPr>
              <w:spacing w:after="0" w:line="240" w:lineRule="auto"/>
              <w:jc w:val="center"/>
              <w:rPr>
                <w:rFonts w:ascii="Arial" w:eastAsia="Times New Roman" w:hAnsi="Arial" w:cs="Arial"/>
                <w:color w:val="000000"/>
                <w:sz w:val="24"/>
                <w:szCs w:val="24"/>
              </w:rPr>
            </w:pPr>
            <w:r w:rsidRPr="00576B9A">
              <w:rPr>
                <w:rFonts w:ascii="Arial" w:eastAsia="Times New Roman" w:hAnsi="Arial" w:cs="Arial"/>
                <w:color w:val="000000"/>
                <w:sz w:val="24"/>
                <w:szCs w:val="24"/>
              </w:rPr>
              <w:t>-</w:t>
            </w:r>
          </w:p>
        </w:tc>
        <w:tc>
          <w:tcPr>
            <w:tcW w:w="659" w:type="pct"/>
            <w:tcBorders>
              <w:top w:val="nil"/>
              <w:left w:val="nil"/>
              <w:bottom w:val="single" w:sz="4" w:space="0" w:color="auto"/>
              <w:right w:val="single" w:sz="4" w:space="0" w:color="auto"/>
            </w:tcBorders>
            <w:shd w:val="clear" w:color="auto" w:fill="auto"/>
            <w:hideMark/>
          </w:tcPr>
          <w:p w14:paraId="409C0147" w14:textId="7D64E87F" w:rsidR="00B10AE4" w:rsidRPr="00576B9A" w:rsidRDefault="00EE68AB" w:rsidP="003749A0">
            <w:pPr>
              <w:spacing w:after="0" w:line="240" w:lineRule="auto"/>
              <w:jc w:val="center"/>
              <w:rPr>
                <w:rFonts w:ascii="Arial" w:eastAsia="Times New Roman" w:hAnsi="Arial" w:cs="Arial"/>
                <w:color w:val="000000"/>
                <w:sz w:val="24"/>
                <w:szCs w:val="24"/>
              </w:rPr>
            </w:pPr>
            <w:r w:rsidRPr="00576B9A">
              <w:rPr>
                <w:rFonts w:ascii="Arial" w:eastAsia="Times New Roman" w:hAnsi="Arial" w:cs="Arial"/>
                <w:color w:val="000000"/>
                <w:sz w:val="24"/>
                <w:szCs w:val="24"/>
              </w:rPr>
              <w:t>-</w:t>
            </w:r>
          </w:p>
        </w:tc>
        <w:tc>
          <w:tcPr>
            <w:tcW w:w="503" w:type="pct"/>
            <w:tcBorders>
              <w:top w:val="nil"/>
              <w:left w:val="nil"/>
              <w:bottom w:val="single" w:sz="4" w:space="0" w:color="auto"/>
              <w:right w:val="single" w:sz="4" w:space="0" w:color="auto"/>
            </w:tcBorders>
            <w:shd w:val="clear" w:color="auto" w:fill="auto"/>
            <w:vAlign w:val="center"/>
            <w:hideMark/>
          </w:tcPr>
          <w:p w14:paraId="3BE9E460" w14:textId="77777777" w:rsidR="00B10AE4" w:rsidRPr="00576B9A" w:rsidRDefault="00B10AE4" w:rsidP="003749A0">
            <w:pPr>
              <w:spacing w:after="0" w:line="240" w:lineRule="auto"/>
              <w:jc w:val="center"/>
              <w:rPr>
                <w:rFonts w:ascii="Arial" w:eastAsia="Times New Roman" w:hAnsi="Arial" w:cs="Arial"/>
                <w:color w:val="333333"/>
                <w:sz w:val="18"/>
                <w:szCs w:val="18"/>
              </w:rPr>
            </w:pPr>
            <w:r w:rsidRPr="00576B9A">
              <w:rPr>
                <w:rFonts w:ascii="Arial" w:eastAsia="Times New Roman" w:hAnsi="Arial" w:cs="Arial"/>
                <w:color w:val="333333"/>
                <w:sz w:val="18"/>
                <w:szCs w:val="18"/>
              </w:rPr>
              <w:t xml:space="preserve">12 </w:t>
            </w:r>
            <w:proofErr w:type="spellStart"/>
            <w:r w:rsidRPr="00576B9A">
              <w:rPr>
                <w:rFonts w:ascii="Arial" w:eastAsia="Times New Roman" w:hAnsi="Arial" w:cs="Arial"/>
                <w:color w:val="333333"/>
                <w:sz w:val="18"/>
                <w:szCs w:val="18"/>
              </w:rPr>
              <w:t>ridicari</w:t>
            </w:r>
            <w:proofErr w:type="spellEnd"/>
            <w:r w:rsidRPr="00576B9A">
              <w:rPr>
                <w:rFonts w:ascii="Arial" w:eastAsia="Times New Roman" w:hAnsi="Arial" w:cs="Arial"/>
                <w:color w:val="333333"/>
                <w:sz w:val="18"/>
                <w:szCs w:val="18"/>
              </w:rPr>
              <w:t>/an</w:t>
            </w:r>
          </w:p>
        </w:tc>
        <w:tc>
          <w:tcPr>
            <w:tcW w:w="713" w:type="pct"/>
            <w:tcBorders>
              <w:top w:val="nil"/>
              <w:left w:val="nil"/>
              <w:bottom w:val="single" w:sz="4" w:space="0" w:color="auto"/>
              <w:right w:val="single" w:sz="4" w:space="0" w:color="auto"/>
            </w:tcBorders>
            <w:shd w:val="clear" w:color="auto" w:fill="auto"/>
            <w:noWrap/>
            <w:vAlign w:val="bottom"/>
            <w:hideMark/>
          </w:tcPr>
          <w:p w14:paraId="16EAF9B7" w14:textId="77777777" w:rsidR="00B10AE4" w:rsidRPr="00576B9A" w:rsidRDefault="00B10AE4" w:rsidP="003749A0">
            <w:pPr>
              <w:spacing w:after="0" w:line="240" w:lineRule="auto"/>
              <w:rPr>
                <w:rFonts w:ascii="Arial" w:eastAsia="Times New Roman" w:hAnsi="Arial" w:cs="Arial"/>
                <w:color w:val="000000"/>
                <w:sz w:val="18"/>
                <w:szCs w:val="18"/>
              </w:rPr>
            </w:pPr>
            <w:r w:rsidRPr="00576B9A">
              <w:rPr>
                <w:rFonts w:ascii="Arial" w:eastAsia="Times New Roman" w:hAnsi="Arial" w:cs="Arial"/>
                <w:color w:val="000000"/>
                <w:sz w:val="18"/>
                <w:szCs w:val="18"/>
              </w:rPr>
              <w:t xml:space="preserve">26 </w:t>
            </w:r>
            <w:proofErr w:type="spellStart"/>
            <w:r w:rsidRPr="00576B9A">
              <w:rPr>
                <w:rFonts w:ascii="Arial" w:eastAsia="Times New Roman" w:hAnsi="Arial" w:cs="Arial"/>
                <w:color w:val="000000"/>
                <w:sz w:val="18"/>
                <w:szCs w:val="18"/>
              </w:rPr>
              <w:t>ridicari</w:t>
            </w:r>
            <w:proofErr w:type="spellEnd"/>
            <w:r w:rsidRPr="00576B9A">
              <w:rPr>
                <w:rFonts w:ascii="Arial" w:eastAsia="Times New Roman" w:hAnsi="Arial" w:cs="Arial"/>
                <w:color w:val="000000"/>
                <w:sz w:val="18"/>
                <w:szCs w:val="18"/>
              </w:rPr>
              <w:t>/an</w:t>
            </w:r>
          </w:p>
        </w:tc>
        <w:tc>
          <w:tcPr>
            <w:tcW w:w="503" w:type="pct"/>
            <w:tcBorders>
              <w:top w:val="nil"/>
              <w:left w:val="nil"/>
              <w:bottom w:val="single" w:sz="4" w:space="0" w:color="auto"/>
              <w:right w:val="single" w:sz="4" w:space="0" w:color="auto"/>
            </w:tcBorders>
            <w:shd w:val="clear" w:color="auto" w:fill="auto"/>
            <w:vAlign w:val="center"/>
            <w:hideMark/>
          </w:tcPr>
          <w:p w14:paraId="4F7A95DB" w14:textId="77777777" w:rsidR="00B10AE4" w:rsidRPr="00576B9A" w:rsidRDefault="00B10AE4" w:rsidP="003749A0">
            <w:pPr>
              <w:spacing w:after="0" w:line="240" w:lineRule="auto"/>
              <w:jc w:val="center"/>
              <w:rPr>
                <w:rFonts w:ascii="Arial" w:eastAsia="Times New Roman" w:hAnsi="Arial" w:cs="Arial"/>
                <w:color w:val="333333"/>
                <w:sz w:val="18"/>
                <w:szCs w:val="18"/>
              </w:rPr>
            </w:pPr>
            <w:r w:rsidRPr="00576B9A">
              <w:rPr>
                <w:rFonts w:ascii="Arial" w:eastAsia="Times New Roman" w:hAnsi="Arial" w:cs="Arial"/>
                <w:color w:val="333333"/>
                <w:sz w:val="18"/>
                <w:szCs w:val="18"/>
              </w:rPr>
              <w:t xml:space="preserve">12 </w:t>
            </w:r>
            <w:proofErr w:type="spellStart"/>
            <w:r w:rsidRPr="00576B9A">
              <w:rPr>
                <w:rFonts w:ascii="Arial" w:eastAsia="Times New Roman" w:hAnsi="Arial" w:cs="Arial"/>
                <w:color w:val="333333"/>
                <w:sz w:val="18"/>
                <w:szCs w:val="18"/>
              </w:rPr>
              <w:t>ridicari</w:t>
            </w:r>
            <w:proofErr w:type="spellEnd"/>
            <w:r w:rsidRPr="00576B9A">
              <w:rPr>
                <w:rFonts w:ascii="Arial" w:eastAsia="Times New Roman" w:hAnsi="Arial" w:cs="Arial"/>
                <w:color w:val="333333"/>
                <w:sz w:val="18"/>
                <w:szCs w:val="18"/>
              </w:rPr>
              <w:t>/an</w:t>
            </w:r>
          </w:p>
        </w:tc>
        <w:tc>
          <w:tcPr>
            <w:tcW w:w="377" w:type="pct"/>
            <w:tcBorders>
              <w:top w:val="nil"/>
              <w:left w:val="nil"/>
              <w:bottom w:val="single" w:sz="4" w:space="0" w:color="auto"/>
              <w:right w:val="single" w:sz="4" w:space="0" w:color="auto"/>
            </w:tcBorders>
            <w:shd w:val="clear" w:color="auto" w:fill="auto"/>
            <w:hideMark/>
          </w:tcPr>
          <w:p w14:paraId="2CD3CB20" w14:textId="22C432A8" w:rsidR="00B10AE4" w:rsidRPr="00576B9A" w:rsidRDefault="00B10AE4" w:rsidP="003749A0">
            <w:pPr>
              <w:spacing w:after="0" w:line="240" w:lineRule="auto"/>
              <w:rPr>
                <w:rFonts w:ascii="Arial" w:eastAsia="Times New Roman" w:hAnsi="Arial" w:cs="Arial"/>
                <w:color w:val="000000"/>
                <w:sz w:val="24"/>
                <w:szCs w:val="24"/>
              </w:rPr>
            </w:pPr>
            <w:r w:rsidRPr="00576B9A">
              <w:rPr>
                <w:rFonts w:ascii="Arial" w:eastAsia="Times New Roman" w:hAnsi="Arial" w:cs="Arial"/>
                <w:color w:val="000000"/>
                <w:sz w:val="24"/>
                <w:szCs w:val="24"/>
              </w:rPr>
              <w:t> </w:t>
            </w:r>
            <w:r w:rsidR="00460E56" w:rsidRPr="00576B9A">
              <w:rPr>
                <w:rFonts w:ascii="Arial" w:eastAsia="Times New Roman" w:hAnsi="Arial" w:cs="Arial"/>
                <w:color w:val="333333"/>
                <w:sz w:val="18"/>
                <w:szCs w:val="18"/>
              </w:rPr>
              <w:t>O data/an</w:t>
            </w:r>
          </w:p>
        </w:tc>
      </w:tr>
    </w:tbl>
    <w:p w14:paraId="52F72307" w14:textId="77777777" w:rsidR="00C22F1E" w:rsidRPr="00576B9A" w:rsidRDefault="00C22F1E" w:rsidP="003749A0">
      <w:pPr>
        <w:spacing w:after="0" w:line="240" w:lineRule="auto"/>
        <w:jc w:val="both"/>
        <w:rPr>
          <w:rFonts w:ascii="Arial" w:hAnsi="Arial" w:cs="Arial"/>
          <w:lang w:val="ro-RO"/>
        </w:rPr>
      </w:pPr>
    </w:p>
    <w:p w14:paraId="2ABB4DFD" w14:textId="77777777" w:rsidR="00C22F1E" w:rsidRPr="00576B9A" w:rsidRDefault="00C22F1E" w:rsidP="003749A0">
      <w:pPr>
        <w:spacing w:after="0" w:line="240" w:lineRule="auto"/>
        <w:jc w:val="both"/>
        <w:rPr>
          <w:rFonts w:ascii="Arial" w:hAnsi="Arial" w:cs="Arial"/>
          <w:color w:val="333333"/>
          <w:sz w:val="21"/>
          <w:szCs w:val="21"/>
        </w:rPr>
      </w:pPr>
      <w:r w:rsidRPr="00576B9A">
        <w:rPr>
          <w:rFonts w:ascii="Arial" w:hAnsi="Arial" w:cs="Arial"/>
          <w:lang w:val="ro-RO"/>
        </w:rPr>
        <w:t xml:space="preserve">Tabel 5.2 </w:t>
      </w:r>
      <w:proofErr w:type="spellStart"/>
      <w:r w:rsidRPr="00576B9A">
        <w:rPr>
          <w:rFonts w:ascii="Arial" w:hAnsi="Arial" w:cs="Arial"/>
          <w:color w:val="333333"/>
          <w:sz w:val="21"/>
          <w:szCs w:val="21"/>
        </w:rPr>
        <w:t>Frecvenţa</w:t>
      </w:r>
      <w:proofErr w:type="spellEnd"/>
      <w:r w:rsidRPr="00576B9A">
        <w:rPr>
          <w:rFonts w:ascii="Arial" w:hAnsi="Arial" w:cs="Arial"/>
          <w:color w:val="333333"/>
          <w:sz w:val="21"/>
          <w:szCs w:val="21"/>
        </w:rPr>
        <w:t xml:space="preserve"> de </w:t>
      </w:r>
      <w:proofErr w:type="spellStart"/>
      <w:r w:rsidRPr="00576B9A">
        <w:rPr>
          <w:rFonts w:ascii="Arial" w:hAnsi="Arial" w:cs="Arial"/>
          <w:color w:val="333333"/>
          <w:sz w:val="21"/>
          <w:szCs w:val="21"/>
        </w:rPr>
        <w:t>colectare</w:t>
      </w:r>
      <w:proofErr w:type="spellEnd"/>
      <w:r w:rsidRPr="00576B9A">
        <w:rPr>
          <w:rFonts w:ascii="Arial" w:hAnsi="Arial" w:cs="Arial"/>
          <w:color w:val="333333"/>
          <w:sz w:val="21"/>
          <w:szCs w:val="21"/>
        </w:rPr>
        <w:t xml:space="preserve"> al </w:t>
      </w:r>
      <w:proofErr w:type="spellStart"/>
      <w:r w:rsidRPr="00576B9A">
        <w:rPr>
          <w:rFonts w:ascii="Arial" w:hAnsi="Arial" w:cs="Arial"/>
          <w:color w:val="333333"/>
          <w:sz w:val="21"/>
          <w:szCs w:val="21"/>
        </w:rPr>
        <w:t>deşeurilor</w:t>
      </w:r>
      <w:proofErr w:type="spellEnd"/>
      <w:r w:rsidRPr="00576B9A">
        <w:rPr>
          <w:rFonts w:ascii="Arial" w:hAnsi="Arial" w:cs="Arial"/>
          <w:color w:val="333333"/>
          <w:sz w:val="21"/>
          <w:szCs w:val="21"/>
        </w:rPr>
        <w:t xml:space="preserve"> </w:t>
      </w:r>
      <w:proofErr w:type="spellStart"/>
      <w:r w:rsidRPr="00576B9A">
        <w:rPr>
          <w:rFonts w:ascii="Arial" w:hAnsi="Arial" w:cs="Arial"/>
          <w:color w:val="333333"/>
          <w:sz w:val="21"/>
          <w:szCs w:val="21"/>
        </w:rPr>
        <w:t>reciclabile</w:t>
      </w:r>
      <w:proofErr w:type="spellEnd"/>
      <w:r w:rsidRPr="00576B9A">
        <w:rPr>
          <w:rFonts w:ascii="Arial" w:hAnsi="Arial" w:cs="Arial"/>
          <w:color w:val="333333"/>
          <w:sz w:val="21"/>
          <w:szCs w:val="21"/>
        </w:rPr>
        <w:t xml:space="preserve"> </w:t>
      </w:r>
      <w:proofErr w:type="spellStart"/>
      <w:r w:rsidRPr="00576B9A">
        <w:rPr>
          <w:rFonts w:ascii="Arial" w:hAnsi="Arial" w:cs="Arial"/>
          <w:color w:val="333333"/>
          <w:sz w:val="21"/>
          <w:szCs w:val="21"/>
        </w:rPr>
        <w:t>municipale</w:t>
      </w:r>
      <w:proofErr w:type="spellEnd"/>
      <w:r w:rsidRPr="00576B9A">
        <w:rPr>
          <w:rFonts w:ascii="Arial" w:hAnsi="Arial" w:cs="Arial"/>
          <w:color w:val="333333"/>
          <w:sz w:val="21"/>
          <w:szCs w:val="21"/>
        </w:rPr>
        <w:t xml:space="preserve"> </w:t>
      </w:r>
      <w:proofErr w:type="spellStart"/>
      <w:r w:rsidRPr="00576B9A">
        <w:rPr>
          <w:rFonts w:ascii="Arial" w:hAnsi="Arial" w:cs="Arial"/>
          <w:color w:val="333333"/>
          <w:sz w:val="21"/>
          <w:szCs w:val="21"/>
        </w:rPr>
        <w:t>în</w:t>
      </w:r>
      <w:proofErr w:type="spellEnd"/>
      <w:r w:rsidRPr="00576B9A">
        <w:rPr>
          <w:rFonts w:ascii="Arial" w:hAnsi="Arial" w:cs="Arial"/>
          <w:color w:val="333333"/>
          <w:sz w:val="21"/>
          <w:szCs w:val="21"/>
        </w:rPr>
        <w:t xml:space="preserve"> aria de </w:t>
      </w:r>
      <w:proofErr w:type="spellStart"/>
      <w:r w:rsidRPr="00576B9A">
        <w:rPr>
          <w:rFonts w:ascii="Arial" w:hAnsi="Arial" w:cs="Arial"/>
          <w:color w:val="333333"/>
          <w:sz w:val="21"/>
          <w:szCs w:val="21"/>
        </w:rPr>
        <w:t>delegare</w:t>
      </w:r>
      <w:proofErr w:type="spellEnd"/>
    </w:p>
    <w:p w14:paraId="371447BF" w14:textId="6EABB541" w:rsidR="00C22F1E" w:rsidRPr="00576B9A" w:rsidRDefault="00C22F1E" w:rsidP="003749A0">
      <w:pPr>
        <w:spacing w:after="0" w:line="240" w:lineRule="auto"/>
        <w:jc w:val="both"/>
        <w:rPr>
          <w:rFonts w:ascii="Arial" w:hAnsi="Arial" w:cs="Arial"/>
          <w:lang w:val="ro-RO"/>
        </w:rPr>
      </w:pPr>
    </w:p>
    <w:p w14:paraId="04C422B6" w14:textId="4E6180CC" w:rsidR="0002148B" w:rsidRPr="00576B9A" w:rsidRDefault="0002148B" w:rsidP="003749A0">
      <w:pPr>
        <w:spacing w:after="0" w:line="240" w:lineRule="auto"/>
        <w:rPr>
          <w:rFonts w:ascii="Arial" w:hAnsi="Arial" w:cs="Arial"/>
          <w:lang w:val="ro-RO"/>
        </w:rPr>
      </w:pPr>
      <w:r w:rsidRPr="00576B9A">
        <w:rPr>
          <w:rFonts w:ascii="Arial" w:hAnsi="Arial" w:cs="Arial"/>
          <w:lang w:val="ro-RO"/>
        </w:rPr>
        <w:br w:type="page"/>
      </w:r>
    </w:p>
    <w:p w14:paraId="6C3E3235" w14:textId="1295377F" w:rsidR="0002148B" w:rsidRPr="00576B9A" w:rsidRDefault="00B31AEA" w:rsidP="003749A0">
      <w:pPr>
        <w:pStyle w:val="Heading3"/>
        <w:spacing w:line="240" w:lineRule="auto"/>
        <w:rPr>
          <w:rFonts w:ascii="Arial" w:hAnsi="Arial" w:cs="Arial"/>
        </w:rPr>
      </w:pPr>
      <w:r w:rsidRPr="00576B9A">
        <w:rPr>
          <w:rFonts w:ascii="Arial" w:hAnsi="Arial" w:cs="Arial"/>
        </w:rPr>
        <w:lastRenderedPageBreak/>
        <w:t xml:space="preserve">ANEXA Nr. </w:t>
      </w:r>
      <w:r w:rsidR="009D06A1">
        <w:rPr>
          <w:rFonts w:ascii="Arial" w:hAnsi="Arial" w:cs="Arial"/>
        </w:rPr>
        <w:t>6</w:t>
      </w:r>
      <w:r w:rsidR="0002148B" w:rsidRPr="00576B9A">
        <w:rPr>
          <w:rFonts w:ascii="Arial" w:hAnsi="Arial" w:cs="Arial"/>
        </w:rPr>
        <w:t xml:space="preserve"> la </w:t>
      </w:r>
      <w:proofErr w:type="spellStart"/>
      <w:r w:rsidR="0002148B" w:rsidRPr="00576B9A">
        <w:rPr>
          <w:rFonts w:ascii="Arial" w:hAnsi="Arial" w:cs="Arial"/>
        </w:rPr>
        <w:t>caietul</w:t>
      </w:r>
      <w:proofErr w:type="spellEnd"/>
      <w:r w:rsidR="0002148B" w:rsidRPr="00576B9A">
        <w:rPr>
          <w:rFonts w:ascii="Arial" w:hAnsi="Arial" w:cs="Arial"/>
        </w:rPr>
        <w:t xml:space="preserve"> de </w:t>
      </w:r>
      <w:proofErr w:type="spellStart"/>
      <w:r w:rsidR="0002148B" w:rsidRPr="00576B9A">
        <w:rPr>
          <w:rFonts w:ascii="Arial" w:hAnsi="Arial" w:cs="Arial"/>
        </w:rPr>
        <w:t>sarcini</w:t>
      </w:r>
      <w:proofErr w:type="spellEnd"/>
    </w:p>
    <w:p w14:paraId="0D96E1FD" w14:textId="77777777" w:rsidR="00C22F1E" w:rsidRPr="00576B9A" w:rsidRDefault="00C22F1E" w:rsidP="003749A0">
      <w:pPr>
        <w:spacing w:after="0" w:line="240" w:lineRule="auto"/>
        <w:jc w:val="both"/>
        <w:rPr>
          <w:rFonts w:ascii="Arial" w:hAnsi="Arial" w:cs="Arial"/>
          <w:lang w:val="ro-RO"/>
        </w:rPr>
      </w:pPr>
    </w:p>
    <w:p w14:paraId="7E50D7FA" w14:textId="77777777" w:rsidR="0002148B" w:rsidRPr="00576B9A" w:rsidRDefault="0002148B" w:rsidP="003749A0">
      <w:pPr>
        <w:spacing w:after="0" w:line="240" w:lineRule="auto"/>
        <w:jc w:val="both"/>
        <w:rPr>
          <w:rFonts w:ascii="Arial" w:eastAsia="Times New Roman" w:hAnsi="Arial" w:cs="Arial"/>
          <w:b/>
          <w:bCs/>
          <w:color w:val="333333"/>
          <w:sz w:val="26"/>
          <w:szCs w:val="26"/>
        </w:rPr>
      </w:pPr>
      <w:bookmarkStart w:id="6" w:name="_Ref68456194"/>
      <w:proofErr w:type="spellStart"/>
      <w:r w:rsidRPr="00576B9A">
        <w:rPr>
          <w:rFonts w:ascii="Arial" w:eastAsia="Times New Roman" w:hAnsi="Arial" w:cs="Arial"/>
          <w:b/>
          <w:bCs/>
          <w:color w:val="333333"/>
          <w:sz w:val="26"/>
          <w:szCs w:val="26"/>
        </w:rPr>
        <w:t>Bunurile</w:t>
      </w:r>
      <w:proofErr w:type="spellEnd"/>
      <w:r w:rsidRPr="00576B9A">
        <w:rPr>
          <w:rFonts w:ascii="Arial" w:eastAsia="Times New Roman" w:hAnsi="Arial" w:cs="Arial"/>
          <w:b/>
          <w:bCs/>
          <w:color w:val="333333"/>
          <w:sz w:val="26"/>
          <w:szCs w:val="26"/>
        </w:rPr>
        <w:t xml:space="preserve"> </w:t>
      </w:r>
      <w:proofErr w:type="spellStart"/>
      <w:r w:rsidRPr="00576B9A">
        <w:rPr>
          <w:rFonts w:ascii="Arial" w:eastAsia="Times New Roman" w:hAnsi="Arial" w:cs="Arial"/>
          <w:b/>
          <w:bCs/>
          <w:color w:val="333333"/>
          <w:sz w:val="26"/>
          <w:szCs w:val="26"/>
        </w:rPr>
        <w:t>puse</w:t>
      </w:r>
      <w:proofErr w:type="spellEnd"/>
      <w:r w:rsidRPr="00576B9A">
        <w:rPr>
          <w:rFonts w:ascii="Arial" w:eastAsia="Times New Roman" w:hAnsi="Arial" w:cs="Arial"/>
          <w:b/>
          <w:bCs/>
          <w:color w:val="333333"/>
          <w:sz w:val="26"/>
          <w:szCs w:val="26"/>
        </w:rPr>
        <w:t xml:space="preserve"> la </w:t>
      </w:r>
      <w:proofErr w:type="spellStart"/>
      <w:r w:rsidRPr="00576B9A">
        <w:rPr>
          <w:rFonts w:ascii="Arial" w:eastAsia="Times New Roman" w:hAnsi="Arial" w:cs="Arial"/>
          <w:b/>
          <w:bCs/>
          <w:color w:val="333333"/>
          <w:sz w:val="26"/>
          <w:szCs w:val="26"/>
        </w:rPr>
        <w:t>dispoziția</w:t>
      </w:r>
      <w:proofErr w:type="spellEnd"/>
      <w:r w:rsidRPr="00576B9A">
        <w:rPr>
          <w:rFonts w:ascii="Arial" w:eastAsia="Times New Roman" w:hAnsi="Arial" w:cs="Arial"/>
          <w:b/>
          <w:bCs/>
          <w:color w:val="333333"/>
          <w:sz w:val="26"/>
          <w:szCs w:val="26"/>
        </w:rPr>
        <w:t xml:space="preserve"> </w:t>
      </w:r>
      <w:proofErr w:type="spellStart"/>
      <w:r w:rsidRPr="00576B9A">
        <w:rPr>
          <w:rFonts w:ascii="Arial" w:eastAsia="Times New Roman" w:hAnsi="Arial" w:cs="Arial"/>
          <w:b/>
          <w:bCs/>
          <w:color w:val="333333"/>
          <w:sz w:val="26"/>
          <w:szCs w:val="26"/>
        </w:rPr>
        <w:t>delegatului</w:t>
      </w:r>
      <w:proofErr w:type="spellEnd"/>
      <w:r w:rsidRPr="00576B9A">
        <w:rPr>
          <w:rFonts w:ascii="Arial" w:eastAsia="Times New Roman" w:hAnsi="Arial" w:cs="Arial"/>
          <w:b/>
          <w:bCs/>
          <w:color w:val="333333"/>
          <w:sz w:val="26"/>
          <w:szCs w:val="26"/>
        </w:rPr>
        <w:t xml:space="preserve"> de </w:t>
      </w:r>
      <w:proofErr w:type="spellStart"/>
      <w:r w:rsidRPr="00576B9A">
        <w:rPr>
          <w:rFonts w:ascii="Arial" w:eastAsia="Times New Roman" w:hAnsi="Arial" w:cs="Arial"/>
          <w:b/>
          <w:bCs/>
          <w:color w:val="333333"/>
          <w:sz w:val="26"/>
          <w:szCs w:val="26"/>
        </w:rPr>
        <w:t>către</w:t>
      </w:r>
      <w:proofErr w:type="spellEnd"/>
      <w:r w:rsidRPr="00576B9A">
        <w:rPr>
          <w:rFonts w:ascii="Arial" w:eastAsia="Times New Roman" w:hAnsi="Arial" w:cs="Arial"/>
          <w:b/>
          <w:bCs/>
          <w:color w:val="333333"/>
          <w:sz w:val="26"/>
          <w:szCs w:val="26"/>
        </w:rPr>
        <w:t xml:space="preserve"> </w:t>
      </w:r>
      <w:proofErr w:type="spellStart"/>
      <w:r w:rsidRPr="00576B9A">
        <w:rPr>
          <w:rFonts w:ascii="Arial" w:eastAsia="Times New Roman" w:hAnsi="Arial" w:cs="Arial"/>
          <w:b/>
          <w:bCs/>
          <w:color w:val="333333"/>
          <w:sz w:val="26"/>
          <w:szCs w:val="26"/>
        </w:rPr>
        <w:t>delegatar</w:t>
      </w:r>
      <w:bookmarkEnd w:id="6"/>
      <w:proofErr w:type="spellEnd"/>
      <w:r w:rsidRPr="00576B9A">
        <w:rPr>
          <w:rFonts w:ascii="Arial" w:eastAsia="Times New Roman" w:hAnsi="Arial" w:cs="Arial"/>
          <w:b/>
          <w:bCs/>
          <w:color w:val="333333"/>
          <w:sz w:val="26"/>
          <w:szCs w:val="26"/>
        </w:rPr>
        <w:t xml:space="preserve"> (</w:t>
      </w:r>
      <w:proofErr w:type="spellStart"/>
      <w:r w:rsidRPr="00576B9A">
        <w:rPr>
          <w:rFonts w:ascii="Arial" w:eastAsia="Times New Roman" w:hAnsi="Arial" w:cs="Arial"/>
          <w:b/>
          <w:bCs/>
          <w:color w:val="333333"/>
          <w:sz w:val="26"/>
          <w:szCs w:val="26"/>
        </w:rPr>
        <w:t>Bunuri</w:t>
      </w:r>
      <w:proofErr w:type="spellEnd"/>
      <w:r w:rsidRPr="00576B9A">
        <w:rPr>
          <w:rFonts w:ascii="Arial" w:eastAsia="Times New Roman" w:hAnsi="Arial" w:cs="Arial"/>
          <w:b/>
          <w:bCs/>
          <w:color w:val="333333"/>
          <w:sz w:val="26"/>
          <w:szCs w:val="26"/>
        </w:rPr>
        <w:t xml:space="preserve"> de </w:t>
      </w:r>
      <w:proofErr w:type="spellStart"/>
      <w:r w:rsidRPr="00576B9A">
        <w:rPr>
          <w:rFonts w:ascii="Arial" w:eastAsia="Times New Roman" w:hAnsi="Arial" w:cs="Arial"/>
          <w:b/>
          <w:bCs/>
          <w:color w:val="333333"/>
          <w:sz w:val="26"/>
          <w:szCs w:val="26"/>
        </w:rPr>
        <w:t>retur</w:t>
      </w:r>
      <w:proofErr w:type="spellEnd"/>
      <w:r w:rsidRPr="00576B9A">
        <w:rPr>
          <w:rFonts w:ascii="Arial" w:eastAsia="Times New Roman" w:hAnsi="Arial" w:cs="Arial"/>
          <w:b/>
          <w:bCs/>
          <w:color w:val="333333"/>
          <w:sz w:val="26"/>
          <w:szCs w:val="26"/>
        </w:rPr>
        <w:t>)</w:t>
      </w:r>
    </w:p>
    <w:p w14:paraId="1372FD90" w14:textId="77777777" w:rsidR="0002148B" w:rsidRPr="00576B9A" w:rsidRDefault="0002148B" w:rsidP="003749A0">
      <w:pPr>
        <w:spacing w:after="0" w:line="240" w:lineRule="auto"/>
        <w:jc w:val="both"/>
        <w:rPr>
          <w:rFonts w:ascii="Arial" w:hAnsi="Arial" w:cs="Arial"/>
          <w:lang w:val="ro-RO"/>
        </w:rPr>
      </w:pPr>
    </w:p>
    <w:p w14:paraId="1F00B50D" w14:textId="268A6BB8" w:rsidR="0002148B" w:rsidRPr="00576B9A" w:rsidRDefault="00BE6882" w:rsidP="003749A0">
      <w:pPr>
        <w:spacing w:after="0" w:line="240" w:lineRule="auto"/>
        <w:rPr>
          <w:rFonts w:ascii="Arial" w:hAnsi="Arial" w:cs="Arial"/>
          <w:lang w:val="ro-RO" w:eastAsia="en-GB"/>
        </w:rPr>
      </w:pPr>
      <w:r w:rsidRPr="00576B9A">
        <w:rPr>
          <w:rFonts w:ascii="Arial" w:hAnsi="Arial" w:cs="Arial"/>
          <w:lang w:val="ro-RO" w:eastAsia="en-GB"/>
        </w:rPr>
        <w:t>Zona 5</w:t>
      </w:r>
    </w:p>
    <w:p w14:paraId="0DA0EB2B" w14:textId="77777777" w:rsidR="00B31AEA" w:rsidRPr="00576B9A" w:rsidRDefault="00B31AEA" w:rsidP="003749A0">
      <w:pPr>
        <w:spacing w:after="0" w:line="240" w:lineRule="auto"/>
        <w:rPr>
          <w:rFonts w:ascii="Arial" w:hAnsi="Arial" w:cs="Arial"/>
          <w:sz w:val="24"/>
          <w:szCs w:val="24"/>
          <w:lang w:val="ro-RO"/>
        </w:rPr>
      </w:pPr>
    </w:p>
    <w:p w14:paraId="378B9E3E" w14:textId="77777777" w:rsidR="00B31AEA" w:rsidRPr="00576B9A" w:rsidRDefault="00B31AEA" w:rsidP="003749A0">
      <w:pPr>
        <w:spacing w:after="0" w:line="240" w:lineRule="auto"/>
        <w:rPr>
          <w:rFonts w:ascii="Arial" w:hAnsi="Arial" w:cs="Arial"/>
          <w:sz w:val="24"/>
          <w:szCs w:val="24"/>
        </w:rPr>
      </w:pPr>
    </w:p>
    <w:p w14:paraId="7443E0D4" w14:textId="7CD69F71" w:rsidR="006165C0" w:rsidRPr="00576B9A" w:rsidRDefault="00B21BD0" w:rsidP="002E4ABB">
      <w:pPr>
        <w:spacing w:after="0" w:line="240" w:lineRule="auto"/>
        <w:rPr>
          <w:rFonts w:ascii="Arial" w:hAnsi="Arial" w:cs="Arial"/>
          <w:color w:val="0070C0"/>
          <w:lang w:val="ro-RO"/>
        </w:rPr>
      </w:pPr>
      <w:r>
        <w:rPr>
          <w:noProof/>
        </w:rPr>
        <w:drawing>
          <wp:inline distT="0" distB="0" distL="0" distR="0" wp14:anchorId="50AFA956" wp14:editId="6852E789">
            <wp:extent cx="6447313" cy="24212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41225" t="47184" r="25406" b="30538"/>
                    <a:stretch/>
                  </pic:blipFill>
                  <pic:spPr bwMode="auto">
                    <a:xfrm>
                      <a:off x="0" y="0"/>
                      <a:ext cx="6509801" cy="2444722"/>
                    </a:xfrm>
                    <a:prstGeom prst="rect">
                      <a:avLst/>
                    </a:prstGeom>
                    <a:ln>
                      <a:noFill/>
                    </a:ln>
                    <a:extLst>
                      <a:ext uri="{53640926-AAD7-44D8-BBD7-CCE9431645EC}">
                        <a14:shadowObscured xmlns:a14="http://schemas.microsoft.com/office/drawing/2010/main"/>
                      </a:ext>
                    </a:extLst>
                  </pic:spPr>
                </pic:pic>
              </a:graphicData>
            </a:graphic>
          </wp:inline>
        </w:drawing>
      </w:r>
    </w:p>
    <w:tbl>
      <w:tblPr>
        <w:tblW w:w="8697" w:type="pct"/>
        <w:tblInd w:w="5" w:type="dxa"/>
        <w:tblLook w:val="04A0" w:firstRow="1" w:lastRow="0" w:firstColumn="1" w:lastColumn="0" w:noHBand="0" w:noVBand="1"/>
      </w:tblPr>
      <w:tblGrid>
        <w:gridCol w:w="10344"/>
        <w:gridCol w:w="3490"/>
        <w:gridCol w:w="3424"/>
      </w:tblGrid>
      <w:tr w:rsidR="00ED57E9" w:rsidRPr="00576B9A" w14:paraId="1999B5E2" w14:textId="77777777" w:rsidTr="003E1332">
        <w:trPr>
          <w:trHeight w:val="300"/>
        </w:trPr>
        <w:tc>
          <w:tcPr>
            <w:tcW w:w="2997" w:type="pct"/>
            <w:tcBorders>
              <w:top w:val="nil"/>
              <w:left w:val="nil"/>
              <w:bottom w:val="nil"/>
              <w:right w:val="nil"/>
            </w:tcBorders>
            <w:vAlign w:val="center"/>
            <w:hideMark/>
          </w:tcPr>
          <w:p w14:paraId="67061EF8" w14:textId="1E5293BE" w:rsidR="008F084C" w:rsidRPr="00576B9A" w:rsidRDefault="0017399A" w:rsidP="0055375D">
            <w:pPr>
              <w:pStyle w:val="Heading2"/>
              <w:spacing w:before="0" w:line="240" w:lineRule="auto"/>
              <w:jc w:val="both"/>
              <w:rPr>
                <w:rFonts w:ascii="Arial" w:eastAsia="Times New Roman" w:hAnsi="Arial" w:cs="Arial"/>
                <w:sz w:val="20"/>
                <w:szCs w:val="20"/>
              </w:rPr>
            </w:pPr>
            <w:r w:rsidRPr="00576B9A">
              <w:rPr>
                <w:rFonts w:ascii="Arial" w:hAnsi="Arial" w:cs="Arial"/>
                <w:color w:val="auto"/>
                <w:lang w:val="ro-RO"/>
              </w:rPr>
              <w:br w:type="page"/>
            </w:r>
          </w:p>
        </w:tc>
        <w:tc>
          <w:tcPr>
            <w:tcW w:w="1011" w:type="pct"/>
            <w:tcBorders>
              <w:top w:val="nil"/>
              <w:left w:val="nil"/>
              <w:bottom w:val="nil"/>
              <w:right w:val="nil"/>
            </w:tcBorders>
            <w:vAlign w:val="center"/>
            <w:hideMark/>
          </w:tcPr>
          <w:p w14:paraId="70DF0A00" w14:textId="77777777" w:rsidR="008F084C" w:rsidRPr="00576B9A" w:rsidRDefault="008F084C" w:rsidP="00ED57E9">
            <w:pPr>
              <w:spacing w:after="0" w:line="240" w:lineRule="auto"/>
              <w:rPr>
                <w:rFonts w:ascii="Arial" w:eastAsia="Times New Roman" w:hAnsi="Arial" w:cs="Arial"/>
                <w:sz w:val="20"/>
                <w:szCs w:val="20"/>
              </w:rPr>
            </w:pPr>
          </w:p>
        </w:tc>
        <w:tc>
          <w:tcPr>
            <w:tcW w:w="992" w:type="pct"/>
            <w:tcBorders>
              <w:top w:val="nil"/>
              <w:left w:val="nil"/>
              <w:bottom w:val="nil"/>
              <w:right w:val="nil"/>
            </w:tcBorders>
            <w:vAlign w:val="center"/>
            <w:hideMark/>
          </w:tcPr>
          <w:p w14:paraId="378F9025" w14:textId="77777777" w:rsidR="008F084C" w:rsidRPr="00576B9A" w:rsidRDefault="008F084C" w:rsidP="00ED57E9">
            <w:pPr>
              <w:spacing w:after="0" w:line="240" w:lineRule="auto"/>
              <w:jc w:val="center"/>
              <w:rPr>
                <w:rFonts w:ascii="Arial" w:eastAsia="Times New Roman" w:hAnsi="Arial" w:cs="Arial"/>
                <w:sz w:val="20"/>
                <w:szCs w:val="20"/>
              </w:rPr>
            </w:pPr>
          </w:p>
        </w:tc>
      </w:tr>
    </w:tbl>
    <w:p w14:paraId="3F4DE7D1" w14:textId="77777777" w:rsidR="007409FE" w:rsidRDefault="007409FE" w:rsidP="003749A0">
      <w:pPr>
        <w:spacing w:after="0" w:line="240" w:lineRule="auto"/>
        <w:jc w:val="both"/>
        <w:rPr>
          <w:rFonts w:ascii="Arial" w:hAnsi="Arial" w:cs="Arial"/>
          <w:lang w:val="ro-RO"/>
        </w:rPr>
      </w:pPr>
    </w:p>
    <w:p w14:paraId="41DE43FC" w14:textId="77777777" w:rsidR="007409FE" w:rsidRDefault="007409FE" w:rsidP="003749A0">
      <w:pPr>
        <w:spacing w:after="0" w:line="240" w:lineRule="auto"/>
        <w:jc w:val="both"/>
        <w:rPr>
          <w:rFonts w:ascii="Arial" w:hAnsi="Arial" w:cs="Arial"/>
          <w:lang w:val="ro-RO"/>
        </w:rPr>
      </w:pPr>
    </w:p>
    <w:p w14:paraId="7E80F441" w14:textId="77777777" w:rsidR="00D15B90" w:rsidRDefault="00D15B90" w:rsidP="00D15B90">
      <w:pPr>
        <w:shd w:val="clear" w:color="auto" w:fill="FFFFFF"/>
        <w:spacing w:after="0" w:line="240" w:lineRule="auto"/>
        <w:jc w:val="both"/>
        <w:rPr>
          <w:rFonts w:ascii="Times New Roman" w:hAnsi="Times New Roman" w:cs="Times New Roman"/>
          <w:color w:val="1D2228"/>
          <w:sz w:val="24"/>
          <w:szCs w:val="24"/>
          <w:shd w:val="clear" w:color="auto" w:fill="FFFFFF"/>
        </w:rPr>
      </w:pPr>
    </w:p>
    <w:p w14:paraId="34274EA3" w14:textId="3B28F60E" w:rsidR="00D15B90" w:rsidRPr="00086C3F" w:rsidRDefault="00086C3F" w:rsidP="00D15B90">
      <w:pPr>
        <w:shd w:val="clear" w:color="auto" w:fill="FFFFFF"/>
        <w:spacing w:after="0" w:line="240" w:lineRule="auto"/>
        <w:jc w:val="both"/>
        <w:rPr>
          <w:rFonts w:ascii="Times New Roman" w:hAnsi="Times New Roman" w:cs="Times New Roman"/>
          <w:color w:val="1D2228"/>
          <w:sz w:val="24"/>
          <w:szCs w:val="24"/>
          <w:shd w:val="clear" w:color="auto" w:fill="FFFFFF"/>
        </w:rPr>
      </w:pPr>
      <w:r w:rsidRPr="00086C3F">
        <w:rPr>
          <w:rFonts w:ascii="Times New Roman" w:hAnsi="Times New Roman" w:cs="Times New Roman"/>
          <w:color w:val="1D2228"/>
          <w:sz w:val="24"/>
          <w:szCs w:val="24"/>
          <w:shd w:val="clear" w:color="auto" w:fill="FFFFFF"/>
        </w:rPr>
        <w:t xml:space="preserve">Nota 1: </w:t>
      </w:r>
      <w:proofErr w:type="spellStart"/>
      <w:r w:rsidR="00D15B90" w:rsidRPr="00086C3F">
        <w:rPr>
          <w:rFonts w:ascii="Times New Roman" w:hAnsi="Times New Roman" w:cs="Times New Roman"/>
          <w:color w:val="1D2228"/>
          <w:sz w:val="24"/>
          <w:szCs w:val="24"/>
          <w:shd w:val="clear" w:color="auto" w:fill="FFFFFF"/>
        </w:rPr>
        <w:t>În</w:t>
      </w:r>
      <w:proofErr w:type="spellEnd"/>
      <w:r w:rsidR="00D15B90" w:rsidRPr="00086C3F">
        <w:rPr>
          <w:rFonts w:ascii="Times New Roman" w:hAnsi="Times New Roman" w:cs="Times New Roman"/>
          <w:color w:val="1D2228"/>
          <w:sz w:val="24"/>
          <w:szCs w:val="24"/>
          <w:shd w:val="clear" w:color="auto" w:fill="FFFFFF"/>
        </w:rPr>
        <w:t xml:space="preserve"> </w:t>
      </w:r>
      <w:proofErr w:type="spellStart"/>
      <w:r w:rsidR="00D15B90" w:rsidRPr="00086C3F">
        <w:rPr>
          <w:rFonts w:ascii="Times New Roman" w:hAnsi="Times New Roman" w:cs="Times New Roman"/>
          <w:color w:val="1D2228"/>
          <w:sz w:val="24"/>
          <w:szCs w:val="24"/>
          <w:shd w:val="clear" w:color="auto" w:fill="FFFFFF"/>
        </w:rPr>
        <w:t>vederea</w:t>
      </w:r>
      <w:proofErr w:type="spellEnd"/>
      <w:r w:rsidR="00D15B90" w:rsidRPr="00086C3F">
        <w:rPr>
          <w:rFonts w:ascii="Times New Roman" w:hAnsi="Times New Roman" w:cs="Times New Roman"/>
          <w:color w:val="1D2228"/>
          <w:sz w:val="24"/>
          <w:szCs w:val="24"/>
          <w:shd w:val="clear" w:color="auto" w:fill="FFFFFF"/>
        </w:rPr>
        <w:t xml:space="preserve"> </w:t>
      </w:r>
      <w:proofErr w:type="spellStart"/>
      <w:r w:rsidR="00D15B90" w:rsidRPr="00086C3F">
        <w:rPr>
          <w:rFonts w:ascii="Times New Roman" w:hAnsi="Times New Roman" w:cs="Times New Roman"/>
          <w:color w:val="1D2228"/>
          <w:sz w:val="24"/>
          <w:szCs w:val="24"/>
          <w:shd w:val="clear" w:color="auto" w:fill="FFFFFF"/>
        </w:rPr>
        <w:t>asigurării</w:t>
      </w:r>
      <w:proofErr w:type="spellEnd"/>
      <w:r w:rsidR="00D15B90" w:rsidRPr="00086C3F">
        <w:rPr>
          <w:rFonts w:ascii="Times New Roman" w:hAnsi="Times New Roman" w:cs="Times New Roman"/>
          <w:color w:val="1D2228"/>
          <w:sz w:val="24"/>
          <w:szCs w:val="24"/>
          <w:shd w:val="clear" w:color="auto" w:fill="FFFFFF"/>
        </w:rPr>
        <w:t xml:space="preserve"> </w:t>
      </w:r>
      <w:proofErr w:type="spellStart"/>
      <w:r w:rsidR="00D15B90" w:rsidRPr="00086C3F">
        <w:rPr>
          <w:rFonts w:ascii="Times New Roman" w:hAnsi="Times New Roman" w:cs="Times New Roman"/>
          <w:color w:val="1D2228"/>
          <w:sz w:val="24"/>
          <w:szCs w:val="24"/>
          <w:shd w:val="clear" w:color="auto" w:fill="FFFFFF"/>
        </w:rPr>
        <w:t>bunei</w:t>
      </w:r>
      <w:proofErr w:type="spellEnd"/>
      <w:r w:rsidR="00D15B90" w:rsidRPr="00086C3F">
        <w:rPr>
          <w:rFonts w:ascii="Times New Roman" w:hAnsi="Times New Roman" w:cs="Times New Roman"/>
          <w:color w:val="1D2228"/>
          <w:sz w:val="24"/>
          <w:szCs w:val="24"/>
          <w:shd w:val="clear" w:color="auto" w:fill="FFFFFF"/>
        </w:rPr>
        <w:t xml:space="preserve"> </w:t>
      </w:r>
      <w:proofErr w:type="spellStart"/>
      <w:r w:rsidR="00D15B90" w:rsidRPr="00086C3F">
        <w:rPr>
          <w:rFonts w:ascii="Times New Roman" w:hAnsi="Times New Roman" w:cs="Times New Roman"/>
          <w:color w:val="1D2228"/>
          <w:sz w:val="24"/>
          <w:szCs w:val="24"/>
          <w:shd w:val="clear" w:color="auto" w:fill="FFFFFF"/>
        </w:rPr>
        <w:t>desfășurări</w:t>
      </w:r>
      <w:proofErr w:type="spellEnd"/>
      <w:r w:rsidR="00D15B90" w:rsidRPr="00086C3F">
        <w:rPr>
          <w:rFonts w:ascii="Times New Roman" w:hAnsi="Times New Roman" w:cs="Times New Roman"/>
          <w:color w:val="1D2228"/>
          <w:sz w:val="24"/>
          <w:szCs w:val="24"/>
          <w:shd w:val="clear" w:color="auto" w:fill="FFFFFF"/>
        </w:rPr>
        <w:t xml:space="preserve"> a </w:t>
      </w:r>
      <w:proofErr w:type="spellStart"/>
      <w:r w:rsidR="00D15B90" w:rsidRPr="00086C3F">
        <w:rPr>
          <w:rFonts w:ascii="Times New Roman" w:hAnsi="Times New Roman" w:cs="Times New Roman"/>
          <w:color w:val="1D2228"/>
          <w:sz w:val="24"/>
          <w:szCs w:val="24"/>
          <w:shd w:val="clear" w:color="auto" w:fill="FFFFFF"/>
        </w:rPr>
        <w:t>serviciului</w:t>
      </w:r>
      <w:proofErr w:type="spellEnd"/>
      <w:r w:rsidR="00D15B90" w:rsidRPr="00086C3F">
        <w:rPr>
          <w:rFonts w:ascii="Times New Roman" w:hAnsi="Times New Roman" w:cs="Times New Roman"/>
          <w:color w:val="1D2228"/>
          <w:sz w:val="24"/>
          <w:szCs w:val="24"/>
          <w:shd w:val="clear" w:color="auto" w:fill="FFFFFF"/>
        </w:rPr>
        <w:t xml:space="preserve"> de </w:t>
      </w:r>
      <w:proofErr w:type="spellStart"/>
      <w:r w:rsidR="00D15B90" w:rsidRPr="00086C3F">
        <w:rPr>
          <w:rFonts w:ascii="Times New Roman" w:hAnsi="Times New Roman" w:cs="Times New Roman"/>
          <w:color w:val="1D2228"/>
          <w:sz w:val="24"/>
          <w:szCs w:val="24"/>
          <w:shd w:val="clear" w:color="auto" w:fill="FFFFFF"/>
        </w:rPr>
        <w:t>salubrizare</w:t>
      </w:r>
      <w:proofErr w:type="spellEnd"/>
      <w:r w:rsidR="00D15B90" w:rsidRPr="00086C3F">
        <w:rPr>
          <w:rFonts w:ascii="Times New Roman" w:hAnsi="Times New Roman" w:cs="Times New Roman"/>
          <w:color w:val="1D2228"/>
          <w:sz w:val="24"/>
          <w:szCs w:val="24"/>
          <w:shd w:val="clear" w:color="auto" w:fill="FFFFFF"/>
        </w:rPr>
        <w:t xml:space="preserve">, </w:t>
      </w:r>
      <w:proofErr w:type="spellStart"/>
      <w:r w:rsidR="00D15B90" w:rsidRPr="00086C3F">
        <w:rPr>
          <w:rFonts w:ascii="Times New Roman" w:hAnsi="Times New Roman" w:cs="Times New Roman"/>
          <w:color w:val="1D2228"/>
          <w:sz w:val="24"/>
          <w:szCs w:val="24"/>
          <w:shd w:val="clear" w:color="auto" w:fill="FFFFFF"/>
        </w:rPr>
        <w:t>în</w:t>
      </w:r>
      <w:proofErr w:type="spellEnd"/>
      <w:r w:rsidR="00D15B90" w:rsidRPr="00086C3F">
        <w:rPr>
          <w:rFonts w:ascii="Times New Roman" w:hAnsi="Times New Roman" w:cs="Times New Roman"/>
          <w:color w:val="1D2228"/>
          <w:sz w:val="24"/>
          <w:szCs w:val="24"/>
          <w:shd w:val="clear" w:color="auto" w:fill="FFFFFF"/>
        </w:rPr>
        <w:t xml:space="preserve"> </w:t>
      </w:r>
      <w:proofErr w:type="spellStart"/>
      <w:r w:rsidR="00D15B90" w:rsidRPr="00086C3F">
        <w:rPr>
          <w:rFonts w:ascii="Times New Roman" w:hAnsi="Times New Roman" w:cs="Times New Roman"/>
          <w:color w:val="1D2228"/>
          <w:sz w:val="24"/>
          <w:szCs w:val="24"/>
          <w:shd w:val="clear" w:color="auto" w:fill="FFFFFF"/>
        </w:rPr>
        <w:t>situația</w:t>
      </w:r>
      <w:proofErr w:type="spellEnd"/>
      <w:r w:rsidR="00D15B90" w:rsidRPr="00086C3F">
        <w:rPr>
          <w:rFonts w:ascii="Times New Roman" w:hAnsi="Times New Roman" w:cs="Times New Roman"/>
          <w:color w:val="1D2228"/>
          <w:sz w:val="24"/>
          <w:szCs w:val="24"/>
          <w:shd w:val="clear" w:color="auto" w:fill="FFFFFF"/>
        </w:rPr>
        <w:t xml:space="preserve"> </w:t>
      </w:r>
      <w:proofErr w:type="spellStart"/>
      <w:r w:rsidR="00D15B90" w:rsidRPr="00086C3F">
        <w:rPr>
          <w:rFonts w:ascii="Times New Roman" w:hAnsi="Times New Roman" w:cs="Times New Roman"/>
          <w:color w:val="1D2228"/>
          <w:sz w:val="24"/>
          <w:szCs w:val="24"/>
          <w:shd w:val="clear" w:color="auto" w:fill="FFFFFF"/>
        </w:rPr>
        <w:t>în</w:t>
      </w:r>
      <w:proofErr w:type="spellEnd"/>
      <w:r w:rsidR="00D15B90" w:rsidRPr="00086C3F">
        <w:rPr>
          <w:rFonts w:ascii="Times New Roman" w:hAnsi="Times New Roman" w:cs="Times New Roman"/>
          <w:color w:val="1D2228"/>
          <w:sz w:val="24"/>
          <w:szCs w:val="24"/>
          <w:shd w:val="clear" w:color="auto" w:fill="FFFFFF"/>
        </w:rPr>
        <w:t xml:space="preserve"> care </w:t>
      </w:r>
      <w:proofErr w:type="spellStart"/>
      <w:r w:rsidR="00D15B90" w:rsidRPr="00086C3F">
        <w:rPr>
          <w:rFonts w:ascii="Times New Roman" w:hAnsi="Times New Roman" w:cs="Times New Roman"/>
          <w:color w:val="1D2228"/>
          <w:sz w:val="24"/>
          <w:szCs w:val="24"/>
          <w:shd w:val="clear" w:color="auto" w:fill="FFFFFF"/>
        </w:rPr>
        <w:t>Delegatarul</w:t>
      </w:r>
      <w:proofErr w:type="spellEnd"/>
      <w:r w:rsidR="00D15B90" w:rsidRPr="00086C3F">
        <w:rPr>
          <w:rFonts w:ascii="Times New Roman" w:hAnsi="Times New Roman" w:cs="Times New Roman"/>
          <w:color w:val="1D2228"/>
          <w:sz w:val="24"/>
          <w:szCs w:val="24"/>
          <w:shd w:val="clear" w:color="auto" w:fill="FFFFFF"/>
        </w:rPr>
        <w:t xml:space="preserve">, </w:t>
      </w:r>
      <w:proofErr w:type="spellStart"/>
      <w:r w:rsidR="00D15B90" w:rsidRPr="00086C3F">
        <w:rPr>
          <w:rFonts w:ascii="Times New Roman" w:hAnsi="Times New Roman" w:cs="Times New Roman"/>
          <w:color w:val="1D2228"/>
          <w:sz w:val="24"/>
          <w:szCs w:val="24"/>
          <w:shd w:val="clear" w:color="auto" w:fill="FFFFFF"/>
        </w:rPr>
        <w:t>prin</w:t>
      </w:r>
      <w:proofErr w:type="spellEnd"/>
      <w:r w:rsidR="00D15B90" w:rsidRPr="00086C3F">
        <w:rPr>
          <w:rFonts w:ascii="Times New Roman" w:hAnsi="Times New Roman" w:cs="Times New Roman"/>
          <w:color w:val="1D2228"/>
          <w:sz w:val="24"/>
          <w:szCs w:val="24"/>
          <w:shd w:val="clear" w:color="auto" w:fill="FFFFFF"/>
        </w:rPr>
        <w:t xml:space="preserve"> </w:t>
      </w:r>
      <w:proofErr w:type="spellStart"/>
      <w:r w:rsidR="00D15B90" w:rsidRPr="00086C3F">
        <w:rPr>
          <w:rFonts w:ascii="Times New Roman" w:hAnsi="Times New Roman" w:cs="Times New Roman"/>
          <w:color w:val="1D2228"/>
          <w:sz w:val="24"/>
          <w:szCs w:val="24"/>
          <w:shd w:val="clear" w:color="auto" w:fill="FFFFFF"/>
        </w:rPr>
        <w:t>Consiliul</w:t>
      </w:r>
      <w:proofErr w:type="spellEnd"/>
      <w:r w:rsidR="00D15B90" w:rsidRPr="00086C3F">
        <w:rPr>
          <w:rFonts w:ascii="Times New Roman" w:hAnsi="Times New Roman" w:cs="Times New Roman"/>
          <w:color w:val="1D2228"/>
          <w:sz w:val="24"/>
          <w:szCs w:val="24"/>
          <w:shd w:val="clear" w:color="auto" w:fill="FFFFFF"/>
        </w:rPr>
        <w:t xml:space="preserve"> </w:t>
      </w:r>
      <w:proofErr w:type="spellStart"/>
      <w:r w:rsidR="00D15B90" w:rsidRPr="00086C3F">
        <w:rPr>
          <w:rFonts w:ascii="Times New Roman" w:hAnsi="Times New Roman" w:cs="Times New Roman"/>
          <w:color w:val="1D2228"/>
          <w:sz w:val="24"/>
          <w:szCs w:val="24"/>
          <w:shd w:val="clear" w:color="auto" w:fill="FFFFFF"/>
        </w:rPr>
        <w:t>Județean</w:t>
      </w:r>
      <w:proofErr w:type="spellEnd"/>
      <w:r w:rsidR="00D15B90" w:rsidRPr="00086C3F">
        <w:rPr>
          <w:rFonts w:ascii="Times New Roman" w:hAnsi="Times New Roman" w:cs="Times New Roman"/>
          <w:color w:val="1D2228"/>
          <w:sz w:val="24"/>
          <w:szCs w:val="24"/>
          <w:shd w:val="clear" w:color="auto" w:fill="FFFFFF"/>
        </w:rPr>
        <w:t xml:space="preserve"> Arad, </w:t>
      </w:r>
      <w:proofErr w:type="spellStart"/>
      <w:r w:rsidR="00D15B90" w:rsidRPr="00086C3F">
        <w:rPr>
          <w:rFonts w:ascii="Times New Roman" w:hAnsi="Times New Roman" w:cs="Times New Roman"/>
          <w:color w:val="1D2228"/>
          <w:sz w:val="24"/>
          <w:szCs w:val="24"/>
          <w:shd w:val="clear" w:color="auto" w:fill="FFFFFF"/>
        </w:rPr>
        <w:t>achiziționează</w:t>
      </w:r>
      <w:proofErr w:type="spellEnd"/>
      <w:r w:rsidR="00D15B90" w:rsidRPr="00086C3F">
        <w:rPr>
          <w:rFonts w:ascii="Times New Roman" w:hAnsi="Times New Roman" w:cs="Times New Roman"/>
          <w:color w:val="1D2228"/>
          <w:sz w:val="24"/>
          <w:szCs w:val="24"/>
          <w:shd w:val="clear" w:color="auto" w:fill="FFFFFF"/>
        </w:rPr>
        <w:t xml:space="preserve"> </w:t>
      </w:r>
      <w:proofErr w:type="spellStart"/>
      <w:r w:rsidR="00D15B90" w:rsidRPr="00086C3F">
        <w:rPr>
          <w:rFonts w:ascii="Times New Roman" w:hAnsi="Times New Roman" w:cs="Times New Roman"/>
          <w:color w:val="1D2228"/>
          <w:sz w:val="24"/>
          <w:szCs w:val="24"/>
          <w:shd w:val="clear" w:color="auto" w:fill="FFFFFF"/>
        </w:rPr>
        <w:t>bunuri</w:t>
      </w:r>
      <w:proofErr w:type="spellEnd"/>
      <w:r w:rsidR="00D15B90" w:rsidRPr="00086C3F">
        <w:rPr>
          <w:rFonts w:ascii="Times New Roman" w:hAnsi="Times New Roman" w:cs="Times New Roman"/>
          <w:color w:val="1D2228"/>
          <w:sz w:val="24"/>
          <w:szCs w:val="24"/>
          <w:shd w:val="clear" w:color="auto" w:fill="FFFFFF"/>
        </w:rPr>
        <w:t xml:space="preserve"> de </w:t>
      </w:r>
      <w:proofErr w:type="spellStart"/>
      <w:r w:rsidR="00D15B90" w:rsidRPr="00086C3F">
        <w:rPr>
          <w:rFonts w:ascii="Times New Roman" w:hAnsi="Times New Roman" w:cs="Times New Roman"/>
          <w:color w:val="1D2228"/>
          <w:sz w:val="24"/>
          <w:szCs w:val="24"/>
          <w:shd w:val="clear" w:color="auto" w:fill="FFFFFF"/>
        </w:rPr>
        <w:t>retur</w:t>
      </w:r>
      <w:proofErr w:type="spellEnd"/>
      <w:r w:rsidR="00D15B90" w:rsidRPr="00086C3F">
        <w:rPr>
          <w:rFonts w:ascii="Times New Roman" w:hAnsi="Times New Roman" w:cs="Times New Roman"/>
          <w:color w:val="1D2228"/>
          <w:sz w:val="24"/>
          <w:szCs w:val="24"/>
          <w:shd w:val="clear" w:color="auto" w:fill="FFFFFF"/>
        </w:rPr>
        <w:t xml:space="preserve"> pe </w:t>
      </w:r>
      <w:proofErr w:type="spellStart"/>
      <w:r w:rsidR="00D15B90" w:rsidRPr="00086C3F">
        <w:rPr>
          <w:rFonts w:ascii="Times New Roman" w:hAnsi="Times New Roman" w:cs="Times New Roman"/>
          <w:color w:val="1D2228"/>
          <w:sz w:val="24"/>
          <w:szCs w:val="24"/>
          <w:shd w:val="clear" w:color="auto" w:fill="FFFFFF"/>
        </w:rPr>
        <w:t>durata</w:t>
      </w:r>
      <w:proofErr w:type="spellEnd"/>
      <w:r w:rsidR="00D15B90" w:rsidRPr="00086C3F">
        <w:rPr>
          <w:rFonts w:ascii="Times New Roman" w:hAnsi="Times New Roman" w:cs="Times New Roman"/>
          <w:color w:val="1D2228"/>
          <w:sz w:val="24"/>
          <w:szCs w:val="24"/>
          <w:shd w:val="clear" w:color="auto" w:fill="FFFFFF"/>
        </w:rPr>
        <w:t xml:space="preserve"> </w:t>
      </w:r>
      <w:proofErr w:type="spellStart"/>
      <w:r w:rsidR="00D15B90" w:rsidRPr="00086C3F">
        <w:rPr>
          <w:rFonts w:ascii="Times New Roman" w:hAnsi="Times New Roman" w:cs="Times New Roman"/>
          <w:color w:val="1D2228"/>
          <w:sz w:val="24"/>
          <w:szCs w:val="24"/>
          <w:shd w:val="clear" w:color="auto" w:fill="FFFFFF"/>
        </w:rPr>
        <w:t>derulării</w:t>
      </w:r>
      <w:proofErr w:type="spellEnd"/>
      <w:r w:rsidR="00D15B90" w:rsidRPr="00086C3F">
        <w:rPr>
          <w:rFonts w:ascii="Times New Roman" w:hAnsi="Times New Roman" w:cs="Times New Roman"/>
          <w:color w:val="1D2228"/>
          <w:sz w:val="24"/>
          <w:szCs w:val="24"/>
          <w:shd w:val="clear" w:color="auto" w:fill="FFFFFF"/>
        </w:rPr>
        <w:t xml:space="preserve"> </w:t>
      </w:r>
      <w:proofErr w:type="spellStart"/>
      <w:r w:rsidR="00D15B90" w:rsidRPr="00086C3F">
        <w:rPr>
          <w:rFonts w:ascii="Times New Roman" w:hAnsi="Times New Roman" w:cs="Times New Roman"/>
          <w:color w:val="1D2228"/>
          <w:sz w:val="24"/>
          <w:szCs w:val="24"/>
          <w:shd w:val="clear" w:color="auto" w:fill="FFFFFF"/>
        </w:rPr>
        <w:t>contractului</w:t>
      </w:r>
      <w:proofErr w:type="spellEnd"/>
      <w:r w:rsidR="00D15B90" w:rsidRPr="00086C3F">
        <w:rPr>
          <w:rFonts w:ascii="Times New Roman" w:hAnsi="Times New Roman" w:cs="Times New Roman"/>
          <w:color w:val="1D2228"/>
          <w:sz w:val="24"/>
          <w:szCs w:val="24"/>
          <w:shd w:val="clear" w:color="auto" w:fill="FFFFFF"/>
        </w:rPr>
        <w:t xml:space="preserve">, </w:t>
      </w:r>
      <w:proofErr w:type="spellStart"/>
      <w:r w:rsidR="00D15B90" w:rsidRPr="00086C3F">
        <w:rPr>
          <w:rFonts w:ascii="Times New Roman" w:hAnsi="Times New Roman" w:cs="Times New Roman"/>
          <w:color w:val="1D2228"/>
          <w:sz w:val="24"/>
          <w:szCs w:val="24"/>
          <w:shd w:val="clear" w:color="auto" w:fill="FFFFFF"/>
        </w:rPr>
        <w:t>acestea</w:t>
      </w:r>
      <w:proofErr w:type="spellEnd"/>
      <w:r w:rsidR="00D15B90" w:rsidRPr="00086C3F">
        <w:rPr>
          <w:rFonts w:ascii="Times New Roman" w:hAnsi="Times New Roman" w:cs="Times New Roman"/>
          <w:color w:val="1D2228"/>
          <w:sz w:val="24"/>
          <w:szCs w:val="24"/>
          <w:shd w:val="clear" w:color="auto" w:fill="FFFFFF"/>
        </w:rPr>
        <w:t xml:space="preserve"> </w:t>
      </w:r>
      <w:proofErr w:type="spellStart"/>
      <w:r w:rsidR="00D15B90" w:rsidRPr="00086C3F">
        <w:rPr>
          <w:rFonts w:ascii="Times New Roman" w:hAnsi="Times New Roman" w:cs="Times New Roman"/>
          <w:color w:val="1D2228"/>
          <w:sz w:val="24"/>
          <w:szCs w:val="24"/>
          <w:shd w:val="clear" w:color="auto" w:fill="FFFFFF"/>
        </w:rPr>
        <w:t>vor</w:t>
      </w:r>
      <w:proofErr w:type="spellEnd"/>
      <w:r w:rsidR="00D15B90" w:rsidRPr="00086C3F">
        <w:rPr>
          <w:rFonts w:ascii="Times New Roman" w:hAnsi="Times New Roman" w:cs="Times New Roman"/>
          <w:color w:val="1D2228"/>
          <w:sz w:val="24"/>
          <w:szCs w:val="24"/>
          <w:shd w:val="clear" w:color="auto" w:fill="FFFFFF"/>
        </w:rPr>
        <w:t xml:space="preserve"> </w:t>
      </w:r>
      <w:proofErr w:type="spellStart"/>
      <w:r w:rsidR="00D15B90" w:rsidRPr="00086C3F">
        <w:rPr>
          <w:rFonts w:ascii="Times New Roman" w:hAnsi="Times New Roman" w:cs="Times New Roman"/>
          <w:color w:val="1D2228"/>
          <w:sz w:val="24"/>
          <w:szCs w:val="24"/>
          <w:shd w:val="clear" w:color="auto" w:fill="FFFFFF"/>
        </w:rPr>
        <w:t>putea</w:t>
      </w:r>
      <w:proofErr w:type="spellEnd"/>
      <w:r w:rsidR="00D15B90" w:rsidRPr="00086C3F">
        <w:rPr>
          <w:rFonts w:ascii="Times New Roman" w:hAnsi="Times New Roman" w:cs="Times New Roman"/>
          <w:color w:val="1D2228"/>
          <w:sz w:val="24"/>
          <w:szCs w:val="24"/>
          <w:shd w:val="clear" w:color="auto" w:fill="FFFFFF"/>
        </w:rPr>
        <w:t xml:space="preserve"> fi </w:t>
      </w:r>
      <w:proofErr w:type="spellStart"/>
      <w:r w:rsidR="00D15B90" w:rsidRPr="00086C3F">
        <w:rPr>
          <w:rFonts w:ascii="Times New Roman" w:hAnsi="Times New Roman" w:cs="Times New Roman"/>
          <w:color w:val="1D2228"/>
          <w:sz w:val="24"/>
          <w:szCs w:val="24"/>
          <w:shd w:val="clear" w:color="auto" w:fill="FFFFFF"/>
        </w:rPr>
        <w:t>introduse</w:t>
      </w:r>
      <w:proofErr w:type="spellEnd"/>
      <w:r w:rsidR="00D15B90" w:rsidRPr="00086C3F">
        <w:rPr>
          <w:rFonts w:ascii="Times New Roman" w:hAnsi="Times New Roman" w:cs="Times New Roman"/>
          <w:color w:val="1D2228"/>
          <w:sz w:val="24"/>
          <w:szCs w:val="24"/>
          <w:shd w:val="clear" w:color="auto" w:fill="FFFFFF"/>
        </w:rPr>
        <w:t xml:space="preserve"> </w:t>
      </w:r>
      <w:proofErr w:type="spellStart"/>
      <w:r w:rsidR="00D15B90" w:rsidRPr="00086C3F">
        <w:rPr>
          <w:rFonts w:ascii="Times New Roman" w:hAnsi="Times New Roman" w:cs="Times New Roman"/>
          <w:color w:val="1D2228"/>
          <w:sz w:val="24"/>
          <w:szCs w:val="24"/>
          <w:shd w:val="clear" w:color="auto" w:fill="FFFFFF"/>
        </w:rPr>
        <w:t>în</w:t>
      </w:r>
      <w:proofErr w:type="spellEnd"/>
      <w:r w:rsidR="00D15B90" w:rsidRPr="00086C3F">
        <w:rPr>
          <w:rFonts w:ascii="Times New Roman" w:hAnsi="Times New Roman" w:cs="Times New Roman"/>
          <w:color w:val="1D2228"/>
          <w:sz w:val="24"/>
          <w:szCs w:val="24"/>
          <w:shd w:val="clear" w:color="auto" w:fill="FFFFFF"/>
        </w:rPr>
        <w:t xml:space="preserve"> contract</w:t>
      </w:r>
      <w:r w:rsidR="0065780A" w:rsidRPr="00086C3F">
        <w:rPr>
          <w:rFonts w:ascii="Times New Roman" w:hAnsi="Times New Roman" w:cs="Times New Roman"/>
          <w:color w:val="1D2228"/>
          <w:sz w:val="24"/>
          <w:szCs w:val="24"/>
          <w:shd w:val="clear" w:color="auto" w:fill="FFFFFF"/>
        </w:rPr>
        <w:t xml:space="preserve">, </w:t>
      </w:r>
      <w:proofErr w:type="spellStart"/>
      <w:r w:rsidR="0065780A" w:rsidRPr="00086C3F">
        <w:rPr>
          <w:rFonts w:ascii="Times New Roman" w:hAnsi="Times New Roman" w:cs="Times New Roman"/>
          <w:color w:val="1D2228"/>
          <w:sz w:val="24"/>
          <w:szCs w:val="24"/>
          <w:shd w:val="clear" w:color="auto" w:fill="FFFFFF"/>
        </w:rPr>
        <w:t>prin</w:t>
      </w:r>
      <w:proofErr w:type="spellEnd"/>
      <w:r w:rsidR="0065780A" w:rsidRPr="00086C3F">
        <w:rPr>
          <w:rFonts w:ascii="Times New Roman" w:hAnsi="Times New Roman" w:cs="Times New Roman"/>
          <w:color w:val="1D2228"/>
          <w:sz w:val="24"/>
          <w:szCs w:val="24"/>
          <w:shd w:val="clear" w:color="auto" w:fill="FFFFFF"/>
        </w:rPr>
        <w:t xml:space="preserve"> </w:t>
      </w:r>
      <w:proofErr w:type="spellStart"/>
      <w:r w:rsidR="0065780A" w:rsidRPr="00086C3F">
        <w:rPr>
          <w:rFonts w:ascii="Times New Roman" w:hAnsi="Times New Roman" w:cs="Times New Roman"/>
          <w:color w:val="1D2228"/>
          <w:sz w:val="24"/>
          <w:szCs w:val="24"/>
          <w:shd w:val="clear" w:color="auto" w:fill="FFFFFF"/>
        </w:rPr>
        <w:t>actualizarea</w:t>
      </w:r>
      <w:proofErr w:type="spellEnd"/>
      <w:r w:rsidR="0065780A" w:rsidRPr="00086C3F">
        <w:rPr>
          <w:rFonts w:ascii="Times New Roman" w:hAnsi="Times New Roman" w:cs="Times New Roman"/>
          <w:color w:val="1D2228"/>
          <w:sz w:val="24"/>
          <w:szCs w:val="24"/>
          <w:shd w:val="clear" w:color="auto" w:fill="FFFFFF"/>
        </w:rPr>
        <w:t xml:space="preserve"> </w:t>
      </w:r>
      <w:proofErr w:type="spellStart"/>
      <w:r w:rsidR="0065780A" w:rsidRPr="00086C3F">
        <w:rPr>
          <w:rFonts w:ascii="Times New Roman" w:hAnsi="Times New Roman" w:cs="Times New Roman"/>
          <w:color w:val="1D2228"/>
          <w:sz w:val="24"/>
          <w:szCs w:val="24"/>
          <w:shd w:val="clear" w:color="auto" w:fill="FFFFFF"/>
        </w:rPr>
        <w:t>Anexei</w:t>
      </w:r>
      <w:proofErr w:type="spellEnd"/>
      <w:r w:rsidR="0065780A" w:rsidRPr="00086C3F">
        <w:rPr>
          <w:rFonts w:ascii="Times New Roman" w:hAnsi="Times New Roman" w:cs="Times New Roman"/>
          <w:color w:val="1D2228"/>
          <w:sz w:val="24"/>
          <w:szCs w:val="24"/>
          <w:shd w:val="clear" w:color="auto" w:fill="FFFFFF"/>
        </w:rPr>
        <w:t xml:space="preserve"> nr. 4 la contract.</w:t>
      </w:r>
    </w:p>
    <w:p w14:paraId="69DD9B09" w14:textId="77777777" w:rsidR="00D15B90" w:rsidRDefault="00D15B90" w:rsidP="00D15B90">
      <w:pPr>
        <w:shd w:val="clear" w:color="auto" w:fill="FFFFFF"/>
        <w:spacing w:after="0" w:line="240" w:lineRule="auto"/>
        <w:jc w:val="both"/>
        <w:rPr>
          <w:rFonts w:ascii="Times New Roman" w:hAnsi="Times New Roman" w:cs="Times New Roman"/>
          <w:color w:val="1D2228"/>
          <w:sz w:val="24"/>
          <w:szCs w:val="24"/>
          <w:shd w:val="clear" w:color="auto" w:fill="FFFFFF"/>
        </w:rPr>
      </w:pPr>
    </w:p>
    <w:p w14:paraId="277B66AB" w14:textId="77777777" w:rsidR="00086C3F" w:rsidRPr="00242376" w:rsidRDefault="007409FE" w:rsidP="00086C3F">
      <w:pPr>
        <w:shd w:val="clear" w:color="auto" w:fill="FFFFFF"/>
        <w:spacing w:after="0" w:line="240" w:lineRule="auto"/>
        <w:jc w:val="both"/>
        <w:rPr>
          <w:rFonts w:ascii="Times New Roman" w:eastAsia="Times New Roman" w:hAnsi="Times New Roman" w:cs="Times New Roman"/>
          <w:sz w:val="24"/>
          <w:szCs w:val="24"/>
        </w:rPr>
      </w:pPr>
      <w:r w:rsidRPr="00242376">
        <w:rPr>
          <w:rFonts w:ascii="Times New Roman" w:hAnsi="Times New Roman" w:cs="Times New Roman"/>
          <w:color w:val="1D2228"/>
          <w:sz w:val="24"/>
          <w:szCs w:val="24"/>
          <w:shd w:val="clear" w:color="auto" w:fill="FFFFFF"/>
        </w:rPr>
        <w:t xml:space="preserve">Nota 2: </w:t>
      </w:r>
      <w:proofErr w:type="spellStart"/>
      <w:r w:rsidRPr="00242376">
        <w:rPr>
          <w:rFonts w:ascii="Times New Roman" w:hAnsi="Times New Roman" w:cs="Times New Roman"/>
          <w:color w:val="1D2228"/>
          <w:sz w:val="24"/>
          <w:szCs w:val="24"/>
          <w:shd w:val="clear" w:color="auto" w:fill="FFFFFF"/>
        </w:rPr>
        <w:t>Operatorul</w:t>
      </w:r>
      <w:proofErr w:type="spellEnd"/>
      <w:r w:rsidRPr="00242376">
        <w:rPr>
          <w:rFonts w:ascii="Times New Roman" w:hAnsi="Times New Roman" w:cs="Times New Roman"/>
          <w:color w:val="1D2228"/>
          <w:sz w:val="24"/>
          <w:szCs w:val="24"/>
          <w:shd w:val="clear" w:color="auto" w:fill="FFFFFF"/>
        </w:rPr>
        <w:t xml:space="preserve"> </w:t>
      </w:r>
      <w:proofErr w:type="spellStart"/>
      <w:r w:rsidRPr="00242376">
        <w:rPr>
          <w:rFonts w:ascii="Times New Roman" w:hAnsi="Times New Roman" w:cs="Times New Roman"/>
          <w:color w:val="1D2228"/>
          <w:sz w:val="24"/>
          <w:szCs w:val="24"/>
          <w:shd w:val="clear" w:color="auto" w:fill="FFFFFF"/>
        </w:rPr>
        <w:t>va</w:t>
      </w:r>
      <w:proofErr w:type="spellEnd"/>
      <w:r w:rsidRPr="00242376">
        <w:rPr>
          <w:rFonts w:ascii="Times New Roman" w:hAnsi="Times New Roman" w:cs="Times New Roman"/>
          <w:color w:val="1D2228"/>
          <w:sz w:val="24"/>
          <w:szCs w:val="24"/>
          <w:shd w:val="clear" w:color="auto" w:fill="FFFFFF"/>
        </w:rPr>
        <w:t xml:space="preserve"> include in </w:t>
      </w:r>
      <w:proofErr w:type="spellStart"/>
      <w:r w:rsidRPr="00242376">
        <w:rPr>
          <w:rFonts w:ascii="Times New Roman" w:hAnsi="Times New Roman" w:cs="Times New Roman"/>
          <w:color w:val="1D2228"/>
          <w:sz w:val="24"/>
          <w:szCs w:val="24"/>
          <w:shd w:val="clear" w:color="auto" w:fill="FFFFFF"/>
        </w:rPr>
        <w:t>fisa</w:t>
      </w:r>
      <w:proofErr w:type="spellEnd"/>
      <w:r w:rsidRPr="00242376">
        <w:rPr>
          <w:rFonts w:ascii="Times New Roman" w:hAnsi="Times New Roman" w:cs="Times New Roman"/>
          <w:color w:val="1D2228"/>
          <w:sz w:val="24"/>
          <w:szCs w:val="24"/>
          <w:shd w:val="clear" w:color="auto" w:fill="FFFFFF"/>
        </w:rPr>
        <w:t xml:space="preserve"> de </w:t>
      </w:r>
      <w:proofErr w:type="spellStart"/>
      <w:r w:rsidRPr="00242376">
        <w:rPr>
          <w:rFonts w:ascii="Times New Roman" w:hAnsi="Times New Roman" w:cs="Times New Roman"/>
          <w:color w:val="1D2228"/>
          <w:sz w:val="24"/>
          <w:szCs w:val="24"/>
          <w:shd w:val="clear" w:color="auto" w:fill="FFFFFF"/>
        </w:rPr>
        <w:t>fundamentare</w:t>
      </w:r>
      <w:proofErr w:type="spellEnd"/>
      <w:r w:rsidRPr="00242376">
        <w:rPr>
          <w:rFonts w:ascii="Times New Roman" w:hAnsi="Times New Roman" w:cs="Times New Roman"/>
          <w:color w:val="1D2228"/>
          <w:sz w:val="24"/>
          <w:szCs w:val="24"/>
          <w:shd w:val="clear" w:color="auto" w:fill="FFFFFF"/>
        </w:rPr>
        <w:t xml:space="preserve"> </w:t>
      </w:r>
      <w:proofErr w:type="spellStart"/>
      <w:r w:rsidRPr="00242376">
        <w:rPr>
          <w:rFonts w:ascii="Times New Roman" w:hAnsi="Times New Roman" w:cs="Times New Roman"/>
          <w:color w:val="1D2228"/>
          <w:sz w:val="24"/>
          <w:szCs w:val="24"/>
          <w:shd w:val="clear" w:color="auto" w:fill="FFFFFF"/>
        </w:rPr>
        <w:t>și</w:t>
      </w:r>
      <w:proofErr w:type="spellEnd"/>
      <w:r w:rsidRPr="00242376">
        <w:rPr>
          <w:rFonts w:ascii="Times New Roman" w:hAnsi="Times New Roman" w:cs="Times New Roman"/>
          <w:color w:val="1D2228"/>
          <w:sz w:val="24"/>
          <w:szCs w:val="24"/>
          <w:shd w:val="clear" w:color="auto" w:fill="FFFFFF"/>
        </w:rPr>
        <w:t xml:space="preserve"> </w:t>
      </w:r>
      <w:proofErr w:type="spellStart"/>
      <w:r w:rsidRPr="00242376">
        <w:rPr>
          <w:rFonts w:ascii="Times New Roman" w:hAnsi="Times New Roman" w:cs="Times New Roman"/>
          <w:color w:val="1D2228"/>
          <w:sz w:val="24"/>
          <w:szCs w:val="24"/>
          <w:shd w:val="clear" w:color="auto" w:fill="FFFFFF"/>
        </w:rPr>
        <w:t>memoriu</w:t>
      </w:r>
      <w:proofErr w:type="spellEnd"/>
      <w:r w:rsidRPr="00242376">
        <w:rPr>
          <w:rFonts w:ascii="Times New Roman" w:hAnsi="Times New Roman" w:cs="Times New Roman"/>
          <w:color w:val="1D2228"/>
          <w:sz w:val="24"/>
          <w:szCs w:val="24"/>
          <w:shd w:val="clear" w:color="auto" w:fill="FFFFFF"/>
        </w:rPr>
        <w:t xml:space="preserve"> </w:t>
      </w:r>
      <w:proofErr w:type="spellStart"/>
      <w:r w:rsidRPr="00242376">
        <w:rPr>
          <w:rFonts w:ascii="Times New Roman" w:hAnsi="Times New Roman" w:cs="Times New Roman"/>
          <w:color w:val="1D2228"/>
          <w:sz w:val="24"/>
          <w:szCs w:val="24"/>
          <w:shd w:val="clear" w:color="auto" w:fill="FFFFFF"/>
        </w:rPr>
        <w:t>tehnic</w:t>
      </w:r>
      <w:proofErr w:type="spellEnd"/>
      <w:r w:rsidRPr="00242376">
        <w:rPr>
          <w:rFonts w:ascii="Times New Roman" w:hAnsi="Times New Roman" w:cs="Times New Roman"/>
          <w:color w:val="1D2228"/>
          <w:sz w:val="24"/>
          <w:szCs w:val="24"/>
          <w:shd w:val="clear" w:color="auto" w:fill="FFFFFF"/>
        </w:rPr>
        <w:t xml:space="preserve"> </w:t>
      </w:r>
      <w:proofErr w:type="spellStart"/>
      <w:r w:rsidRPr="00242376">
        <w:rPr>
          <w:rFonts w:ascii="Times New Roman" w:hAnsi="Times New Roman" w:cs="Times New Roman"/>
          <w:color w:val="1D2228"/>
          <w:sz w:val="24"/>
          <w:szCs w:val="24"/>
          <w:shd w:val="clear" w:color="auto" w:fill="FFFFFF"/>
        </w:rPr>
        <w:t>costurile</w:t>
      </w:r>
      <w:proofErr w:type="spellEnd"/>
      <w:r w:rsidRPr="00242376">
        <w:rPr>
          <w:rFonts w:ascii="Times New Roman" w:hAnsi="Times New Roman" w:cs="Times New Roman"/>
          <w:color w:val="1D2228"/>
          <w:sz w:val="24"/>
          <w:szCs w:val="24"/>
          <w:shd w:val="clear" w:color="auto" w:fill="FFFFFF"/>
        </w:rPr>
        <w:t xml:space="preserve"> </w:t>
      </w:r>
      <w:proofErr w:type="spellStart"/>
      <w:r w:rsidRPr="00242376">
        <w:rPr>
          <w:rFonts w:ascii="Times New Roman" w:hAnsi="Times New Roman" w:cs="Times New Roman"/>
          <w:color w:val="1D2228"/>
          <w:sz w:val="24"/>
          <w:szCs w:val="24"/>
          <w:shd w:val="clear" w:color="auto" w:fill="FFFFFF"/>
        </w:rPr>
        <w:t>aferente</w:t>
      </w:r>
      <w:proofErr w:type="spellEnd"/>
      <w:r w:rsidRPr="00242376">
        <w:rPr>
          <w:rFonts w:ascii="Times New Roman" w:hAnsi="Times New Roman" w:cs="Times New Roman"/>
          <w:color w:val="1D2228"/>
          <w:sz w:val="24"/>
          <w:szCs w:val="24"/>
          <w:shd w:val="clear" w:color="auto" w:fill="FFFFFF"/>
        </w:rPr>
        <w:t xml:space="preserve"> </w:t>
      </w:r>
      <w:proofErr w:type="spellStart"/>
      <w:r w:rsidRPr="00242376">
        <w:rPr>
          <w:rFonts w:ascii="Times New Roman" w:hAnsi="Times New Roman" w:cs="Times New Roman"/>
          <w:color w:val="1D2228"/>
          <w:sz w:val="24"/>
          <w:szCs w:val="24"/>
          <w:shd w:val="clear" w:color="auto" w:fill="FFFFFF"/>
        </w:rPr>
        <w:t>distribuirii</w:t>
      </w:r>
      <w:proofErr w:type="spellEnd"/>
      <w:r w:rsidRPr="00242376">
        <w:rPr>
          <w:rFonts w:ascii="Times New Roman" w:hAnsi="Times New Roman" w:cs="Times New Roman"/>
          <w:color w:val="1D2228"/>
          <w:sz w:val="24"/>
          <w:szCs w:val="24"/>
          <w:shd w:val="clear" w:color="auto" w:fill="FFFFFF"/>
        </w:rPr>
        <w:t xml:space="preserve"> </w:t>
      </w:r>
      <w:proofErr w:type="spellStart"/>
      <w:r w:rsidRPr="00242376">
        <w:rPr>
          <w:rFonts w:ascii="Times New Roman" w:hAnsi="Times New Roman" w:cs="Times New Roman"/>
          <w:color w:val="1D2228"/>
          <w:sz w:val="24"/>
          <w:szCs w:val="24"/>
          <w:shd w:val="clear" w:color="auto" w:fill="FFFFFF"/>
        </w:rPr>
        <w:t>către</w:t>
      </w:r>
      <w:proofErr w:type="spellEnd"/>
      <w:r w:rsidRPr="00242376">
        <w:rPr>
          <w:rFonts w:ascii="Times New Roman" w:hAnsi="Times New Roman" w:cs="Times New Roman"/>
          <w:color w:val="1D2228"/>
          <w:sz w:val="24"/>
          <w:szCs w:val="24"/>
          <w:shd w:val="clear" w:color="auto" w:fill="FFFFFF"/>
        </w:rPr>
        <w:t xml:space="preserve"> </w:t>
      </w:r>
      <w:proofErr w:type="spellStart"/>
      <w:r w:rsidRPr="00242376">
        <w:rPr>
          <w:rFonts w:ascii="Times New Roman" w:hAnsi="Times New Roman" w:cs="Times New Roman"/>
          <w:color w:val="1D2228"/>
          <w:sz w:val="24"/>
          <w:szCs w:val="24"/>
          <w:shd w:val="clear" w:color="auto" w:fill="FFFFFF"/>
        </w:rPr>
        <w:t>utilizatorii</w:t>
      </w:r>
      <w:proofErr w:type="spellEnd"/>
      <w:r w:rsidRPr="00242376">
        <w:rPr>
          <w:rFonts w:ascii="Times New Roman" w:hAnsi="Times New Roman" w:cs="Times New Roman"/>
          <w:color w:val="1D2228"/>
          <w:sz w:val="24"/>
          <w:szCs w:val="24"/>
          <w:shd w:val="clear" w:color="auto" w:fill="FFFFFF"/>
        </w:rPr>
        <w:t xml:space="preserve"> din zona 5 – </w:t>
      </w:r>
      <w:proofErr w:type="spellStart"/>
      <w:r w:rsidRPr="00242376">
        <w:rPr>
          <w:rFonts w:ascii="Times New Roman" w:hAnsi="Times New Roman" w:cs="Times New Roman"/>
          <w:color w:val="1D2228"/>
          <w:sz w:val="24"/>
          <w:szCs w:val="24"/>
          <w:shd w:val="clear" w:color="auto" w:fill="FFFFFF"/>
        </w:rPr>
        <w:t>mediul</w:t>
      </w:r>
      <w:proofErr w:type="spellEnd"/>
      <w:r w:rsidRPr="00242376">
        <w:rPr>
          <w:rFonts w:ascii="Times New Roman" w:hAnsi="Times New Roman" w:cs="Times New Roman"/>
          <w:color w:val="1D2228"/>
          <w:sz w:val="24"/>
          <w:szCs w:val="24"/>
          <w:shd w:val="clear" w:color="auto" w:fill="FFFFFF"/>
        </w:rPr>
        <w:t xml:space="preserve"> urban a </w:t>
      </w:r>
      <w:proofErr w:type="spellStart"/>
      <w:r w:rsidRPr="00242376">
        <w:rPr>
          <w:rFonts w:ascii="Times New Roman" w:hAnsi="Times New Roman" w:cs="Times New Roman"/>
          <w:color w:val="1D2228"/>
          <w:sz w:val="24"/>
          <w:szCs w:val="24"/>
          <w:shd w:val="clear" w:color="auto" w:fill="FFFFFF"/>
        </w:rPr>
        <w:t>celor</w:t>
      </w:r>
      <w:proofErr w:type="spellEnd"/>
      <w:r w:rsidRPr="00242376">
        <w:rPr>
          <w:rFonts w:ascii="Times New Roman" w:hAnsi="Times New Roman" w:cs="Times New Roman"/>
          <w:color w:val="1D2228"/>
          <w:sz w:val="24"/>
          <w:szCs w:val="24"/>
          <w:shd w:val="clear" w:color="auto" w:fill="FFFFFF"/>
        </w:rPr>
        <w:t xml:space="preserve"> 3464 </w:t>
      </w:r>
      <w:proofErr w:type="spellStart"/>
      <w:r w:rsidRPr="00242376">
        <w:rPr>
          <w:rFonts w:ascii="Times New Roman" w:hAnsi="Times New Roman" w:cs="Times New Roman"/>
          <w:color w:val="1D2228"/>
          <w:sz w:val="24"/>
          <w:szCs w:val="24"/>
          <w:shd w:val="clear" w:color="auto" w:fill="FFFFFF"/>
        </w:rPr>
        <w:t>pubele</w:t>
      </w:r>
      <w:proofErr w:type="spellEnd"/>
      <w:r w:rsidRPr="00242376">
        <w:rPr>
          <w:rFonts w:ascii="Times New Roman" w:hAnsi="Times New Roman" w:cs="Times New Roman"/>
          <w:color w:val="1D2228"/>
          <w:sz w:val="24"/>
          <w:szCs w:val="24"/>
          <w:shd w:val="clear" w:color="auto" w:fill="FFFFFF"/>
        </w:rPr>
        <w:t xml:space="preserve"> de 120 l de la </w:t>
      </w:r>
      <w:proofErr w:type="spellStart"/>
      <w:r w:rsidRPr="00242376">
        <w:rPr>
          <w:rFonts w:ascii="Times New Roman" w:hAnsi="Times New Roman" w:cs="Times New Roman"/>
          <w:color w:val="1D2228"/>
          <w:sz w:val="24"/>
          <w:szCs w:val="24"/>
          <w:shd w:val="clear" w:color="auto" w:fill="FFFFFF"/>
        </w:rPr>
        <w:t>locul</w:t>
      </w:r>
      <w:proofErr w:type="spellEnd"/>
      <w:r w:rsidRPr="00242376">
        <w:rPr>
          <w:rFonts w:ascii="Times New Roman" w:hAnsi="Times New Roman" w:cs="Times New Roman"/>
          <w:color w:val="1D2228"/>
          <w:sz w:val="24"/>
          <w:szCs w:val="24"/>
          <w:shd w:val="clear" w:color="auto" w:fill="FFFFFF"/>
        </w:rPr>
        <w:t xml:space="preserve"> de </w:t>
      </w:r>
      <w:proofErr w:type="spellStart"/>
      <w:r w:rsidRPr="00242376">
        <w:rPr>
          <w:rFonts w:ascii="Times New Roman" w:hAnsi="Times New Roman" w:cs="Times New Roman"/>
          <w:color w:val="1D2228"/>
          <w:sz w:val="24"/>
          <w:szCs w:val="24"/>
          <w:shd w:val="clear" w:color="auto" w:fill="FFFFFF"/>
        </w:rPr>
        <w:t>depozitare</w:t>
      </w:r>
      <w:proofErr w:type="spellEnd"/>
      <w:r w:rsidRPr="00242376">
        <w:rPr>
          <w:rFonts w:ascii="Times New Roman" w:hAnsi="Times New Roman" w:cs="Times New Roman"/>
          <w:color w:val="1D2228"/>
          <w:sz w:val="24"/>
          <w:szCs w:val="24"/>
          <w:shd w:val="clear" w:color="auto" w:fill="FFFFFF"/>
        </w:rPr>
        <w:t>.</w:t>
      </w:r>
      <w:r w:rsidRPr="00086C3F">
        <w:rPr>
          <w:rFonts w:ascii="Times New Roman" w:hAnsi="Times New Roman" w:cs="Times New Roman"/>
          <w:color w:val="1D2228"/>
          <w:sz w:val="24"/>
          <w:szCs w:val="24"/>
          <w:shd w:val="clear" w:color="auto" w:fill="FFFFFF"/>
        </w:rPr>
        <w:br/>
      </w:r>
      <w:proofErr w:type="spellStart"/>
      <w:r w:rsidRPr="00242376">
        <w:rPr>
          <w:rFonts w:ascii="Times New Roman" w:hAnsi="Times New Roman" w:cs="Times New Roman"/>
          <w:color w:val="1D2228"/>
          <w:sz w:val="24"/>
          <w:szCs w:val="24"/>
          <w:shd w:val="clear" w:color="auto" w:fill="FFFFFF"/>
        </w:rPr>
        <w:t>În</w:t>
      </w:r>
      <w:proofErr w:type="spellEnd"/>
      <w:r w:rsidRPr="00242376">
        <w:rPr>
          <w:rFonts w:ascii="Times New Roman" w:hAnsi="Times New Roman" w:cs="Times New Roman"/>
          <w:color w:val="1D2228"/>
          <w:sz w:val="24"/>
          <w:szCs w:val="24"/>
          <w:shd w:val="clear" w:color="auto" w:fill="FFFFFF"/>
        </w:rPr>
        <w:t xml:space="preserve"> </w:t>
      </w:r>
      <w:proofErr w:type="spellStart"/>
      <w:r w:rsidRPr="00242376">
        <w:rPr>
          <w:rFonts w:ascii="Times New Roman" w:hAnsi="Times New Roman" w:cs="Times New Roman"/>
          <w:color w:val="1D2228"/>
          <w:sz w:val="24"/>
          <w:szCs w:val="24"/>
          <w:shd w:val="clear" w:color="auto" w:fill="FFFFFF"/>
        </w:rPr>
        <w:t>cadrul</w:t>
      </w:r>
      <w:proofErr w:type="spellEnd"/>
      <w:r w:rsidRPr="00242376">
        <w:rPr>
          <w:rFonts w:ascii="Times New Roman" w:hAnsi="Times New Roman" w:cs="Times New Roman"/>
          <w:color w:val="1D2228"/>
          <w:sz w:val="24"/>
          <w:szCs w:val="24"/>
          <w:shd w:val="clear" w:color="auto" w:fill="FFFFFF"/>
        </w:rPr>
        <w:t xml:space="preserve"> </w:t>
      </w:r>
      <w:proofErr w:type="spellStart"/>
      <w:r w:rsidRPr="00242376">
        <w:rPr>
          <w:rFonts w:ascii="Times New Roman" w:hAnsi="Times New Roman" w:cs="Times New Roman"/>
          <w:color w:val="1D2228"/>
          <w:sz w:val="24"/>
          <w:szCs w:val="24"/>
          <w:shd w:val="clear" w:color="auto" w:fill="FFFFFF"/>
        </w:rPr>
        <w:t>procedurii</w:t>
      </w:r>
      <w:proofErr w:type="spellEnd"/>
      <w:r w:rsidRPr="00242376">
        <w:rPr>
          <w:rFonts w:ascii="Times New Roman" w:hAnsi="Times New Roman" w:cs="Times New Roman"/>
          <w:color w:val="1D2228"/>
          <w:sz w:val="24"/>
          <w:szCs w:val="24"/>
          <w:shd w:val="clear" w:color="auto" w:fill="FFFFFF"/>
        </w:rPr>
        <w:t xml:space="preserve"> </w:t>
      </w:r>
      <w:proofErr w:type="spellStart"/>
      <w:r w:rsidRPr="00242376">
        <w:rPr>
          <w:rFonts w:ascii="Times New Roman" w:hAnsi="Times New Roman" w:cs="Times New Roman"/>
          <w:color w:val="1D2228"/>
          <w:sz w:val="24"/>
          <w:szCs w:val="24"/>
          <w:shd w:val="clear" w:color="auto" w:fill="FFFFFF"/>
        </w:rPr>
        <w:t>Ofertanții</w:t>
      </w:r>
      <w:proofErr w:type="spellEnd"/>
      <w:r w:rsidRPr="00242376">
        <w:rPr>
          <w:rFonts w:ascii="Times New Roman" w:hAnsi="Times New Roman" w:cs="Times New Roman"/>
          <w:color w:val="1D2228"/>
          <w:sz w:val="24"/>
          <w:szCs w:val="24"/>
          <w:shd w:val="clear" w:color="auto" w:fill="FFFFFF"/>
        </w:rPr>
        <w:t xml:space="preserve"> </w:t>
      </w:r>
      <w:proofErr w:type="spellStart"/>
      <w:r w:rsidRPr="00242376">
        <w:rPr>
          <w:rFonts w:ascii="Times New Roman" w:hAnsi="Times New Roman" w:cs="Times New Roman"/>
          <w:color w:val="1D2228"/>
          <w:sz w:val="24"/>
          <w:szCs w:val="24"/>
          <w:shd w:val="clear" w:color="auto" w:fill="FFFFFF"/>
        </w:rPr>
        <w:t>vor</w:t>
      </w:r>
      <w:proofErr w:type="spellEnd"/>
      <w:r w:rsidRPr="00242376">
        <w:rPr>
          <w:rFonts w:ascii="Times New Roman" w:hAnsi="Times New Roman" w:cs="Times New Roman"/>
          <w:color w:val="1D2228"/>
          <w:sz w:val="24"/>
          <w:szCs w:val="24"/>
          <w:shd w:val="clear" w:color="auto" w:fill="FFFFFF"/>
        </w:rPr>
        <w:t xml:space="preserve"> </w:t>
      </w:r>
      <w:proofErr w:type="spellStart"/>
      <w:r w:rsidRPr="00242376">
        <w:rPr>
          <w:rFonts w:ascii="Times New Roman" w:hAnsi="Times New Roman" w:cs="Times New Roman"/>
          <w:color w:val="1D2228"/>
          <w:sz w:val="24"/>
          <w:szCs w:val="24"/>
          <w:shd w:val="clear" w:color="auto" w:fill="FFFFFF"/>
        </w:rPr>
        <w:t>utiliza</w:t>
      </w:r>
      <w:proofErr w:type="spellEnd"/>
      <w:r w:rsidRPr="00242376">
        <w:rPr>
          <w:rFonts w:ascii="Times New Roman" w:hAnsi="Times New Roman" w:cs="Times New Roman"/>
          <w:color w:val="1D2228"/>
          <w:sz w:val="24"/>
          <w:szCs w:val="24"/>
          <w:shd w:val="clear" w:color="auto" w:fill="FFFFFF"/>
        </w:rPr>
        <w:t xml:space="preserve"> </w:t>
      </w:r>
      <w:proofErr w:type="spellStart"/>
      <w:r w:rsidRPr="00242376">
        <w:rPr>
          <w:rFonts w:ascii="Times New Roman" w:hAnsi="Times New Roman" w:cs="Times New Roman"/>
          <w:color w:val="1D2228"/>
          <w:sz w:val="24"/>
          <w:szCs w:val="24"/>
          <w:shd w:val="clear" w:color="auto" w:fill="FFFFFF"/>
        </w:rPr>
        <w:t>parametrii</w:t>
      </w:r>
      <w:proofErr w:type="spellEnd"/>
      <w:r w:rsidRPr="00242376">
        <w:rPr>
          <w:rFonts w:ascii="Times New Roman" w:hAnsi="Times New Roman" w:cs="Times New Roman"/>
          <w:color w:val="1D2228"/>
          <w:sz w:val="24"/>
          <w:szCs w:val="24"/>
          <w:shd w:val="clear" w:color="auto" w:fill="FFFFFF"/>
        </w:rPr>
        <w:t xml:space="preserve"> </w:t>
      </w:r>
      <w:proofErr w:type="spellStart"/>
      <w:r w:rsidRPr="00242376">
        <w:rPr>
          <w:rFonts w:ascii="Times New Roman" w:hAnsi="Times New Roman" w:cs="Times New Roman"/>
          <w:color w:val="1D2228"/>
          <w:sz w:val="24"/>
          <w:szCs w:val="24"/>
          <w:shd w:val="clear" w:color="auto" w:fill="FFFFFF"/>
        </w:rPr>
        <w:t>specifici</w:t>
      </w:r>
      <w:proofErr w:type="spellEnd"/>
      <w:r w:rsidRPr="00242376">
        <w:rPr>
          <w:rFonts w:ascii="Times New Roman" w:hAnsi="Times New Roman" w:cs="Times New Roman"/>
          <w:color w:val="1D2228"/>
          <w:sz w:val="24"/>
          <w:szCs w:val="24"/>
          <w:shd w:val="clear" w:color="auto" w:fill="FFFFFF"/>
        </w:rPr>
        <w:t xml:space="preserve"> </w:t>
      </w:r>
      <w:proofErr w:type="spellStart"/>
      <w:r w:rsidRPr="00242376">
        <w:rPr>
          <w:rFonts w:ascii="Times New Roman" w:hAnsi="Times New Roman" w:cs="Times New Roman"/>
          <w:color w:val="1D2228"/>
          <w:sz w:val="24"/>
          <w:szCs w:val="24"/>
          <w:shd w:val="clear" w:color="auto" w:fill="FFFFFF"/>
        </w:rPr>
        <w:t>echipamentelor</w:t>
      </w:r>
      <w:proofErr w:type="spellEnd"/>
      <w:r w:rsidRPr="00242376">
        <w:rPr>
          <w:rFonts w:ascii="Times New Roman" w:hAnsi="Times New Roman" w:cs="Times New Roman"/>
          <w:color w:val="1D2228"/>
          <w:sz w:val="24"/>
          <w:szCs w:val="24"/>
          <w:shd w:val="clear" w:color="auto" w:fill="FFFFFF"/>
        </w:rPr>
        <w:t xml:space="preserve"> </w:t>
      </w:r>
      <w:proofErr w:type="spellStart"/>
      <w:r w:rsidRPr="00242376">
        <w:rPr>
          <w:rFonts w:ascii="Times New Roman" w:hAnsi="Times New Roman" w:cs="Times New Roman"/>
          <w:color w:val="1D2228"/>
          <w:sz w:val="24"/>
          <w:szCs w:val="24"/>
          <w:shd w:val="clear" w:color="auto" w:fill="FFFFFF"/>
        </w:rPr>
        <w:t>existente</w:t>
      </w:r>
      <w:proofErr w:type="spellEnd"/>
      <w:r w:rsidRPr="00242376">
        <w:rPr>
          <w:rFonts w:ascii="Times New Roman" w:hAnsi="Times New Roman" w:cs="Times New Roman"/>
          <w:color w:val="1D2228"/>
          <w:sz w:val="24"/>
          <w:szCs w:val="24"/>
          <w:shd w:val="clear" w:color="auto" w:fill="FFFFFF"/>
        </w:rPr>
        <w:t>.</w:t>
      </w:r>
      <w:r w:rsidRPr="00086C3F">
        <w:rPr>
          <w:rFonts w:ascii="Times New Roman" w:hAnsi="Times New Roman" w:cs="Times New Roman"/>
          <w:color w:val="1D2228"/>
          <w:sz w:val="24"/>
          <w:szCs w:val="24"/>
          <w:shd w:val="clear" w:color="auto" w:fill="FFFFFF"/>
        </w:rPr>
        <w:br/>
      </w:r>
      <w:proofErr w:type="spellStart"/>
      <w:r w:rsidR="00086C3F" w:rsidRPr="00242376">
        <w:rPr>
          <w:rFonts w:ascii="Times New Roman" w:hAnsi="Times New Roman" w:cs="Times New Roman"/>
          <w:color w:val="1D2228"/>
          <w:sz w:val="24"/>
          <w:szCs w:val="24"/>
          <w:shd w:val="clear" w:color="auto" w:fill="FFFFFF"/>
        </w:rPr>
        <w:t>Delegatul</w:t>
      </w:r>
      <w:proofErr w:type="spellEnd"/>
      <w:r w:rsidR="00086C3F" w:rsidRPr="00242376">
        <w:rPr>
          <w:rFonts w:ascii="Times New Roman" w:hAnsi="Times New Roman" w:cs="Times New Roman"/>
          <w:color w:val="1D2228"/>
          <w:sz w:val="24"/>
          <w:szCs w:val="24"/>
          <w:shd w:val="clear" w:color="auto" w:fill="FFFFFF"/>
        </w:rPr>
        <w:t xml:space="preserve"> are </w:t>
      </w:r>
      <w:proofErr w:type="spellStart"/>
      <w:r w:rsidR="00086C3F" w:rsidRPr="00242376">
        <w:rPr>
          <w:rFonts w:ascii="Times New Roman" w:hAnsi="Times New Roman" w:cs="Times New Roman"/>
          <w:color w:val="1D2228"/>
          <w:sz w:val="24"/>
          <w:szCs w:val="24"/>
          <w:shd w:val="clear" w:color="auto" w:fill="FFFFFF"/>
        </w:rPr>
        <w:t>obligația</w:t>
      </w:r>
      <w:proofErr w:type="spellEnd"/>
      <w:r w:rsidR="00086C3F" w:rsidRPr="00242376">
        <w:rPr>
          <w:rFonts w:ascii="Times New Roman" w:hAnsi="Times New Roman" w:cs="Times New Roman"/>
          <w:color w:val="1D2228"/>
          <w:sz w:val="24"/>
          <w:szCs w:val="24"/>
          <w:shd w:val="clear" w:color="auto" w:fill="FFFFFF"/>
        </w:rPr>
        <w:t xml:space="preserve"> de a </w:t>
      </w:r>
      <w:proofErr w:type="spellStart"/>
      <w:r w:rsidR="00086C3F" w:rsidRPr="00242376">
        <w:rPr>
          <w:rFonts w:ascii="Times New Roman" w:hAnsi="Times New Roman" w:cs="Times New Roman"/>
          <w:color w:val="1D2228"/>
          <w:sz w:val="24"/>
          <w:szCs w:val="24"/>
          <w:shd w:val="clear" w:color="auto" w:fill="FFFFFF"/>
        </w:rPr>
        <w:t>distribui</w:t>
      </w:r>
      <w:proofErr w:type="spellEnd"/>
      <w:r w:rsidR="00086C3F" w:rsidRPr="00242376">
        <w:rPr>
          <w:rFonts w:ascii="Times New Roman" w:hAnsi="Times New Roman" w:cs="Times New Roman"/>
          <w:color w:val="1D2228"/>
          <w:sz w:val="24"/>
          <w:szCs w:val="24"/>
          <w:shd w:val="clear" w:color="auto" w:fill="FFFFFF"/>
        </w:rPr>
        <w:t xml:space="preserve"> (pe </w:t>
      </w:r>
      <w:proofErr w:type="spellStart"/>
      <w:r w:rsidR="00086C3F" w:rsidRPr="00242376">
        <w:rPr>
          <w:rFonts w:ascii="Times New Roman" w:hAnsi="Times New Roman" w:cs="Times New Roman"/>
          <w:color w:val="1D2228"/>
          <w:sz w:val="24"/>
          <w:szCs w:val="24"/>
          <w:shd w:val="clear" w:color="auto" w:fill="FFFFFF"/>
        </w:rPr>
        <w:t>cheltuiala</w:t>
      </w:r>
      <w:proofErr w:type="spellEnd"/>
      <w:r w:rsidR="00086C3F" w:rsidRPr="00242376">
        <w:rPr>
          <w:rFonts w:ascii="Times New Roman" w:hAnsi="Times New Roman" w:cs="Times New Roman"/>
          <w:color w:val="1D2228"/>
          <w:sz w:val="24"/>
          <w:szCs w:val="24"/>
          <w:shd w:val="clear" w:color="auto" w:fill="FFFFFF"/>
        </w:rPr>
        <w:t xml:space="preserve"> </w:t>
      </w:r>
      <w:proofErr w:type="spellStart"/>
      <w:r w:rsidR="00086C3F" w:rsidRPr="00242376">
        <w:rPr>
          <w:rFonts w:ascii="Times New Roman" w:hAnsi="Times New Roman" w:cs="Times New Roman"/>
          <w:color w:val="1D2228"/>
          <w:sz w:val="24"/>
          <w:szCs w:val="24"/>
          <w:shd w:val="clear" w:color="auto" w:fill="FFFFFF"/>
        </w:rPr>
        <w:t>sa</w:t>
      </w:r>
      <w:proofErr w:type="spellEnd"/>
      <w:r w:rsidR="00086C3F" w:rsidRPr="00242376">
        <w:rPr>
          <w:rFonts w:ascii="Times New Roman" w:hAnsi="Times New Roman" w:cs="Times New Roman"/>
          <w:color w:val="1D2228"/>
          <w:sz w:val="24"/>
          <w:szCs w:val="24"/>
          <w:shd w:val="clear" w:color="auto" w:fill="FFFFFF"/>
        </w:rPr>
        <w:t xml:space="preserve">) </w:t>
      </w:r>
      <w:proofErr w:type="spellStart"/>
      <w:r w:rsidR="00086C3F" w:rsidRPr="00242376">
        <w:rPr>
          <w:rFonts w:ascii="Times New Roman" w:hAnsi="Times New Roman" w:cs="Times New Roman"/>
          <w:color w:val="1D2228"/>
          <w:sz w:val="24"/>
          <w:szCs w:val="24"/>
          <w:shd w:val="clear" w:color="auto" w:fill="FFFFFF"/>
        </w:rPr>
        <w:t>către</w:t>
      </w:r>
      <w:proofErr w:type="spellEnd"/>
      <w:r w:rsidR="00086C3F" w:rsidRPr="00242376">
        <w:rPr>
          <w:rFonts w:ascii="Times New Roman" w:hAnsi="Times New Roman" w:cs="Times New Roman"/>
          <w:color w:val="1D2228"/>
          <w:sz w:val="24"/>
          <w:szCs w:val="24"/>
          <w:shd w:val="clear" w:color="auto" w:fill="FFFFFF"/>
        </w:rPr>
        <w:t xml:space="preserve"> </w:t>
      </w:r>
      <w:proofErr w:type="spellStart"/>
      <w:r w:rsidR="00086C3F" w:rsidRPr="00242376">
        <w:rPr>
          <w:rFonts w:ascii="Times New Roman" w:hAnsi="Times New Roman" w:cs="Times New Roman"/>
          <w:color w:val="1D2228"/>
          <w:sz w:val="24"/>
          <w:szCs w:val="24"/>
          <w:shd w:val="clear" w:color="auto" w:fill="FFFFFF"/>
        </w:rPr>
        <w:t>utilizatori</w:t>
      </w:r>
      <w:proofErr w:type="spellEnd"/>
      <w:r w:rsidR="00086C3F" w:rsidRPr="00242376">
        <w:rPr>
          <w:rFonts w:ascii="Times New Roman" w:hAnsi="Times New Roman" w:cs="Times New Roman"/>
          <w:color w:val="1D2228"/>
          <w:sz w:val="24"/>
          <w:szCs w:val="24"/>
          <w:shd w:val="clear" w:color="auto" w:fill="FFFFFF"/>
        </w:rPr>
        <w:t xml:space="preserve">, </w:t>
      </w:r>
      <w:proofErr w:type="spellStart"/>
      <w:r w:rsidR="00086C3F" w:rsidRPr="00242376">
        <w:rPr>
          <w:rFonts w:ascii="Times New Roman" w:hAnsi="Times New Roman" w:cs="Times New Roman"/>
          <w:color w:val="1D2228"/>
          <w:sz w:val="24"/>
          <w:szCs w:val="24"/>
          <w:shd w:val="clear" w:color="auto" w:fill="FFFFFF"/>
        </w:rPr>
        <w:t>bunurile</w:t>
      </w:r>
      <w:proofErr w:type="spellEnd"/>
      <w:r w:rsidR="00086C3F" w:rsidRPr="00242376">
        <w:rPr>
          <w:rFonts w:ascii="Times New Roman" w:hAnsi="Times New Roman" w:cs="Times New Roman"/>
          <w:color w:val="1D2228"/>
          <w:sz w:val="24"/>
          <w:szCs w:val="24"/>
          <w:shd w:val="clear" w:color="auto" w:fill="FFFFFF"/>
        </w:rPr>
        <w:t xml:space="preserve"> </w:t>
      </w:r>
      <w:proofErr w:type="spellStart"/>
      <w:r w:rsidR="00086C3F" w:rsidRPr="00242376">
        <w:rPr>
          <w:rFonts w:ascii="Times New Roman" w:hAnsi="Times New Roman" w:cs="Times New Roman"/>
          <w:color w:val="1D2228"/>
          <w:sz w:val="24"/>
          <w:szCs w:val="24"/>
          <w:shd w:val="clear" w:color="auto" w:fill="FFFFFF"/>
        </w:rPr>
        <w:t>noi</w:t>
      </w:r>
      <w:proofErr w:type="spellEnd"/>
      <w:r w:rsidR="00086C3F" w:rsidRPr="00242376">
        <w:rPr>
          <w:rFonts w:ascii="Times New Roman" w:hAnsi="Times New Roman" w:cs="Times New Roman"/>
          <w:color w:val="1D2228"/>
          <w:sz w:val="24"/>
          <w:szCs w:val="24"/>
          <w:shd w:val="clear" w:color="auto" w:fill="FFFFFF"/>
        </w:rPr>
        <w:t xml:space="preserve"> </w:t>
      </w:r>
      <w:proofErr w:type="spellStart"/>
      <w:r w:rsidR="00086C3F" w:rsidRPr="00242376">
        <w:rPr>
          <w:rFonts w:ascii="Times New Roman" w:hAnsi="Times New Roman" w:cs="Times New Roman"/>
          <w:color w:val="1D2228"/>
          <w:sz w:val="24"/>
          <w:szCs w:val="24"/>
          <w:shd w:val="clear" w:color="auto" w:fill="FFFFFF"/>
        </w:rPr>
        <w:t>achiziționate</w:t>
      </w:r>
      <w:proofErr w:type="spellEnd"/>
      <w:r w:rsidR="00086C3F" w:rsidRPr="00242376">
        <w:rPr>
          <w:rFonts w:ascii="Times New Roman" w:hAnsi="Times New Roman" w:cs="Times New Roman"/>
          <w:color w:val="1D2228"/>
          <w:sz w:val="24"/>
          <w:szCs w:val="24"/>
          <w:shd w:val="clear" w:color="auto" w:fill="FFFFFF"/>
        </w:rPr>
        <w:t xml:space="preserve"> ( 3464 </w:t>
      </w:r>
      <w:proofErr w:type="spellStart"/>
      <w:r w:rsidR="00086C3F" w:rsidRPr="00242376">
        <w:rPr>
          <w:rFonts w:ascii="Times New Roman" w:hAnsi="Times New Roman" w:cs="Times New Roman"/>
          <w:color w:val="1D2228"/>
          <w:sz w:val="24"/>
          <w:szCs w:val="24"/>
          <w:shd w:val="clear" w:color="auto" w:fill="FFFFFF"/>
        </w:rPr>
        <w:t>buc</w:t>
      </w:r>
      <w:proofErr w:type="spellEnd"/>
      <w:r w:rsidR="00086C3F" w:rsidRPr="00242376">
        <w:rPr>
          <w:rFonts w:ascii="Times New Roman" w:hAnsi="Times New Roman" w:cs="Times New Roman"/>
          <w:color w:val="1D2228"/>
          <w:sz w:val="24"/>
          <w:szCs w:val="24"/>
          <w:shd w:val="clear" w:color="auto" w:fill="FFFFFF"/>
        </w:rPr>
        <w:t xml:space="preserve">. </w:t>
      </w:r>
      <w:proofErr w:type="spellStart"/>
      <w:r w:rsidR="00086C3F" w:rsidRPr="00242376">
        <w:rPr>
          <w:rFonts w:ascii="Times New Roman" w:hAnsi="Times New Roman" w:cs="Times New Roman"/>
          <w:color w:val="1D2228"/>
          <w:sz w:val="24"/>
          <w:szCs w:val="24"/>
          <w:shd w:val="clear" w:color="auto" w:fill="FFFFFF"/>
        </w:rPr>
        <w:t>pubele</w:t>
      </w:r>
      <w:proofErr w:type="spellEnd"/>
      <w:r w:rsidR="00086C3F" w:rsidRPr="00242376">
        <w:rPr>
          <w:rFonts w:ascii="Times New Roman" w:hAnsi="Times New Roman" w:cs="Times New Roman"/>
          <w:color w:val="1D2228"/>
          <w:sz w:val="24"/>
          <w:szCs w:val="24"/>
          <w:shd w:val="clear" w:color="auto" w:fill="FFFFFF"/>
        </w:rPr>
        <w:t xml:space="preserve"> 120 l </w:t>
      </w:r>
      <w:proofErr w:type="spellStart"/>
      <w:r w:rsidR="00086C3F" w:rsidRPr="00242376">
        <w:rPr>
          <w:rFonts w:ascii="Times New Roman" w:hAnsi="Times New Roman" w:cs="Times New Roman"/>
          <w:color w:val="1D2228"/>
          <w:sz w:val="24"/>
          <w:szCs w:val="24"/>
          <w:shd w:val="clear" w:color="auto" w:fill="FFFFFF"/>
        </w:rPr>
        <w:t>maro</w:t>
      </w:r>
      <w:proofErr w:type="spellEnd"/>
      <w:r w:rsidR="00086C3F" w:rsidRPr="00242376">
        <w:rPr>
          <w:rFonts w:ascii="Times New Roman" w:hAnsi="Times New Roman" w:cs="Times New Roman"/>
          <w:color w:val="1D2228"/>
          <w:sz w:val="24"/>
          <w:szCs w:val="24"/>
          <w:shd w:val="clear" w:color="auto" w:fill="FFFFFF"/>
        </w:rPr>
        <w:t xml:space="preserve">), </w:t>
      </w:r>
      <w:proofErr w:type="spellStart"/>
      <w:r w:rsidR="00086C3F" w:rsidRPr="00242376">
        <w:rPr>
          <w:rFonts w:ascii="Times New Roman" w:hAnsi="Times New Roman" w:cs="Times New Roman"/>
          <w:color w:val="1D2228"/>
          <w:sz w:val="24"/>
          <w:szCs w:val="24"/>
          <w:shd w:val="clear" w:color="auto" w:fill="FFFFFF"/>
        </w:rPr>
        <w:t>în</w:t>
      </w:r>
      <w:proofErr w:type="spellEnd"/>
      <w:r w:rsidR="00086C3F" w:rsidRPr="00242376">
        <w:rPr>
          <w:rFonts w:ascii="Times New Roman" w:hAnsi="Times New Roman" w:cs="Times New Roman"/>
          <w:color w:val="1D2228"/>
          <w:sz w:val="24"/>
          <w:szCs w:val="24"/>
          <w:shd w:val="clear" w:color="auto" w:fill="FFFFFF"/>
        </w:rPr>
        <w:t xml:space="preserve"> </w:t>
      </w:r>
      <w:proofErr w:type="spellStart"/>
      <w:r w:rsidR="00086C3F" w:rsidRPr="00242376">
        <w:rPr>
          <w:rFonts w:ascii="Times New Roman" w:hAnsi="Times New Roman" w:cs="Times New Roman"/>
          <w:color w:val="1D2228"/>
          <w:sz w:val="24"/>
          <w:szCs w:val="24"/>
          <w:shd w:val="clear" w:color="auto" w:fill="FFFFFF"/>
        </w:rPr>
        <w:t>cadrul</w:t>
      </w:r>
      <w:proofErr w:type="spellEnd"/>
      <w:r w:rsidR="00086C3F" w:rsidRPr="00242376">
        <w:rPr>
          <w:rFonts w:ascii="Times New Roman" w:hAnsi="Times New Roman" w:cs="Times New Roman"/>
          <w:color w:val="1D2228"/>
          <w:sz w:val="24"/>
          <w:szCs w:val="24"/>
          <w:shd w:val="clear" w:color="auto" w:fill="FFFFFF"/>
        </w:rPr>
        <w:t xml:space="preserve"> </w:t>
      </w:r>
      <w:proofErr w:type="spellStart"/>
      <w:r w:rsidR="00086C3F" w:rsidRPr="00242376">
        <w:rPr>
          <w:rFonts w:ascii="Times New Roman" w:hAnsi="Times New Roman" w:cs="Times New Roman"/>
          <w:color w:val="1D2228"/>
          <w:sz w:val="24"/>
          <w:szCs w:val="24"/>
          <w:shd w:val="clear" w:color="auto" w:fill="FFFFFF"/>
        </w:rPr>
        <w:t>unei</w:t>
      </w:r>
      <w:proofErr w:type="spellEnd"/>
      <w:r w:rsidR="00086C3F" w:rsidRPr="00242376">
        <w:rPr>
          <w:rFonts w:ascii="Times New Roman" w:hAnsi="Times New Roman" w:cs="Times New Roman"/>
          <w:color w:val="1D2228"/>
          <w:sz w:val="24"/>
          <w:szCs w:val="24"/>
          <w:shd w:val="clear" w:color="auto" w:fill="FFFFFF"/>
        </w:rPr>
        <w:t xml:space="preserve"> </w:t>
      </w:r>
      <w:proofErr w:type="spellStart"/>
      <w:r w:rsidR="00086C3F" w:rsidRPr="00242376">
        <w:rPr>
          <w:rFonts w:ascii="Times New Roman" w:hAnsi="Times New Roman" w:cs="Times New Roman"/>
          <w:color w:val="1D2228"/>
          <w:sz w:val="24"/>
          <w:szCs w:val="24"/>
          <w:shd w:val="clear" w:color="auto" w:fill="FFFFFF"/>
        </w:rPr>
        <w:t>proceduri</w:t>
      </w:r>
      <w:proofErr w:type="spellEnd"/>
      <w:r w:rsidR="00086C3F" w:rsidRPr="00242376">
        <w:rPr>
          <w:rFonts w:ascii="Times New Roman" w:hAnsi="Times New Roman" w:cs="Times New Roman"/>
          <w:color w:val="1D2228"/>
          <w:sz w:val="24"/>
          <w:szCs w:val="24"/>
          <w:shd w:val="clear" w:color="auto" w:fill="FFFFFF"/>
        </w:rPr>
        <w:t xml:space="preserve"> </w:t>
      </w:r>
      <w:proofErr w:type="spellStart"/>
      <w:r w:rsidR="00086C3F" w:rsidRPr="00242376">
        <w:rPr>
          <w:rFonts w:ascii="Times New Roman" w:hAnsi="Times New Roman" w:cs="Times New Roman"/>
          <w:color w:val="1D2228"/>
          <w:sz w:val="24"/>
          <w:szCs w:val="24"/>
          <w:shd w:val="clear" w:color="auto" w:fill="FFFFFF"/>
        </w:rPr>
        <w:t>organizate</w:t>
      </w:r>
      <w:proofErr w:type="spellEnd"/>
      <w:r w:rsidR="00086C3F" w:rsidRPr="00242376">
        <w:rPr>
          <w:rFonts w:ascii="Times New Roman" w:hAnsi="Times New Roman" w:cs="Times New Roman"/>
          <w:color w:val="1D2228"/>
          <w:sz w:val="24"/>
          <w:szCs w:val="24"/>
          <w:shd w:val="clear" w:color="auto" w:fill="FFFFFF"/>
        </w:rPr>
        <w:t xml:space="preserve">, de la </w:t>
      </w:r>
      <w:proofErr w:type="spellStart"/>
      <w:r w:rsidR="00086C3F" w:rsidRPr="00242376">
        <w:rPr>
          <w:rFonts w:ascii="Times New Roman" w:hAnsi="Times New Roman" w:cs="Times New Roman"/>
          <w:color w:val="1D2228"/>
          <w:sz w:val="24"/>
          <w:szCs w:val="24"/>
          <w:shd w:val="clear" w:color="auto" w:fill="FFFFFF"/>
        </w:rPr>
        <w:t>locul</w:t>
      </w:r>
      <w:proofErr w:type="spellEnd"/>
      <w:r w:rsidR="00086C3F" w:rsidRPr="00242376">
        <w:rPr>
          <w:rFonts w:ascii="Times New Roman" w:hAnsi="Times New Roman" w:cs="Times New Roman"/>
          <w:color w:val="1D2228"/>
          <w:sz w:val="24"/>
          <w:szCs w:val="24"/>
          <w:shd w:val="clear" w:color="auto" w:fill="FFFFFF"/>
        </w:rPr>
        <w:t xml:space="preserve"> de </w:t>
      </w:r>
      <w:proofErr w:type="spellStart"/>
      <w:r w:rsidR="00086C3F" w:rsidRPr="00242376">
        <w:rPr>
          <w:rFonts w:ascii="Times New Roman" w:hAnsi="Times New Roman" w:cs="Times New Roman"/>
          <w:color w:val="1D2228"/>
          <w:sz w:val="24"/>
          <w:szCs w:val="24"/>
          <w:shd w:val="clear" w:color="auto" w:fill="FFFFFF"/>
        </w:rPr>
        <w:t>depozitare</w:t>
      </w:r>
      <w:proofErr w:type="spellEnd"/>
      <w:r w:rsidR="00086C3F" w:rsidRPr="00242376">
        <w:rPr>
          <w:rFonts w:ascii="Times New Roman" w:hAnsi="Times New Roman" w:cs="Times New Roman"/>
          <w:color w:val="1D2228"/>
          <w:sz w:val="24"/>
          <w:szCs w:val="24"/>
          <w:shd w:val="clear" w:color="auto" w:fill="FFFFFF"/>
        </w:rPr>
        <w:t>.</w:t>
      </w:r>
    </w:p>
    <w:p w14:paraId="31095623" w14:textId="77777777" w:rsidR="0065780A" w:rsidRDefault="0065780A" w:rsidP="007409FE">
      <w:pPr>
        <w:shd w:val="clear" w:color="auto" w:fill="FFFFFF"/>
        <w:spacing w:after="0" w:line="240" w:lineRule="auto"/>
        <w:jc w:val="both"/>
        <w:rPr>
          <w:rFonts w:ascii="Times New Roman" w:hAnsi="Times New Roman" w:cs="Times New Roman"/>
          <w:color w:val="1D2228"/>
          <w:sz w:val="24"/>
          <w:szCs w:val="24"/>
          <w:shd w:val="clear" w:color="auto" w:fill="FFFFFF"/>
        </w:rPr>
      </w:pPr>
    </w:p>
    <w:p w14:paraId="1459B58A" w14:textId="77777777" w:rsidR="003F5AC2" w:rsidRDefault="003F5AC2" w:rsidP="007409FE">
      <w:pPr>
        <w:shd w:val="clear" w:color="auto" w:fill="FFFFFF"/>
        <w:spacing w:after="0" w:line="240" w:lineRule="auto"/>
        <w:jc w:val="both"/>
        <w:rPr>
          <w:rFonts w:ascii="Times New Roman" w:hAnsi="Times New Roman" w:cs="Times New Roman"/>
          <w:color w:val="1D2228"/>
          <w:sz w:val="24"/>
          <w:szCs w:val="24"/>
          <w:shd w:val="clear" w:color="auto" w:fill="FFFFFF"/>
        </w:rPr>
      </w:pPr>
    </w:p>
    <w:p w14:paraId="145BF965" w14:textId="77777777" w:rsidR="00086C3F" w:rsidRDefault="00086C3F" w:rsidP="007409FE">
      <w:pPr>
        <w:shd w:val="clear" w:color="auto" w:fill="FFFFFF"/>
        <w:spacing w:after="0" w:line="240" w:lineRule="auto"/>
        <w:jc w:val="both"/>
        <w:rPr>
          <w:rFonts w:ascii="Times New Roman" w:hAnsi="Times New Roman" w:cs="Times New Roman"/>
          <w:color w:val="1D2228"/>
          <w:sz w:val="24"/>
          <w:szCs w:val="24"/>
          <w:shd w:val="clear" w:color="auto" w:fill="FFFFFF"/>
        </w:rPr>
      </w:pPr>
    </w:p>
    <w:p w14:paraId="3834A8F3" w14:textId="6D80620D" w:rsidR="007409FE" w:rsidRDefault="007409FE" w:rsidP="007409FE">
      <w:pPr>
        <w:shd w:val="clear" w:color="auto" w:fill="FFFFFF"/>
        <w:spacing w:after="0" w:line="240" w:lineRule="auto"/>
        <w:jc w:val="both"/>
        <w:rPr>
          <w:rFonts w:ascii="Times New Roman" w:hAnsi="Times New Roman" w:cs="Times New Roman"/>
          <w:color w:val="1D2228"/>
          <w:sz w:val="24"/>
          <w:szCs w:val="24"/>
          <w:shd w:val="clear" w:color="auto" w:fill="FFFFFF"/>
        </w:rPr>
      </w:pPr>
      <w:proofErr w:type="spellStart"/>
      <w:r w:rsidRPr="00242376">
        <w:rPr>
          <w:rFonts w:ascii="Times New Roman" w:hAnsi="Times New Roman" w:cs="Times New Roman"/>
          <w:color w:val="1D2228"/>
          <w:sz w:val="24"/>
          <w:szCs w:val="24"/>
          <w:shd w:val="clear" w:color="auto" w:fill="FFFFFF"/>
        </w:rPr>
        <w:t>În</w:t>
      </w:r>
      <w:proofErr w:type="spellEnd"/>
      <w:r w:rsidRPr="00242376">
        <w:rPr>
          <w:rFonts w:ascii="Times New Roman" w:hAnsi="Times New Roman" w:cs="Times New Roman"/>
          <w:color w:val="1D2228"/>
          <w:sz w:val="24"/>
          <w:szCs w:val="24"/>
          <w:shd w:val="clear" w:color="auto" w:fill="FFFFFF"/>
        </w:rPr>
        <w:t xml:space="preserve"> </w:t>
      </w:r>
      <w:proofErr w:type="spellStart"/>
      <w:r w:rsidRPr="00242376">
        <w:rPr>
          <w:rFonts w:ascii="Times New Roman" w:hAnsi="Times New Roman" w:cs="Times New Roman"/>
          <w:color w:val="1D2228"/>
          <w:sz w:val="24"/>
          <w:szCs w:val="24"/>
          <w:shd w:val="clear" w:color="auto" w:fill="FFFFFF"/>
        </w:rPr>
        <w:t>cazul</w:t>
      </w:r>
      <w:proofErr w:type="spellEnd"/>
      <w:r w:rsidRPr="00242376">
        <w:rPr>
          <w:rFonts w:ascii="Times New Roman" w:hAnsi="Times New Roman" w:cs="Times New Roman"/>
          <w:color w:val="1D2228"/>
          <w:sz w:val="24"/>
          <w:szCs w:val="24"/>
          <w:shd w:val="clear" w:color="auto" w:fill="FFFFFF"/>
        </w:rPr>
        <w:t xml:space="preserve"> </w:t>
      </w:r>
      <w:proofErr w:type="spellStart"/>
      <w:r w:rsidRPr="00242376">
        <w:rPr>
          <w:rFonts w:ascii="Times New Roman" w:hAnsi="Times New Roman" w:cs="Times New Roman"/>
          <w:color w:val="1D2228"/>
          <w:sz w:val="24"/>
          <w:szCs w:val="24"/>
          <w:shd w:val="clear" w:color="auto" w:fill="FFFFFF"/>
        </w:rPr>
        <w:t>actualizării</w:t>
      </w:r>
      <w:proofErr w:type="spellEnd"/>
      <w:r w:rsidRPr="00242376">
        <w:rPr>
          <w:rFonts w:ascii="Times New Roman" w:hAnsi="Times New Roman" w:cs="Times New Roman"/>
          <w:color w:val="1D2228"/>
          <w:sz w:val="24"/>
          <w:szCs w:val="24"/>
          <w:shd w:val="clear" w:color="auto" w:fill="FFFFFF"/>
        </w:rPr>
        <w:t xml:space="preserve"> </w:t>
      </w:r>
      <w:proofErr w:type="spellStart"/>
      <w:r w:rsidRPr="00242376">
        <w:rPr>
          <w:rFonts w:ascii="Times New Roman" w:hAnsi="Times New Roman" w:cs="Times New Roman"/>
          <w:color w:val="1D2228"/>
          <w:sz w:val="24"/>
          <w:szCs w:val="24"/>
          <w:shd w:val="clear" w:color="auto" w:fill="FFFFFF"/>
        </w:rPr>
        <w:t>Anexei</w:t>
      </w:r>
      <w:proofErr w:type="spellEnd"/>
      <w:r w:rsidRPr="00242376">
        <w:rPr>
          <w:rFonts w:ascii="Times New Roman" w:hAnsi="Times New Roman" w:cs="Times New Roman"/>
          <w:color w:val="1D2228"/>
          <w:sz w:val="24"/>
          <w:szCs w:val="24"/>
          <w:shd w:val="clear" w:color="auto" w:fill="FFFFFF"/>
        </w:rPr>
        <w:t xml:space="preserve"> nr. </w:t>
      </w:r>
      <w:r w:rsidR="0065780A">
        <w:rPr>
          <w:rFonts w:ascii="Times New Roman" w:hAnsi="Times New Roman" w:cs="Times New Roman"/>
          <w:color w:val="1D2228"/>
          <w:sz w:val="24"/>
          <w:szCs w:val="24"/>
          <w:shd w:val="clear" w:color="auto" w:fill="FFFFFF"/>
        </w:rPr>
        <w:t>4</w:t>
      </w:r>
      <w:r w:rsidRPr="00242376">
        <w:rPr>
          <w:rFonts w:ascii="Times New Roman" w:hAnsi="Times New Roman" w:cs="Times New Roman"/>
          <w:color w:val="1D2228"/>
          <w:sz w:val="24"/>
          <w:szCs w:val="24"/>
          <w:shd w:val="clear" w:color="auto" w:fill="FFFFFF"/>
        </w:rPr>
        <w:t xml:space="preserve"> la </w:t>
      </w:r>
      <w:r>
        <w:rPr>
          <w:rFonts w:ascii="Times New Roman" w:hAnsi="Times New Roman" w:cs="Times New Roman"/>
          <w:color w:val="1D2228"/>
          <w:sz w:val="24"/>
          <w:szCs w:val="24"/>
          <w:shd w:val="clear" w:color="auto" w:fill="FFFFFF"/>
        </w:rPr>
        <w:t>contract</w:t>
      </w:r>
      <w:r w:rsidR="00086C3F">
        <w:rPr>
          <w:rFonts w:ascii="Times New Roman" w:hAnsi="Times New Roman" w:cs="Times New Roman"/>
          <w:color w:val="1D2228"/>
          <w:sz w:val="24"/>
          <w:szCs w:val="24"/>
          <w:shd w:val="clear" w:color="auto" w:fill="FFFFFF"/>
        </w:rPr>
        <w:t>,</w:t>
      </w:r>
      <w:r>
        <w:rPr>
          <w:rFonts w:ascii="Times New Roman" w:hAnsi="Times New Roman" w:cs="Times New Roman"/>
          <w:color w:val="1D2228"/>
          <w:sz w:val="24"/>
          <w:szCs w:val="24"/>
          <w:shd w:val="clear" w:color="auto" w:fill="FFFFFF"/>
        </w:rPr>
        <w:t xml:space="preserve"> </w:t>
      </w:r>
      <w:proofErr w:type="spellStart"/>
      <w:r w:rsidRPr="00242376">
        <w:rPr>
          <w:rFonts w:ascii="Times New Roman" w:hAnsi="Times New Roman" w:cs="Times New Roman"/>
          <w:color w:val="1D2228"/>
          <w:sz w:val="24"/>
          <w:szCs w:val="24"/>
          <w:shd w:val="clear" w:color="auto" w:fill="FFFFFF"/>
        </w:rPr>
        <w:t>Delegatarul</w:t>
      </w:r>
      <w:proofErr w:type="spellEnd"/>
      <w:r w:rsidRPr="00242376">
        <w:rPr>
          <w:rFonts w:ascii="Times New Roman" w:hAnsi="Times New Roman" w:cs="Times New Roman"/>
          <w:color w:val="1D2228"/>
          <w:sz w:val="24"/>
          <w:szCs w:val="24"/>
          <w:shd w:val="clear" w:color="auto" w:fill="FFFFFF"/>
        </w:rPr>
        <w:t xml:space="preserve"> </w:t>
      </w:r>
      <w:proofErr w:type="spellStart"/>
      <w:r w:rsidRPr="00242376">
        <w:rPr>
          <w:rFonts w:ascii="Times New Roman" w:hAnsi="Times New Roman" w:cs="Times New Roman"/>
          <w:color w:val="1D2228"/>
          <w:sz w:val="24"/>
          <w:szCs w:val="24"/>
          <w:shd w:val="clear" w:color="auto" w:fill="FFFFFF"/>
        </w:rPr>
        <w:t>va</w:t>
      </w:r>
      <w:proofErr w:type="spellEnd"/>
      <w:r w:rsidRPr="00242376">
        <w:rPr>
          <w:rFonts w:ascii="Times New Roman" w:hAnsi="Times New Roman" w:cs="Times New Roman"/>
          <w:color w:val="1D2228"/>
          <w:sz w:val="24"/>
          <w:szCs w:val="24"/>
          <w:shd w:val="clear" w:color="auto" w:fill="FFFFFF"/>
        </w:rPr>
        <w:t xml:space="preserve"> </w:t>
      </w:r>
      <w:proofErr w:type="spellStart"/>
      <w:r w:rsidRPr="00242376">
        <w:rPr>
          <w:rFonts w:ascii="Times New Roman" w:hAnsi="Times New Roman" w:cs="Times New Roman"/>
          <w:color w:val="1D2228"/>
          <w:sz w:val="24"/>
          <w:szCs w:val="24"/>
          <w:shd w:val="clear" w:color="auto" w:fill="FFFFFF"/>
        </w:rPr>
        <w:t>proceda</w:t>
      </w:r>
      <w:proofErr w:type="spellEnd"/>
      <w:r w:rsidRPr="00242376">
        <w:rPr>
          <w:rFonts w:ascii="Times New Roman" w:hAnsi="Times New Roman" w:cs="Times New Roman"/>
          <w:color w:val="1D2228"/>
          <w:sz w:val="24"/>
          <w:szCs w:val="24"/>
          <w:shd w:val="clear" w:color="auto" w:fill="FFFFFF"/>
        </w:rPr>
        <w:t xml:space="preserve"> la </w:t>
      </w:r>
      <w:proofErr w:type="spellStart"/>
      <w:r w:rsidRPr="00242376">
        <w:rPr>
          <w:rFonts w:ascii="Times New Roman" w:hAnsi="Times New Roman" w:cs="Times New Roman"/>
          <w:color w:val="1D2228"/>
          <w:sz w:val="24"/>
          <w:szCs w:val="24"/>
          <w:shd w:val="clear" w:color="auto" w:fill="FFFFFF"/>
        </w:rPr>
        <w:t>actualizarea</w:t>
      </w:r>
      <w:proofErr w:type="spellEnd"/>
      <w:r w:rsidRPr="00242376">
        <w:rPr>
          <w:rFonts w:ascii="Times New Roman" w:hAnsi="Times New Roman" w:cs="Times New Roman"/>
          <w:color w:val="1D2228"/>
          <w:sz w:val="24"/>
          <w:szCs w:val="24"/>
          <w:shd w:val="clear" w:color="auto" w:fill="FFFFFF"/>
        </w:rPr>
        <w:t xml:space="preserve"> </w:t>
      </w:r>
      <w:proofErr w:type="spellStart"/>
      <w:r w:rsidRPr="00242376">
        <w:rPr>
          <w:rFonts w:ascii="Times New Roman" w:hAnsi="Times New Roman" w:cs="Times New Roman"/>
          <w:color w:val="1D2228"/>
          <w:sz w:val="24"/>
          <w:szCs w:val="24"/>
          <w:shd w:val="clear" w:color="auto" w:fill="FFFFFF"/>
        </w:rPr>
        <w:t>valorii</w:t>
      </w:r>
      <w:proofErr w:type="spellEnd"/>
      <w:r w:rsidRPr="00242376">
        <w:rPr>
          <w:rFonts w:ascii="Times New Roman" w:hAnsi="Times New Roman" w:cs="Times New Roman"/>
          <w:color w:val="1D2228"/>
          <w:sz w:val="24"/>
          <w:szCs w:val="24"/>
          <w:shd w:val="clear" w:color="auto" w:fill="FFFFFF"/>
        </w:rPr>
        <w:t xml:space="preserve"> </w:t>
      </w:r>
      <w:proofErr w:type="spellStart"/>
      <w:r w:rsidRPr="00242376">
        <w:rPr>
          <w:rFonts w:ascii="Times New Roman" w:hAnsi="Times New Roman" w:cs="Times New Roman"/>
          <w:color w:val="1D2228"/>
          <w:sz w:val="24"/>
          <w:szCs w:val="24"/>
          <w:shd w:val="clear" w:color="auto" w:fill="FFFFFF"/>
        </w:rPr>
        <w:t>redevenţei</w:t>
      </w:r>
      <w:proofErr w:type="spellEnd"/>
      <w:r w:rsidRPr="00242376">
        <w:rPr>
          <w:rFonts w:ascii="Times New Roman" w:hAnsi="Times New Roman" w:cs="Times New Roman"/>
          <w:color w:val="1D2228"/>
          <w:sz w:val="24"/>
          <w:szCs w:val="24"/>
          <w:shd w:val="clear" w:color="auto" w:fill="FFFFFF"/>
        </w:rPr>
        <w:t xml:space="preserve"> </w:t>
      </w:r>
      <w:proofErr w:type="spellStart"/>
      <w:r w:rsidRPr="00242376">
        <w:rPr>
          <w:rFonts w:ascii="Times New Roman" w:hAnsi="Times New Roman" w:cs="Times New Roman"/>
          <w:color w:val="1D2228"/>
          <w:sz w:val="24"/>
          <w:szCs w:val="24"/>
          <w:shd w:val="clear" w:color="auto" w:fill="FFFFFF"/>
        </w:rPr>
        <w:t>în</w:t>
      </w:r>
      <w:proofErr w:type="spellEnd"/>
      <w:r w:rsidRPr="00242376">
        <w:rPr>
          <w:rFonts w:ascii="Times New Roman" w:hAnsi="Times New Roman" w:cs="Times New Roman"/>
          <w:color w:val="1D2228"/>
          <w:sz w:val="24"/>
          <w:szCs w:val="24"/>
          <w:shd w:val="clear" w:color="auto" w:fill="FFFFFF"/>
        </w:rPr>
        <w:t xml:space="preserve"> </w:t>
      </w:r>
      <w:proofErr w:type="spellStart"/>
      <w:r w:rsidRPr="00242376">
        <w:rPr>
          <w:rFonts w:ascii="Times New Roman" w:hAnsi="Times New Roman" w:cs="Times New Roman"/>
          <w:color w:val="1D2228"/>
          <w:sz w:val="24"/>
          <w:szCs w:val="24"/>
          <w:shd w:val="clear" w:color="auto" w:fill="FFFFFF"/>
        </w:rPr>
        <w:t>conformitate</w:t>
      </w:r>
      <w:proofErr w:type="spellEnd"/>
      <w:r w:rsidRPr="00242376">
        <w:rPr>
          <w:rFonts w:ascii="Times New Roman" w:hAnsi="Times New Roman" w:cs="Times New Roman"/>
          <w:color w:val="1D2228"/>
          <w:sz w:val="24"/>
          <w:szCs w:val="24"/>
          <w:shd w:val="clear" w:color="auto" w:fill="FFFFFF"/>
        </w:rPr>
        <w:t xml:space="preserve"> cu </w:t>
      </w:r>
      <w:proofErr w:type="spellStart"/>
      <w:r w:rsidRPr="00242376">
        <w:rPr>
          <w:rFonts w:ascii="Times New Roman" w:hAnsi="Times New Roman" w:cs="Times New Roman"/>
          <w:color w:val="1D2228"/>
          <w:sz w:val="24"/>
          <w:szCs w:val="24"/>
          <w:shd w:val="clear" w:color="auto" w:fill="FFFFFF"/>
        </w:rPr>
        <w:t>prevederile</w:t>
      </w:r>
      <w:proofErr w:type="spellEnd"/>
      <w:r w:rsidRPr="00242376">
        <w:rPr>
          <w:rFonts w:ascii="Times New Roman" w:hAnsi="Times New Roman" w:cs="Times New Roman"/>
          <w:color w:val="1D2228"/>
          <w:sz w:val="24"/>
          <w:szCs w:val="24"/>
          <w:shd w:val="clear" w:color="auto" w:fill="FFFFFF"/>
        </w:rPr>
        <w:t xml:space="preserve"> </w:t>
      </w:r>
      <w:proofErr w:type="spellStart"/>
      <w:r w:rsidRPr="00242376">
        <w:rPr>
          <w:rFonts w:ascii="Times New Roman" w:hAnsi="Times New Roman" w:cs="Times New Roman"/>
          <w:color w:val="1D2228"/>
          <w:sz w:val="24"/>
          <w:szCs w:val="24"/>
          <w:shd w:val="clear" w:color="auto" w:fill="FFFFFF"/>
        </w:rPr>
        <w:t>legale</w:t>
      </w:r>
      <w:proofErr w:type="spellEnd"/>
      <w:r w:rsidRPr="00242376">
        <w:rPr>
          <w:rFonts w:ascii="Times New Roman" w:hAnsi="Times New Roman" w:cs="Times New Roman"/>
          <w:color w:val="1D2228"/>
          <w:sz w:val="24"/>
          <w:szCs w:val="24"/>
          <w:shd w:val="clear" w:color="auto" w:fill="FFFFFF"/>
        </w:rPr>
        <w:t xml:space="preserve"> </w:t>
      </w:r>
      <w:proofErr w:type="spellStart"/>
      <w:r w:rsidRPr="00242376">
        <w:rPr>
          <w:rFonts w:ascii="Times New Roman" w:hAnsi="Times New Roman" w:cs="Times New Roman"/>
          <w:color w:val="1D2228"/>
          <w:sz w:val="24"/>
          <w:szCs w:val="24"/>
          <w:shd w:val="clear" w:color="auto" w:fill="FFFFFF"/>
        </w:rPr>
        <w:t>în</w:t>
      </w:r>
      <w:proofErr w:type="spellEnd"/>
      <w:r w:rsidRPr="00242376">
        <w:rPr>
          <w:rFonts w:ascii="Times New Roman" w:hAnsi="Times New Roman" w:cs="Times New Roman"/>
          <w:color w:val="1D2228"/>
          <w:sz w:val="24"/>
          <w:szCs w:val="24"/>
          <w:shd w:val="clear" w:color="auto" w:fill="FFFFFF"/>
        </w:rPr>
        <w:t xml:space="preserve"> </w:t>
      </w:r>
      <w:proofErr w:type="spellStart"/>
      <w:r w:rsidRPr="00242376">
        <w:rPr>
          <w:rFonts w:ascii="Times New Roman" w:hAnsi="Times New Roman" w:cs="Times New Roman"/>
          <w:color w:val="1D2228"/>
          <w:sz w:val="24"/>
          <w:szCs w:val="24"/>
          <w:shd w:val="clear" w:color="auto" w:fill="FFFFFF"/>
        </w:rPr>
        <w:t>vigoare</w:t>
      </w:r>
      <w:proofErr w:type="spellEnd"/>
      <w:r w:rsidRPr="00242376">
        <w:rPr>
          <w:rFonts w:ascii="Times New Roman" w:hAnsi="Times New Roman" w:cs="Times New Roman"/>
          <w:color w:val="1D2228"/>
          <w:sz w:val="24"/>
          <w:szCs w:val="24"/>
          <w:shd w:val="clear" w:color="auto" w:fill="FFFFFF"/>
        </w:rPr>
        <w:t xml:space="preserve">, </w:t>
      </w:r>
      <w:proofErr w:type="spellStart"/>
      <w:r w:rsidRPr="00242376">
        <w:rPr>
          <w:rFonts w:ascii="Times New Roman" w:hAnsi="Times New Roman" w:cs="Times New Roman"/>
          <w:color w:val="1D2228"/>
          <w:sz w:val="24"/>
          <w:szCs w:val="24"/>
          <w:shd w:val="clear" w:color="auto" w:fill="FFFFFF"/>
        </w:rPr>
        <w:t>părţile</w:t>
      </w:r>
      <w:proofErr w:type="spellEnd"/>
      <w:r w:rsidRPr="00242376">
        <w:rPr>
          <w:rFonts w:ascii="Times New Roman" w:hAnsi="Times New Roman" w:cs="Times New Roman"/>
          <w:color w:val="1D2228"/>
          <w:sz w:val="24"/>
          <w:szCs w:val="24"/>
          <w:shd w:val="clear" w:color="auto" w:fill="FFFFFF"/>
        </w:rPr>
        <w:t xml:space="preserve"> </w:t>
      </w:r>
      <w:proofErr w:type="spellStart"/>
      <w:r w:rsidRPr="00242376">
        <w:rPr>
          <w:rFonts w:ascii="Times New Roman" w:hAnsi="Times New Roman" w:cs="Times New Roman"/>
          <w:color w:val="1D2228"/>
          <w:sz w:val="24"/>
          <w:szCs w:val="24"/>
          <w:shd w:val="clear" w:color="auto" w:fill="FFFFFF"/>
        </w:rPr>
        <w:t>urmând</w:t>
      </w:r>
      <w:proofErr w:type="spellEnd"/>
      <w:r w:rsidRPr="00242376">
        <w:rPr>
          <w:rFonts w:ascii="Times New Roman" w:hAnsi="Times New Roman" w:cs="Times New Roman"/>
          <w:color w:val="1D2228"/>
          <w:sz w:val="24"/>
          <w:szCs w:val="24"/>
          <w:shd w:val="clear" w:color="auto" w:fill="FFFFFF"/>
        </w:rPr>
        <w:t xml:space="preserve"> a </w:t>
      </w:r>
      <w:proofErr w:type="spellStart"/>
      <w:r w:rsidRPr="00242376">
        <w:rPr>
          <w:rFonts w:ascii="Times New Roman" w:hAnsi="Times New Roman" w:cs="Times New Roman"/>
          <w:color w:val="1D2228"/>
          <w:sz w:val="24"/>
          <w:szCs w:val="24"/>
          <w:shd w:val="clear" w:color="auto" w:fill="FFFFFF"/>
        </w:rPr>
        <w:t>încheia</w:t>
      </w:r>
      <w:proofErr w:type="spellEnd"/>
      <w:r w:rsidRPr="00242376">
        <w:rPr>
          <w:rFonts w:ascii="Times New Roman" w:hAnsi="Times New Roman" w:cs="Times New Roman"/>
          <w:color w:val="1D2228"/>
          <w:sz w:val="24"/>
          <w:szCs w:val="24"/>
          <w:shd w:val="clear" w:color="auto" w:fill="FFFFFF"/>
        </w:rPr>
        <w:t xml:space="preserve"> </w:t>
      </w:r>
      <w:proofErr w:type="spellStart"/>
      <w:r w:rsidRPr="00242376">
        <w:rPr>
          <w:rFonts w:ascii="Times New Roman" w:hAnsi="Times New Roman" w:cs="Times New Roman"/>
          <w:color w:val="1D2228"/>
          <w:sz w:val="24"/>
          <w:szCs w:val="24"/>
          <w:shd w:val="clear" w:color="auto" w:fill="FFFFFF"/>
        </w:rPr>
        <w:t>în</w:t>
      </w:r>
      <w:proofErr w:type="spellEnd"/>
      <w:r w:rsidRPr="00242376">
        <w:rPr>
          <w:rFonts w:ascii="Times New Roman" w:hAnsi="Times New Roman" w:cs="Times New Roman"/>
          <w:color w:val="1D2228"/>
          <w:sz w:val="24"/>
          <w:szCs w:val="24"/>
          <w:shd w:val="clear" w:color="auto" w:fill="FFFFFF"/>
        </w:rPr>
        <w:t xml:space="preserve"> </w:t>
      </w:r>
      <w:proofErr w:type="spellStart"/>
      <w:r w:rsidRPr="00242376">
        <w:rPr>
          <w:rFonts w:ascii="Times New Roman" w:hAnsi="Times New Roman" w:cs="Times New Roman"/>
          <w:color w:val="1D2228"/>
          <w:sz w:val="24"/>
          <w:szCs w:val="24"/>
          <w:shd w:val="clear" w:color="auto" w:fill="FFFFFF"/>
        </w:rPr>
        <w:t>acest</w:t>
      </w:r>
      <w:proofErr w:type="spellEnd"/>
      <w:r w:rsidRPr="00242376">
        <w:rPr>
          <w:rFonts w:ascii="Times New Roman" w:hAnsi="Times New Roman" w:cs="Times New Roman"/>
          <w:color w:val="1D2228"/>
          <w:sz w:val="24"/>
          <w:szCs w:val="24"/>
          <w:shd w:val="clear" w:color="auto" w:fill="FFFFFF"/>
        </w:rPr>
        <w:t xml:space="preserve"> </w:t>
      </w:r>
      <w:proofErr w:type="spellStart"/>
      <w:r w:rsidRPr="00242376">
        <w:rPr>
          <w:rFonts w:ascii="Times New Roman" w:hAnsi="Times New Roman" w:cs="Times New Roman"/>
          <w:color w:val="1D2228"/>
          <w:sz w:val="24"/>
          <w:szCs w:val="24"/>
          <w:shd w:val="clear" w:color="auto" w:fill="FFFFFF"/>
        </w:rPr>
        <w:t>sens</w:t>
      </w:r>
      <w:proofErr w:type="spellEnd"/>
      <w:r w:rsidRPr="00242376">
        <w:rPr>
          <w:rFonts w:ascii="Times New Roman" w:hAnsi="Times New Roman" w:cs="Times New Roman"/>
          <w:color w:val="1D2228"/>
          <w:sz w:val="24"/>
          <w:szCs w:val="24"/>
          <w:shd w:val="clear" w:color="auto" w:fill="FFFFFF"/>
        </w:rPr>
        <w:t xml:space="preserve"> un act </w:t>
      </w:r>
      <w:proofErr w:type="spellStart"/>
      <w:r w:rsidRPr="00242376">
        <w:rPr>
          <w:rFonts w:ascii="Times New Roman" w:hAnsi="Times New Roman" w:cs="Times New Roman"/>
          <w:color w:val="1D2228"/>
          <w:sz w:val="24"/>
          <w:szCs w:val="24"/>
          <w:shd w:val="clear" w:color="auto" w:fill="FFFFFF"/>
        </w:rPr>
        <w:t>adiţional</w:t>
      </w:r>
      <w:proofErr w:type="spellEnd"/>
      <w:r w:rsidRPr="00242376">
        <w:rPr>
          <w:rFonts w:ascii="Times New Roman" w:hAnsi="Times New Roman" w:cs="Times New Roman"/>
          <w:color w:val="1D2228"/>
          <w:sz w:val="24"/>
          <w:szCs w:val="24"/>
          <w:shd w:val="clear" w:color="auto" w:fill="FFFFFF"/>
        </w:rPr>
        <w:t xml:space="preserve"> la contract.</w:t>
      </w:r>
    </w:p>
    <w:p w14:paraId="4A8A19DD" w14:textId="0F92F8B5" w:rsidR="007409FE" w:rsidRPr="00242376" w:rsidRDefault="007409FE" w:rsidP="007409FE">
      <w:pPr>
        <w:shd w:val="clear" w:color="auto" w:fill="FFFFFF"/>
        <w:spacing w:after="0" w:line="240" w:lineRule="auto"/>
        <w:jc w:val="both"/>
        <w:rPr>
          <w:rFonts w:ascii="Times New Roman" w:eastAsia="Times New Roman" w:hAnsi="Times New Roman" w:cs="Times New Roman"/>
          <w:sz w:val="24"/>
          <w:szCs w:val="24"/>
        </w:rPr>
      </w:pPr>
      <w:r w:rsidRPr="00242376">
        <w:rPr>
          <w:rFonts w:ascii="Times New Roman" w:hAnsi="Times New Roman" w:cs="Times New Roman"/>
          <w:color w:val="1D2228"/>
          <w:sz w:val="24"/>
          <w:szCs w:val="24"/>
        </w:rPr>
        <w:br/>
      </w:r>
      <w:proofErr w:type="spellStart"/>
      <w:r w:rsidRPr="00242376">
        <w:rPr>
          <w:rFonts w:ascii="Times New Roman" w:hAnsi="Times New Roman" w:cs="Times New Roman"/>
          <w:color w:val="1D2228"/>
          <w:sz w:val="24"/>
          <w:szCs w:val="24"/>
          <w:shd w:val="clear" w:color="auto" w:fill="FFFFFF"/>
        </w:rPr>
        <w:t>Redevența</w:t>
      </w:r>
      <w:proofErr w:type="spellEnd"/>
      <w:r w:rsidRPr="00242376">
        <w:rPr>
          <w:rFonts w:ascii="Times New Roman" w:hAnsi="Times New Roman" w:cs="Times New Roman"/>
          <w:color w:val="1D2228"/>
          <w:sz w:val="24"/>
          <w:szCs w:val="24"/>
          <w:shd w:val="clear" w:color="auto" w:fill="FFFFFF"/>
        </w:rPr>
        <w:t xml:space="preserve"> </w:t>
      </w:r>
      <w:proofErr w:type="spellStart"/>
      <w:r w:rsidRPr="00242376">
        <w:rPr>
          <w:rFonts w:ascii="Times New Roman" w:hAnsi="Times New Roman" w:cs="Times New Roman"/>
          <w:color w:val="1D2228"/>
          <w:sz w:val="24"/>
          <w:szCs w:val="24"/>
          <w:shd w:val="clear" w:color="auto" w:fill="FFFFFF"/>
        </w:rPr>
        <w:t>va</w:t>
      </w:r>
      <w:proofErr w:type="spellEnd"/>
      <w:r w:rsidRPr="00242376">
        <w:rPr>
          <w:rFonts w:ascii="Times New Roman" w:hAnsi="Times New Roman" w:cs="Times New Roman"/>
          <w:color w:val="1D2228"/>
          <w:sz w:val="24"/>
          <w:szCs w:val="24"/>
          <w:shd w:val="clear" w:color="auto" w:fill="FFFFFF"/>
        </w:rPr>
        <w:t xml:space="preserve"> fi </w:t>
      </w:r>
      <w:proofErr w:type="spellStart"/>
      <w:r w:rsidRPr="00242376">
        <w:rPr>
          <w:rFonts w:ascii="Times New Roman" w:hAnsi="Times New Roman" w:cs="Times New Roman"/>
          <w:color w:val="1D2228"/>
          <w:sz w:val="24"/>
          <w:szCs w:val="24"/>
          <w:shd w:val="clear" w:color="auto" w:fill="FFFFFF"/>
        </w:rPr>
        <w:t>recalculată</w:t>
      </w:r>
      <w:proofErr w:type="spellEnd"/>
      <w:r w:rsidRPr="00242376">
        <w:rPr>
          <w:rFonts w:ascii="Times New Roman" w:hAnsi="Times New Roman" w:cs="Times New Roman"/>
          <w:color w:val="1D2228"/>
          <w:sz w:val="24"/>
          <w:szCs w:val="24"/>
          <w:shd w:val="clear" w:color="auto" w:fill="FFFFFF"/>
        </w:rPr>
        <w:t xml:space="preserve"> </w:t>
      </w:r>
      <w:proofErr w:type="spellStart"/>
      <w:r w:rsidRPr="00242376">
        <w:rPr>
          <w:rFonts w:ascii="Times New Roman" w:hAnsi="Times New Roman" w:cs="Times New Roman"/>
          <w:color w:val="1D2228"/>
          <w:sz w:val="24"/>
          <w:szCs w:val="24"/>
          <w:shd w:val="clear" w:color="auto" w:fill="FFFFFF"/>
        </w:rPr>
        <w:t>ținând</w:t>
      </w:r>
      <w:proofErr w:type="spellEnd"/>
      <w:r w:rsidRPr="00242376">
        <w:rPr>
          <w:rFonts w:ascii="Times New Roman" w:hAnsi="Times New Roman" w:cs="Times New Roman"/>
          <w:color w:val="1D2228"/>
          <w:sz w:val="24"/>
          <w:szCs w:val="24"/>
          <w:shd w:val="clear" w:color="auto" w:fill="FFFFFF"/>
        </w:rPr>
        <w:t xml:space="preserve"> </w:t>
      </w:r>
      <w:proofErr w:type="spellStart"/>
      <w:r w:rsidRPr="00242376">
        <w:rPr>
          <w:rFonts w:ascii="Times New Roman" w:hAnsi="Times New Roman" w:cs="Times New Roman"/>
          <w:color w:val="1D2228"/>
          <w:sz w:val="24"/>
          <w:szCs w:val="24"/>
          <w:shd w:val="clear" w:color="auto" w:fill="FFFFFF"/>
        </w:rPr>
        <w:t>cont</w:t>
      </w:r>
      <w:proofErr w:type="spellEnd"/>
      <w:r w:rsidRPr="00242376">
        <w:rPr>
          <w:rFonts w:ascii="Times New Roman" w:hAnsi="Times New Roman" w:cs="Times New Roman"/>
          <w:color w:val="1D2228"/>
          <w:sz w:val="24"/>
          <w:szCs w:val="24"/>
          <w:shd w:val="clear" w:color="auto" w:fill="FFFFFF"/>
        </w:rPr>
        <w:t xml:space="preserve"> de </w:t>
      </w:r>
      <w:proofErr w:type="spellStart"/>
      <w:r w:rsidRPr="00242376">
        <w:rPr>
          <w:rFonts w:ascii="Times New Roman" w:hAnsi="Times New Roman" w:cs="Times New Roman"/>
          <w:color w:val="1D2228"/>
          <w:sz w:val="24"/>
          <w:szCs w:val="24"/>
          <w:shd w:val="clear" w:color="auto" w:fill="FFFFFF"/>
        </w:rPr>
        <w:t>investițiile</w:t>
      </w:r>
      <w:proofErr w:type="spellEnd"/>
      <w:r w:rsidRPr="00242376">
        <w:rPr>
          <w:rFonts w:ascii="Times New Roman" w:hAnsi="Times New Roman" w:cs="Times New Roman"/>
          <w:color w:val="1D2228"/>
          <w:sz w:val="24"/>
          <w:szCs w:val="24"/>
          <w:shd w:val="clear" w:color="auto" w:fill="FFFFFF"/>
        </w:rPr>
        <w:t xml:space="preserve"> </w:t>
      </w:r>
      <w:proofErr w:type="spellStart"/>
      <w:r w:rsidRPr="00242376">
        <w:rPr>
          <w:rFonts w:ascii="Times New Roman" w:hAnsi="Times New Roman" w:cs="Times New Roman"/>
          <w:color w:val="1D2228"/>
          <w:sz w:val="24"/>
          <w:szCs w:val="24"/>
          <w:shd w:val="clear" w:color="auto" w:fill="FFFFFF"/>
        </w:rPr>
        <w:t>făcute</w:t>
      </w:r>
      <w:proofErr w:type="spellEnd"/>
      <w:r w:rsidRPr="00242376">
        <w:rPr>
          <w:rFonts w:ascii="Times New Roman" w:hAnsi="Times New Roman" w:cs="Times New Roman"/>
          <w:color w:val="1D2228"/>
          <w:sz w:val="24"/>
          <w:szCs w:val="24"/>
          <w:shd w:val="clear" w:color="auto" w:fill="FFFFFF"/>
        </w:rPr>
        <w:t xml:space="preserve"> de </w:t>
      </w:r>
      <w:proofErr w:type="spellStart"/>
      <w:r w:rsidRPr="00242376">
        <w:rPr>
          <w:rFonts w:ascii="Times New Roman" w:hAnsi="Times New Roman" w:cs="Times New Roman"/>
          <w:color w:val="1D2228"/>
          <w:sz w:val="24"/>
          <w:szCs w:val="24"/>
          <w:shd w:val="clear" w:color="auto" w:fill="FFFFFF"/>
        </w:rPr>
        <w:t>către</w:t>
      </w:r>
      <w:proofErr w:type="spellEnd"/>
      <w:r w:rsidRPr="00242376">
        <w:rPr>
          <w:rFonts w:ascii="Times New Roman" w:hAnsi="Times New Roman" w:cs="Times New Roman"/>
          <w:color w:val="1D2228"/>
          <w:sz w:val="24"/>
          <w:szCs w:val="24"/>
          <w:shd w:val="clear" w:color="auto" w:fill="FFFFFF"/>
        </w:rPr>
        <w:t xml:space="preserve"> </w:t>
      </w:r>
      <w:proofErr w:type="spellStart"/>
      <w:r w:rsidRPr="00242376">
        <w:rPr>
          <w:rFonts w:ascii="Times New Roman" w:hAnsi="Times New Roman" w:cs="Times New Roman"/>
          <w:color w:val="1D2228"/>
          <w:sz w:val="24"/>
          <w:szCs w:val="24"/>
          <w:shd w:val="clear" w:color="auto" w:fill="FFFFFF"/>
        </w:rPr>
        <w:t>Consiliul</w:t>
      </w:r>
      <w:proofErr w:type="spellEnd"/>
      <w:r w:rsidRPr="00242376">
        <w:rPr>
          <w:rFonts w:ascii="Times New Roman" w:hAnsi="Times New Roman" w:cs="Times New Roman"/>
          <w:color w:val="1D2228"/>
          <w:sz w:val="24"/>
          <w:szCs w:val="24"/>
          <w:shd w:val="clear" w:color="auto" w:fill="FFFFFF"/>
        </w:rPr>
        <w:t xml:space="preserve"> </w:t>
      </w:r>
      <w:proofErr w:type="spellStart"/>
      <w:r w:rsidRPr="00242376">
        <w:rPr>
          <w:rFonts w:ascii="Times New Roman" w:hAnsi="Times New Roman" w:cs="Times New Roman"/>
          <w:color w:val="1D2228"/>
          <w:sz w:val="24"/>
          <w:szCs w:val="24"/>
          <w:shd w:val="clear" w:color="auto" w:fill="FFFFFF"/>
        </w:rPr>
        <w:t>Județean</w:t>
      </w:r>
      <w:proofErr w:type="spellEnd"/>
      <w:r w:rsidRPr="00242376">
        <w:rPr>
          <w:rFonts w:ascii="Times New Roman" w:hAnsi="Times New Roman" w:cs="Times New Roman"/>
          <w:color w:val="1D2228"/>
          <w:sz w:val="24"/>
          <w:szCs w:val="24"/>
          <w:shd w:val="clear" w:color="auto" w:fill="FFFFFF"/>
        </w:rPr>
        <w:t xml:space="preserve"> Arad pe </w:t>
      </w:r>
      <w:proofErr w:type="spellStart"/>
      <w:r w:rsidRPr="00242376">
        <w:rPr>
          <w:rFonts w:ascii="Times New Roman" w:hAnsi="Times New Roman" w:cs="Times New Roman"/>
          <w:color w:val="1D2228"/>
          <w:sz w:val="24"/>
          <w:szCs w:val="24"/>
          <w:shd w:val="clear" w:color="auto" w:fill="FFFFFF"/>
        </w:rPr>
        <w:t>durata</w:t>
      </w:r>
      <w:proofErr w:type="spellEnd"/>
      <w:r w:rsidRPr="00242376">
        <w:rPr>
          <w:rFonts w:ascii="Times New Roman" w:hAnsi="Times New Roman" w:cs="Times New Roman"/>
          <w:color w:val="1D2228"/>
          <w:sz w:val="24"/>
          <w:szCs w:val="24"/>
          <w:shd w:val="clear" w:color="auto" w:fill="FFFFFF"/>
        </w:rPr>
        <w:t xml:space="preserve"> </w:t>
      </w:r>
      <w:proofErr w:type="spellStart"/>
      <w:r w:rsidRPr="00242376">
        <w:rPr>
          <w:rFonts w:ascii="Times New Roman" w:hAnsi="Times New Roman" w:cs="Times New Roman"/>
          <w:color w:val="1D2228"/>
          <w:sz w:val="24"/>
          <w:szCs w:val="24"/>
          <w:shd w:val="clear" w:color="auto" w:fill="FFFFFF"/>
        </w:rPr>
        <w:t>contractului</w:t>
      </w:r>
      <w:proofErr w:type="spellEnd"/>
      <w:r w:rsidRPr="00242376">
        <w:rPr>
          <w:rFonts w:ascii="Times New Roman" w:hAnsi="Times New Roman" w:cs="Times New Roman"/>
          <w:color w:val="1D2228"/>
          <w:sz w:val="24"/>
          <w:szCs w:val="24"/>
          <w:shd w:val="clear" w:color="auto" w:fill="FFFFFF"/>
        </w:rPr>
        <w:t>.</w:t>
      </w:r>
      <w:r w:rsidRPr="00242376">
        <w:rPr>
          <w:rFonts w:ascii="Times New Roman" w:hAnsi="Times New Roman" w:cs="Times New Roman"/>
          <w:color w:val="1D2228"/>
          <w:sz w:val="24"/>
          <w:szCs w:val="24"/>
        </w:rPr>
        <w:br/>
      </w:r>
    </w:p>
    <w:p w14:paraId="06E2EC26" w14:textId="77777777" w:rsidR="007409FE" w:rsidRDefault="007409FE" w:rsidP="007409FE">
      <w:pPr>
        <w:spacing w:after="0" w:line="240" w:lineRule="auto"/>
        <w:jc w:val="both"/>
        <w:rPr>
          <w:rFonts w:ascii="Arial" w:hAnsi="Arial" w:cs="Arial"/>
          <w:lang w:val="ro-RO"/>
        </w:rPr>
      </w:pPr>
    </w:p>
    <w:p w14:paraId="6C2862BE" w14:textId="77777777" w:rsidR="007409FE" w:rsidRDefault="007409FE" w:rsidP="003749A0">
      <w:pPr>
        <w:spacing w:after="0" w:line="240" w:lineRule="auto"/>
        <w:jc w:val="both"/>
        <w:rPr>
          <w:rFonts w:ascii="Arial" w:hAnsi="Arial" w:cs="Arial"/>
          <w:lang w:val="ro-RO"/>
        </w:rPr>
      </w:pPr>
    </w:p>
    <w:tbl>
      <w:tblPr>
        <w:tblW w:w="5077" w:type="pct"/>
        <w:tblInd w:w="5" w:type="dxa"/>
        <w:tblLayout w:type="fixed"/>
        <w:tblLook w:val="04A0" w:firstRow="1" w:lastRow="0" w:firstColumn="1" w:lastColumn="0" w:noHBand="0" w:noVBand="1"/>
      </w:tblPr>
      <w:tblGrid>
        <w:gridCol w:w="5124"/>
        <w:gridCol w:w="4951"/>
      </w:tblGrid>
      <w:tr w:rsidR="007409FE" w:rsidRPr="0068493A" w14:paraId="0420FBDE" w14:textId="77777777" w:rsidTr="004E246B">
        <w:trPr>
          <w:trHeight w:val="2510"/>
        </w:trPr>
        <w:tc>
          <w:tcPr>
            <w:tcW w:w="5000" w:type="pct"/>
            <w:gridSpan w:val="2"/>
            <w:tcBorders>
              <w:top w:val="nil"/>
              <w:left w:val="nil"/>
              <w:bottom w:val="nil"/>
              <w:right w:val="nil"/>
            </w:tcBorders>
            <w:noWrap/>
            <w:vAlign w:val="center"/>
            <w:hideMark/>
          </w:tcPr>
          <w:p w14:paraId="585AB4F2" w14:textId="77777777" w:rsidR="007409FE" w:rsidRPr="0068493A" w:rsidRDefault="007409FE" w:rsidP="00D15B90">
            <w:pPr>
              <w:spacing w:after="0" w:line="240" w:lineRule="auto"/>
              <w:jc w:val="both"/>
              <w:rPr>
                <w:rFonts w:ascii="Times New Roman" w:eastAsia="Times New Roman" w:hAnsi="Times New Roman" w:cs="Times New Roman"/>
                <w:sz w:val="20"/>
                <w:szCs w:val="20"/>
              </w:rPr>
            </w:pPr>
          </w:p>
          <w:p w14:paraId="2ADC8221" w14:textId="77777777" w:rsidR="007409FE" w:rsidRPr="0068493A" w:rsidRDefault="007409FE" w:rsidP="00D15B90">
            <w:pPr>
              <w:spacing w:after="0" w:line="240" w:lineRule="auto"/>
              <w:jc w:val="both"/>
              <w:rPr>
                <w:rFonts w:ascii="Times New Roman" w:eastAsia="Times New Roman" w:hAnsi="Times New Roman" w:cs="Times New Roman"/>
                <w:b/>
                <w:sz w:val="32"/>
                <w:szCs w:val="32"/>
              </w:rPr>
            </w:pPr>
            <w:proofErr w:type="spellStart"/>
            <w:r w:rsidRPr="0068493A">
              <w:rPr>
                <w:rFonts w:ascii="Times New Roman" w:eastAsia="Times New Roman" w:hAnsi="Times New Roman" w:cs="Times New Roman"/>
                <w:b/>
                <w:sz w:val="32"/>
                <w:szCs w:val="32"/>
              </w:rPr>
              <w:t>Anexa</w:t>
            </w:r>
            <w:proofErr w:type="spellEnd"/>
            <w:r w:rsidRPr="0068493A">
              <w:rPr>
                <w:rFonts w:ascii="Times New Roman" w:eastAsia="Times New Roman" w:hAnsi="Times New Roman" w:cs="Times New Roman"/>
                <w:b/>
                <w:sz w:val="32"/>
                <w:szCs w:val="32"/>
              </w:rPr>
              <w:t xml:space="preserve"> 7 la </w:t>
            </w:r>
            <w:proofErr w:type="spellStart"/>
            <w:r w:rsidRPr="0068493A">
              <w:rPr>
                <w:rFonts w:ascii="Times New Roman" w:eastAsia="Times New Roman" w:hAnsi="Times New Roman" w:cs="Times New Roman"/>
                <w:b/>
                <w:sz w:val="32"/>
                <w:szCs w:val="32"/>
              </w:rPr>
              <w:t>caietul</w:t>
            </w:r>
            <w:proofErr w:type="spellEnd"/>
            <w:r w:rsidRPr="0068493A">
              <w:rPr>
                <w:rFonts w:ascii="Times New Roman" w:eastAsia="Times New Roman" w:hAnsi="Times New Roman" w:cs="Times New Roman"/>
                <w:b/>
                <w:sz w:val="32"/>
                <w:szCs w:val="32"/>
              </w:rPr>
              <w:t xml:space="preserve"> de </w:t>
            </w:r>
            <w:proofErr w:type="spellStart"/>
            <w:r w:rsidRPr="0068493A">
              <w:rPr>
                <w:rFonts w:ascii="Times New Roman" w:eastAsia="Times New Roman" w:hAnsi="Times New Roman" w:cs="Times New Roman"/>
                <w:b/>
                <w:sz w:val="32"/>
                <w:szCs w:val="32"/>
              </w:rPr>
              <w:t>sarcini</w:t>
            </w:r>
            <w:proofErr w:type="spellEnd"/>
          </w:p>
          <w:p w14:paraId="6878FA23" w14:textId="5741AEB9" w:rsidR="007409FE" w:rsidRPr="0068493A" w:rsidRDefault="007409FE" w:rsidP="004E246B">
            <w:pPr>
              <w:spacing w:after="0" w:line="240" w:lineRule="auto"/>
              <w:rPr>
                <w:rFonts w:ascii="Times New Roman" w:eastAsia="Times New Roman" w:hAnsi="Times New Roman" w:cs="Times New Roman"/>
                <w:b/>
                <w:sz w:val="28"/>
                <w:szCs w:val="28"/>
              </w:rPr>
            </w:pPr>
            <w:r w:rsidRPr="0068493A">
              <w:rPr>
                <w:rFonts w:ascii="Times New Roman" w:eastAsia="Times New Roman" w:hAnsi="Times New Roman" w:cs="Times New Roman"/>
                <w:b/>
                <w:sz w:val="32"/>
                <w:szCs w:val="32"/>
              </w:rPr>
              <w:t xml:space="preserve">Lista de </w:t>
            </w:r>
            <w:proofErr w:type="spellStart"/>
            <w:r w:rsidRPr="0068493A">
              <w:rPr>
                <w:rFonts w:ascii="Times New Roman" w:eastAsia="Times New Roman" w:hAnsi="Times New Roman" w:cs="Times New Roman"/>
                <w:b/>
                <w:sz w:val="32"/>
                <w:szCs w:val="32"/>
              </w:rPr>
              <w:t>investiții</w:t>
            </w:r>
            <w:proofErr w:type="spellEnd"/>
            <w:r w:rsidRPr="0068493A">
              <w:rPr>
                <w:rFonts w:ascii="Times New Roman" w:eastAsia="Times New Roman" w:hAnsi="Times New Roman" w:cs="Times New Roman"/>
                <w:b/>
                <w:sz w:val="32"/>
                <w:szCs w:val="32"/>
              </w:rPr>
              <w:t xml:space="preserve"> </w:t>
            </w:r>
            <w:proofErr w:type="spellStart"/>
            <w:r w:rsidRPr="0068493A">
              <w:rPr>
                <w:rFonts w:ascii="Times New Roman" w:eastAsia="Times New Roman" w:hAnsi="Times New Roman" w:cs="Times New Roman"/>
                <w:b/>
                <w:sz w:val="32"/>
                <w:szCs w:val="32"/>
              </w:rPr>
              <w:t>în</w:t>
            </w:r>
            <w:proofErr w:type="spellEnd"/>
            <w:r w:rsidRPr="0068493A">
              <w:rPr>
                <w:rFonts w:ascii="Times New Roman" w:eastAsia="Times New Roman" w:hAnsi="Times New Roman" w:cs="Times New Roman"/>
                <w:b/>
                <w:sz w:val="32"/>
                <w:szCs w:val="32"/>
              </w:rPr>
              <w:t xml:space="preserve"> </w:t>
            </w:r>
            <w:proofErr w:type="spellStart"/>
            <w:r w:rsidRPr="0068493A">
              <w:rPr>
                <w:rFonts w:ascii="Times New Roman" w:eastAsia="Times New Roman" w:hAnsi="Times New Roman" w:cs="Times New Roman"/>
                <w:b/>
                <w:sz w:val="32"/>
                <w:szCs w:val="32"/>
              </w:rPr>
              <w:t>sarcina</w:t>
            </w:r>
            <w:proofErr w:type="spellEnd"/>
            <w:r w:rsidRPr="0068493A">
              <w:rPr>
                <w:rFonts w:ascii="Times New Roman" w:eastAsia="Times New Roman" w:hAnsi="Times New Roman" w:cs="Times New Roman"/>
                <w:b/>
                <w:sz w:val="32"/>
                <w:szCs w:val="32"/>
              </w:rPr>
              <w:t xml:space="preserve"> </w:t>
            </w:r>
            <w:proofErr w:type="spellStart"/>
            <w:r w:rsidRPr="0068493A">
              <w:rPr>
                <w:rFonts w:ascii="Times New Roman" w:eastAsia="Times New Roman" w:hAnsi="Times New Roman" w:cs="Times New Roman"/>
                <w:b/>
                <w:sz w:val="32"/>
                <w:szCs w:val="32"/>
              </w:rPr>
              <w:t>operatorului</w:t>
            </w:r>
            <w:proofErr w:type="spellEnd"/>
            <w:r w:rsidR="004E246B">
              <w:rPr>
                <w:rFonts w:ascii="Times New Roman" w:eastAsia="Times New Roman" w:hAnsi="Times New Roman" w:cs="Times New Roman"/>
                <w:b/>
                <w:sz w:val="32"/>
                <w:szCs w:val="32"/>
              </w:rPr>
              <w:t xml:space="preserve"> </w:t>
            </w:r>
            <w:proofErr w:type="spellStart"/>
            <w:r w:rsidR="004E246B">
              <w:rPr>
                <w:rFonts w:ascii="Times New Roman" w:eastAsia="Times New Roman" w:hAnsi="Times New Roman" w:cs="Times New Roman"/>
                <w:b/>
                <w:sz w:val="32"/>
                <w:szCs w:val="32"/>
              </w:rPr>
              <w:t>pentru</w:t>
            </w:r>
            <w:proofErr w:type="spellEnd"/>
            <w:r w:rsidR="004E246B">
              <w:rPr>
                <w:rFonts w:ascii="Times New Roman" w:eastAsia="Times New Roman" w:hAnsi="Times New Roman" w:cs="Times New Roman"/>
                <w:b/>
                <w:sz w:val="32"/>
                <w:szCs w:val="32"/>
              </w:rPr>
              <w:t xml:space="preserve"> </w:t>
            </w:r>
            <w:proofErr w:type="spellStart"/>
            <w:r w:rsidR="004E246B">
              <w:rPr>
                <w:rFonts w:ascii="Times New Roman" w:eastAsia="Times New Roman" w:hAnsi="Times New Roman" w:cs="Times New Roman"/>
                <w:b/>
                <w:sz w:val="32"/>
                <w:szCs w:val="32"/>
              </w:rPr>
              <w:t>întreaga</w:t>
            </w:r>
            <w:proofErr w:type="spellEnd"/>
            <w:r w:rsidR="004E246B">
              <w:rPr>
                <w:rFonts w:ascii="Times New Roman" w:eastAsia="Times New Roman" w:hAnsi="Times New Roman" w:cs="Times New Roman"/>
                <w:b/>
                <w:sz w:val="32"/>
                <w:szCs w:val="32"/>
              </w:rPr>
              <w:t xml:space="preserve"> </w:t>
            </w:r>
            <w:proofErr w:type="spellStart"/>
            <w:r w:rsidR="004E246B">
              <w:rPr>
                <w:rFonts w:ascii="Times New Roman" w:eastAsia="Times New Roman" w:hAnsi="Times New Roman" w:cs="Times New Roman"/>
                <w:b/>
                <w:sz w:val="32"/>
                <w:szCs w:val="32"/>
              </w:rPr>
              <w:t>perioadă</w:t>
            </w:r>
            <w:proofErr w:type="spellEnd"/>
            <w:r w:rsidR="004E246B">
              <w:rPr>
                <w:rFonts w:ascii="Times New Roman" w:eastAsia="Times New Roman" w:hAnsi="Times New Roman" w:cs="Times New Roman"/>
                <w:b/>
                <w:sz w:val="32"/>
                <w:szCs w:val="32"/>
              </w:rPr>
              <w:t xml:space="preserve"> de </w:t>
            </w:r>
            <w:proofErr w:type="spellStart"/>
            <w:r w:rsidR="004E246B">
              <w:rPr>
                <w:rFonts w:ascii="Times New Roman" w:eastAsia="Times New Roman" w:hAnsi="Times New Roman" w:cs="Times New Roman"/>
                <w:b/>
                <w:sz w:val="32"/>
                <w:szCs w:val="32"/>
              </w:rPr>
              <w:t>operare</w:t>
            </w:r>
            <w:proofErr w:type="spellEnd"/>
            <w:r w:rsidR="004E246B">
              <w:rPr>
                <w:rFonts w:ascii="Times New Roman" w:eastAsia="Times New Roman" w:hAnsi="Times New Roman" w:cs="Times New Roman"/>
                <w:b/>
                <w:sz w:val="32"/>
                <w:szCs w:val="32"/>
              </w:rPr>
              <w:t xml:space="preserve"> (14 </w:t>
            </w:r>
            <w:proofErr w:type="spellStart"/>
            <w:r w:rsidR="004E246B">
              <w:rPr>
                <w:rFonts w:ascii="Times New Roman" w:eastAsia="Times New Roman" w:hAnsi="Times New Roman" w:cs="Times New Roman"/>
                <w:b/>
                <w:sz w:val="32"/>
                <w:szCs w:val="32"/>
              </w:rPr>
              <w:t>luni</w:t>
            </w:r>
            <w:proofErr w:type="spellEnd"/>
            <w:r w:rsidR="004E246B">
              <w:rPr>
                <w:rFonts w:ascii="Times New Roman" w:eastAsia="Times New Roman" w:hAnsi="Times New Roman" w:cs="Times New Roman"/>
                <w:b/>
                <w:sz w:val="32"/>
                <w:szCs w:val="32"/>
              </w:rPr>
              <w:t>)</w:t>
            </w:r>
          </w:p>
        </w:tc>
      </w:tr>
      <w:tr w:rsidR="007409FE" w:rsidRPr="0068493A" w14:paraId="16F71F37" w14:textId="77777777" w:rsidTr="005B0262">
        <w:trPr>
          <w:trHeight w:val="980"/>
        </w:trPr>
        <w:tc>
          <w:tcPr>
            <w:tcW w:w="2543" w:type="pct"/>
            <w:tcBorders>
              <w:top w:val="single" w:sz="4" w:space="0" w:color="000000"/>
              <w:left w:val="single" w:sz="4" w:space="0" w:color="000000"/>
              <w:bottom w:val="single" w:sz="4" w:space="0" w:color="auto"/>
              <w:right w:val="single" w:sz="4" w:space="0" w:color="auto"/>
            </w:tcBorders>
            <w:vAlign w:val="center"/>
            <w:hideMark/>
          </w:tcPr>
          <w:p w14:paraId="006B1D63" w14:textId="77777777" w:rsidR="007409FE" w:rsidRPr="0068493A" w:rsidRDefault="007409FE" w:rsidP="00D15B90">
            <w:pPr>
              <w:spacing w:after="0" w:line="240" w:lineRule="auto"/>
              <w:jc w:val="center"/>
              <w:rPr>
                <w:rFonts w:ascii="Times New Roman" w:eastAsia="Times New Roman" w:hAnsi="Times New Roman" w:cs="Times New Roman"/>
                <w:sz w:val="20"/>
                <w:szCs w:val="20"/>
              </w:rPr>
            </w:pPr>
            <w:proofErr w:type="spellStart"/>
            <w:r w:rsidRPr="0068493A">
              <w:rPr>
                <w:rFonts w:ascii="Times New Roman" w:eastAsia="Times New Roman" w:hAnsi="Times New Roman" w:cs="Times New Roman"/>
                <w:sz w:val="20"/>
                <w:szCs w:val="20"/>
              </w:rPr>
              <w:t>Recipiente</w:t>
            </w:r>
            <w:proofErr w:type="spellEnd"/>
            <w:r w:rsidRPr="0068493A">
              <w:rPr>
                <w:rFonts w:ascii="Times New Roman" w:eastAsia="Times New Roman" w:hAnsi="Times New Roman" w:cs="Times New Roman"/>
                <w:sz w:val="20"/>
                <w:szCs w:val="20"/>
              </w:rPr>
              <w:t xml:space="preserve"> </w:t>
            </w:r>
            <w:proofErr w:type="spellStart"/>
            <w:r w:rsidRPr="0068493A">
              <w:rPr>
                <w:rFonts w:ascii="Times New Roman" w:eastAsia="Times New Roman" w:hAnsi="Times New Roman" w:cs="Times New Roman"/>
                <w:sz w:val="20"/>
                <w:szCs w:val="20"/>
              </w:rPr>
              <w:t>pentru</w:t>
            </w:r>
            <w:proofErr w:type="spellEnd"/>
            <w:r w:rsidRPr="0068493A">
              <w:rPr>
                <w:rFonts w:ascii="Times New Roman" w:eastAsia="Times New Roman" w:hAnsi="Times New Roman" w:cs="Times New Roman"/>
                <w:sz w:val="20"/>
                <w:szCs w:val="20"/>
              </w:rPr>
              <w:t xml:space="preserve"> </w:t>
            </w:r>
            <w:proofErr w:type="spellStart"/>
            <w:r w:rsidRPr="0068493A">
              <w:rPr>
                <w:rFonts w:ascii="Times New Roman" w:eastAsia="Times New Roman" w:hAnsi="Times New Roman" w:cs="Times New Roman"/>
                <w:sz w:val="20"/>
                <w:szCs w:val="20"/>
              </w:rPr>
              <w:t>colectarea</w:t>
            </w:r>
            <w:proofErr w:type="spellEnd"/>
            <w:r w:rsidRPr="0068493A">
              <w:rPr>
                <w:rFonts w:ascii="Times New Roman" w:eastAsia="Times New Roman" w:hAnsi="Times New Roman" w:cs="Times New Roman"/>
                <w:sz w:val="20"/>
                <w:szCs w:val="20"/>
              </w:rPr>
              <w:t xml:space="preserve"> </w:t>
            </w:r>
            <w:proofErr w:type="spellStart"/>
            <w:r w:rsidRPr="0068493A">
              <w:rPr>
                <w:rFonts w:ascii="Times New Roman" w:eastAsia="Times New Roman" w:hAnsi="Times New Roman" w:cs="Times New Roman"/>
                <w:sz w:val="20"/>
                <w:szCs w:val="20"/>
              </w:rPr>
              <w:t>deșeurilor</w:t>
            </w:r>
            <w:proofErr w:type="spellEnd"/>
            <w:r w:rsidRPr="0068493A">
              <w:rPr>
                <w:rFonts w:ascii="Times New Roman" w:eastAsia="Times New Roman" w:hAnsi="Times New Roman" w:cs="Times New Roman"/>
                <w:sz w:val="20"/>
                <w:szCs w:val="20"/>
              </w:rPr>
              <w:t xml:space="preserve"> de </w:t>
            </w:r>
            <w:proofErr w:type="spellStart"/>
            <w:r w:rsidRPr="0068493A">
              <w:rPr>
                <w:rFonts w:ascii="Times New Roman" w:eastAsia="Times New Roman" w:hAnsi="Times New Roman" w:cs="Times New Roman"/>
                <w:sz w:val="20"/>
                <w:szCs w:val="20"/>
              </w:rPr>
              <w:t>hârtie</w:t>
            </w:r>
            <w:proofErr w:type="spellEnd"/>
            <w:r w:rsidRPr="0068493A">
              <w:rPr>
                <w:rFonts w:ascii="Times New Roman" w:eastAsia="Times New Roman" w:hAnsi="Times New Roman" w:cs="Times New Roman"/>
                <w:sz w:val="20"/>
                <w:szCs w:val="20"/>
              </w:rPr>
              <w:t xml:space="preserve">/carton din </w:t>
            </w:r>
            <w:proofErr w:type="spellStart"/>
            <w:r w:rsidRPr="0068493A">
              <w:rPr>
                <w:rFonts w:ascii="Times New Roman" w:eastAsia="Times New Roman" w:hAnsi="Times New Roman" w:cs="Times New Roman"/>
                <w:sz w:val="20"/>
                <w:szCs w:val="20"/>
              </w:rPr>
              <w:t>mediul</w:t>
            </w:r>
            <w:proofErr w:type="spellEnd"/>
            <w:r w:rsidRPr="0068493A">
              <w:rPr>
                <w:rFonts w:ascii="Times New Roman" w:eastAsia="Times New Roman" w:hAnsi="Times New Roman" w:cs="Times New Roman"/>
                <w:sz w:val="20"/>
                <w:szCs w:val="20"/>
              </w:rPr>
              <w:t xml:space="preserve"> rural: </w:t>
            </w:r>
            <w:proofErr w:type="spellStart"/>
            <w:r w:rsidRPr="0068493A">
              <w:rPr>
                <w:rFonts w:ascii="Times New Roman" w:eastAsia="Times New Roman" w:hAnsi="Times New Roman" w:cs="Times New Roman"/>
                <w:sz w:val="20"/>
                <w:szCs w:val="20"/>
              </w:rPr>
              <w:t>saci</w:t>
            </w:r>
            <w:proofErr w:type="spellEnd"/>
            <w:r w:rsidRPr="0068493A">
              <w:rPr>
                <w:rFonts w:ascii="Times New Roman" w:eastAsia="Times New Roman" w:hAnsi="Times New Roman" w:cs="Times New Roman"/>
                <w:sz w:val="20"/>
                <w:szCs w:val="20"/>
              </w:rPr>
              <w:t xml:space="preserve"> de 120 l</w:t>
            </w:r>
          </w:p>
        </w:tc>
        <w:tc>
          <w:tcPr>
            <w:tcW w:w="2457" w:type="pct"/>
            <w:tcBorders>
              <w:top w:val="single" w:sz="4" w:space="0" w:color="000000"/>
              <w:left w:val="nil"/>
              <w:bottom w:val="single" w:sz="4" w:space="0" w:color="auto"/>
              <w:right w:val="single" w:sz="4" w:space="0" w:color="auto"/>
            </w:tcBorders>
            <w:vAlign w:val="center"/>
          </w:tcPr>
          <w:p w14:paraId="059B4A2A" w14:textId="187E9EDF" w:rsidR="007409FE" w:rsidRDefault="007409FE" w:rsidP="00D15B90">
            <w:pPr>
              <w:spacing w:after="0" w:line="240" w:lineRule="auto"/>
              <w:jc w:val="center"/>
              <w:rPr>
                <w:rFonts w:ascii="Times New Roman" w:hAnsi="Times New Roman" w:cs="Times New Roman"/>
                <w:color w:val="000000"/>
                <w:sz w:val="20"/>
                <w:szCs w:val="20"/>
              </w:rPr>
            </w:pPr>
            <w:r w:rsidRPr="0068493A">
              <w:rPr>
                <w:rFonts w:ascii="Times New Roman" w:hAnsi="Times New Roman" w:cs="Times New Roman"/>
                <w:color w:val="000000"/>
                <w:sz w:val="20"/>
                <w:szCs w:val="20"/>
              </w:rPr>
              <w:t xml:space="preserve">min. </w:t>
            </w:r>
            <w:r w:rsidR="004222E9" w:rsidRPr="004222E9">
              <w:rPr>
                <w:rFonts w:ascii="Times New Roman" w:eastAsia="Times New Roman" w:hAnsi="Times New Roman" w:cs="Times New Roman"/>
                <w:sz w:val="20"/>
                <w:szCs w:val="20"/>
              </w:rPr>
              <w:t>1</w:t>
            </w:r>
            <w:r w:rsidR="004E246B">
              <w:rPr>
                <w:rFonts w:ascii="Times New Roman" w:eastAsia="Times New Roman" w:hAnsi="Times New Roman" w:cs="Times New Roman"/>
                <w:sz w:val="20"/>
                <w:szCs w:val="20"/>
              </w:rPr>
              <w:t>17</w:t>
            </w:r>
            <w:r w:rsidR="004222E9">
              <w:rPr>
                <w:rFonts w:ascii="Times New Roman" w:eastAsia="Times New Roman" w:hAnsi="Times New Roman" w:cs="Times New Roman"/>
                <w:sz w:val="20"/>
                <w:szCs w:val="20"/>
              </w:rPr>
              <w:t>.</w:t>
            </w:r>
            <w:r w:rsidR="004E246B">
              <w:rPr>
                <w:rFonts w:ascii="Times New Roman" w:eastAsia="Times New Roman" w:hAnsi="Times New Roman" w:cs="Times New Roman"/>
                <w:sz w:val="20"/>
                <w:szCs w:val="20"/>
              </w:rPr>
              <w:t>068</w:t>
            </w:r>
            <w:r w:rsidRPr="0068493A">
              <w:rPr>
                <w:rFonts w:ascii="Times New Roman" w:hAnsi="Times New Roman" w:cs="Times New Roman"/>
                <w:color w:val="000000"/>
                <w:sz w:val="20"/>
                <w:szCs w:val="20"/>
              </w:rPr>
              <w:t xml:space="preserve"> </w:t>
            </w:r>
            <w:proofErr w:type="spellStart"/>
            <w:r w:rsidRPr="0068493A">
              <w:rPr>
                <w:rFonts w:ascii="Times New Roman" w:hAnsi="Times New Roman" w:cs="Times New Roman"/>
                <w:color w:val="000000"/>
                <w:sz w:val="20"/>
                <w:szCs w:val="20"/>
              </w:rPr>
              <w:t>pentru</w:t>
            </w:r>
            <w:proofErr w:type="spellEnd"/>
            <w:r w:rsidRPr="0068493A">
              <w:rPr>
                <w:rFonts w:ascii="Times New Roman" w:hAnsi="Times New Roman" w:cs="Times New Roman"/>
                <w:color w:val="000000"/>
                <w:sz w:val="20"/>
                <w:szCs w:val="20"/>
              </w:rPr>
              <w:t xml:space="preserve"> </w:t>
            </w:r>
            <w:proofErr w:type="spellStart"/>
            <w:r w:rsidRPr="0068493A">
              <w:rPr>
                <w:rFonts w:ascii="Times New Roman" w:hAnsi="Times New Roman" w:cs="Times New Roman"/>
                <w:color w:val="000000"/>
                <w:sz w:val="20"/>
                <w:szCs w:val="20"/>
              </w:rPr>
              <w:t>Hartie</w:t>
            </w:r>
            <w:proofErr w:type="spellEnd"/>
            <w:r w:rsidRPr="0068493A">
              <w:rPr>
                <w:rFonts w:ascii="Times New Roman" w:hAnsi="Times New Roman" w:cs="Times New Roman"/>
                <w:color w:val="000000"/>
                <w:sz w:val="20"/>
                <w:szCs w:val="20"/>
              </w:rPr>
              <w:t xml:space="preserve"> </w:t>
            </w:r>
            <w:proofErr w:type="spellStart"/>
            <w:r w:rsidRPr="0068493A">
              <w:rPr>
                <w:rFonts w:ascii="Times New Roman" w:hAnsi="Times New Roman" w:cs="Times New Roman"/>
                <w:color w:val="000000"/>
                <w:sz w:val="20"/>
                <w:szCs w:val="20"/>
              </w:rPr>
              <w:t>si</w:t>
            </w:r>
            <w:proofErr w:type="spellEnd"/>
            <w:r w:rsidRPr="0068493A">
              <w:rPr>
                <w:rFonts w:ascii="Times New Roman" w:hAnsi="Times New Roman" w:cs="Times New Roman"/>
                <w:color w:val="000000"/>
                <w:sz w:val="20"/>
                <w:szCs w:val="20"/>
              </w:rPr>
              <w:t xml:space="preserve"> carton, (</w:t>
            </w:r>
            <w:proofErr w:type="spellStart"/>
            <w:r w:rsidRPr="0068493A">
              <w:rPr>
                <w:rFonts w:ascii="Times New Roman" w:hAnsi="Times New Roman" w:cs="Times New Roman"/>
                <w:color w:val="000000"/>
                <w:sz w:val="20"/>
                <w:szCs w:val="20"/>
              </w:rPr>
              <w:t>sacii</w:t>
            </w:r>
            <w:proofErr w:type="spellEnd"/>
            <w:r w:rsidRPr="0068493A">
              <w:rPr>
                <w:rFonts w:ascii="Times New Roman" w:hAnsi="Times New Roman" w:cs="Times New Roman"/>
                <w:color w:val="000000"/>
                <w:sz w:val="20"/>
                <w:szCs w:val="20"/>
              </w:rPr>
              <w:t xml:space="preserve"> </w:t>
            </w:r>
            <w:proofErr w:type="spellStart"/>
            <w:r w:rsidRPr="0068493A">
              <w:rPr>
                <w:rFonts w:ascii="Times New Roman" w:hAnsi="Times New Roman" w:cs="Times New Roman"/>
                <w:color w:val="000000"/>
                <w:sz w:val="20"/>
                <w:szCs w:val="20"/>
              </w:rPr>
              <w:t>nedistribuiti</w:t>
            </w:r>
            <w:proofErr w:type="spellEnd"/>
            <w:r w:rsidRPr="0068493A">
              <w:rPr>
                <w:rFonts w:ascii="Times New Roman" w:hAnsi="Times New Roman" w:cs="Times New Roman"/>
                <w:color w:val="000000"/>
                <w:sz w:val="20"/>
                <w:szCs w:val="20"/>
              </w:rPr>
              <w:t xml:space="preserve"> </w:t>
            </w:r>
            <w:proofErr w:type="spellStart"/>
            <w:r w:rsidRPr="0068493A">
              <w:rPr>
                <w:rFonts w:ascii="Times New Roman" w:hAnsi="Times New Roman" w:cs="Times New Roman"/>
                <w:color w:val="000000"/>
                <w:sz w:val="20"/>
                <w:szCs w:val="20"/>
              </w:rPr>
              <w:t>constitue</w:t>
            </w:r>
            <w:proofErr w:type="spellEnd"/>
            <w:r w:rsidRPr="0068493A">
              <w:rPr>
                <w:rFonts w:ascii="Times New Roman" w:hAnsi="Times New Roman" w:cs="Times New Roman"/>
                <w:color w:val="000000"/>
                <w:sz w:val="20"/>
                <w:szCs w:val="20"/>
              </w:rPr>
              <w:t xml:space="preserve"> </w:t>
            </w:r>
            <w:proofErr w:type="spellStart"/>
            <w:r w:rsidRPr="0068493A">
              <w:rPr>
                <w:rFonts w:ascii="Times New Roman" w:hAnsi="Times New Roman" w:cs="Times New Roman"/>
                <w:color w:val="000000"/>
                <w:sz w:val="20"/>
                <w:szCs w:val="20"/>
              </w:rPr>
              <w:t>bunuri</w:t>
            </w:r>
            <w:proofErr w:type="spellEnd"/>
            <w:r w:rsidRPr="0068493A">
              <w:rPr>
                <w:rFonts w:ascii="Times New Roman" w:hAnsi="Times New Roman" w:cs="Times New Roman"/>
                <w:color w:val="000000"/>
                <w:sz w:val="20"/>
                <w:szCs w:val="20"/>
              </w:rPr>
              <w:t xml:space="preserve"> de </w:t>
            </w:r>
            <w:proofErr w:type="spellStart"/>
            <w:r w:rsidRPr="0068493A">
              <w:rPr>
                <w:rFonts w:ascii="Times New Roman" w:hAnsi="Times New Roman" w:cs="Times New Roman"/>
                <w:color w:val="000000"/>
                <w:sz w:val="20"/>
                <w:szCs w:val="20"/>
              </w:rPr>
              <w:t>retur</w:t>
            </w:r>
            <w:proofErr w:type="spellEnd"/>
            <w:r w:rsidRPr="0068493A">
              <w:rPr>
                <w:rFonts w:ascii="Times New Roman" w:hAnsi="Times New Roman" w:cs="Times New Roman"/>
                <w:color w:val="000000"/>
                <w:sz w:val="20"/>
                <w:szCs w:val="20"/>
              </w:rPr>
              <w:t>)</w:t>
            </w:r>
          </w:p>
          <w:p w14:paraId="2853191C" w14:textId="65205F4C" w:rsidR="004E246B" w:rsidRPr="0068493A" w:rsidRDefault="004E246B" w:rsidP="00D15B90">
            <w:pPr>
              <w:spacing w:after="0" w:line="240" w:lineRule="auto"/>
              <w:jc w:val="center"/>
              <w:rPr>
                <w:rFonts w:ascii="Times New Roman" w:eastAsia="Times New Roman" w:hAnsi="Times New Roman" w:cs="Times New Roman"/>
                <w:sz w:val="20"/>
                <w:szCs w:val="20"/>
              </w:rPr>
            </w:pPr>
          </w:p>
        </w:tc>
      </w:tr>
      <w:tr w:rsidR="007409FE" w:rsidRPr="0068493A" w14:paraId="04553203" w14:textId="77777777" w:rsidTr="005B0262">
        <w:trPr>
          <w:trHeight w:val="800"/>
        </w:trPr>
        <w:tc>
          <w:tcPr>
            <w:tcW w:w="2543" w:type="pct"/>
            <w:tcBorders>
              <w:top w:val="nil"/>
              <w:left w:val="single" w:sz="4" w:space="0" w:color="000000"/>
              <w:bottom w:val="single" w:sz="4" w:space="0" w:color="auto"/>
              <w:right w:val="single" w:sz="4" w:space="0" w:color="auto"/>
            </w:tcBorders>
            <w:vAlign w:val="center"/>
            <w:hideMark/>
          </w:tcPr>
          <w:p w14:paraId="2175505F" w14:textId="77777777" w:rsidR="007409FE" w:rsidRPr="0068493A" w:rsidRDefault="007409FE" w:rsidP="00D15B90">
            <w:pPr>
              <w:spacing w:after="0" w:line="240" w:lineRule="auto"/>
              <w:jc w:val="center"/>
              <w:rPr>
                <w:rFonts w:ascii="Times New Roman" w:eastAsia="Times New Roman" w:hAnsi="Times New Roman" w:cs="Times New Roman"/>
                <w:sz w:val="20"/>
                <w:szCs w:val="20"/>
              </w:rPr>
            </w:pPr>
            <w:proofErr w:type="spellStart"/>
            <w:r w:rsidRPr="0068493A">
              <w:rPr>
                <w:rFonts w:ascii="Times New Roman" w:eastAsia="Times New Roman" w:hAnsi="Times New Roman" w:cs="Times New Roman"/>
                <w:sz w:val="20"/>
                <w:szCs w:val="20"/>
              </w:rPr>
              <w:t>Recipiente</w:t>
            </w:r>
            <w:proofErr w:type="spellEnd"/>
            <w:r w:rsidRPr="0068493A">
              <w:rPr>
                <w:rFonts w:ascii="Times New Roman" w:eastAsia="Times New Roman" w:hAnsi="Times New Roman" w:cs="Times New Roman"/>
                <w:sz w:val="20"/>
                <w:szCs w:val="20"/>
              </w:rPr>
              <w:t xml:space="preserve"> </w:t>
            </w:r>
            <w:proofErr w:type="spellStart"/>
            <w:r w:rsidRPr="0068493A">
              <w:rPr>
                <w:rFonts w:ascii="Times New Roman" w:eastAsia="Times New Roman" w:hAnsi="Times New Roman" w:cs="Times New Roman"/>
                <w:sz w:val="20"/>
                <w:szCs w:val="20"/>
              </w:rPr>
              <w:t>pentru</w:t>
            </w:r>
            <w:proofErr w:type="spellEnd"/>
            <w:r w:rsidRPr="0068493A">
              <w:rPr>
                <w:rFonts w:ascii="Times New Roman" w:eastAsia="Times New Roman" w:hAnsi="Times New Roman" w:cs="Times New Roman"/>
                <w:sz w:val="20"/>
                <w:szCs w:val="20"/>
              </w:rPr>
              <w:t xml:space="preserve"> </w:t>
            </w:r>
            <w:proofErr w:type="spellStart"/>
            <w:r w:rsidRPr="0068493A">
              <w:rPr>
                <w:rFonts w:ascii="Times New Roman" w:eastAsia="Times New Roman" w:hAnsi="Times New Roman" w:cs="Times New Roman"/>
                <w:sz w:val="20"/>
                <w:szCs w:val="20"/>
              </w:rPr>
              <w:t>colectarea</w:t>
            </w:r>
            <w:proofErr w:type="spellEnd"/>
            <w:r w:rsidRPr="0068493A">
              <w:rPr>
                <w:rFonts w:ascii="Times New Roman" w:eastAsia="Times New Roman" w:hAnsi="Times New Roman" w:cs="Times New Roman"/>
                <w:sz w:val="20"/>
                <w:szCs w:val="20"/>
              </w:rPr>
              <w:t xml:space="preserve"> </w:t>
            </w:r>
            <w:proofErr w:type="spellStart"/>
            <w:r w:rsidRPr="0068493A">
              <w:rPr>
                <w:rFonts w:ascii="Times New Roman" w:eastAsia="Times New Roman" w:hAnsi="Times New Roman" w:cs="Times New Roman"/>
                <w:sz w:val="20"/>
                <w:szCs w:val="20"/>
              </w:rPr>
              <w:t>deșeurilor</w:t>
            </w:r>
            <w:proofErr w:type="spellEnd"/>
            <w:r w:rsidRPr="0068493A">
              <w:rPr>
                <w:rFonts w:ascii="Times New Roman" w:eastAsia="Times New Roman" w:hAnsi="Times New Roman" w:cs="Times New Roman"/>
                <w:sz w:val="20"/>
                <w:szCs w:val="20"/>
              </w:rPr>
              <w:t xml:space="preserve"> de plastic/metal din </w:t>
            </w:r>
            <w:proofErr w:type="spellStart"/>
            <w:r w:rsidRPr="0068493A">
              <w:rPr>
                <w:rFonts w:ascii="Times New Roman" w:eastAsia="Times New Roman" w:hAnsi="Times New Roman" w:cs="Times New Roman"/>
                <w:sz w:val="20"/>
                <w:szCs w:val="20"/>
              </w:rPr>
              <w:t>mediul</w:t>
            </w:r>
            <w:proofErr w:type="spellEnd"/>
            <w:r w:rsidRPr="0068493A">
              <w:rPr>
                <w:rFonts w:ascii="Times New Roman" w:eastAsia="Times New Roman" w:hAnsi="Times New Roman" w:cs="Times New Roman"/>
                <w:sz w:val="20"/>
                <w:szCs w:val="20"/>
              </w:rPr>
              <w:t xml:space="preserve"> rural: </w:t>
            </w:r>
            <w:proofErr w:type="spellStart"/>
            <w:r w:rsidRPr="0068493A">
              <w:rPr>
                <w:rFonts w:ascii="Times New Roman" w:eastAsia="Times New Roman" w:hAnsi="Times New Roman" w:cs="Times New Roman"/>
                <w:sz w:val="20"/>
                <w:szCs w:val="20"/>
              </w:rPr>
              <w:t>saci</w:t>
            </w:r>
            <w:proofErr w:type="spellEnd"/>
            <w:r w:rsidRPr="0068493A">
              <w:rPr>
                <w:rFonts w:ascii="Times New Roman" w:eastAsia="Times New Roman" w:hAnsi="Times New Roman" w:cs="Times New Roman"/>
                <w:sz w:val="20"/>
                <w:szCs w:val="20"/>
              </w:rPr>
              <w:t xml:space="preserve"> de 120 l</w:t>
            </w:r>
          </w:p>
        </w:tc>
        <w:tc>
          <w:tcPr>
            <w:tcW w:w="2457" w:type="pct"/>
            <w:tcBorders>
              <w:top w:val="nil"/>
              <w:left w:val="nil"/>
              <w:bottom w:val="single" w:sz="4" w:space="0" w:color="auto"/>
              <w:right w:val="single" w:sz="4" w:space="0" w:color="auto"/>
            </w:tcBorders>
            <w:vAlign w:val="center"/>
          </w:tcPr>
          <w:p w14:paraId="2C98FE01" w14:textId="4CA19067" w:rsidR="007409FE" w:rsidRPr="0068493A" w:rsidRDefault="007409FE" w:rsidP="005B0262">
            <w:pPr>
              <w:spacing w:after="0" w:line="240" w:lineRule="auto"/>
              <w:jc w:val="center"/>
              <w:rPr>
                <w:rFonts w:ascii="Times New Roman" w:eastAsia="Times New Roman" w:hAnsi="Times New Roman" w:cs="Times New Roman"/>
                <w:sz w:val="20"/>
                <w:szCs w:val="20"/>
              </w:rPr>
            </w:pPr>
            <w:r w:rsidRPr="0068493A">
              <w:rPr>
                <w:rFonts w:ascii="Times New Roman" w:hAnsi="Times New Roman" w:cs="Times New Roman"/>
                <w:color w:val="000000"/>
                <w:sz w:val="20"/>
                <w:szCs w:val="20"/>
              </w:rPr>
              <w:t xml:space="preserve">min. </w:t>
            </w:r>
            <w:r w:rsidR="004E246B" w:rsidRPr="004222E9">
              <w:rPr>
                <w:rFonts w:ascii="Times New Roman" w:eastAsia="Times New Roman" w:hAnsi="Times New Roman" w:cs="Times New Roman"/>
                <w:sz w:val="20"/>
                <w:szCs w:val="20"/>
              </w:rPr>
              <w:t>1</w:t>
            </w:r>
            <w:r w:rsidR="004E246B">
              <w:rPr>
                <w:rFonts w:ascii="Times New Roman" w:eastAsia="Times New Roman" w:hAnsi="Times New Roman" w:cs="Times New Roman"/>
                <w:sz w:val="20"/>
                <w:szCs w:val="20"/>
              </w:rPr>
              <w:t>17.068</w:t>
            </w:r>
            <w:r w:rsidR="004E246B" w:rsidRPr="0068493A">
              <w:rPr>
                <w:rFonts w:ascii="Times New Roman" w:hAnsi="Times New Roman" w:cs="Times New Roman"/>
                <w:color w:val="000000"/>
                <w:sz w:val="20"/>
                <w:szCs w:val="20"/>
              </w:rPr>
              <w:t xml:space="preserve"> </w:t>
            </w:r>
            <w:proofErr w:type="spellStart"/>
            <w:r w:rsidRPr="0068493A">
              <w:rPr>
                <w:rFonts w:ascii="Times New Roman" w:hAnsi="Times New Roman" w:cs="Times New Roman"/>
                <w:color w:val="000000"/>
                <w:sz w:val="20"/>
                <w:szCs w:val="20"/>
              </w:rPr>
              <w:t>pentru</w:t>
            </w:r>
            <w:proofErr w:type="spellEnd"/>
            <w:r w:rsidRPr="0068493A">
              <w:rPr>
                <w:rFonts w:ascii="Times New Roman" w:hAnsi="Times New Roman" w:cs="Times New Roman"/>
                <w:color w:val="000000"/>
                <w:sz w:val="20"/>
                <w:szCs w:val="20"/>
              </w:rPr>
              <w:t xml:space="preserve"> </w:t>
            </w:r>
            <w:proofErr w:type="spellStart"/>
            <w:r w:rsidRPr="0068493A">
              <w:rPr>
                <w:rFonts w:ascii="Times New Roman" w:hAnsi="Times New Roman" w:cs="Times New Roman"/>
                <w:color w:val="000000"/>
                <w:sz w:val="20"/>
                <w:szCs w:val="20"/>
              </w:rPr>
              <w:t>Hartie</w:t>
            </w:r>
            <w:proofErr w:type="spellEnd"/>
            <w:r w:rsidRPr="0068493A">
              <w:rPr>
                <w:rFonts w:ascii="Times New Roman" w:hAnsi="Times New Roman" w:cs="Times New Roman"/>
                <w:color w:val="000000"/>
                <w:sz w:val="20"/>
                <w:szCs w:val="20"/>
              </w:rPr>
              <w:t xml:space="preserve"> </w:t>
            </w:r>
            <w:proofErr w:type="spellStart"/>
            <w:r w:rsidRPr="0068493A">
              <w:rPr>
                <w:rFonts w:ascii="Times New Roman" w:hAnsi="Times New Roman" w:cs="Times New Roman"/>
                <w:color w:val="000000"/>
                <w:sz w:val="20"/>
                <w:szCs w:val="20"/>
              </w:rPr>
              <w:t>si</w:t>
            </w:r>
            <w:proofErr w:type="spellEnd"/>
            <w:r w:rsidRPr="0068493A">
              <w:rPr>
                <w:rFonts w:ascii="Times New Roman" w:hAnsi="Times New Roman" w:cs="Times New Roman"/>
                <w:color w:val="000000"/>
                <w:sz w:val="20"/>
                <w:szCs w:val="20"/>
              </w:rPr>
              <w:t xml:space="preserve"> carton, (</w:t>
            </w:r>
            <w:proofErr w:type="spellStart"/>
            <w:r w:rsidRPr="0068493A">
              <w:rPr>
                <w:rFonts w:ascii="Times New Roman" w:hAnsi="Times New Roman" w:cs="Times New Roman"/>
                <w:color w:val="000000"/>
                <w:sz w:val="20"/>
                <w:szCs w:val="20"/>
              </w:rPr>
              <w:t>sacii</w:t>
            </w:r>
            <w:proofErr w:type="spellEnd"/>
            <w:r w:rsidRPr="0068493A">
              <w:rPr>
                <w:rFonts w:ascii="Times New Roman" w:hAnsi="Times New Roman" w:cs="Times New Roman"/>
                <w:color w:val="000000"/>
                <w:sz w:val="20"/>
                <w:szCs w:val="20"/>
              </w:rPr>
              <w:t xml:space="preserve"> </w:t>
            </w:r>
            <w:proofErr w:type="spellStart"/>
            <w:r w:rsidRPr="0068493A">
              <w:rPr>
                <w:rFonts w:ascii="Times New Roman" w:hAnsi="Times New Roman" w:cs="Times New Roman"/>
                <w:color w:val="000000"/>
                <w:sz w:val="20"/>
                <w:szCs w:val="20"/>
              </w:rPr>
              <w:t>nedistribuiti</w:t>
            </w:r>
            <w:proofErr w:type="spellEnd"/>
            <w:r w:rsidRPr="0068493A">
              <w:rPr>
                <w:rFonts w:ascii="Times New Roman" w:hAnsi="Times New Roman" w:cs="Times New Roman"/>
                <w:color w:val="000000"/>
                <w:sz w:val="20"/>
                <w:szCs w:val="20"/>
              </w:rPr>
              <w:t xml:space="preserve"> </w:t>
            </w:r>
            <w:proofErr w:type="spellStart"/>
            <w:r w:rsidRPr="0068493A">
              <w:rPr>
                <w:rFonts w:ascii="Times New Roman" w:hAnsi="Times New Roman" w:cs="Times New Roman"/>
                <w:color w:val="000000"/>
                <w:sz w:val="20"/>
                <w:szCs w:val="20"/>
              </w:rPr>
              <w:t>constitue</w:t>
            </w:r>
            <w:proofErr w:type="spellEnd"/>
            <w:r w:rsidRPr="0068493A">
              <w:rPr>
                <w:rFonts w:ascii="Times New Roman" w:hAnsi="Times New Roman" w:cs="Times New Roman"/>
                <w:color w:val="000000"/>
                <w:sz w:val="20"/>
                <w:szCs w:val="20"/>
              </w:rPr>
              <w:t xml:space="preserve"> </w:t>
            </w:r>
            <w:proofErr w:type="spellStart"/>
            <w:r w:rsidRPr="0068493A">
              <w:rPr>
                <w:rFonts w:ascii="Times New Roman" w:hAnsi="Times New Roman" w:cs="Times New Roman"/>
                <w:color w:val="000000"/>
                <w:sz w:val="20"/>
                <w:szCs w:val="20"/>
              </w:rPr>
              <w:t>bunuri</w:t>
            </w:r>
            <w:proofErr w:type="spellEnd"/>
            <w:r w:rsidRPr="0068493A">
              <w:rPr>
                <w:rFonts w:ascii="Times New Roman" w:hAnsi="Times New Roman" w:cs="Times New Roman"/>
                <w:color w:val="000000"/>
                <w:sz w:val="20"/>
                <w:szCs w:val="20"/>
              </w:rPr>
              <w:t xml:space="preserve"> de </w:t>
            </w:r>
            <w:proofErr w:type="spellStart"/>
            <w:r w:rsidRPr="0068493A">
              <w:rPr>
                <w:rFonts w:ascii="Times New Roman" w:hAnsi="Times New Roman" w:cs="Times New Roman"/>
                <w:color w:val="000000"/>
                <w:sz w:val="20"/>
                <w:szCs w:val="20"/>
              </w:rPr>
              <w:t>retur</w:t>
            </w:r>
            <w:proofErr w:type="spellEnd"/>
            <w:r w:rsidRPr="0068493A">
              <w:rPr>
                <w:rFonts w:ascii="Times New Roman" w:hAnsi="Times New Roman" w:cs="Times New Roman"/>
                <w:color w:val="000000"/>
                <w:sz w:val="20"/>
                <w:szCs w:val="20"/>
              </w:rPr>
              <w:t>)</w:t>
            </w:r>
          </w:p>
        </w:tc>
      </w:tr>
      <w:tr w:rsidR="007409FE" w:rsidRPr="0068493A" w14:paraId="1EB5CBEF" w14:textId="77777777" w:rsidTr="005B0262">
        <w:trPr>
          <w:trHeight w:val="809"/>
        </w:trPr>
        <w:tc>
          <w:tcPr>
            <w:tcW w:w="2543" w:type="pct"/>
            <w:tcBorders>
              <w:top w:val="single" w:sz="4" w:space="0" w:color="000000"/>
              <w:left w:val="single" w:sz="4" w:space="0" w:color="000000"/>
              <w:bottom w:val="single" w:sz="4" w:space="0" w:color="auto"/>
              <w:right w:val="single" w:sz="4" w:space="0" w:color="auto"/>
            </w:tcBorders>
            <w:vAlign w:val="center"/>
            <w:hideMark/>
          </w:tcPr>
          <w:p w14:paraId="536C5D6A" w14:textId="77777777" w:rsidR="007409FE" w:rsidRPr="0068493A" w:rsidRDefault="007409FE" w:rsidP="00D15B90">
            <w:pPr>
              <w:spacing w:after="0" w:line="240" w:lineRule="auto"/>
              <w:jc w:val="center"/>
              <w:rPr>
                <w:rFonts w:ascii="Times New Roman" w:eastAsia="Times New Roman" w:hAnsi="Times New Roman" w:cs="Times New Roman"/>
                <w:sz w:val="20"/>
                <w:szCs w:val="20"/>
              </w:rPr>
            </w:pPr>
            <w:proofErr w:type="spellStart"/>
            <w:r w:rsidRPr="0068493A">
              <w:rPr>
                <w:rFonts w:ascii="Times New Roman" w:eastAsia="Times New Roman" w:hAnsi="Times New Roman" w:cs="Times New Roman"/>
                <w:sz w:val="20"/>
                <w:szCs w:val="20"/>
              </w:rPr>
              <w:t>Recipiente</w:t>
            </w:r>
            <w:proofErr w:type="spellEnd"/>
            <w:r w:rsidRPr="0068493A">
              <w:rPr>
                <w:rFonts w:ascii="Times New Roman" w:eastAsia="Times New Roman" w:hAnsi="Times New Roman" w:cs="Times New Roman"/>
                <w:sz w:val="20"/>
                <w:szCs w:val="20"/>
              </w:rPr>
              <w:t xml:space="preserve"> </w:t>
            </w:r>
            <w:proofErr w:type="spellStart"/>
            <w:r w:rsidRPr="0068493A">
              <w:rPr>
                <w:rFonts w:ascii="Times New Roman" w:eastAsia="Times New Roman" w:hAnsi="Times New Roman" w:cs="Times New Roman"/>
                <w:sz w:val="20"/>
                <w:szCs w:val="20"/>
              </w:rPr>
              <w:t>pentru</w:t>
            </w:r>
            <w:proofErr w:type="spellEnd"/>
            <w:r w:rsidRPr="0068493A">
              <w:rPr>
                <w:rFonts w:ascii="Times New Roman" w:eastAsia="Times New Roman" w:hAnsi="Times New Roman" w:cs="Times New Roman"/>
                <w:sz w:val="20"/>
                <w:szCs w:val="20"/>
              </w:rPr>
              <w:t xml:space="preserve"> </w:t>
            </w:r>
            <w:proofErr w:type="spellStart"/>
            <w:r w:rsidRPr="0068493A">
              <w:rPr>
                <w:rFonts w:ascii="Times New Roman" w:eastAsia="Times New Roman" w:hAnsi="Times New Roman" w:cs="Times New Roman"/>
                <w:sz w:val="20"/>
                <w:szCs w:val="20"/>
              </w:rPr>
              <w:t>colectarea</w:t>
            </w:r>
            <w:proofErr w:type="spellEnd"/>
            <w:r w:rsidRPr="0068493A">
              <w:rPr>
                <w:rFonts w:ascii="Times New Roman" w:eastAsia="Times New Roman" w:hAnsi="Times New Roman" w:cs="Times New Roman"/>
                <w:sz w:val="20"/>
                <w:szCs w:val="20"/>
              </w:rPr>
              <w:t xml:space="preserve"> </w:t>
            </w:r>
            <w:proofErr w:type="spellStart"/>
            <w:r w:rsidRPr="0068493A">
              <w:rPr>
                <w:rFonts w:ascii="Times New Roman" w:eastAsia="Times New Roman" w:hAnsi="Times New Roman" w:cs="Times New Roman"/>
                <w:sz w:val="20"/>
                <w:szCs w:val="20"/>
              </w:rPr>
              <w:t>deșeurilor</w:t>
            </w:r>
            <w:proofErr w:type="spellEnd"/>
            <w:r w:rsidRPr="0068493A">
              <w:rPr>
                <w:rFonts w:ascii="Times New Roman" w:eastAsia="Times New Roman" w:hAnsi="Times New Roman" w:cs="Times New Roman"/>
                <w:sz w:val="20"/>
                <w:szCs w:val="20"/>
              </w:rPr>
              <w:t xml:space="preserve"> de </w:t>
            </w:r>
            <w:proofErr w:type="spellStart"/>
            <w:r w:rsidRPr="0068493A">
              <w:rPr>
                <w:rFonts w:ascii="Times New Roman" w:eastAsia="Times New Roman" w:hAnsi="Times New Roman" w:cs="Times New Roman"/>
                <w:sz w:val="20"/>
                <w:szCs w:val="20"/>
              </w:rPr>
              <w:t>hârtie</w:t>
            </w:r>
            <w:proofErr w:type="spellEnd"/>
            <w:r w:rsidRPr="0068493A">
              <w:rPr>
                <w:rFonts w:ascii="Times New Roman" w:eastAsia="Times New Roman" w:hAnsi="Times New Roman" w:cs="Times New Roman"/>
                <w:sz w:val="20"/>
                <w:szCs w:val="20"/>
              </w:rPr>
              <w:t xml:space="preserve">/carton din </w:t>
            </w:r>
            <w:proofErr w:type="spellStart"/>
            <w:r w:rsidRPr="0068493A">
              <w:rPr>
                <w:rFonts w:ascii="Times New Roman" w:eastAsia="Times New Roman" w:hAnsi="Times New Roman" w:cs="Times New Roman"/>
                <w:sz w:val="20"/>
                <w:szCs w:val="20"/>
              </w:rPr>
              <w:t>mediul</w:t>
            </w:r>
            <w:proofErr w:type="spellEnd"/>
            <w:r w:rsidRPr="0068493A">
              <w:rPr>
                <w:rFonts w:ascii="Times New Roman" w:eastAsia="Times New Roman" w:hAnsi="Times New Roman" w:cs="Times New Roman"/>
                <w:sz w:val="20"/>
                <w:szCs w:val="20"/>
              </w:rPr>
              <w:t xml:space="preserve"> urban </w:t>
            </w:r>
            <w:proofErr w:type="spellStart"/>
            <w:r w:rsidRPr="0068493A">
              <w:rPr>
                <w:rFonts w:ascii="Times New Roman" w:eastAsia="Times New Roman" w:hAnsi="Times New Roman" w:cs="Times New Roman"/>
                <w:sz w:val="20"/>
                <w:szCs w:val="20"/>
              </w:rPr>
              <w:t>saci</w:t>
            </w:r>
            <w:proofErr w:type="spellEnd"/>
            <w:r w:rsidRPr="0068493A">
              <w:rPr>
                <w:rFonts w:ascii="Times New Roman" w:eastAsia="Times New Roman" w:hAnsi="Times New Roman" w:cs="Times New Roman"/>
                <w:sz w:val="20"/>
                <w:szCs w:val="20"/>
              </w:rPr>
              <w:t xml:space="preserve"> de 120 l</w:t>
            </w:r>
          </w:p>
        </w:tc>
        <w:tc>
          <w:tcPr>
            <w:tcW w:w="2457" w:type="pct"/>
            <w:tcBorders>
              <w:top w:val="single" w:sz="4" w:space="0" w:color="000000"/>
              <w:left w:val="nil"/>
              <w:bottom w:val="single" w:sz="4" w:space="0" w:color="auto"/>
              <w:right w:val="single" w:sz="4" w:space="0" w:color="000000"/>
            </w:tcBorders>
            <w:vAlign w:val="center"/>
          </w:tcPr>
          <w:p w14:paraId="7F48962A" w14:textId="6D2D8C84" w:rsidR="007409FE" w:rsidRPr="0068493A" w:rsidRDefault="007409FE" w:rsidP="005B0262">
            <w:pPr>
              <w:spacing w:after="0" w:line="240" w:lineRule="auto"/>
              <w:jc w:val="center"/>
              <w:rPr>
                <w:rFonts w:ascii="Times New Roman" w:eastAsia="Times New Roman" w:hAnsi="Times New Roman" w:cs="Times New Roman"/>
                <w:sz w:val="20"/>
                <w:szCs w:val="20"/>
              </w:rPr>
            </w:pPr>
            <w:r w:rsidRPr="0068493A">
              <w:rPr>
                <w:rFonts w:ascii="Times New Roman" w:hAnsi="Times New Roman" w:cs="Times New Roman"/>
                <w:color w:val="000000"/>
                <w:sz w:val="20"/>
                <w:szCs w:val="20"/>
              </w:rPr>
              <w:t xml:space="preserve">min. </w:t>
            </w:r>
            <w:r w:rsidR="005B0262">
              <w:rPr>
                <w:rFonts w:ascii="Times New Roman" w:eastAsia="Times New Roman" w:hAnsi="Times New Roman" w:cs="Times New Roman"/>
                <w:sz w:val="20"/>
                <w:szCs w:val="20"/>
              </w:rPr>
              <w:t>420.299</w:t>
            </w:r>
            <w:r w:rsidR="004222E9" w:rsidRPr="004222E9">
              <w:rPr>
                <w:rFonts w:ascii="Times New Roman" w:eastAsia="Times New Roman" w:hAnsi="Times New Roman" w:cs="Times New Roman"/>
                <w:sz w:val="20"/>
                <w:szCs w:val="20"/>
              </w:rPr>
              <w:t xml:space="preserve"> </w:t>
            </w:r>
            <w:r w:rsidRPr="0068493A">
              <w:rPr>
                <w:rFonts w:ascii="Times New Roman" w:hAnsi="Times New Roman" w:cs="Times New Roman"/>
                <w:color w:val="000000"/>
                <w:sz w:val="20"/>
                <w:szCs w:val="20"/>
              </w:rPr>
              <w:t xml:space="preserve"> </w:t>
            </w:r>
            <w:proofErr w:type="spellStart"/>
            <w:r w:rsidRPr="0068493A">
              <w:rPr>
                <w:rFonts w:ascii="Times New Roman" w:hAnsi="Times New Roman" w:cs="Times New Roman"/>
                <w:color w:val="000000"/>
                <w:sz w:val="20"/>
                <w:szCs w:val="20"/>
              </w:rPr>
              <w:t>pe</w:t>
            </w:r>
            <w:r w:rsidR="004E246B">
              <w:rPr>
                <w:rFonts w:ascii="Times New Roman" w:hAnsi="Times New Roman" w:cs="Times New Roman"/>
                <w:color w:val="000000"/>
                <w:sz w:val="20"/>
                <w:szCs w:val="20"/>
              </w:rPr>
              <w:t>ntru</w:t>
            </w:r>
            <w:proofErr w:type="spellEnd"/>
            <w:r w:rsidR="004E246B">
              <w:rPr>
                <w:rFonts w:ascii="Times New Roman" w:hAnsi="Times New Roman" w:cs="Times New Roman"/>
                <w:color w:val="000000"/>
                <w:sz w:val="20"/>
                <w:szCs w:val="20"/>
              </w:rPr>
              <w:t xml:space="preserve"> </w:t>
            </w:r>
            <w:proofErr w:type="spellStart"/>
            <w:r w:rsidR="004E246B">
              <w:rPr>
                <w:rFonts w:ascii="Times New Roman" w:hAnsi="Times New Roman" w:cs="Times New Roman"/>
                <w:color w:val="000000"/>
                <w:sz w:val="20"/>
                <w:szCs w:val="20"/>
              </w:rPr>
              <w:t>Hartie</w:t>
            </w:r>
            <w:proofErr w:type="spellEnd"/>
            <w:r w:rsidR="004E246B">
              <w:rPr>
                <w:rFonts w:ascii="Times New Roman" w:hAnsi="Times New Roman" w:cs="Times New Roman"/>
                <w:color w:val="000000"/>
                <w:sz w:val="20"/>
                <w:szCs w:val="20"/>
              </w:rPr>
              <w:t xml:space="preserve"> </w:t>
            </w:r>
            <w:proofErr w:type="spellStart"/>
            <w:r w:rsidR="004E246B">
              <w:rPr>
                <w:rFonts w:ascii="Times New Roman" w:hAnsi="Times New Roman" w:cs="Times New Roman"/>
                <w:color w:val="000000"/>
                <w:sz w:val="20"/>
                <w:szCs w:val="20"/>
              </w:rPr>
              <w:t>si</w:t>
            </w:r>
            <w:proofErr w:type="spellEnd"/>
            <w:r w:rsidR="004E246B">
              <w:rPr>
                <w:rFonts w:ascii="Times New Roman" w:hAnsi="Times New Roman" w:cs="Times New Roman"/>
                <w:color w:val="000000"/>
                <w:sz w:val="20"/>
                <w:szCs w:val="20"/>
              </w:rPr>
              <w:t xml:space="preserve"> carton, (</w:t>
            </w:r>
            <w:proofErr w:type="spellStart"/>
            <w:r w:rsidRPr="0068493A">
              <w:rPr>
                <w:rFonts w:ascii="Times New Roman" w:hAnsi="Times New Roman" w:cs="Times New Roman"/>
                <w:color w:val="000000"/>
                <w:sz w:val="20"/>
                <w:szCs w:val="20"/>
              </w:rPr>
              <w:t>sacii</w:t>
            </w:r>
            <w:proofErr w:type="spellEnd"/>
            <w:r w:rsidRPr="0068493A">
              <w:rPr>
                <w:rFonts w:ascii="Times New Roman" w:hAnsi="Times New Roman" w:cs="Times New Roman"/>
                <w:color w:val="000000"/>
                <w:sz w:val="20"/>
                <w:szCs w:val="20"/>
              </w:rPr>
              <w:t xml:space="preserve"> </w:t>
            </w:r>
            <w:proofErr w:type="spellStart"/>
            <w:r w:rsidRPr="0068493A">
              <w:rPr>
                <w:rFonts w:ascii="Times New Roman" w:hAnsi="Times New Roman" w:cs="Times New Roman"/>
                <w:color w:val="000000"/>
                <w:sz w:val="20"/>
                <w:szCs w:val="20"/>
              </w:rPr>
              <w:t>nedistribuiti</w:t>
            </w:r>
            <w:proofErr w:type="spellEnd"/>
            <w:r w:rsidRPr="0068493A">
              <w:rPr>
                <w:rFonts w:ascii="Times New Roman" w:hAnsi="Times New Roman" w:cs="Times New Roman"/>
                <w:color w:val="000000"/>
                <w:sz w:val="20"/>
                <w:szCs w:val="20"/>
              </w:rPr>
              <w:t xml:space="preserve"> </w:t>
            </w:r>
            <w:proofErr w:type="spellStart"/>
            <w:r w:rsidRPr="0068493A">
              <w:rPr>
                <w:rFonts w:ascii="Times New Roman" w:hAnsi="Times New Roman" w:cs="Times New Roman"/>
                <w:color w:val="000000"/>
                <w:sz w:val="20"/>
                <w:szCs w:val="20"/>
              </w:rPr>
              <w:t>constitue</w:t>
            </w:r>
            <w:proofErr w:type="spellEnd"/>
            <w:r w:rsidRPr="0068493A">
              <w:rPr>
                <w:rFonts w:ascii="Times New Roman" w:hAnsi="Times New Roman" w:cs="Times New Roman"/>
                <w:color w:val="000000"/>
                <w:sz w:val="20"/>
                <w:szCs w:val="20"/>
              </w:rPr>
              <w:t xml:space="preserve"> </w:t>
            </w:r>
            <w:proofErr w:type="spellStart"/>
            <w:r w:rsidRPr="0068493A">
              <w:rPr>
                <w:rFonts w:ascii="Times New Roman" w:hAnsi="Times New Roman" w:cs="Times New Roman"/>
                <w:color w:val="000000"/>
                <w:sz w:val="20"/>
                <w:szCs w:val="20"/>
              </w:rPr>
              <w:t>bunuri</w:t>
            </w:r>
            <w:proofErr w:type="spellEnd"/>
            <w:r w:rsidRPr="0068493A">
              <w:rPr>
                <w:rFonts w:ascii="Times New Roman" w:hAnsi="Times New Roman" w:cs="Times New Roman"/>
                <w:color w:val="000000"/>
                <w:sz w:val="20"/>
                <w:szCs w:val="20"/>
              </w:rPr>
              <w:t xml:space="preserve"> de </w:t>
            </w:r>
            <w:proofErr w:type="spellStart"/>
            <w:r w:rsidRPr="0068493A">
              <w:rPr>
                <w:rFonts w:ascii="Times New Roman" w:hAnsi="Times New Roman" w:cs="Times New Roman"/>
                <w:color w:val="000000"/>
                <w:sz w:val="20"/>
                <w:szCs w:val="20"/>
              </w:rPr>
              <w:t>retur</w:t>
            </w:r>
            <w:proofErr w:type="spellEnd"/>
            <w:r w:rsidRPr="0068493A">
              <w:rPr>
                <w:rFonts w:ascii="Times New Roman" w:hAnsi="Times New Roman" w:cs="Times New Roman"/>
                <w:color w:val="000000"/>
                <w:sz w:val="20"/>
                <w:szCs w:val="20"/>
              </w:rPr>
              <w:t>)</w:t>
            </w:r>
          </w:p>
        </w:tc>
      </w:tr>
      <w:tr w:rsidR="007409FE" w:rsidRPr="0068493A" w14:paraId="7636B198" w14:textId="77777777" w:rsidTr="005B0262">
        <w:trPr>
          <w:trHeight w:val="620"/>
        </w:trPr>
        <w:tc>
          <w:tcPr>
            <w:tcW w:w="2543" w:type="pct"/>
            <w:tcBorders>
              <w:top w:val="nil"/>
              <w:left w:val="single" w:sz="4" w:space="0" w:color="000000"/>
              <w:bottom w:val="single" w:sz="4" w:space="0" w:color="auto"/>
              <w:right w:val="single" w:sz="4" w:space="0" w:color="auto"/>
            </w:tcBorders>
            <w:vAlign w:val="center"/>
            <w:hideMark/>
          </w:tcPr>
          <w:p w14:paraId="3F5D6146" w14:textId="77777777" w:rsidR="007409FE" w:rsidRPr="0068493A" w:rsidRDefault="007409FE" w:rsidP="00D15B90">
            <w:pPr>
              <w:spacing w:after="0" w:line="240" w:lineRule="auto"/>
              <w:jc w:val="center"/>
              <w:rPr>
                <w:rFonts w:ascii="Times New Roman" w:eastAsia="Times New Roman" w:hAnsi="Times New Roman" w:cs="Times New Roman"/>
                <w:sz w:val="20"/>
                <w:szCs w:val="20"/>
              </w:rPr>
            </w:pPr>
            <w:proofErr w:type="spellStart"/>
            <w:r w:rsidRPr="0068493A">
              <w:rPr>
                <w:rFonts w:ascii="Times New Roman" w:eastAsia="Times New Roman" w:hAnsi="Times New Roman" w:cs="Times New Roman"/>
                <w:sz w:val="20"/>
                <w:szCs w:val="20"/>
              </w:rPr>
              <w:t>Recipiente</w:t>
            </w:r>
            <w:proofErr w:type="spellEnd"/>
            <w:r w:rsidRPr="0068493A">
              <w:rPr>
                <w:rFonts w:ascii="Times New Roman" w:eastAsia="Times New Roman" w:hAnsi="Times New Roman" w:cs="Times New Roman"/>
                <w:sz w:val="20"/>
                <w:szCs w:val="20"/>
              </w:rPr>
              <w:t xml:space="preserve"> </w:t>
            </w:r>
            <w:proofErr w:type="spellStart"/>
            <w:r w:rsidRPr="0068493A">
              <w:rPr>
                <w:rFonts w:ascii="Times New Roman" w:eastAsia="Times New Roman" w:hAnsi="Times New Roman" w:cs="Times New Roman"/>
                <w:sz w:val="20"/>
                <w:szCs w:val="20"/>
              </w:rPr>
              <w:t>pentru</w:t>
            </w:r>
            <w:proofErr w:type="spellEnd"/>
            <w:r w:rsidRPr="0068493A">
              <w:rPr>
                <w:rFonts w:ascii="Times New Roman" w:eastAsia="Times New Roman" w:hAnsi="Times New Roman" w:cs="Times New Roman"/>
                <w:sz w:val="20"/>
                <w:szCs w:val="20"/>
              </w:rPr>
              <w:t xml:space="preserve"> </w:t>
            </w:r>
            <w:proofErr w:type="spellStart"/>
            <w:r w:rsidRPr="0068493A">
              <w:rPr>
                <w:rFonts w:ascii="Times New Roman" w:eastAsia="Times New Roman" w:hAnsi="Times New Roman" w:cs="Times New Roman"/>
                <w:sz w:val="20"/>
                <w:szCs w:val="20"/>
              </w:rPr>
              <w:t>colectarea</w:t>
            </w:r>
            <w:proofErr w:type="spellEnd"/>
            <w:r w:rsidRPr="0068493A">
              <w:rPr>
                <w:rFonts w:ascii="Times New Roman" w:eastAsia="Times New Roman" w:hAnsi="Times New Roman" w:cs="Times New Roman"/>
                <w:sz w:val="20"/>
                <w:szCs w:val="20"/>
              </w:rPr>
              <w:t xml:space="preserve"> </w:t>
            </w:r>
            <w:proofErr w:type="spellStart"/>
            <w:r w:rsidRPr="0068493A">
              <w:rPr>
                <w:rFonts w:ascii="Times New Roman" w:eastAsia="Times New Roman" w:hAnsi="Times New Roman" w:cs="Times New Roman"/>
                <w:sz w:val="20"/>
                <w:szCs w:val="20"/>
              </w:rPr>
              <w:t>deșeurilor</w:t>
            </w:r>
            <w:proofErr w:type="spellEnd"/>
            <w:r w:rsidRPr="0068493A">
              <w:rPr>
                <w:rFonts w:ascii="Times New Roman" w:eastAsia="Times New Roman" w:hAnsi="Times New Roman" w:cs="Times New Roman"/>
                <w:sz w:val="20"/>
                <w:szCs w:val="20"/>
              </w:rPr>
              <w:t xml:space="preserve"> de plastic/metal din </w:t>
            </w:r>
            <w:proofErr w:type="spellStart"/>
            <w:r w:rsidRPr="0068493A">
              <w:rPr>
                <w:rFonts w:ascii="Times New Roman" w:eastAsia="Times New Roman" w:hAnsi="Times New Roman" w:cs="Times New Roman"/>
                <w:sz w:val="20"/>
                <w:szCs w:val="20"/>
              </w:rPr>
              <w:t>mediul</w:t>
            </w:r>
            <w:proofErr w:type="spellEnd"/>
            <w:r w:rsidRPr="0068493A">
              <w:rPr>
                <w:rFonts w:ascii="Times New Roman" w:eastAsia="Times New Roman" w:hAnsi="Times New Roman" w:cs="Times New Roman"/>
                <w:sz w:val="20"/>
                <w:szCs w:val="20"/>
              </w:rPr>
              <w:t xml:space="preserve"> urban </w:t>
            </w:r>
            <w:proofErr w:type="spellStart"/>
            <w:r w:rsidRPr="0068493A">
              <w:rPr>
                <w:rFonts w:ascii="Times New Roman" w:eastAsia="Times New Roman" w:hAnsi="Times New Roman" w:cs="Times New Roman"/>
                <w:sz w:val="20"/>
                <w:szCs w:val="20"/>
              </w:rPr>
              <w:t>saci</w:t>
            </w:r>
            <w:proofErr w:type="spellEnd"/>
            <w:r w:rsidRPr="0068493A">
              <w:rPr>
                <w:rFonts w:ascii="Times New Roman" w:eastAsia="Times New Roman" w:hAnsi="Times New Roman" w:cs="Times New Roman"/>
                <w:sz w:val="20"/>
                <w:szCs w:val="20"/>
              </w:rPr>
              <w:t xml:space="preserve"> de 120 l</w:t>
            </w:r>
          </w:p>
        </w:tc>
        <w:tc>
          <w:tcPr>
            <w:tcW w:w="2457" w:type="pct"/>
            <w:tcBorders>
              <w:top w:val="nil"/>
              <w:left w:val="nil"/>
              <w:bottom w:val="single" w:sz="4" w:space="0" w:color="auto"/>
              <w:right w:val="single" w:sz="4" w:space="0" w:color="000000"/>
            </w:tcBorders>
            <w:vAlign w:val="center"/>
          </w:tcPr>
          <w:p w14:paraId="7C697EE9" w14:textId="20434A49" w:rsidR="007409FE" w:rsidRPr="0068493A" w:rsidRDefault="007409FE" w:rsidP="005B0262">
            <w:pPr>
              <w:spacing w:after="0" w:line="240" w:lineRule="auto"/>
              <w:jc w:val="center"/>
              <w:rPr>
                <w:rFonts w:ascii="Times New Roman" w:hAnsi="Times New Roman" w:cs="Times New Roman"/>
              </w:rPr>
            </w:pPr>
            <w:r w:rsidRPr="0068493A">
              <w:rPr>
                <w:rFonts w:ascii="Times New Roman" w:hAnsi="Times New Roman" w:cs="Times New Roman"/>
                <w:color w:val="000000"/>
                <w:sz w:val="20"/>
                <w:szCs w:val="20"/>
              </w:rPr>
              <w:t xml:space="preserve">min. </w:t>
            </w:r>
            <w:r w:rsidR="005B0262">
              <w:rPr>
                <w:rFonts w:ascii="Times New Roman" w:eastAsia="Times New Roman" w:hAnsi="Times New Roman" w:cs="Times New Roman"/>
                <w:sz w:val="20"/>
                <w:szCs w:val="20"/>
              </w:rPr>
              <w:t>420.299</w:t>
            </w:r>
            <w:r w:rsidR="005B0262" w:rsidRPr="004222E9">
              <w:rPr>
                <w:rFonts w:ascii="Times New Roman" w:eastAsia="Times New Roman" w:hAnsi="Times New Roman" w:cs="Times New Roman"/>
                <w:sz w:val="20"/>
                <w:szCs w:val="20"/>
              </w:rPr>
              <w:t xml:space="preserve"> </w:t>
            </w:r>
            <w:r w:rsidR="005B0262" w:rsidRPr="0068493A">
              <w:rPr>
                <w:rFonts w:ascii="Times New Roman" w:hAnsi="Times New Roman" w:cs="Times New Roman"/>
                <w:color w:val="000000"/>
                <w:sz w:val="20"/>
                <w:szCs w:val="20"/>
              </w:rPr>
              <w:t xml:space="preserve"> </w:t>
            </w:r>
            <w:proofErr w:type="spellStart"/>
            <w:r w:rsidR="004E246B">
              <w:rPr>
                <w:rFonts w:ascii="Times New Roman" w:hAnsi="Times New Roman" w:cs="Times New Roman"/>
                <w:color w:val="000000"/>
                <w:sz w:val="20"/>
                <w:szCs w:val="20"/>
              </w:rPr>
              <w:t>pentru</w:t>
            </w:r>
            <w:proofErr w:type="spellEnd"/>
            <w:r w:rsidR="004E246B">
              <w:rPr>
                <w:rFonts w:ascii="Times New Roman" w:hAnsi="Times New Roman" w:cs="Times New Roman"/>
                <w:color w:val="000000"/>
                <w:sz w:val="20"/>
                <w:szCs w:val="20"/>
              </w:rPr>
              <w:t xml:space="preserve"> </w:t>
            </w:r>
            <w:proofErr w:type="spellStart"/>
            <w:r w:rsidR="004E246B">
              <w:rPr>
                <w:rFonts w:ascii="Times New Roman" w:hAnsi="Times New Roman" w:cs="Times New Roman"/>
                <w:color w:val="000000"/>
                <w:sz w:val="20"/>
                <w:szCs w:val="20"/>
              </w:rPr>
              <w:t>Hartie</w:t>
            </w:r>
            <w:proofErr w:type="spellEnd"/>
            <w:r w:rsidR="004E246B">
              <w:rPr>
                <w:rFonts w:ascii="Times New Roman" w:hAnsi="Times New Roman" w:cs="Times New Roman"/>
                <w:color w:val="000000"/>
                <w:sz w:val="20"/>
                <w:szCs w:val="20"/>
              </w:rPr>
              <w:t xml:space="preserve"> </w:t>
            </w:r>
            <w:proofErr w:type="spellStart"/>
            <w:r w:rsidR="004E246B">
              <w:rPr>
                <w:rFonts w:ascii="Times New Roman" w:hAnsi="Times New Roman" w:cs="Times New Roman"/>
                <w:color w:val="000000"/>
                <w:sz w:val="20"/>
                <w:szCs w:val="20"/>
              </w:rPr>
              <w:t>si</w:t>
            </w:r>
            <w:proofErr w:type="spellEnd"/>
            <w:r w:rsidR="004E246B">
              <w:rPr>
                <w:rFonts w:ascii="Times New Roman" w:hAnsi="Times New Roman" w:cs="Times New Roman"/>
                <w:color w:val="000000"/>
                <w:sz w:val="20"/>
                <w:szCs w:val="20"/>
              </w:rPr>
              <w:t xml:space="preserve"> carton, (</w:t>
            </w:r>
            <w:proofErr w:type="spellStart"/>
            <w:r w:rsidRPr="0068493A">
              <w:rPr>
                <w:rFonts w:ascii="Times New Roman" w:hAnsi="Times New Roman" w:cs="Times New Roman"/>
                <w:color w:val="000000"/>
                <w:sz w:val="20"/>
                <w:szCs w:val="20"/>
              </w:rPr>
              <w:t>sacii</w:t>
            </w:r>
            <w:proofErr w:type="spellEnd"/>
            <w:r w:rsidRPr="0068493A">
              <w:rPr>
                <w:rFonts w:ascii="Times New Roman" w:hAnsi="Times New Roman" w:cs="Times New Roman"/>
                <w:color w:val="000000"/>
                <w:sz w:val="20"/>
                <w:szCs w:val="20"/>
              </w:rPr>
              <w:t xml:space="preserve"> </w:t>
            </w:r>
            <w:proofErr w:type="spellStart"/>
            <w:r w:rsidRPr="0068493A">
              <w:rPr>
                <w:rFonts w:ascii="Times New Roman" w:hAnsi="Times New Roman" w:cs="Times New Roman"/>
                <w:color w:val="000000"/>
                <w:sz w:val="20"/>
                <w:szCs w:val="20"/>
              </w:rPr>
              <w:t>nedistribuiti</w:t>
            </w:r>
            <w:proofErr w:type="spellEnd"/>
            <w:r w:rsidRPr="0068493A">
              <w:rPr>
                <w:rFonts w:ascii="Times New Roman" w:hAnsi="Times New Roman" w:cs="Times New Roman"/>
                <w:color w:val="000000"/>
                <w:sz w:val="20"/>
                <w:szCs w:val="20"/>
              </w:rPr>
              <w:t xml:space="preserve"> </w:t>
            </w:r>
            <w:proofErr w:type="spellStart"/>
            <w:r w:rsidRPr="0068493A">
              <w:rPr>
                <w:rFonts w:ascii="Times New Roman" w:hAnsi="Times New Roman" w:cs="Times New Roman"/>
                <w:color w:val="000000"/>
                <w:sz w:val="20"/>
                <w:szCs w:val="20"/>
              </w:rPr>
              <w:t>constitue</w:t>
            </w:r>
            <w:proofErr w:type="spellEnd"/>
            <w:r w:rsidRPr="0068493A">
              <w:rPr>
                <w:rFonts w:ascii="Times New Roman" w:hAnsi="Times New Roman" w:cs="Times New Roman"/>
                <w:color w:val="000000"/>
                <w:sz w:val="20"/>
                <w:szCs w:val="20"/>
              </w:rPr>
              <w:t xml:space="preserve"> </w:t>
            </w:r>
            <w:proofErr w:type="spellStart"/>
            <w:r w:rsidRPr="0068493A">
              <w:rPr>
                <w:rFonts w:ascii="Times New Roman" w:hAnsi="Times New Roman" w:cs="Times New Roman"/>
                <w:color w:val="000000"/>
                <w:sz w:val="20"/>
                <w:szCs w:val="20"/>
              </w:rPr>
              <w:t>bunuri</w:t>
            </w:r>
            <w:proofErr w:type="spellEnd"/>
            <w:r w:rsidRPr="0068493A">
              <w:rPr>
                <w:rFonts w:ascii="Times New Roman" w:hAnsi="Times New Roman" w:cs="Times New Roman"/>
                <w:color w:val="000000"/>
                <w:sz w:val="20"/>
                <w:szCs w:val="20"/>
              </w:rPr>
              <w:t xml:space="preserve"> de </w:t>
            </w:r>
            <w:proofErr w:type="spellStart"/>
            <w:r w:rsidRPr="0068493A">
              <w:rPr>
                <w:rFonts w:ascii="Times New Roman" w:hAnsi="Times New Roman" w:cs="Times New Roman"/>
                <w:color w:val="000000"/>
                <w:sz w:val="20"/>
                <w:szCs w:val="20"/>
              </w:rPr>
              <w:t>retur</w:t>
            </w:r>
            <w:proofErr w:type="spellEnd"/>
            <w:r w:rsidRPr="0068493A">
              <w:rPr>
                <w:rFonts w:ascii="Times New Roman" w:hAnsi="Times New Roman" w:cs="Times New Roman"/>
                <w:color w:val="000000"/>
                <w:sz w:val="20"/>
                <w:szCs w:val="20"/>
              </w:rPr>
              <w:t>)</w:t>
            </w:r>
          </w:p>
        </w:tc>
      </w:tr>
    </w:tbl>
    <w:p w14:paraId="2B48054A" w14:textId="77777777" w:rsidR="007409FE" w:rsidRDefault="007409FE" w:rsidP="007409FE">
      <w:pPr>
        <w:spacing w:after="0" w:line="240" w:lineRule="auto"/>
        <w:jc w:val="both"/>
        <w:rPr>
          <w:rFonts w:ascii="Times New Roman" w:hAnsi="Times New Roman" w:cs="Times New Roman"/>
          <w:lang w:val="ro-RO"/>
        </w:rPr>
      </w:pPr>
    </w:p>
    <w:p w14:paraId="0BFE4C03" w14:textId="77777777" w:rsidR="004222E9" w:rsidRDefault="004222E9" w:rsidP="007409FE">
      <w:pPr>
        <w:spacing w:after="0" w:line="240" w:lineRule="auto"/>
        <w:jc w:val="both"/>
        <w:rPr>
          <w:rFonts w:ascii="Times New Roman" w:hAnsi="Times New Roman" w:cs="Times New Roman"/>
          <w:lang w:val="ro-RO"/>
        </w:rPr>
      </w:pPr>
    </w:p>
    <w:p w14:paraId="5D87A3A0" w14:textId="1FE8C23B" w:rsidR="007409FE" w:rsidRPr="0068493A" w:rsidRDefault="007409FE" w:rsidP="007409FE">
      <w:pPr>
        <w:spacing w:after="0" w:line="240" w:lineRule="auto"/>
        <w:jc w:val="both"/>
        <w:rPr>
          <w:rFonts w:ascii="Times New Roman" w:hAnsi="Times New Roman" w:cs="Times New Roman"/>
          <w:lang w:val="ro-RO"/>
        </w:rPr>
      </w:pPr>
      <w:proofErr w:type="spellStart"/>
      <w:r w:rsidRPr="0068493A">
        <w:rPr>
          <w:rFonts w:ascii="Times New Roman" w:eastAsia="Times New Roman" w:hAnsi="Times New Roman" w:cs="Times New Roman"/>
          <w:sz w:val="24"/>
          <w:szCs w:val="24"/>
        </w:rPr>
        <w:t>Notă</w:t>
      </w:r>
      <w:proofErr w:type="spellEnd"/>
      <w:r w:rsidRPr="0068493A">
        <w:rPr>
          <w:rFonts w:ascii="Times New Roman" w:eastAsia="Times New Roman" w:hAnsi="Times New Roman" w:cs="Times New Roman"/>
          <w:sz w:val="24"/>
          <w:szCs w:val="24"/>
        </w:rPr>
        <w:t xml:space="preserve">: </w:t>
      </w:r>
      <w:proofErr w:type="spellStart"/>
      <w:r w:rsidRPr="0068493A">
        <w:rPr>
          <w:rFonts w:ascii="Times New Roman" w:eastAsia="Times New Roman" w:hAnsi="Times New Roman" w:cs="Times New Roman"/>
          <w:sz w:val="24"/>
          <w:szCs w:val="24"/>
        </w:rPr>
        <w:t>Sacii</w:t>
      </w:r>
      <w:proofErr w:type="spellEnd"/>
      <w:r w:rsidRPr="0068493A">
        <w:rPr>
          <w:rFonts w:ascii="Times New Roman" w:eastAsia="Times New Roman" w:hAnsi="Times New Roman" w:cs="Times New Roman"/>
          <w:sz w:val="24"/>
          <w:szCs w:val="24"/>
        </w:rPr>
        <w:t xml:space="preserve"> </w:t>
      </w:r>
      <w:proofErr w:type="spellStart"/>
      <w:r w:rsidRPr="0068493A">
        <w:rPr>
          <w:rFonts w:ascii="Times New Roman" w:eastAsia="Times New Roman" w:hAnsi="Times New Roman" w:cs="Times New Roman"/>
          <w:sz w:val="24"/>
          <w:szCs w:val="24"/>
        </w:rPr>
        <w:t>achiziționați</w:t>
      </w:r>
      <w:proofErr w:type="spellEnd"/>
      <w:r w:rsidRPr="0068493A">
        <w:rPr>
          <w:rFonts w:ascii="Times New Roman" w:eastAsia="Times New Roman" w:hAnsi="Times New Roman" w:cs="Times New Roman"/>
          <w:sz w:val="24"/>
          <w:szCs w:val="24"/>
        </w:rPr>
        <w:t xml:space="preserve">, </w:t>
      </w:r>
      <w:proofErr w:type="spellStart"/>
      <w:r w:rsidRPr="0068493A">
        <w:rPr>
          <w:rFonts w:ascii="Times New Roman" w:eastAsia="Times New Roman" w:hAnsi="Times New Roman" w:cs="Times New Roman"/>
          <w:sz w:val="24"/>
          <w:szCs w:val="24"/>
        </w:rPr>
        <w:t>dar</w:t>
      </w:r>
      <w:proofErr w:type="spellEnd"/>
      <w:r w:rsidRPr="0068493A">
        <w:rPr>
          <w:rFonts w:ascii="Times New Roman" w:eastAsia="Times New Roman" w:hAnsi="Times New Roman" w:cs="Times New Roman"/>
          <w:sz w:val="24"/>
          <w:szCs w:val="24"/>
        </w:rPr>
        <w:t xml:space="preserve"> </w:t>
      </w:r>
      <w:proofErr w:type="spellStart"/>
      <w:r w:rsidRPr="0068493A">
        <w:rPr>
          <w:rFonts w:ascii="Times New Roman" w:eastAsia="Times New Roman" w:hAnsi="Times New Roman" w:cs="Times New Roman"/>
          <w:sz w:val="24"/>
          <w:szCs w:val="24"/>
        </w:rPr>
        <w:t>nedistribuiți</w:t>
      </w:r>
      <w:proofErr w:type="spellEnd"/>
      <w:r w:rsidRPr="0068493A">
        <w:rPr>
          <w:rFonts w:ascii="Times New Roman" w:eastAsia="Times New Roman" w:hAnsi="Times New Roman" w:cs="Times New Roman"/>
          <w:sz w:val="24"/>
          <w:szCs w:val="24"/>
        </w:rPr>
        <w:t xml:space="preserve"> </w:t>
      </w:r>
      <w:proofErr w:type="spellStart"/>
      <w:r w:rsidRPr="0068493A">
        <w:rPr>
          <w:rFonts w:ascii="Times New Roman" w:eastAsia="Times New Roman" w:hAnsi="Times New Roman" w:cs="Times New Roman"/>
          <w:sz w:val="24"/>
          <w:szCs w:val="24"/>
        </w:rPr>
        <w:t>în</w:t>
      </w:r>
      <w:proofErr w:type="spellEnd"/>
      <w:r w:rsidRPr="0068493A">
        <w:rPr>
          <w:rFonts w:ascii="Times New Roman" w:eastAsia="Times New Roman" w:hAnsi="Times New Roman" w:cs="Times New Roman"/>
          <w:sz w:val="24"/>
          <w:szCs w:val="24"/>
        </w:rPr>
        <w:t xml:space="preserve"> </w:t>
      </w:r>
      <w:proofErr w:type="spellStart"/>
      <w:r w:rsidRPr="0068493A">
        <w:rPr>
          <w:rFonts w:ascii="Times New Roman" w:eastAsia="Times New Roman" w:hAnsi="Times New Roman" w:cs="Times New Roman"/>
          <w:sz w:val="24"/>
          <w:szCs w:val="24"/>
        </w:rPr>
        <w:t>cursul</w:t>
      </w:r>
      <w:proofErr w:type="spellEnd"/>
      <w:r w:rsidRPr="0068493A">
        <w:rPr>
          <w:rFonts w:ascii="Times New Roman" w:eastAsia="Times New Roman" w:hAnsi="Times New Roman" w:cs="Times New Roman"/>
          <w:sz w:val="24"/>
          <w:szCs w:val="24"/>
        </w:rPr>
        <w:t xml:space="preserve"> </w:t>
      </w:r>
      <w:proofErr w:type="spellStart"/>
      <w:r w:rsidRPr="0068493A">
        <w:rPr>
          <w:rFonts w:ascii="Times New Roman" w:eastAsia="Times New Roman" w:hAnsi="Times New Roman" w:cs="Times New Roman"/>
          <w:sz w:val="24"/>
          <w:szCs w:val="24"/>
        </w:rPr>
        <w:t>anului</w:t>
      </w:r>
      <w:proofErr w:type="spellEnd"/>
      <w:r w:rsidRPr="0068493A">
        <w:rPr>
          <w:rFonts w:ascii="Times New Roman" w:eastAsia="Times New Roman" w:hAnsi="Times New Roman" w:cs="Times New Roman"/>
          <w:sz w:val="24"/>
          <w:szCs w:val="24"/>
        </w:rPr>
        <w:t xml:space="preserve"> contractual se </w:t>
      </w:r>
      <w:proofErr w:type="spellStart"/>
      <w:r w:rsidRPr="0068493A">
        <w:rPr>
          <w:rFonts w:ascii="Times New Roman" w:eastAsia="Times New Roman" w:hAnsi="Times New Roman" w:cs="Times New Roman"/>
          <w:sz w:val="24"/>
          <w:szCs w:val="24"/>
        </w:rPr>
        <w:t>reporteazã</w:t>
      </w:r>
      <w:proofErr w:type="spellEnd"/>
      <w:r w:rsidRPr="0068493A">
        <w:rPr>
          <w:rFonts w:ascii="Times New Roman" w:eastAsia="Times New Roman" w:hAnsi="Times New Roman" w:cs="Times New Roman"/>
          <w:sz w:val="24"/>
          <w:szCs w:val="24"/>
        </w:rPr>
        <w:t xml:space="preserve"> </w:t>
      </w:r>
      <w:proofErr w:type="spellStart"/>
      <w:r w:rsidRPr="0068493A">
        <w:rPr>
          <w:rFonts w:ascii="Times New Roman" w:eastAsia="Times New Roman" w:hAnsi="Times New Roman" w:cs="Times New Roman"/>
          <w:sz w:val="24"/>
          <w:szCs w:val="24"/>
        </w:rPr>
        <w:t>în</w:t>
      </w:r>
      <w:proofErr w:type="spellEnd"/>
      <w:r w:rsidRPr="0068493A">
        <w:rPr>
          <w:rFonts w:ascii="Times New Roman" w:eastAsia="Times New Roman" w:hAnsi="Times New Roman" w:cs="Times New Roman"/>
          <w:sz w:val="24"/>
          <w:szCs w:val="24"/>
        </w:rPr>
        <w:t xml:space="preserve"> </w:t>
      </w:r>
      <w:proofErr w:type="spellStart"/>
      <w:r w:rsidRPr="0068493A">
        <w:rPr>
          <w:rFonts w:ascii="Times New Roman" w:eastAsia="Times New Roman" w:hAnsi="Times New Roman" w:cs="Times New Roman"/>
          <w:sz w:val="24"/>
          <w:szCs w:val="24"/>
        </w:rPr>
        <w:t>anul</w:t>
      </w:r>
      <w:proofErr w:type="spellEnd"/>
      <w:r w:rsidRPr="0068493A">
        <w:rPr>
          <w:rFonts w:ascii="Times New Roman" w:eastAsia="Times New Roman" w:hAnsi="Times New Roman" w:cs="Times New Roman"/>
          <w:sz w:val="24"/>
          <w:szCs w:val="24"/>
        </w:rPr>
        <w:t xml:space="preserve"> </w:t>
      </w:r>
      <w:proofErr w:type="spellStart"/>
      <w:r w:rsidRPr="0068493A">
        <w:rPr>
          <w:rFonts w:ascii="Times New Roman" w:eastAsia="Times New Roman" w:hAnsi="Times New Roman" w:cs="Times New Roman"/>
          <w:sz w:val="24"/>
          <w:szCs w:val="24"/>
        </w:rPr>
        <w:t>următor</w:t>
      </w:r>
      <w:proofErr w:type="spellEnd"/>
      <w:r w:rsidRPr="0068493A">
        <w:rPr>
          <w:rFonts w:ascii="Times New Roman" w:eastAsia="Times New Roman" w:hAnsi="Times New Roman" w:cs="Times New Roman"/>
          <w:sz w:val="24"/>
          <w:szCs w:val="24"/>
        </w:rPr>
        <w:t xml:space="preserve">. La </w:t>
      </w:r>
      <w:proofErr w:type="spellStart"/>
      <w:r w:rsidRPr="0068493A">
        <w:rPr>
          <w:rFonts w:ascii="Times New Roman" w:eastAsia="Times New Roman" w:hAnsi="Times New Roman" w:cs="Times New Roman"/>
          <w:sz w:val="24"/>
          <w:szCs w:val="24"/>
        </w:rPr>
        <w:t>încetarea</w:t>
      </w:r>
      <w:proofErr w:type="spellEnd"/>
      <w:r w:rsidRPr="0068493A">
        <w:rPr>
          <w:rFonts w:ascii="Times New Roman" w:eastAsia="Times New Roman" w:hAnsi="Times New Roman" w:cs="Times New Roman"/>
          <w:sz w:val="24"/>
          <w:szCs w:val="24"/>
        </w:rPr>
        <w:t xml:space="preserve"> </w:t>
      </w:r>
      <w:proofErr w:type="spellStart"/>
      <w:r w:rsidRPr="0068493A">
        <w:rPr>
          <w:rFonts w:ascii="Times New Roman" w:eastAsia="Times New Roman" w:hAnsi="Times New Roman" w:cs="Times New Roman"/>
          <w:sz w:val="24"/>
          <w:szCs w:val="24"/>
        </w:rPr>
        <w:t>contractului</w:t>
      </w:r>
      <w:proofErr w:type="spellEnd"/>
      <w:r w:rsidRPr="0068493A">
        <w:rPr>
          <w:rFonts w:ascii="Times New Roman" w:eastAsia="Times New Roman" w:hAnsi="Times New Roman" w:cs="Times New Roman"/>
          <w:sz w:val="24"/>
          <w:szCs w:val="24"/>
        </w:rPr>
        <w:t xml:space="preserve"> </w:t>
      </w:r>
      <w:proofErr w:type="spellStart"/>
      <w:r w:rsidRPr="0068493A">
        <w:rPr>
          <w:rFonts w:ascii="Times New Roman" w:eastAsia="Times New Roman" w:hAnsi="Times New Roman" w:cs="Times New Roman"/>
          <w:sz w:val="24"/>
          <w:szCs w:val="24"/>
        </w:rPr>
        <w:t>sacii</w:t>
      </w:r>
      <w:proofErr w:type="spellEnd"/>
      <w:r w:rsidRPr="0068493A">
        <w:rPr>
          <w:rFonts w:ascii="Times New Roman" w:eastAsia="Times New Roman" w:hAnsi="Times New Roman" w:cs="Times New Roman"/>
          <w:sz w:val="24"/>
          <w:szCs w:val="24"/>
        </w:rPr>
        <w:t xml:space="preserve"> </w:t>
      </w:r>
      <w:proofErr w:type="spellStart"/>
      <w:r w:rsidRPr="0068493A">
        <w:rPr>
          <w:rFonts w:ascii="Times New Roman" w:eastAsia="Times New Roman" w:hAnsi="Times New Roman" w:cs="Times New Roman"/>
          <w:sz w:val="24"/>
          <w:szCs w:val="24"/>
        </w:rPr>
        <w:t>achiziționați</w:t>
      </w:r>
      <w:proofErr w:type="spellEnd"/>
      <w:r w:rsidRPr="0068493A">
        <w:rPr>
          <w:rFonts w:ascii="Times New Roman" w:eastAsia="Times New Roman" w:hAnsi="Times New Roman" w:cs="Times New Roman"/>
          <w:sz w:val="24"/>
          <w:szCs w:val="24"/>
        </w:rPr>
        <w:t xml:space="preserve"> conform </w:t>
      </w:r>
      <w:proofErr w:type="spellStart"/>
      <w:r w:rsidRPr="0068493A">
        <w:rPr>
          <w:rFonts w:ascii="Times New Roman" w:eastAsia="Times New Roman" w:hAnsi="Times New Roman" w:cs="Times New Roman"/>
          <w:sz w:val="24"/>
          <w:szCs w:val="24"/>
        </w:rPr>
        <w:t>obligațiilor</w:t>
      </w:r>
      <w:proofErr w:type="spellEnd"/>
      <w:r w:rsidRPr="0068493A">
        <w:rPr>
          <w:rFonts w:ascii="Times New Roman" w:eastAsia="Times New Roman" w:hAnsi="Times New Roman" w:cs="Times New Roman"/>
          <w:sz w:val="24"/>
          <w:szCs w:val="24"/>
        </w:rPr>
        <w:t xml:space="preserve"> </w:t>
      </w:r>
      <w:proofErr w:type="spellStart"/>
      <w:r w:rsidRPr="0068493A">
        <w:rPr>
          <w:rFonts w:ascii="Times New Roman" w:eastAsia="Times New Roman" w:hAnsi="Times New Roman" w:cs="Times New Roman"/>
          <w:sz w:val="24"/>
          <w:szCs w:val="24"/>
        </w:rPr>
        <w:t>contractuale</w:t>
      </w:r>
      <w:proofErr w:type="spellEnd"/>
      <w:r w:rsidRPr="0068493A">
        <w:rPr>
          <w:rFonts w:ascii="Times New Roman" w:eastAsia="Times New Roman" w:hAnsi="Times New Roman" w:cs="Times New Roman"/>
          <w:sz w:val="24"/>
          <w:szCs w:val="24"/>
        </w:rPr>
        <w:t xml:space="preserve"> </w:t>
      </w:r>
      <w:proofErr w:type="spellStart"/>
      <w:r w:rsidRPr="0068493A">
        <w:rPr>
          <w:rFonts w:ascii="Times New Roman" w:eastAsia="Times New Roman" w:hAnsi="Times New Roman" w:cs="Times New Roman"/>
          <w:sz w:val="24"/>
          <w:szCs w:val="24"/>
        </w:rPr>
        <w:t>r</w:t>
      </w:r>
      <w:r w:rsidR="005E3B4F">
        <w:rPr>
          <w:rFonts w:ascii="Times New Roman" w:eastAsia="Times New Roman" w:hAnsi="Times New Roman" w:cs="Times New Roman"/>
          <w:sz w:val="24"/>
          <w:szCs w:val="24"/>
        </w:rPr>
        <w:t>ă</w:t>
      </w:r>
      <w:r w:rsidRPr="0068493A">
        <w:rPr>
          <w:rFonts w:ascii="Times New Roman" w:eastAsia="Times New Roman" w:hAnsi="Times New Roman" w:cs="Times New Roman"/>
          <w:sz w:val="24"/>
          <w:szCs w:val="24"/>
        </w:rPr>
        <w:t>mași</w:t>
      </w:r>
      <w:proofErr w:type="spellEnd"/>
      <w:r w:rsidRPr="0068493A">
        <w:rPr>
          <w:rFonts w:ascii="Times New Roman" w:eastAsia="Times New Roman" w:hAnsi="Times New Roman" w:cs="Times New Roman"/>
          <w:sz w:val="24"/>
          <w:szCs w:val="24"/>
        </w:rPr>
        <w:t xml:space="preserve"> </w:t>
      </w:r>
      <w:proofErr w:type="spellStart"/>
      <w:r w:rsidRPr="0068493A">
        <w:rPr>
          <w:rFonts w:ascii="Times New Roman" w:eastAsia="Times New Roman" w:hAnsi="Times New Roman" w:cs="Times New Roman"/>
          <w:sz w:val="24"/>
          <w:szCs w:val="24"/>
        </w:rPr>
        <w:t>nedistribuiți</w:t>
      </w:r>
      <w:proofErr w:type="spellEnd"/>
      <w:r w:rsidRPr="0068493A">
        <w:rPr>
          <w:rFonts w:ascii="Times New Roman" w:eastAsia="Times New Roman" w:hAnsi="Times New Roman" w:cs="Times New Roman"/>
          <w:sz w:val="24"/>
          <w:szCs w:val="24"/>
        </w:rPr>
        <w:t xml:space="preserve"> </w:t>
      </w:r>
      <w:proofErr w:type="spellStart"/>
      <w:r w:rsidRPr="0068493A">
        <w:rPr>
          <w:rFonts w:ascii="Times New Roman" w:eastAsia="Times New Roman" w:hAnsi="Times New Roman" w:cs="Times New Roman"/>
          <w:sz w:val="24"/>
          <w:szCs w:val="24"/>
        </w:rPr>
        <w:t>constituie</w:t>
      </w:r>
      <w:proofErr w:type="spellEnd"/>
      <w:r w:rsidRPr="0068493A">
        <w:rPr>
          <w:rFonts w:ascii="Times New Roman" w:eastAsia="Times New Roman" w:hAnsi="Times New Roman" w:cs="Times New Roman"/>
          <w:sz w:val="24"/>
          <w:szCs w:val="24"/>
        </w:rPr>
        <w:t xml:space="preserve"> </w:t>
      </w:r>
      <w:proofErr w:type="spellStart"/>
      <w:r w:rsidRPr="0068493A">
        <w:rPr>
          <w:rFonts w:ascii="Times New Roman" w:eastAsia="Times New Roman" w:hAnsi="Times New Roman" w:cs="Times New Roman"/>
          <w:sz w:val="24"/>
          <w:szCs w:val="24"/>
        </w:rPr>
        <w:t>bunuri</w:t>
      </w:r>
      <w:proofErr w:type="spellEnd"/>
      <w:r w:rsidRPr="0068493A">
        <w:rPr>
          <w:rFonts w:ascii="Times New Roman" w:eastAsia="Times New Roman" w:hAnsi="Times New Roman" w:cs="Times New Roman"/>
          <w:sz w:val="24"/>
          <w:szCs w:val="24"/>
        </w:rPr>
        <w:t xml:space="preserve"> de </w:t>
      </w:r>
      <w:proofErr w:type="spellStart"/>
      <w:r w:rsidRPr="0068493A">
        <w:rPr>
          <w:rFonts w:ascii="Times New Roman" w:eastAsia="Times New Roman" w:hAnsi="Times New Roman" w:cs="Times New Roman"/>
          <w:sz w:val="24"/>
          <w:szCs w:val="24"/>
        </w:rPr>
        <w:t>retur</w:t>
      </w:r>
      <w:proofErr w:type="spellEnd"/>
      <w:r w:rsidRPr="0068493A">
        <w:rPr>
          <w:rFonts w:ascii="Times New Roman" w:eastAsia="Times New Roman" w:hAnsi="Times New Roman" w:cs="Times New Roman"/>
          <w:sz w:val="24"/>
          <w:szCs w:val="24"/>
        </w:rPr>
        <w:t xml:space="preserve"> din </w:t>
      </w:r>
      <w:proofErr w:type="spellStart"/>
      <w:r w:rsidRPr="0068493A">
        <w:rPr>
          <w:rFonts w:ascii="Times New Roman" w:eastAsia="Times New Roman" w:hAnsi="Times New Roman" w:cs="Times New Roman"/>
          <w:sz w:val="24"/>
          <w:szCs w:val="24"/>
        </w:rPr>
        <w:t>investiții</w:t>
      </w:r>
      <w:proofErr w:type="spellEnd"/>
      <w:r w:rsidRPr="0068493A">
        <w:rPr>
          <w:rFonts w:ascii="Times New Roman" w:eastAsia="Times New Roman" w:hAnsi="Times New Roman" w:cs="Times New Roman"/>
          <w:sz w:val="24"/>
          <w:szCs w:val="24"/>
        </w:rPr>
        <w:t xml:space="preserve"> </w:t>
      </w:r>
      <w:proofErr w:type="spellStart"/>
      <w:r w:rsidRPr="0068493A">
        <w:rPr>
          <w:rFonts w:ascii="Times New Roman" w:eastAsia="Times New Roman" w:hAnsi="Times New Roman" w:cs="Times New Roman"/>
          <w:sz w:val="24"/>
          <w:szCs w:val="24"/>
        </w:rPr>
        <w:t>și</w:t>
      </w:r>
      <w:proofErr w:type="spellEnd"/>
      <w:r w:rsidRPr="0068493A">
        <w:rPr>
          <w:rFonts w:ascii="Times New Roman" w:eastAsia="Times New Roman" w:hAnsi="Times New Roman" w:cs="Times New Roman"/>
          <w:sz w:val="24"/>
          <w:szCs w:val="24"/>
        </w:rPr>
        <w:t xml:space="preserve"> </w:t>
      </w:r>
      <w:proofErr w:type="spellStart"/>
      <w:r w:rsidRPr="0068493A">
        <w:rPr>
          <w:rFonts w:ascii="Times New Roman" w:eastAsia="Times New Roman" w:hAnsi="Times New Roman" w:cs="Times New Roman"/>
          <w:sz w:val="24"/>
          <w:szCs w:val="24"/>
        </w:rPr>
        <w:t>vor</w:t>
      </w:r>
      <w:proofErr w:type="spellEnd"/>
      <w:r w:rsidRPr="0068493A">
        <w:rPr>
          <w:rFonts w:ascii="Times New Roman" w:eastAsia="Times New Roman" w:hAnsi="Times New Roman" w:cs="Times New Roman"/>
          <w:sz w:val="24"/>
          <w:szCs w:val="24"/>
        </w:rPr>
        <w:t xml:space="preserve"> fi </w:t>
      </w:r>
      <w:proofErr w:type="spellStart"/>
      <w:r w:rsidRPr="0068493A">
        <w:rPr>
          <w:rFonts w:ascii="Times New Roman" w:eastAsia="Times New Roman" w:hAnsi="Times New Roman" w:cs="Times New Roman"/>
          <w:sz w:val="24"/>
          <w:szCs w:val="24"/>
        </w:rPr>
        <w:t>predați</w:t>
      </w:r>
      <w:proofErr w:type="spellEnd"/>
      <w:r w:rsidRPr="0068493A">
        <w:rPr>
          <w:rFonts w:ascii="Times New Roman" w:eastAsia="Times New Roman" w:hAnsi="Times New Roman" w:cs="Times New Roman"/>
          <w:sz w:val="24"/>
          <w:szCs w:val="24"/>
        </w:rPr>
        <w:t xml:space="preserve"> </w:t>
      </w:r>
      <w:proofErr w:type="spellStart"/>
      <w:r w:rsidRPr="0068493A">
        <w:rPr>
          <w:rFonts w:ascii="Times New Roman" w:eastAsia="Times New Roman" w:hAnsi="Times New Roman" w:cs="Times New Roman"/>
          <w:sz w:val="24"/>
          <w:szCs w:val="24"/>
        </w:rPr>
        <w:t>c</w:t>
      </w:r>
      <w:r w:rsidR="009A0C9C">
        <w:rPr>
          <w:rFonts w:ascii="Times New Roman" w:eastAsia="Times New Roman" w:hAnsi="Times New Roman" w:cs="Times New Roman"/>
          <w:sz w:val="24"/>
          <w:szCs w:val="24"/>
        </w:rPr>
        <w:t>ă</w:t>
      </w:r>
      <w:r w:rsidRPr="0068493A">
        <w:rPr>
          <w:rFonts w:ascii="Times New Roman" w:eastAsia="Times New Roman" w:hAnsi="Times New Roman" w:cs="Times New Roman"/>
          <w:sz w:val="24"/>
          <w:szCs w:val="24"/>
        </w:rPr>
        <w:t>tre</w:t>
      </w:r>
      <w:proofErr w:type="spellEnd"/>
      <w:r w:rsidRPr="0068493A">
        <w:rPr>
          <w:rFonts w:ascii="Times New Roman" w:eastAsia="Times New Roman" w:hAnsi="Times New Roman" w:cs="Times New Roman"/>
          <w:sz w:val="24"/>
          <w:szCs w:val="24"/>
        </w:rPr>
        <w:t xml:space="preserve"> </w:t>
      </w:r>
      <w:proofErr w:type="spellStart"/>
      <w:r w:rsidRPr="0068493A">
        <w:rPr>
          <w:rFonts w:ascii="Times New Roman" w:eastAsia="Times New Roman" w:hAnsi="Times New Roman" w:cs="Times New Roman"/>
          <w:sz w:val="24"/>
          <w:szCs w:val="24"/>
        </w:rPr>
        <w:t>Consiliul</w:t>
      </w:r>
      <w:proofErr w:type="spellEnd"/>
      <w:r w:rsidRPr="0068493A">
        <w:rPr>
          <w:rFonts w:ascii="Times New Roman" w:eastAsia="Times New Roman" w:hAnsi="Times New Roman" w:cs="Times New Roman"/>
          <w:sz w:val="24"/>
          <w:szCs w:val="24"/>
        </w:rPr>
        <w:t xml:space="preserve"> </w:t>
      </w:r>
      <w:proofErr w:type="spellStart"/>
      <w:r w:rsidRPr="0068493A">
        <w:rPr>
          <w:rFonts w:ascii="Times New Roman" w:eastAsia="Times New Roman" w:hAnsi="Times New Roman" w:cs="Times New Roman"/>
          <w:sz w:val="24"/>
          <w:szCs w:val="24"/>
        </w:rPr>
        <w:t>Județean</w:t>
      </w:r>
      <w:proofErr w:type="spellEnd"/>
      <w:r w:rsidRPr="0068493A">
        <w:rPr>
          <w:rFonts w:ascii="Times New Roman" w:eastAsia="Times New Roman" w:hAnsi="Times New Roman" w:cs="Times New Roman"/>
          <w:sz w:val="24"/>
          <w:szCs w:val="24"/>
        </w:rPr>
        <w:t xml:space="preserve"> Arad.</w:t>
      </w:r>
    </w:p>
    <w:p w14:paraId="379D22A4" w14:textId="77777777" w:rsidR="007409FE" w:rsidRPr="0068493A" w:rsidRDefault="007409FE" w:rsidP="007409FE">
      <w:pPr>
        <w:spacing w:after="0" w:line="240" w:lineRule="auto"/>
        <w:jc w:val="both"/>
        <w:rPr>
          <w:rFonts w:ascii="Times New Roman" w:hAnsi="Times New Roman" w:cs="Times New Roman"/>
          <w:lang w:val="ro-RO"/>
        </w:rPr>
      </w:pPr>
    </w:p>
    <w:p w14:paraId="41BEC3EE" w14:textId="77777777" w:rsidR="00F56394" w:rsidRDefault="00F56394" w:rsidP="00F56394">
      <w:pPr>
        <w:spacing w:after="0" w:line="240" w:lineRule="auto"/>
        <w:ind w:left="-90"/>
        <w:jc w:val="both"/>
        <w:rPr>
          <w:rFonts w:ascii="Times New Roman" w:eastAsia="Times New Roman" w:hAnsi="Times New Roman"/>
          <w:sz w:val="24"/>
          <w:szCs w:val="24"/>
        </w:rPr>
      </w:pPr>
    </w:p>
    <w:p w14:paraId="4E6F61BE" w14:textId="0154C453" w:rsidR="00F56394" w:rsidRPr="00F56394" w:rsidRDefault="009A0C9C" w:rsidP="009A0C9C">
      <w:pPr>
        <w:spacing w:after="0" w:line="240" w:lineRule="auto"/>
        <w:ind w:left="-90"/>
        <w:jc w:val="both"/>
        <w:rPr>
          <w:rFonts w:ascii="Times New Roman" w:eastAsia="Times New Roman" w:hAnsi="Times New Roman" w:cs="Times New Roman"/>
          <w:sz w:val="24"/>
          <w:szCs w:val="24"/>
        </w:rPr>
      </w:pPr>
      <w:proofErr w:type="spellStart"/>
      <w:r w:rsidRPr="009A0C9C">
        <w:rPr>
          <w:rFonts w:ascii="Times New Roman" w:eastAsia="Times New Roman" w:hAnsi="Times New Roman" w:cs="Times New Roman"/>
          <w:sz w:val="24"/>
          <w:szCs w:val="24"/>
        </w:rPr>
        <w:t>În</w:t>
      </w:r>
      <w:proofErr w:type="spellEnd"/>
      <w:r w:rsidRPr="009A0C9C">
        <w:rPr>
          <w:rFonts w:ascii="Times New Roman" w:eastAsia="Times New Roman" w:hAnsi="Times New Roman" w:cs="Times New Roman"/>
          <w:sz w:val="24"/>
          <w:szCs w:val="24"/>
        </w:rPr>
        <w:t xml:space="preserve"> </w:t>
      </w:r>
      <w:proofErr w:type="spellStart"/>
      <w:r w:rsidRPr="009A0C9C">
        <w:rPr>
          <w:rFonts w:ascii="Times New Roman" w:eastAsia="Times New Roman" w:hAnsi="Times New Roman" w:cs="Times New Roman"/>
          <w:sz w:val="24"/>
          <w:szCs w:val="24"/>
        </w:rPr>
        <w:t>situația</w:t>
      </w:r>
      <w:proofErr w:type="spellEnd"/>
      <w:r w:rsidRPr="009A0C9C">
        <w:rPr>
          <w:rFonts w:ascii="Times New Roman" w:eastAsia="Times New Roman" w:hAnsi="Times New Roman" w:cs="Times New Roman"/>
          <w:sz w:val="24"/>
          <w:szCs w:val="24"/>
        </w:rPr>
        <w:t xml:space="preserve"> </w:t>
      </w:r>
      <w:proofErr w:type="spellStart"/>
      <w:r w:rsidRPr="009A0C9C">
        <w:rPr>
          <w:rFonts w:ascii="Times New Roman" w:eastAsia="Times New Roman" w:hAnsi="Times New Roman" w:cs="Times New Roman"/>
          <w:sz w:val="24"/>
          <w:szCs w:val="24"/>
        </w:rPr>
        <w:t>în</w:t>
      </w:r>
      <w:proofErr w:type="spellEnd"/>
      <w:r w:rsidRPr="009A0C9C">
        <w:rPr>
          <w:rFonts w:ascii="Times New Roman" w:eastAsia="Times New Roman" w:hAnsi="Times New Roman" w:cs="Times New Roman"/>
          <w:sz w:val="24"/>
          <w:szCs w:val="24"/>
        </w:rPr>
        <w:t xml:space="preserve"> care </w:t>
      </w:r>
      <w:proofErr w:type="spellStart"/>
      <w:r w:rsidRPr="009A0C9C">
        <w:rPr>
          <w:rFonts w:ascii="Times New Roman" w:eastAsia="Times New Roman" w:hAnsi="Times New Roman" w:cs="Times New Roman"/>
          <w:sz w:val="24"/>
          <w:szCs w:val="24"/>
        </w:rPr>
        <w:t>contractul</w:t>
      </w:r>
      <w:proofErr w:type="spellEnd"/>
      <w:r w:rsidRPr="009A0C9C">
        <w:rPr>
          <w:rFonts w:ascii="Times New Roman" w:eastAsia="Times New Roman" w:hAnsi="Times New Roman" w:cs="Times New Roman"/>
          <w:sz w:val="24"/>
          <w:szCs w:val="24"/>
        </w:rPr>
        <w:t xml:space="preserve"> </w:t>
      </w:r>
      <w:proofErr w:type="spellStart"/>
      <w:r w:rsidRPr="009A0C9C">
        <w:rPr>
          <w:rFonts w:ascii="Times New Roman" w:eastAsia="Times New Roman" w:hAnsi="Times New Roman" w:cs="Times New Roman"/>
          <w:sz w:val="24"/>
          <w:szCs w:val="24"/>
        </w:rPr>
        <w:t>încetează</w:t>
      </w:r>
      <w:proofErr w:type="spellEnd"/>
      <w:r w:rsidRPr="009A0C9C">
        <w:rPr>
          <w:rFonts w:ascii="Times New Roman" w:eastAsia="Times New Roman" w:hAnsi="Times New Roman" w:cs="Times New Roman"/>
          <w:sz w:val="24"/>
          <w:szCs w:val="24"/>
        </w:rPr>
        <w:t xml:space="preserve"> </w:t>
      </w:r>
      <w:proofErr w:type="spellStart"/>
      <w:r w:rsidRPr="009A0C9C">
        <w:rPr>
          <w:rFonts w:ascii="Times New Roman" w:eastAsia="Times New Roman" w:hAnsi="Times New Roman" w:cs="Times New Roman"/>
          <w:sz w:val="24"/>
          <w:szCs w:val="24"/>
        </w:rPr>
        <w:t>înainte</w:t>
      </w:r>
      <w:proofErr w:type="spellEnd"/>
      <w:r w:rsidRPr="009A0C9C">
        <w:rPr>
          <w:rFonts w:ascii="Times New Roman" w:eastAsia="Times New Roman" w:hAnsi="Times New Roman" w:cs="Times New Roman"/>
          <w:sz w:val="24"/>
          <w:szCs w:val="24"/>
        </w:rPr>
        <w:t xml:space="preserve"> de </w:t>
      </w:r>
      <w:proofErr w:type="spellStart"/>
      <w:r w:rsidRPr="009A0C9C">
        <w:rPr>
          <w:rFonts w:ascii="Times New Roman" w:eastAsia="Times New Roman" w:hAnsi="Times New Roman" w:cs="Times New Roman"/>
          <w:sz w:val="24"/>
          <w:szCs w:val="24"/>
        </w:rPr>
        <w:t>termenul</w:t>
      </w:r>
      <w:proofErr w:type="spellEnd"/>
      <w:r w:rsidRPr="009A0C9C">
        <w:rPr>
          <w:rFonts w:ascii="Times New Roman" w:eastAsia="Times New Roman" w:hAnsi="Times New Roman" w:cs="Times New Roman"/>
          <w:sz w:val="24"/>
          <w:szCs w:val="24"/>
        </w:rPr>
        <w:t xml:space="preserve"> </w:t>
      </w:r>
      <w:proofErr w:type="spellStart"/>
      <w:r w:rsidRPr="009A0C9C">
        <w:rPr>
          <w:rFonts w:ascii="Times New Roman" w:eastAsia="Times New Roman" w:hAnsi="Times New Roman" w:cs="Times New Roman"/>
          <w:sz w:val="24"/>
          <w:szCs w:val="24"/>
        </w:rPr>
        <w:t>prevăzut</w:t>
      </w:r>
      <w:proofErr w:type="spellEnd"/>
      <w:r w:rsidRPr="009A0C9C">
        <w:rPr>
          <w:rFonts w:ascii="Times New Roman" w:eastAsia="Times New Roman" w:hAnsi="Times New Roman" w:cs="Times New Roman"/>
          <w:sz w:val="24"/>
          <w:szCs w:val="24"/>
        </w:rPr>
        <w:t xml:space="preserve"> la art. 3 </w:t>
      </w:r>
      <w:proofErr w:type="spellStart"/>
      <w:r w:rsidRPr="009A0C9C">
        <w:rPr>
          <w:rFonts w:ascii="Times New Roman" w:eastAsia="Times New Roman" w:hAnsi="Times New Roman" w:cs="Times New Roman"/>
          <w:sz w:val="24"/>
          <w:szCs w:val="24"/>
        </w:rPr>
        <w:t>alin</w:t>
      </w:r>
      <w:proofErr w:type="spellEnd"/>
      <w:r w:rsidRPr="009A0C9C">
        <w:rPr>
          <w:rFonts w:ascii="Times New Roman" w:eastAsia="Times New Roman" w:hAnsi="Times New Roman" w:cs="Times New Roman"/>
          <w:sz w:val="24"/>
          <w:szCs w:val="24"/>
        </w:rPr>
        <w:t xml:space="preserve">. (1), ca </w:t>
      </w:r>
      <w:proofErr w:type="spellStart"/>
      <w:r w:rsidRPr="009A0C9C">
        <w:rPr>
          <w:rFonts w:ascii="Times New Roman" w:eastAsia="Times New Roman" w:hAnsi="Times New Roman" w:cs="Times New Roman"/>
          <w:sz w:val="24"/>
          <w:szCs w:val="24"/>
        </w:rPr>
        <w:t>urmare</w:t>
      </w:r>
      <w:proofErr w:type="spellEnd"/>
      <w:r w:rsidRPr="009A0C9C">
        <w:rPr>
          <w:rFonts w:ascii="Times New Roman" w:eastAsia="Times New Roman" w:hAnsi="Times New Roman" w:cs="Times New Roman"/>
          <w:sz w:val="24"/>
          <w:szCs w:val="24"/>
        </w:rPr>
        <w:t xml:space="preserve"> a </w:t>
      </w:r>
      <w:proofErr w:type="spellStart"/>
      <w:r w:rsidRPr="009A0C9C">
        <w:rPr>
          <w:rFonts w:ascii="Times New Roman" w:eastAsia="Times New Roman" w:hAnsi="Times New Roman" w:cs="Times New Roman"/>
          <w:sz w:val="24"/>
          <w:szCs w:val="24"/>
        </w:rPr>
        <w:t>demarării</w:t>
      </w:r>
      <w:proofErr w:type="spellEnd"/>
      <w:r w:rsidRPr="009A0C9C">
        <w:rPr>
          <w:rFonts w:ascii="Times New Roman" w:eastAsia="Times New Roman" w:hAnsi="Times New Roman" w:cs="Times New Roman"/>
          <w:sz w:val="24"/>
          <w:szCs w:val="24"/>
        </w:rPr>
        <w:t xml:space="preserve"> </w:t>
      </w:r>
      <w:proofErr w:type="spellStart"/>
      <w:r w:rsidRPr="009A0C9C">
        <w:rPr>
          <w:rFonts w:ascii="Times New Roman" w:eastAsia="Times New Roman" w:hAnsi="Times New Roman" w:cs="Times New Roman"/>
          <w:sz w:val="24"/>
          <w:szCs w:val="24"/>
        </w:rPr>
        <w:t>activității</w:t>
      </w:r>
      <w:proofErr w:type="spellEnd"/>
      <w:r w:rsidRPr="009A0C9C">
        <w:rPr>
          <w:rFonts w:ascii="Times New Roman" w:eastAsia="Times New Roman" w:hAnsi="Times New Roman" w:cs="Times New Roman"/>
          <w:sz w:val="24"/>
          <w:szCs w:val="24"/>
        </w:rPr>
        <w:t xml:space="preserve"> </w:t>
      </w:r>
      <w:proofErr w:type="spellStart"/>
      <w:r w:rsidRPr="009A0C9C">
        <w:rPr>
          <w:rFonts w:ascii="Times New Roman" w:eastAsia="Times New Roman" w:hAnsi="Times New Roman" w:cs="Times New Roman"/>
          <w:sz w:val="24"/>
          <w:szCs w:val="24"/>
        </w:rPr>
        <w:t>operatorului</w:t>
      </w:r>
      <w:proofErr w:type="spellEnd"/>
      <w:r w:rsidRPr="009A0C9C">
        <w:rPr>
          <w:rFonts w:ascii="Times New Roman" w:eastAsia="Times New Roman" w:hAnsi="Times New Roman" w:cs="Times New Roman"/>
          <w:sz w:val="24"/>
          <w:szCs w:val="24"/>
        </w:rPr>
        <w:t xml:space="preserve"> </w:t>
      </w:r>
      <w:proofErr w:type="spellStart"/>
      <w:r w:rsidRPr="009A0C9C">
        <w:rPr>
          <w:rFonts w:ascii="Times New Roman" w:eastAsia="Times New Roman" w:hAnsi="Times New Roman" w:cs="Times New Roman"/>
          <w:sz w:val="24"/>
          <w:szCs w:val="24"/>
        </w:rPr>
        <w:t>desemnat</w:t>
      </w:r>
      <w:proofErr w:type="spellEnd"/>
      <w:r w:rsidRPr="009A0C9C">
        <w:rPr>
          <w:rFonts w:ascii="Times New Roman" w:eastAsia="Times New Roman" w:hAnsi="Times New Roman" w:cs="Times New Roman"/>
          <w:sz w:val="24"/>
          <w:szCs w:val="24"/>
        </w:rPr>
        <w:t xml:space="preserve"> </w:t>
      </w:r>
      <w:proofErr w:type="spellStart"/>
      <w:r w:rsidRPr="009A0C9C">
        <w:rPr>
          <w:rFonts w:ascii="Times New Roman" w:eastAsia="Times New Roman" w:hAnsi="Times New Roman" w:cs="Times New Roman"/>
          <w:sz w:val="24"/>
          <w:szCs w:val="24"/>
        </w:rPr>
        <w:t>câștigător</w:t>
      </w:r>
      <w:proofErr w:type="spellEnd"/>
      <w:r w:rsidRPr="009A0C9C">
        <w:rPr>
          <w:rFonts w:ascii="Times New Roman" w:eastAsia="Times New Roman" w:hAnsi="Times New Roman" w:cs="Times New Roman"/>
          <w:sz w:val="24"/>
          <w:szCs w:val="24"/>
        </w:rPr>
        <w:t xml:space="preserve"> </w:t>
      </w:r>
      <w:proofErr w:type="spellStart"/>
      <w:r w:rsidRPr="009A0C9C">
        <w:rPr>
          <w:rFonts w:ascii="Times New Roman" w:eastAsia="Times New Roman" w:hAnsi="Times New Roman" w:cs="Times New Roman"/>
          <w:sz w:val="24"/>
          <w:szCs w:val="24"/>
        </w:rPr>
        <w:t>în</w:t>
      </w:r>
      <w:proofErr w:type="spellEnd"/>
      <w:r w:rsidRPr="009A0C9C">
        <w:rPr>
          <w:rFonts w:ascii="Times New Roman" w:eastAsia="Times New Roman" w:hAnsi="Times New Roman" w:cs="Times New Roman"/>
          <w:sz w:val="24"/>
          <w:szCs w:val="24"/>
        </w:rPr>
        <w:t xml:space="preserve"> </w:t>
      </w:r>
      <w:proofErr w:type="spellStart"/>
      <w:r w:rsidRPr="009A0C9C">
        <w:rPr>
          <w:rFonts w:ascii="Times New Roman" w:eastAsia="Times New Roman" w:hAnsi="Times New Roman" w:cs="Times New Roman"/>
          <w:sz w:val="24"/>
          <w:szCs w:val="24"/>
        </w:rPr>
        <w:t>urma</w:t>
      </w:r>
      <w:proofErr w:type="spellEnd"/>
      <w:r w:rsidRPr="009A0C9C">
        <w:rPr>
          <w:rFonts w:ascii="Times New Roman" w:eastAsia="Times New Roman" w:hAnsi="Times New Roman" w:cs="Times New Roman"/>
          <w:sz w:val="24"/>
          <w:szCs w:val="24"/>
        </w:rPr>
        <w:t xml:space="preserve"> </w:t>
      </w:r>
      <w:proofErr w:type="spellStart"/>
      <w:r w:rsidRPr="009A0C9C">
        <w:rPr>
          <w:rFonts w:ascii="Times New Roman" w:eastAsia="Times New Roman" w:hAnsi="Times New Roman" w:cs="Times New Roman"/>
          <w:sz w:val="24"/>
          <w:szCs w:val="24"/>
        </w:rPr>
        <w:t>procedurii</w:t>
      </w:r>
      <w:proofErr w:type="spellEnd"/>
      <w:r w:rsidRPr="009A0C9C">
        <w:rPr>
          <w:rFonts w:ascii="Times New Roman" w:eastAsia="Times New Roman" w:hAnsi="Times New Roman" w:cs="Times New Roman"/>
          <w:sz w:val="24"/>
          <w:szCs w:val="24"/>
        </w:rPr>
        <w:t xml:space="preserve"> de </w:t>
      </w:r>
      <w:proofErr w:type="spellStart"/>
      <w:r w:rsidRPr="009A0C9C">
        <w:rPr>
          <w:rFonts w:ascii="Times New Roman" w:eastAsia="Times New Roman" w:hAnsi="Times New Roman" w:cs="Times New Roman"/>
          <w:sz w:val="24"/>
          <w:szCs w:val="24"/>
        </w:rPr>
        <w:t>licitație</w:t>
      </w:r>
      <w:proofErr w:type="spellEnd"/>
      <w:r w:rsidRPr="009A0C9C">
        <w:rPr>
          <w:rFonts w:ascii="Times New Roman" w:eastAsia="Times New Roman" w:hAnsi="Times New Roman" w:cs="Times New Roman"/>
          <w:sz w:val="24"/>
          <w:szCs w:val="24"/>
        </w:rPr>
        <w:t xml:space="preserve"> </w:t>
      </w:r>
      <w:proofErr w:type="spellStart"/>
      <w:r w:rsidRPr="009A0C9C">
        <w:rPr>
          <w:rFonts w:ascii="Times New Roman" w:eastAsia="Times New Roman" w:hAnsi="Times New Roman" w:cs="Times New Roman"/>
          <w:sz w:val="24"/>
          <w:szCs w:val="24"/>
        </w:rPr>
        <w:t>deschisă</w:t>
      </w:r>
      <w:proofErr w:type="spellEnd"/>
      <w:r w:rsidRPr="009A0C9C">
        <w:rPr>
          <w:rFonts w:ascii="Times New Roman" w:eastAsia="Times New Roman" w:hAnsi="Times New Roman" w:cs="Times New Roman"/>
          <w:sz w:val="24"/>
          <w:szCs w:val="24"/>
        </w:rPr>
        <w:t xml:space="preserve">, </w:t>
      </w:r>
      <w:proofErr w:type="spellStart"/>
      <w:r w:rsidRPr="009A0C9C">
        <w:rPr>
          <w:rFonts w:ascii="Times New Roman" w:eastAsia="Times New Roman" w:hAnsi="Times New Roman" w:cs="Times New Roman"/>
          <w:sz w:val="24"/>
          <w:szCs w:val="24"/>
        </w:rPr>
        <w:t>costurile</w:t>
      </w:r>
      <w:proofErr w:type="spellEnd"/>
      <w:r w:rsidRPr="009A0C9C">
        <w:rPr>
          <w:rFonts w:ascii="Times New Roman" w:eastAsia="Times New Roman" w:hAnsi="Times New Roman" w:cs="Times New Roman"/>
          <w:sz w:val="24"/>
          <w:szCs w:val="24"/>
        </w:rPr>
        <w:t xml:space="preserve"> </w:t>
      </w:r>
      <w:proofErr w:type="spellStart"/>
      <w:r w:rsidRPr="009A0C9C">
        <w:rPr>
          <w:rFonts w:ascii="Times New Roman" w:eastAsia="Times New Roman" w:hAnsi="Times New Roman" w:cs="Times New Roman"/>
          <w:sz w:val="24"/>
          <w:szCs w:val="24"/>
        </w:rPr>
        <w:t>nerecuperate</w:t>
      </w:r>
      <w:proofErr w:type="spellEnd"/>
      <w:r w:rsidRPr="009A0C9C">
        <w:rPr>
          <w:rFonts w:ascii="Times New Roman" w:eastAsia="Times New Roman" w:hAnsi="Times New Roman" w:cs="Times New Roman"/>
          <w:sz w:val="24"/>
          <w:szCs w:val="24"/>
        </w:rPr>
        <w:t xml:space="preserve"> </w:t>
      </w:r>
      <w:proofErr w:type="spellStart"/>
      <w:r w:rsidRPr="009A0C9C">
        <w:rPr>
          <w:rFonts w:ascii="Times New Roman" w:eastAsia="Times New Roman" w:hAnsi="Times New Roman" w:cs="Times New Roman"/>
          <w:sz w:val="24"/>
          <w:szCs w:val="24"/>
        </w:rPr>
        <w:t>aferente</w:t>
      </w:r>
      <w:proofErr w:type="spellEnd"/>
      <w:r w:rsidRPr="009A0C9C">
        <w:rPr>
          <w:rFonts w:ascii="Times New Roman" w:eastAsia="Times New Roman" w:hAnsi="Times New Roman" w:cs="Times New Roman"/>
          <w:sz w:val="24"/>
          <w:szCs w:val="24"/>
        </w:rPr>
        <w:t xml:space="preserve"> </w:t>
      </w:r>
      <w:proofErr w:type="spellStart"/>
      <w:r w:rsidRPr="009A0C9C">
        <w:rPr>
          <w:rFonts w:ascii="Times New Roman" w:eastAsia="Times New Roman" w:hAnsi="Times New Roman" w:cs="Times New Roman"/>
          <w:sz w:val="24"/>
          <w:szCs w:val="24"/>
        </w:rPr>
        <w:t>achiziționării</w:t>
      </w:r>
      <w:proofErr w:type="spellEnd"/>
      <w:r w:rsidRPr="009A0C9C">
        <w:rPr>
          <w:rFonts w:ascii="Times New Roman" w:eastAsia="Times New Roman" w:hAnsi="Times New Roman" w:cs="Times New Roman"/>
          <w:sz w:val="24"/>
          <w:szCs w:val="24"/>
        </w:rPr>
        <w:t xml:space="preserve"> </w:t>
      </w:r>
      <w:proofErr w:type="spellStart"/>
      <w:r w:rsidRPr="009A0C9C">
        <w:rPr>
          <w:rFonts w:ascii="Times New Roman" w:eastAsia="Times New Roman" w:hAnsi="Times New Roman" w:cs="Times New Roman"/>
          <w:sz w:val="24"/>
          <w:szCs w:val="24"/>
        </w:rPr>
        <w:t>sacilor</w:t>
      </w:r>
      <w:proofErr w:type="spellEnd"/>
      <w:r w:rsidRPr="009A0C9C">
        <w:rPr>
          <w:rFonts w:ascii="Times New Roman" w:eastAsia="Times New Roman" w:hAnsi="Times New Roman" w:cs="Times New Roman"/>
          <w:sz w:val="24"/>
          <w:szCs w:val="24"/>
        </w:rPr>
        <w:t xml:space="preserve"> </w:t>
      </w:r>
      <w:proofErr w:type="spellStart"/>
      <w:r w:rsidRPr="009A0C9C">
        <w:rPr>
          <w:rFonts w:ascii="Times New Roman" w:eastAsia="Times New Roman" w:hAnsi="Times New Roman" w:cs="Times New Roman"/>
          <w:sz w:val="24"/>
          <w:szCs w:val="24"/>
        </w:rPr>
        <w:t>menționați</w:t>
      </w:r>
      <w:proofErr w:type="spellEnd"/>
      <w:r w:rsidRPr="009A0C9C">
        <w:rPr>
          <w:rFonts w:ascii="Times New Roman" w:eastAsia="Times New Roman" w:hAnsi="Times New Roman" w:cs="Times New Roman"/>
          <w:sz w:val="24"/>
          <w:szCs w:val="24"/>
        </w:rPr>
        <w:t xml:space="preserve"> anterior – </w:t>
      </w:r>
      <w:proofErr w:type="spellStart"/>
      <w:r w:rsidRPr="009A0C9C">
        <w:rPr>
          <w:rFonts w:ascii="Times New Roman" w:eastAsia="Times New Roman" w:hAnsi="Times New Roman" w:cs="Times New Roman"/>
          <w:sz w:val="24"/>
          <w:szCs w:val="24"/>
        </w:rPr>
        <w:t>respectiv</w:t>
      </w:r>
      <w:proofErr w:type="spellEnd"/>
      <w:r w:rsidRPr="009A0C9C">
        <w:rPr>
          <w:rFonts w:ascii="Times New Roman" w:eastAsia="Times New Roman" w:hAnsi="Times New Roman" w:cs="Times New Roman"/>
          <w:sz w:val="24"/>
          <w:szCs w:val="24"/>
        </w:rPr>
        <w:t xml:space="preserve"> </w:t>
      </w:r>
      <w:proofErr w:type="spellStart"/>
      <w:r w:rsidRPr="009A0C9C">
        <w:rPr>
          <w:rFonts w:ascii="Times New Roman" w:eastAsia="Times New Roman" w:hAnsi="Times New Roman" w:cs="Times New Roman"/>
          <w:sz w:val="24"/>
          <w:szCs w:val="24"/>
        </w:rPr>
        <w:t>partea</w:t>
      </w:r>
      <w:proofErr w:type="spellEnd"/>
      <w:r w:rsidRPr="009A0C9C">
        <w:rPr>
          <w:rFonts w:ascii="Times New Roman" w:eastAsia="Times New Roman" w:hAnsi="Times New Roman" w:cs="Times New Roman"/>
          <w:sz w:val="24"/>
          <w:szCs w:val="24"/>
        </w:rPr>
        <w:t xml:space="preserve"> din </w:t>
      </w:r>
      <w:proofErr w:type="spellStart"/>
      <w:r w:rsidRPr="009A0C9C">
        <w:rPr>
          <w:rFonts w:ascii="Times New Roman" w:eastAsia="Times New Roman" w:hAnsi="Times New Roman" w:cs="Times New Roman"/>
          <w:sz w:val="24"/>
          <w:szCs w:val="24"/>
        </w:rPr>
        <w:t>aceste</w:t>
      </w:r>
      <w:proofErr w:type="spellEnd"/>
      <w:r w:rsidRPr="009A0C9C">
        <w:rPr>
          <w:rFonts w:ascii="Times New Roman" w:eastAsia="Times New Roman" w:hAnsi="Times New Roman" w:cs="Times New Roman"/>
          <w:sz w:val="24"/>
          <w:szCs w:val="24"/>
        </w:rPr>
        <w:t xml:space="preserve"> </w:t>
      </w:r>
      <w:proofErr w:type="spellStart"/>
      <w:r w:rsidRPr="009A0C9C">
        <w:rPr>
          <w:rFonts w:ascii="Times New Roman" w:eastAsia="Times New Roman" w:hAnsi="Times New Roman" w:cs="Times New Roman"/>
          <w:sz w:val="24"/>
          <w:szCs w:val="24"/>
        </w:rPr>
        <w:t>costuri</w:t>
      </w:r>
      <w:proofErr w:type="spellEnd"/>
      <w:r w:rsidRPr="009A0C9C">
        <w:rPr>
          <w:rFonts w:ascii="Times New Roman" w:eastAsia="Times New Roman" w:hAnsi="Times New Roman" w:cs="Times New Roman"/>
          <w:sz w:val="24"/>
          <w:szCs w:val="24"/>
        </w:rPr>
        <w:t xml:space="preserve"> care nu a </w:t>
      </w:r>
      <w:proofErr w:type="spellStart"/>
      <w:r w:rsidRPr="009A0C9C">
        <w:rPr>
          <w:rFonts w:ascii="Times New Roman" w:eastAsia="Times New Roman" w:hAnsi="Times New Roman" w:cs="Times New Roman"/>
          <w:sz w:val="24"/>
          <w:szCs w:val="24"/>
        </w:rPr>
        <w:t>fost</w:t>
      </w:r>
      <w:proofErr w:type="spellEnd"/>
      <w:r w:rsidRPr="009A0C9C">
        <w:rPr>
          <w:rFonts w:ascii="Times New Roman" w:eastAsia="Times New Roman" w:hAnsi="Times New Roman" w:cs="Times New Roman"/>
          <w:sz w:val="24"/>
          <w:szCs w:val="24"/>
        </w:rPr>
        <w:t xml:space="preserve"> </w:t>
      </w:r>
      <w:proofErr w:type="spellStart"/>
      <w:r w:rsidRPr="009A0C9C">
        <w:rPr>
          <w:rFonts w:ascii="Times New Roman" w:eastAsia="Times New Roman" w:hAnsi="Times New Roman" w:cs="Times New Roman"/>
          <w:sz w:val="24"/>
          <w:szCs w:val="24"/>
        </w:rPr>
        <w:t>recuperată</w:t>
      </w:r>
      <w:proofErr w:type="spellEnd"/>
      <w:r w:rsidRPr="009A0C9C">
        <w:rPr>
          <w:rFonts w:ascii="Times New Roman" w:eastAsia="Times New Roman" w:hAnsi="Times New Roman" w:cs="Times New Roman"/>
          <w:sz w:val="24"/>
          <w:szCs w:val="24"/>
        </w:rPr>
        <w:t xml:space="preserve"> </w:t>
      </w:r>
      <w:proofErr w:type="spellStart"/>
      <w:r w:rsidRPr="009A0C9C">
        <w:rPr>
          <w:rFonts w:ascii="Times New Roman" w:eastAsia="Times New Roman" w:hAnsi="Times New Roman" w:cs="Times New Roman"/>
          <w:sz w:val="24"/>
          <w:szCs w:val="24"/>
        </w:rPr>
        <w:t>prin</w:t>
      </w:r>
      <w:proofErr w:type="spellEnd"/>
      <w:r w:rsidRPr="009A0C9C">
        <w:rPr>
          <w:rFonts w:ascii="Times New Roman" w:eastAsia="Times New Roman" w:hAnsi="Times New Roman" w:cs="Times New Roman"/>
          <w:sz w:val="24"/>
          <w:szCs w:val="24"/>
        </w:rPr>
        <w:t xml:space="preserve"> </w:t>
      </w:r>
      <w:proofErr w:type="spellStart"/>
      <w:r w:rsidRPr="009A0C9C">
        <w:rPr>
          <w:rFonts w:ascii="Times New Roman" w:eastAsia="Times New Roman" w:hAnsi="Times New Roman" w:cs="Times New Roman"/>
          <w:sz w:val="24"/>
          <w:szCs w:val="24"/>
        </w:rPr>
        <w:t>intermediul</w:t>
      </w:r>
      <w:proofErr w:type="spellEnd"/>
      <w:r w:rsidRPr="009A0C9C">
        <w:rPr>
          <w:rFonts w:ascii="Times New Roman" w:eastAsia="Times New Roman" w:hAnsi="Times New Roman" w:cs="Times New Roman"/>
          <w:sz w:val="24"/>
          <w:szCs w:val="24"/>
        </w:rPr>
        <w:t xml:space="preserve"> </w:t>
      </w:r>
      <w:proofErr w:type="spellStart"/>
      <w:r w:rsidRPr="009A0C9C">
        <w:rPr>
          <w:rFonts w:ascii="Times New Roman" w:eastAsia="Times New Roman" w:hAnsi="Times New Roman" w:cs="Times New Roman"/>
          <w:sz w:val="24"/>
          <w:szCs w:val="24"/>
        </w:rPr>
        <w:t>tarifului</w:t>
      </w:r>
      <w:proofErr w:type="spellEnd"/>
      <w:r w:rsidRPr="009A0C9C">
        <w:rPr>
          <w:rFonts w:ascii="Times New Roman" w:eastAsia="Times New Roman" w:hAnsi="Times New Roman" w:cs="Times New Roman"/>
          <w:sz w:val="24"/>
          <w:szCs w:val="24"/>
        </w:rPr>
        <w:t xml:space="preserve"> </w:t>
      </w:r>
      <w:proofErr w:type="spellStart"/>
      <w:r w:rsidRPr="009A0C9C">
        <w:rPr>
          <w:rFonts w:ascii="Times New Roman" w:eastAsia="Times New Roman" w:hAnsi="Times New Roman" w:cs="Times New Roman"/>
          <w:sz w:val="24"/>
          <w:szCs w:val="24"/>
        </w:rPr>
        <w:t>perceput</w:t>
      </w:r>
      <w:proofErr w:type="spellEnd"/>
      <w:r w:rsidRPr="009A0C9C">
        <w:rPr>
          <w:rFonts w:ascii="Times New Roman" w:eastAsia="Times New Roman" w:hAnsi="Times New Roman" w:cs="Times New Roman"/>
          <w:sz w:val="24"/>
          <w:szCs w:val="24"/>
        </w:rPr>
        <w:t xml:space="preserve"> – </w:t>
      </w:r>
      <w:proofErr w:type="spellStart"/>
      <w:r w:rsidRPr="009A0C9C">
        <w:rPr>
          <w:rFonts w:ascii="Times New Roman" w:eastAsia="Times New Roman" w:hAnsi="Times New Roman" w:cs="Times New Roman"/>
          <w:sz w:val="24"/>
          <w:szCs w:val="24"/>
        </w:rPr>
        <w:t>vor</w:t>
      </w:r>
      <w:proofErr w:type="spellEnd"/>
      <w:r w:rsidRPr="009A0C9C">
        <w:rPr>
          <w:rFonts w:ascii="Times New Roman" w:eastAsia="Times New Roman" w:hAnsi="Times New Roman" w:cs="Times New Roman"/>
          <w:sz w:val="24"/>
          <w:szCs w:val="24"/>
        </w:rPr>
        <w:t xml:space="preserve"> fi </w:t>
      </w:r>
      <w:proofErr w:type="spellStart"/>
      <w:r w:rsidRPr="009A0C9C">
        <w:rPr>
          <w:rFonts w:ascii="Times New Roman" w:eastAsia="Times New Roman" w:hAnsi="Times New Roman" w:cs="Times New Roman"/>
          <w:sz w:val="24"/>
          <w:szCs w:val="24"/>
        </w:rPr>
        <w:t>suportate</w:t>
      </w:r>
      <w:proofErr w:type="spellEnd"/>
      <w:r w:rsidRPr="009A0C9C">
        <w:rPr>
          <w:rFonts w:ascii="Times New Roman" w:eastAsia="Times New Roman" w:hAnsi="Times New Roman" w:cs="Times New Roman"/>
          <w:sz w:val="24"/>
          <w:szCs w:val="24"/>
        </w:rPr>
        <w:t xml:space="preserve"> de </w:t>
      </w:r>
      <w:proofErr w:type="spellStart"/>
      <w:r w:rsidRPr="009A0C9C">
        <w:rPr>
          <w:rFonts w:ascii="Times New Roman" w:eastAsia="Times New Roman" w:hAnsi="Times New Roman" w:cs="Times New Roman"/>
          <w:sz w:val="24"/>
          <w:szCs w:val="24"/>
        </w:rPr>
        <w:t>către</w:t>
      </w:r>
      <w:proofErr w:type="spellEnd"/>
      <w:r w:rsidRPr="009A0C9C">
        <w:rPr>
          <w:rFonts w:ascii="Times New Roman" w:eastAsia="Times New Roman" w:hAnsi="Times New Roman" w:cs="Times New Roman"/>
          <w:sz w:val="24"/>
          <w:szCs w:val="24"/>
        </w:rPr>
        <w:t xml:space="preserve"> </w:t>
      </w:r>
      <w:proofErr w:type="spellStart"/>
      <w:r w:rsidRPr="009A0C9C">
        <w:rPr>
          <w:rFonts w:ascii="Times New Roman" w:eastAsia="Times New Roman" w:hAnsi="Times New Roman" w:cs="Times New Roman"/>
          <w:sz w:val="24"/>
          <w:szCs w:val="24"/>
        </w:rPr>
        <w:t>Delegat</w:t>
      </w:r>
      <w:r w:rsidR="00FB5ABD">
        <w:rPr>
          <w:rFonts w:ascii="Times New Roman" w:eastAsia="Times New Roman" w:hAnsi="Times New Roman" w:cs="Times New Roman"/>
          <w:sz w:val="24"/>
          <w:szCs w:val="24"/>
        </w:rPr>
        <w:t>ar</w:t>
      </w:r>
      <w:proofErr w:type="spellEnd"/>
      <w:r w:rsidRPr="009A0C9C">
        <w:rPr>
          <w:rFonts w:ascii="Times New Roman" w:eastAsia="Times New Roman" w:hAnsi="Times New Roman" w:cs="Times New Roman"/>
          <w:sz w:val="24"/>
          <w:szCs w:val="24"/>
        </w:rPr>
        <w:t>.</w:t>
      </w:r>
    </w:p>
    <w:sectPr w:rsidR="00F56394" w:rsidRPr="00F56394" w:rsidSect="00F02E5E">
      <w:footerReference w:type="default" r:id="rId12"/>
      <w:pgSz w:w="11907" w:h="16840" w:code="9"/>
      <w:pgMar w:top="1134" w:right="851"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39E37F" w14:textId="77777777" w:rsidR="007B0499" w:rsidRDefault="007B0499" w:rsidP="00E4456F">
      <w:pPr>
        <w:spacing w:after="0" w:line="240" w:lineRule="auto"/>
      </w:pPr>
      <w:r>
        <w:separator/>
      </w:r>
    </w:p>
  </w:endnote>
  <w:endnote w:type="continuationSeparator" w:id="0">
    <w:p w14:paraId="2656B390" w14:textId="77777777" w:rsidR="007B0499" w:rsidRDefault="007B0499" w:rsidP="00E445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9319188"/>
      <w:docPartObj>
        <w:docPartGallery w:val="Page Numbers (Bottom of Page)"/>
        <w:docPartUnique/>
      </w:docPartObj>
    </w:sdtPr>
    <w:sdtEndPr>
      <w:rPr>
        <w:noProof/>
      </w:rPr>
    </w:sdtEndPr>
    <w:sdtContent>
      <w:p w14:paraId="1A3F2AB5" w14:textId="77777777" w:rsidR="0068493A" w:rsidRDefault="0068493A">
        <w:pPr>
          <w:pStyle w:val="Footer"/>
          <w:jc w:val="right"/>
        </w:pPr>
        <w:r>
          <w:fldChar w:fldCharType="begin"/>
        </w:r>
        <w:r>
          <w:instrText xml:space="preserve"> PAGE   \* MERGEFORMAT </w:instrText>
        </w:r>
        <w:r>
          <w:fldChar w:fldCharType="separate"/>
        </w:r>
        <w:r w:rsidR="00FB5ABD">
          <w:rPr>
            <w:noProof/>
          </w:rPr>
          <w:t>27</w:t>
        </w:r>
        <w:r>
          <w:rPr>
            <w:noProof/>
          </w:rPr>
          <w:fldChar w:fldCharType="end"/>
        </w:r>
      </w:p>
    </w:sdtContent>
  </w:sdt>
  <w:p w14:paraId="04562412" w14:textId="77777777" w:rsidR="0068493A" w:rsidRDefault="006849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1667238"/>
      <w:docPartObj>
        <w:docPartGallery w:val="Page Numbers (Bottom of Page)"/>
        <w:docPartUnique/>
      </w:docPartObj>
    </w:sdtPr>
    <w:sdtEndPr>
      <w:rPr>
        <w:noProof/>
      </w:rPr>
    </w:sdtEndPr>
    <w:sdtContent>
      <w:p w14:paraId="3FEF5D01" w14:textId="77A66512" w:rsidR="0068493A" w:rsidRDefault="0068493A">
        <w:pPr>
          <w:pStyle w:val="Footer"/>
          <w:jc w:val="right"/>
        </w:pPr>
        <w:r>
          <w:fldChar w:fldCharType="begin"/>
        </w:r>
        <w:r>
          <w:instrText xml:space="preserve"> PAGE   \* MERGEFORMAT </w:instrText>
        </w:r>
        <w:r>
          <w:fldChar w:fldCharType="separate"/>
        </w:r>
        <w:r w:rsidR="00FB5ABD">
          <w:rPr>
            <w:noProof/>
          </w:rPr>
          <w:t>41</w:t>
        </w:r>
        <w:r>
          <w:rPr>
            <w:noProof/>
          </w:rPr>
          <w:fldChar w:fldCharType="end"/>
        </w:r>
      </w:p>
    </w:sdtContent>
  </w:sdt>
  <w:p w14:paraId="035AF8F4" w14:textId="77777777" w:rsidR="0068493A" w:rsidRDefault="006849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7A5FBF" w14:textId="77777777" w:rsidR="007B0499" w:rsidRDefault="007B0499" w:rsidP="00E4456F">
      <w:pPr>
        <w:spacing w:after="0" w:line="240" w:lineRule="auto"/>
      </w:pPr>
      <w:r>
        <w:separator/>
      </w:r>
    </w:p>
  </w:footnote>
  <w:footnote w:type="continuationSeparator" w:id="0">
    <w:p w14:paraId="43106DED" w14:textId="77777777" w:rsidR="007B0499" w:rsidRDefault="007B0499" w:rsidP="00E4456F">
      <w:pPr>
        <w:spacing w:after="0" w:line="240" w:lineRule="auto"/>
      </w:pPr>
      <w:r>
        <w:continuationSeparator/>
      </w:r>
    </w:p>
  </w:footnote>
  <w:footnote w:id="1">
    <w:p w14:paraId="0DD694A0" w14:textId="77777777" w:rsidR="0068493A" w:rsidRPr="004500FB" w:rsidRDefault="0068493A" w:rsidP="00216BFA">
      <w:pPr>
        <w:pStyle w:val="FootnoteText"/>
        <w:spacing w:after="0" w:line="240" w:lineRule="auto"/>
        <w:rPr>
          <w:lang w:val="en-US"/>
        </w:rPr>
      </w:pPr>
      <w:r>
        <w:rPr>
          <w:rStyle w:val="FootnoteReference"/>
        </w:rPr>
        <w:footnoteRef/>
      </w:r>
      <w:r>
        <w:t xml:space="preserve"> </w:t>
      </w:r>
      <w:r w:rsidRPr="00D80CFE">
        <w:rPr>
          <w:rFonts w:cs="Arial"/>
        </w:rPr>
        <w:t xml:space="preserve">Tariful nu va fi inclus in </w:t>
      </w:r>
      <w:r>
        <w:rPr>
          <w:rFonts w:cs="Arial"/>
        </w:rPr>
        <w:t xml:space="preserve">prețul </w:t>
      </w:r>
      <w:r w:rsidRPr="00D80CFE">
        <w:rPr>
          <w:rFonts w:cs="Arial"/>
        </w:rPr>
        <w:t>Contract</w:t>
      </w:r>
      <w:r>
        <w:rPr>
          <w:rFonts w:cs="Arial"/>
        </w:rPr>
        <w:t>ului – serviciile se vor asigura doar la cerere</w:t>
      </w:r>
    </w:p>
  </w:footnote>
  <w:footnote w:id="2">
    <w:p w14:paraId="7C106409" w14:textId="77777777" w:rsidR="0068493A" w:rsidRPr="00DB0E59" w:rsidRDefault="0068493A" w:rsidP="00216BFA">
      <w:pPr>
        <w:pStyle w:val="FootnoteText"/>
        <w:spacing w:after="0" w:line="240" w:lineRule="auto"/>
        <w:rPr>
          <w:lang w:val="en-US"/>
        </w:rPr>
      </w:pPr>
      <w:r>
        <w:rPr>
          <w:rStyle w:val="FootnoteReference"/>
        </w:rPr>
        <w:footnoteRef/>
      </w:r>
      <w:r>
        <w:t xml:space="preserve"> </w:t>
      </w:r>
      <w:r w:rsidRPr="00D80CFE">
        <w:rPr>
          <w:rFonts w:cs="Arial"/>
        </w:rPr>
        <w:t xml:space="preserve">Tariful nu va fi inclus in </w:t>
      </w:r>
      <w:r>
        <w:rPr>
          <w:rFonts w:cs="Arial"/>
        </w:rPr>
        <w:t xml:space="preserve">prețul </w:t>
      </w:r>
      <w:r w:rsidRPr="00D80CFE">
        <w:rPr>
          <w:rFonts w:cs="Arial"/>
        </w:rPr>
        <w:t>Contract</w:t>
      </w:r>
      <w:r>
        <w:rPr>
          <w:rFonts w:cs="Arial"/>
        </w:rPr>
        <w:t>ului – serviciile se vor asigura doar la cerere</w:t>
      </w:r>
    </w:p>
  </w:footnote>
  <w:footnote w:id="3">
    <w:p w14:paraId="1BDAAA07" w14:textId="77777777" w:rsidR="0068493A" w:rsidRPr="00990985" w:rsidRDefault="0068493A" w:rsidP="00216BFA">
      <w:pPr>
        <w:pStyle w:val="FootnoteText"/>
        <w:spacing w:after="0" w:line="240" w:lineRule="auto"/>
        <w:rPr>
          <w:lang w:val="en-US"/>
        </w:rPr>
      </w:pPr>
      <w:r>
        <w:rPr>
          <w:rStyle w:val="FootnoteReference"/>
        </w:rPr>
        <w:footnoteRef/>
      </w:r>
      <w:r>
        <w:t xml:space="preserve"> </w:t>
      </w:r>
      <w:r w:rsidRPr="00D80CFE">
        <w:rPr>
          <w:rFonts w:cs="Arial"/>
        </w:rPr>
        <w:t xml:space="preserve">Tariful nu va fi inclus in </w:t>
      </w:r>
      <w:r>
        <w:rPr>
          <w:rFonts w:cs="Arial"/>
        </w:rPr>
        <w:t xml:space="preserve">prețul </w:t>
      </w:r>
      <w:r w:rsidRPr="00D80CFE">
        <w:rPr>
          <w:rFonts w:cs="Arial"/>
        </w:rPr>
        <w:t>Contract</w:t>
      </w:r>
      <w:r>
        <w:rPr>
          <w:rFonts w:cs="Arial"/>
        </w:rPr>
        <w:t>ului – serviciile se vor asigura doar la cerere</w:t>
      </w:r>
    </w:p>
  </w:footnote>
  <w:footnote w:id="4">
    <w:p w14:paraId="2EB992A7" w14:textId="77777777" w:rsidR="0068493A" w:rsidRPr="00990985" w:rsidRDefault="0068493A" w:rsidP="00216BFA">
      <w:pPr>
        <w:pStyle w:val="FootnoteText"/>
        <w:spacing w:after="0" w:line="240" w:lineRule="auto"/>
        <w:rPr>
          <w:lang w:val="en-US"/>
        </w:rPr>
      </w:pPr>
      <w:r w:rsidRPr="000D1B97">
        <w:rPr>
          <w:rStyle w:val="FootnoteReference"/>
        </w:rPr>
        <w:footnoteRef/>
      </w:r>
      <w:r w:rsidRPr="000D1B97">
        <w:t xml:space="preserve"> </w:t>
      </w:r>
      <w:r w:rsidRPr="000D1B97">
        <w:rPr>
          <w:rFonts w:cs="Arial"/>
        </w:rPr>
        <w:t>Tariful nu va fi inclus in prețul Contractului – serviciile se vor asigura doar la cerere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397756A"/>
    <w:multiLevelType w:val="hybridMultilevel"/>
    <w:tmpl w:val="552CD0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62275CD"/>
    <w:multiLevelType w:val="hybridMultilevel"/>
    <w:tmpl w:val="0CBE428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0FF84D71"/>
    <w:multiLevelType w:val="multilevel"/>
    <w:tmpl w:val="ACA60C6E"/>
    <w:lvl w:ilvl="0">
      <w:start w:val="92"/>
      <w:numFmt w:val="decimal"/>
      <w:lvlText w:val="Art. %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bullet"/>
      <w:lvlText w:val=""/>
      <w:lvlJc w:val="left"/>
      <w:pPr>
        <w:ind w:left="2160" w:hanging="360"/>
      </w:pPr>
      <w:rPr>
        <w:rFonts w:ascii="Symbol" w:hAnsi="Symbol" w:hint="default"/>
        <w:color w:val="auto"/>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2A91302"/>
    <w:multiLevelType w:val="multilevel"/>
    <w:tmpl w:val="BF269E70"/>
    <w:lvl w:ilvl="0">
      <w:start w:val="282"/>
      <w:numFmt w:val="decimal"/>
      <w:lvlText w:val="Art. %1"/>
      <w:lvlJc w:val="left"/>
      <w:pPr>
        <w:ind w:left="360" w:hanging="360"/>
      </w:pPr>
      <w:rPr>
        <w:rFonts w:hint="default"/>
        <w:b/>
      </w:rPr>
    </w:lvl>
    <w:lvl w:ilvl="1">
      <w:start w:val="1"/>
      <w:numFmt w:val="lowerLetter"/>
      <w:lvlText w:val="%2)"/>
      <w:lvlJc w:val="left"/>
      <w:pPr>
        <w:ind w:left="720" w:hanging="360"/>
      </w:pPr>
      <w:rPr>
        <w:rFonts w:hint="default"/>
        <w:strike w:val="0"/>
        <w:color w:val="auto"/>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bullet"/>
      <w:lvlText w:val=""/>
      <w:lvlJc w:val="left"/>
      <w:pPr>
        <w:ind w:left="2160" w:hanging="360"/>
      </w:pPr>
      <w:rPr>
        <w:rFonts w:ascii="Symbol" w:hAnsi="Symbol" w:hint="default"/>
        <w:color w:val="auto"/>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49C6A25"/>
    <w:multiLevelType w:val="multilevel"/>
    <w:tmpl w:val="129C6BC0"/>
    <w:lvl w:ilvl="0">
      <w:start w:val="1"/>
      <w:numFmt w:val="decimal"/>
      <w:pStyle w:val="OTCap"/>
      <w:lvlText w:val="%1."/>
      <w:lvlJc w:val="left"/>
      <w:pPr>
        <w:ind w:left="1418" w:hanging="1418"/>
      </w:pPr>
      <w:rPr>
        <w:rFonts w:cs="Times New Roman" w:hint="default"/>
      </w:rPr>
    </w:lvl>
    <w:lvl w:ilvl="1">
      <w:start w:val="1"/>
      <w:numFmt w:val="decimal"/>
      <w:pStyle w:val="OTSubCap"/>
      <w:lvlText w:val="%1.%2."/>
      <w:lvlJc w:val="left"/>
      <w:pPr>
        <w:ind w:left="1418" w:hanging="1418"/>
      </w:pPr>
      <w:rPr>
        <w:rFonts w:cs="Times New Roman" w:hint="default"/>
        <w:i w:val="0"/>
      </w:rPr>
    </w:lvl>
    <w:lvl w:ilvl="2">
      <w:start w:val="1"/>
      <w:numFmt w:val="decimal"/>
      <w:pStyle w:val="OTSSubCap"/>
      <w:lvlText w:val="%1.%2.%3."/>
      <w:lvlJc w:val="right"/>
      <w:pPr>
        <w:ind w:left="2553" w:hanging="1418"/>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1" w15:restartNumberingAfterBreak="0">
    <w:nsid w:val="16D819E2"/>
    <w:multiLevelType w:val="multilevel"/>
    <w:tmpl w:val="225EBBB0"/>
    <w:lvl w:ilvl="0">
      <w:start w:val="1"/>
      <w:numFmt w:val="bullet"/>
      <w:pStyle w:val="Bullet1"/>
      <w:lvlText w:val=""/>
      <w:lvlJc w:val="left"/>
      <w:pPr>
        <w:tabs>
          <w:tab w:val="num" w:pos="284"/>
        </w:tabs>
        <w:ind w:left="284" w:hanging="284"/>
      </w:pPr>
      <w:rPr>
        <w:rFonts w:ascii="Wingdings 2" w:hAnsi="Wingdings 2" w:cs="Times New Roman" w:hint="default"/>
        <w:color w:val="auto"/>
        <w:sz w:val="20"/>
        <w:szCs w:val="24"/>
      </w:rPr>
    </w:lvl>
    <w:lvl w:ilvl="1">
      <w:start w:val="1"/>
      <w:numFmt w:val="bullet"/>
      <w:pStyle w:val="Bullet2"/>
      <w:lvlText w:val=""/>
      <w:lvlJc w:val="left"/>
      <w:pPr>
        <w:tabs>
          <w:tab w:val="num" w:pos="567"/>
        </w:tabs>
        <w:ind w:left="567" w:hanging="283"/>
      </w:pPr>
      <w:rPr>
        <w:rFonts w:ascii="Symbol" w:hAnsi="Symbol" w:cs="Times New Roman" w:hint="default"/>
        <w:color w:val="auto"/>
        <w:szCs w:val="24"/>
      </w:rPr>
    </w:lvl>
    <w:lvl w:ilvl="2">
      <w:start w:val="1"/>
      <w:numFmt w:val="bullet"/>
      <w:pStyle w:val="Bullet3"/>
      <w:lvlText w:val=""/>
      <w:lvlJc w:val="left"/>
      <w:pPr>
        <w:tabs>
          <w:tab w:val="num" w:pos="851"/>
        </w:tabs>
        <w:ind w:left="851" w:hanging="284"/>
      </w:pPr>
      <w:rPr>
        <w:rFonts w:ascii="Symbol" w:hAnsi="Symbol" w:cs="Times New Roman" w:hint="default"/>
        <w:color w:val="auto"/>
        <w:szCs w:val="24"/>
      </w:rPr>
    </w:lvl>
    <w:lvl w:ilvl="3">
      <w:start w:val="1"/>
      <w:numFmt w:val="bullet"/>
      <w:lvlText w:val=""/>
      <w:lvlJc w:val="left"/>
      <w:pPr>
        <w:tabs>
          <w:tab w:val="num" w:pos="1440"/>
        </w:tabs>
        <w:ind w:left="1440" w:hanging="360"/>
      </w:pPr>
      <w:rPr>
        <w:rFonts w:ascii="Symbol" w:hAnsi="Symbol" w:cs="Times New Roman"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2" w15:restartNumberingAfterBreak="0">
    <w:nsid w:val="194934C7"/>
    <w:multiLevelType w:val="hybridMultilevel"/>
    <w:tmpl w:val="D158B20E"/>
    <w:lvl w:ilvl="0" w:tplc="04090015">
      <w:start w:val="1"/>
      <w:numFmt w:val="upperLetter"/>
      <w:lvlText w:val="%1."/>
      <w:lvlJc w:val="lef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52B6722A">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5A7B12"/>
    <w:multiLevelType w:val="multilevel"/>
    <w:tmpl w:val="062C1CC4"/>
    <w:lvl w:ilvl="0">
      <w:start w:val="63"/>
      <w:numFmt w:val="decimal"/>
      <w:lvlText w:val="Art. %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bullet"/>
      <w:lvlText w:val=""/>
      <w:lvlJc w:val="left"/>
      <w:pPr>
        <w:ind w:left="2160" w:hanging="360"/>
      </w:pPr>
      <w:rPr>
        <w:rFonts w:ascii="Symbol" w:hAnsi="Symbol" w:hint="default"/>
        <w:color w:val="auto"/>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6D61461"/>
    <w:multiLevelType w:val="multilevel"/>
    <w:tmpl w:val="7B7019B4"/>
    <w:lvl w:ilvl="0">
      <w:start w:val="1"/>
      <w:numFmt w:val="decimal"/>
      <w:lvlText w:val="Art. %1. "/>
      <w:lvlJc w:val="left"/>
      <w:pPr>
        <w:tabs>
          <w:tab w:val="num" w:pos="1712"/>
        </w:tabs>
        <w:ind w:left="11" w:firstLine="709"/>
      </w:pPr>
      <w:rPr>
        <w:rFonts w:hint="default"/>
        <w:b w:val="0"/>
        <w:i w:val="0"/>
        <w:caps w:val="0"/>
        <w:strike w:val="0"/>
        <w:dstrike w:val="0"/>
        <w:vanish w:val="0"/>
        <w:color w:val="auto"/>
        <w:sz w:val="20"/>
        <w:szCs w:val="20"/>
        <w:u w:val="none"/>
        <w:effect w:val="none"/>
        <w:vertAlign w:val="baseline"/>
      </w:rPr>
    </w:lvl>
    <w:lvl w:ilvl="1">
      <w:start w:val="1"/>
      <w:numFmt w:val="decimal"/>
      <w:lvlText w:val="(%2)"/>
      <w:lvlJc w:val="left"/>
      <w:pPr>
        <w:tabs>
          <w:tab w:val="num" w:pos="990"/>
        </w:tabs>
        <w:ind w:left="-79" w:firstLine="709"/>
      </w:pPr>
      <w:rPr>
        <w:rFonts w:ascii="Calibri" w:hAnsi="Calibri" w:cs="Courier" w:hint="default"/>
        <w:b w:val="0"/>
        <w:i w:val="0"/>
        <w:strike w:val="0"/>
        <w:color w:val="000000"/>
        <w:sz w:val="22"/>
        <w:szCs w:val="22"/>
      </w:rPr>
    </w:lvl>
    <w:lvl w:ilvl="2">
      <w:start w:val="1"/>
      <w:numFmt w:val="lowerRoman"/>
      <w:lvlText w:val="%3."/>
      <w:lvlJc w:val="right"/>
      <w:pPr>
        <w:tabs>
          <w:tab w:val="num" w:pos="1154"/>
        </w:tabs>
        <w:ind w:left="1154" w:hanging="360"/>
      </w:pPr>
      <w:rPr>
        <w:rFonts w:hint="default"/>
        <w:b w:val="0"/>
        <w:i w:val="0"/>
        <w:caps w:val="0"/>
        <w:strike w:val="0"/>
        <w:dstrike w:val="0"/>
        <w:vanish w:val="0"/>
        <w:color w:val="auto"/>
        <w:sz w:val="18"/>
        <w:szCs w:val="18"/>
        <w:u w:val="none"/>
        <w:effect w:val="none"/>
        <w:vertAlign w:val="baseline"/>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cs="Courier" w:hint="default"/>
      </w:rPr>
    </w:lvl>
    <w:lvl w:ilvl="5">
      <w:start w:val="1"/>
      <w:numFmt w:val="decimal"/>
      <w:lvlText w:val="%1.%2.%3.%4.%5.%6"/>
      <w:lvlJc w:val="left"/>
      <w:pPr>
        <w:tabs>
          <w:tab w:val="num" w:pos="1152"/>
        </w:tabs>
        <w:ind w:left="1152" w:hanging="1152"/>
      </w:pPr>
      <w:rPr>
        <w:rFonts w:cs="Courier" w:hint="default"/>
      </w:rPr>
    </w:lvl>
    <w:lvl w:ilvl="6">
      <w:start w:val="1"/>
      <w:numFmt w:val="decimal"/>
      <w:lvlText w:val="%1.%2.%3.%4.%5.%6.%7"/>
      <w:lvlJc w:val="left"/>
      <w:pPr>
        <w:tabs>
          <w:tab w:val="num" w:pos="1296"/>
        </w:tabs>
        <w:ind w:left="1296" w:hanging="1296"/>
      </w:pPr>
      <w:rPr>
        <w:rFonts w:cs="Courier" w:hint="default"/>
      </w:rPr>
    </w:lvl>
    <w:lvl w:ilvl="7">
      <w:start w:val="1"/>
      <w:numFmt w:val="decimal"/>
      <w:lvlText w:val="%1.%2.%3.%4.%5.%6.%7.%8"/>
      <w:lvlJc w:val="left"/>
      <w:pPr>
        <w:tabs>
          <w:tab w:val="num" w:pos="1440"/>
        </w:tabs>
        <w:ind w:left="1440" w:hanging="1440"/>
      </w:pPr>
      <w:rPr>
        <w:rFonts w:cs="Courier" w:hint="default"/>
      </w:rPr>
    </w:lvl>
    <w:lvl w:ilvl="8">
      <w:start w:val="1"/>
      <w:numFmt w:val="decimal"/>
      <w:lvlText w:val="%1.%2.%3.%4.%5.%6.%7.%8.%9"/>
      <w:lvlJc w:val="left"/>
      <w:pPr>
        <w:tabs>
          <w:tab w:val="num" w:pos="1584"/>
        </w:tabs>
        <w:ind w:left="1584" w:hanging="1584"/>
      </w:pPr>
      <w:rPr>
        <w:rFonts w:cs="Courier" w:hint="default"/>
      </w:rPr>
    </w:lvl>
  </w:abstractNum>
  <w:abstractNum w:abstractNumId="15" w15:restartNumberingAfterBreak="0">
    <w:nsid w:val="287C52CA"/>
    <w:multiLevelType w:val="hybridMultilevel"/>
    <w:tmpl w:val="D41CADEA"/>
    <w:lvl w:ilvl="0" w:tplc="FFFFFFFF">
      <w:start w:val="1"/>
      <w:numFmt w:val="decimal"/>
      <w:lvlText w:val="%1."/>
      <w:lvlJc w:val="center"/>
      <w:pPr>
        <w:tabs>
          <w:tab w:val="num" w:pos="303"/>
        </w:tabs>
        <w:ind w:left="303" w:hanging="19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2F7A1D17"/>
    <w:multiLevelType w:val="hybridMultilevel"/>
    <w:tmpl w:val="5E0EAAAE"/>
    <w:lvl w:ilvl="0" w:tplc="FFFFFFFF">
      <w:start w:val="1"/>
      <w:numFmt w:val="decimal"/>
      <w:lvlText w:val="(%1)"/>
      <w:lvlJc w:val="left"/>
      <w:pPr>
        <w:ind w:left="1080" w:hanging="360"/>
      </w:pPr>
      <w:rPr>
        <w:rFonts w:hint="default"/>
        <w:b/>
      </w:rPr>
    </w:lvl>
    <w:lvl w:ilvl="1" w:tplc="08090005">
      <w:numFmt w:val="bullet"/>
      <w:lvlText w:val="-"/>
      <w:lvlJc w:val="left"/>
      <w:pPr>
        <w:ind w:left="1800" w:hanging="360"/>
      </w:pPr>
      <w:rPr>
        <w:rFonts w:ascii="Garamond" w:eastAsia="Times New Roman" w:hAnsi="Garamond" w:hint="default"/>
        <w:b/>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31A70318"/>
    <w:multiLevelType w:val="hybridMultilevel"/>
    <w:tmpl w:val="D9AC17A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1D45FD2"/>
    <w:multiLevelType w:val="hybridMultilevel"/>
    <w:tmpl w:val="89E0E56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3B2C3AEF"/>
    <w:multiLevelType w:val="hybridMultilevel"/>
    <w:tmpl w:val="C5B40FFE"/>
    <w:lvl w:ilvl="0" w:tplc="7C6E027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13B2AF8"/>
    <w:multiLevelType w:val="multilevel"/>
    <w:tmpl w:val="24D42496"/>
    <w:lvl w:ilvl="0">
      <w:start w:val="100"/>
      <w:numFmt w:val="decimal"/>
      <w:lvlText w:val="Art. %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bullet"/>
      <w:lvlText w:val=""/>
      <w:lvlJc w:val="left"/>
      <w:pPr>
        <w:ind w:left="2160" w:hanging="360"/>
      </w:pPr>
      <w:rPr>
        <w:rFonts w:ascii="Symbol" w:hAnsi="Symbol" w:hint="default"/>
        <w:color w:val="auto"/>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1B17276"/>
    <w:multiLevelType w:val="multilevel"/>
    <w:tmpl w:val="3B34BA8A"/>
    <w:lvl w:ilvl="0">
      <w:start w:val="1"/>
      <w:numFmt w:val="decimal"/>
      <w:lvlText w:val="Art. %1. "/>
      <w:lvlJc w:val="left"/>
      <w:pPr>
        <w:tabs>
          <w:tab w:val="num" w:pos="1712"/>
        </w:tabs>
        <w:ind w:left="11" w:firstLine="709"/>
      </w:pPr>
      <w:rPr>
        <w:rFonts w:hint="default"/>
        <w:b w:val="0"/>
        <w:i w:val="0"/>
        <w:caps w:val="0"/>
        <w:strike w:val="0"/>
        <w:dstrike w:val="0"/>
        <w:vanish w:val="0"/>
        <w:color w:val="auto"/>
        <w:sz w:val="20"/>
        <w:szCs w:val="20"/>
        <w:u w:val="none"/>
        <w:effect w:val="none"/>
        <w:vertAlign w:val="baseline"/>
      </w:rPr>
    </w:lvl>
    <w:lvl w:ilvl="1">
      <w:start w:val="1"/>
      <w:numFmt w:val="decimal"/>
      <w:lvlText w:val="(%2)"/>
      <w:lvlJc w:val="left"/>
      <w:pPr>
        <w:tabs>
          <w:tab w:val="num" w:pos="990"/>
        </w:tabs>
        <w:ind w:left="-79" w:firstLine="709"/>
      </w:pPr>
      <w:rPr>
        <w:rFonts w:ascii="Calibri" w:hAnsi="Calibri" w:cs="Courier" w:hint="default"/>
        <w:b w:val="0"/>
        <w:i w:val="0"/>
        <w:strike w:val="0"/>
        <w:color w:val="000000"/>
        <w:sz w:val="22"/>
        <w:szCs w:val="22"/>
      </w:rPr>
    </w:lvl>
    <w:lvl w:ilvl="2">
      <w:start w:val="1"/>
      <w:numFmt w:val="lowerRoman"/>
      <w:lvlText w:val="%3."/>
      <w:lvlJc w:val="right"/>
      <w:pPr>
        <w:tabs>
          <w:tab w:val="num" w:pos="1154"/>
        </w:tabs>
        <w:ind w:left="1154" w:hanging="360"/>
      </w:pPr>
      <w:rPr>
        <w:rFonts w:hint="default"/>
        <w:b w:val="0"/>
        <w:i w:val="0"/>
        <w:caps w:val="0"/>
        <w:strike w:val="0"/>
        <w:dstrike w:val="0"/>
        <w:vanish w:val="0"/>
        <w:color w:val="auto"/>
        <w:sz w:val="18"/>
        <w:szCs w:val="18"/>
        <w:u w:val="none"/>
        <w:effect w:val="none"/>
        <w:vertAlign w:val="baseline"/>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cs="Courier" w:hint="default"/>
      </w:rPr>
    </w:lvl>
    <w:lvl w:ilvl="5">
      <w:start w:val="1"/>
      <w:numFmt w:val="decimal"/>
      <w:lvlText w:val="%1.%2.%3.%4.%5.%6"/>
      <w:lvlJc w:val="left"/>
      <w:pPr>
        <w:tabs>
          <w:tab w:val="num" w:pos="1152"/>
        </w:tabs>
        <w:ind w:left="1152" w:hanging="1152"/>
      </w:pPr>
      <w:rPr>
        <w:rFonts w:cs="Courier" w:hint="default"/>
      </w:rPr>
    </w:lvl>
    <w:lvl w:ilvl="6">
      <w:start w:val="1"/>
      <w:numFmt w:val="decimal"/>
      <w:lvlText w:val="%1.%2.%3.%4.%5.%6.%7"/>
      <w:lvlJc w:val="left"/>
      <w:pPr>
        <w:tabs>
          <w:tab w:val="num" w:pos="1296"/>
        </w:tabs>
        <w:ind w:left="1296" w:hanging="1296"/>
      </w:pPr>
      <w:rPr>
        <w:rFonts w:cs="Courier" w:hint="default"/>
      </w:rPr>
    </w:lvl>
    <w:lvl w:ilvl="7">
      <w:start w:val="1"/>
      <w:numFmt w:val="decimal"/>
      <w:lvlText w:val="%1.%2.%3.%4.%5.%6.%7.%8"/>
      <w:lvlJc w:val="left"/>
      <w:pPr>
        <w:tabs>
          <w:tab w:val="num" w:pos="1440"/>
        </w:tabs>
        <w:ind w:left="1440" w:hanging="1440"/>
      </w:pPr>
      <w:rPr>
        <w:rFonts w:cs="Courier" w:hint="default"/>
      </w:rPr>
    </w:lvl>
    <w:lvl w:ilvl="8">
      <w:start w:val="1"/>
      <w:numFmt w:val="decimal"/>
      <w:lvlText w:val="%1.%2.%3.%4.%5.%6.%7.%8.%9"/>
      <w:lvlJc w:val="left"/>
      <w:pPr>
        <w:tabs>
          <w:tab w:val="num" w:pos="1584"/>
        </w:tabs>
        <w:ind w:left="1584" w:hanging="1584"/>
      </w:pPr>
      <w:rPr>
        <w:rFonts w:cs="Courier" w:hint="default"/>
      </w:rPr>
    </w:lvl>
  </w:abstractNum>
  <w:abstractNum w:abstractNumId="22" w15:restartNumberingAfterBreak="0">
    <w:nsid w:val="48B511BC"/>
    <w:multiLevelType w:val="hybridMultilevel"/>
    <w:tmpl w:val="F8183F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28E4A04"/>
    <w:multiLevelType w:val="hybridMultilevel"/>
    <w:tmpl w:val="7866608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E92F5B"/>
    <w:multiLevelType w:val="multilevel"/>
    <w:tmpl w:val="4022C092"/>
    <w:lvl w:ilvl="0">
      <w:start w:val="1"/>
      <w:numFmt w:val="decimal"/>
      <w:lvlText w:val="Art. %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bullet"/>
      <w:lvlText w:val=""/>
      <w:lvlJc w:val="left"/>
      <w:pPr>
        <w:ind w:left="2160" w:hanging="360"/>
      </w:pPr>
      <w:rPr>
        <w:rFonts w:ascii="Symbol" w:hAnsi="Symbol" w:hint="default"/>
        <w:color w:val="auto"/>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5BE404E7"/>
    <w:multiLevelType w:val="hybridMultilevel"/>
    <w:tmpl w:val="7388A398"/>
    <w:lvl w:ilvl="0" w:tplc="FED024A0">
      <w:numFmt w:val="bullet"/>
      <w:lvlText w:val="-"/>
      <w:lvlJc w:val="left"/>
      <w:pPr>
        <w:tabs>
          <w:tab w:val="num" w:pos="1069"/>
        </w:tabs>
        <w:ind w:left="1069" w:hanging="360"/>
      </w:pPr>
      <w:rPr>
        <w:rFonts w:ascii="Arial" w:eastAsia="Times New Roman" w:hAnsi="Arial" w:cs="Arial" w:hint="default"/>
      </w:rPr>
    </w:lvl>
    <w:lvl w:ilvl="1" w:tplc="5D5ABF28" w:tentative="1">
      <w:start w:val="1"/>
      <w:numFmt w:val="bullet"/>
      <w:lvlText w:val="o"/>
      <w:lvlJc w:val="left"/>
      <w:pPr>
        <w:tabs>
          <w:tab w:val="num" w:pos="1440"/>
        </w:tabs>
        <w:ind w:left="1440" w:hanging="360"/>
      </w:pPr>
      <w:rPr>
        <w:rFonts w:ascii="Courier New" w:hAnsi="Courier New" w:cs="Courier New" w:hint="default"/>
      </w:rPr>
    </w:lvl>
    <w:lvl w:ilvl="2" w:tplc="FB186E7E" w:tentative="1">
      <w:start w:val="1"/>
      <w:numFmt w:val="bullet"/>
      <w:lvlText w:val=""/>
      <w:lvlJc w:val="left"/>
      <w:pPr>
        <w:tabs>
          <w:tab w:val="num" w:pos="2160"/>
        </w:tabs>
        <w:ind w:left="2160" w:hanging="360"/>
      </w:pPr>
      <w:rPr>
        <w:rFonts w:ascii="Wingdings" w:hAnsi="Wingdings" w:hint="default"/>
      </w:rPr>
    </w:lvl>
    <w:lvl w:ilvl="3" w:tplc="688ADD9E" w:tentative="1">
      <w:start w:val="1"/>
      <w:numFmt w:val="bullet"/>
      <w:lvlText w:val=""/>
      <w:lvlJc w:val="left"/>
      <w:pPr>
        <w:tabs>
          <w:tab w:val="num" w:pos="2880"/>
        </w:tabs>
        <w:ind w:left="2880" w:hanging="360"/>
      </w:pPr>
      <w:rPr>
        <w:rFonts w:ascii="Symbol" w:hAnsi="Symbol" w:hint="default"/>
      </w:rPr>
    </w:lvl>
    <w:lvl w:ilvl="4" w:tplc="B8984DC2" w:tentative="1">
      <w:start w:val="1"/>
      <w:numFmt w:val="bullet"/>
      <w:lvlText w:val="o"/>
      <w:lvlJc w:val="left"/>
      <w:pPr>
        <w:tabs>
          <w:tab w:val="num" w:pos="3600"/>
        </w:tabs>
        <w:ind w:left="3600" w:hanging="360"/>
      </w:pPr>
      <w:rPr>
        <w:rFonts w:ascii="Courier New" w:hAnsi="Courier New" w:cs="Courier New" w:hint="default"/>
      </w:rPr>
    </w:lvl>
    <w:lvl w:ilvl="5" w:tplc="700C1BD8" w:tentative="1">
      <w:start w:val="1"/>
      <w:numFmt w:val="bullet"/>
      <w:lvlText w:val=""/>
      <w:lvlJc w:val="left"/>
      <w:pPr>
        <w:tabs>
          <w:tab w:val="num" w:pos="4320"/>
        </w:tabs>
        <w:ind w:left="4320" w:hanging="360"/>
      </w:pPr>
      <w:rPr>
        <w:rFonts w:ascii="Wingdings" w:hAnsi="Wingdings" w:hint="default"/>
      </w:rPr>
    </w:lvl>
    <w:lvl w:ilvl="6" w:tplc="8206C794" w:tentative="1">
      <w:start w:val="1"/>
      <w:numFmt w:val="bullet"/>
      <w:lvlText w:val=""/>
      <w:lvlJc w:val="left"/>
      <w:pPr>
        <w:tabs>
          <w:tab w:val="num" w:pos="5040"/>
        </w:tabs>
        <w:ind w:left="5040" w:hanging="360"/>
      </w:pPr>
      <w:rPr>
        <w:rFonts w:ascii="Symbol" w:hAnsi="Symbol" w:hint="default"/>
      </w:rPr>
    </w:lvl>
    <w:lvl w:ilvl="7" w:tplc="0F7C5592" w:tentative="1">
      <w:start w:val="1"/>
      <w:numFmt w:val="bullet"/>
      <w:lvlText w:val="o"/>
      <w:lvlJc w:val="left"/>
      <w:pPr>
        <w:tabs>
          <w:tab w:val="num" w:pos="5760"/>
        </w:tabs>
        <w:ind w:left="5760" w:hanging="360"/>
      </w:pPr>
      <w:rPr>
        <w:rFonts w:ascii="Courier New" w:hAnsi="Courier New" w:cs="Courier New" w:hint="default"/>
      </w:rPr>
    </w:lvl>
    <w:lvl w:ilvl="8" w:tplc="2464998A"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C9D4961"/>
    <w:multiLevelType w:val="hybridMultilevel"/>
    <w:tmpl w:val="9950F9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07F3BCA"/>
    <w:multiLevelType w:val="multilevel"/>
    <w:tmpl w:val="91EEE302"/>
    <w:lvl w:ilvl="0">
      <w:start w:val="282"/>
      <w:numFmt w:val="decimal"/>
      <w:lvlText w:val="Art. %1"/>
      <w:lvlJc w:val="left"/>
      <w:pPr>
        <w:ind w:left="360" w:hanging="360"/>
      </w:pPr>
      <w:rPr>
        <w:rFonts w:hint="default"/>
        <w:b/>
      </w:rPr>
    </w:lvl>
    <w:lvl w:ilvl="1">
      <w:start w:val="1"/>
      <w:numFmt w:val="decimal"/>
      <w:lvlText w:val="(%2)"/>
      <w:lvlJc w:val="left"/>
      <w:pPr>
        <w:ind w:left="720" w:hanging="360"/>
      </w:pPr>
      <w:rPr>
        <w:rFonts w:hint="default"/>
        <w:strike w:val="0"/>
        <w:color w:val="auto"/>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bullet"/>
      <w:lvlText w:val=""/>
      <w:lvlJc w:val="left"/>
      <w:pPr>
        <w:ind w:left="2160" w:hanging="360"/>
      </w:pPr>
      <w:rPr>
        <w:rFonts w:ascii="Symbol" w:hAnsi="Symbol" w:hint="default"/>
        <w:color w:val="auto"/>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61401979"/>
    <w:multiLevelType w:val="hybridMultilevel"/>
    <w:tmpl w:val="EBDAAB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AB6046D"/>
    <w:multiLevelType w:val="multilevel"/>
    <w:tmpl w:val="89C03164"/>
    <w:lvl w:ilvl="0">
      <w:start w:val="83"/>
      <w:numFmt w:val="decimal"/>
      <w:lvlText w:val="Art. %1"/>
      <w:lvlJc w:val="left"/>
      <w:pPr>
        <w:ind w:left="360" w:hanging="360"/>
      </w:pPr>
      <w:rPr>
        <w:rFonts w:hint="default"/>
        <w:b/>
      </w:rPr>
    </w:lvl>
    <w:lvl w:ilvl="1">
      <w:start w:val="1"/>
      <w:numFmt w:val="decimal"/>
      <w:lvlText w:val="%2."/>
      <w:lvlJc w:val="left"/>
      <w:pPr>
        <w:ind w:left="810" w:hanging="360"/>
      </w:pPr>
      <w:rPr>
        <w:rFonts w:hint="default"/>
        <w:strike w:val="0"/>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bullet"/>
      <w:lvlText w:val=""/>
      <w:lvlJc w:val="left"/>
      <w:pPr>
        <w:ind w:left="2160" w:hanging="360"/>
      </w:pPr>
      <w:rPr>
        <w:rFonts w:ascii="Symbol" w:hAnsi="Symbol" w:hint="default"/>
        <w:color w:val="auto"/>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6DC56AF7"/>
    <w:multiLevelType w:val="hybridMultilevel"/>
    <w:tmpl w:val="C16A7E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E527E9F"/>
    <w:multiLevelType w:val="multilevel"/>
    <w:tmpl w:val="02DE6FF6"/>
    <w:lvl w:ilvl="0">
      <w:start w:val="96"/>
      <w:numFmt w:val="decimal"/>
      <w:lvlText w:val="Art. %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bullet"/>
      <w:lvlText w:val=""/>
      <w:lvlJc w:val="left"/>
      <w:pPr>
        <w:ind w:left="2160" w:hanging="360"/>
      </w:pPr>
      <w:rPr>
        <w:rFonts w:ascii="Symbol" w:hAnsi="Symbol" w:hint="default"/>
        <w:color w:val="auto"/>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733D47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6C82017"/>
    <w:multiLevelType w:val="multilevel"/>
    <w:tmpl w:val="D7E89750"/>
    <w:lvl w:ilvl="0">
      <w:start w:val="68"/>
      <w:numFmt w:val="decimal"/>
      <w:lvlText w:val="Art. %1. "/>
      <w:lvlJc w:val="left"/>
      <w:pPr>
        <w:tabs>
          <w:tab w:val="num" w:pos="1712"/>
        </w:tabs>
        <w:ind w:left="11" w:firstLine="709"/>
      </w:pPr>
      <w:rPr>
        <w:rFonts w:hint="default"/>
        <w:b w:val="0"/>
        <w:i w:val="0"/>
        <w:caps w:val="0"/>
        <w:strike w:val="0"/>
        <w:dstrike w:val="0"/>
        <w:vanish w:val="0"/>
        <w:color w:val="auto"/>
        <w:sz w:val="20"/>
        <w:szCs w:val="20"/>
        <w:u w:val="none"/>
        <w:effect w:val="none"/>
        <w:vertAlign w:val="baseline"/>
      </w:rPr>
    </w:lvl>
    <w:lvl w:ilvl="1">
      <w:start w:val="1"/>
      <w:numFmt w:val="decimal"/>
      <w:lvlText w:val="(%2)"/>
      <w:lvlJc w:val="left"/>
      <w:pPr>
        <w:tabs>
          <w:tab w:val="num" w:pos="990"/>
        </w:tabs>
        <w:ind w:left="-79" w:firstLine="709"/>
      </w:pPr>
      <w:rPr>
        <w:rFonts w:ascii="Calibri" w:hAnsi="Calibri" w:cs="Courier" w:hint="default"/>
        <w:b w:val="0"/>
        <w:i w:val="0"/>
        <w:strike w:val="0"/>
        <w:color w:val="000000"/>
        <w:sz w:val="22"/>
        <w:szCs w:val="22"/>
      </w:rPr>
    </w:lvl>
    <w:lvl w:ilvl="2">
      <w:start w:val="1"/>
      <w:numFmt w:val="lowerRoman"/>
      <w:lvlText w:val="%3."/>
      <w:lvlJc w:val="right"/>
      <w:pPr>
        <w:tabs>
          <w:tab w:val="num" w:pos="1154"/>
        </w:tabs>
        <w:ind w:left="1154" w:hanging="360"/>
      </w:pPr>
      <w:rPr>
        <w:rFonts w:hint="default"/>
        <w:b w:val="0"/>
        <w:i w:val="0"/>
        <w:caps w:val="0"/>
        <w:strike w:val="0"/>
        <w:dstrike w:val="0"/>
        <w:vanish w:val="0"/>
        <w:color w:val="auto"/>
        <w:sz w:val="18"/>
        <w:szCs w:val="18"/>
        <w:u w:val="none"/>
        <w:effect w:val="none"/>
        <w:vertAlign w:val="baseline"/>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cs="Courier" w:hint="default"/>
      </w:rPr>
    </w:lvl>
    <w:lvl w:ilvl="5">
      <w:start w:val="1"/>
      <w:numFmt w:val="decimal"/>
      <w:lvlText w:val="%1.%2.%3.%4.%5.%6"/>
      <w:lvlJc w:val="left"/>
      <w:pPr>
        <w:tabs>
          <w:tab w:val="num" w:pos="1152"/>
        </w:tabs>
        <w:ind w:left="1152" w:hanging="1152"/>
      </w:pPr>
      <w:rPr>
        <w:rFonts w:cs="Courier" w:hint="default"/>
      </w:rPr>
    </w:lvl>
    <w:lvl w:ilvl="6">
      <w:start w:val="1"/>
      <w:numFmt w:val="decimal"/>
      <w:lvlText w:val="%1.%2.%3.%4.%5.%6.%7"/>
      <w:lvlJc w:val="left"/>
      <w:pPr>
        <w:tabs>
          <w:tab w:val="num" w:pos="1296"/>
        </w:tabs>
        <w:ind w:left="1296" w:hanging="1296"/>
      </w:pPr>
      <w:rPr>
        <w:rFonts w:cs="Courier" w:hint="default"/>
      </w:rPr>
    </w:lvl>
    <w:lvl w:ilvl="7">
      <w:start w:val="1"/>
      <w:numFmt w:val="decimal"/>
      <w:lvlText w:val="%1.%2.%3.%4.%5.%6.%7.%8"/>
      <w:lvlJc w:val="left"/>
      <w:pPr>
        <w:tabs>
          <w:tab w:val="num" w:pos="1440"/>
        </w:tabs>
        <w:ind w:left="1440" w:hanging="1440"/>
      </w:pPr>
      <w:rPr>
        <w:rFonts w:cs="Courier" w:hint="default"/>
      </w:rPr>
    </w:lvl>
    <w:lvl w:ilvl="8">
      <w:start w:val="1"/>
      <w:numFmt w:val="decimal"/>
      <w:lvlText w:val="%1.%2.%3.%4.%5.%6.%7.%8.%9"/>
      <w:lvlJc w:val="left"/>
      <w:pPr>
        <w:tabs>
          <w:tab w:val="num" w:pos="1584"/>
        </w:tabs>
        <w:ind w:left="1584" w:hanging="1584"/>
      </w:pPr>
      <w:rPr>
        <w:rFonts w:cs="Courier" w:hint="default"/>
      </w:rPr>
    </w:lvl>
  </w:abstractNum>
  <w:abstractNum w:abstractNumId="34" w15:restartNumberingAfterBreak="0">
    <w:nsid w:val="776069FC"/>
    <w:multiLevelType w:val="hybridMultilevel"/>
    <w:tmpl w:val="50B0EDB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F38650F"/>
    <w:multiLevelType w:val="hybridMultilevel"/>
    <w:tmpl w:val="74D222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F413715"/>
    <w:multiLevelType w:val="multilevel"/>
    <w:tmpl w:val="832232CC"/>
    <w:lvl w:ilvl="0">
      <w:start w:val="1"/>
      <w:numFmt w:val="decimal"/>
      <w:lvlText w:val="Art. %1. "/>
      <w:lvlJc w:val="left"/>
      <w:pPr>
        <w:tabs>
          <w:tab w:val="num" w:pos="1418"/>
        </w:tabs>
        <w:ind w:left="-283" w:firstLine="709"/>
      </w:pPr>
      <w:rPr>
        <w:rFonts w:hint="default"/>
        <w:b w:val="0"/>
        <w:i w:val="0"/>
        <w:caps w:val="0"/>
        <w:strike w:val="0"/>
        <w:dstrike w:val="0"/>
        <w:vanish w:val="0"/>
        <w:color w:val="auto"/>
        <w:sz w:val="20"/>
        <w:szCs w:val="20"/>
        <w:u w:val="none"/>
        <w:effect w:val="none"/>
        <w:vertAlign w:val="baseline"/>
      </w:rPr>
    </w:lvl>
    <w:lvl w:ilvl="1">
      <w:start w:val="1"/>
      <w:numFmt w:val="decimal"/>
      <w:lvlText w:val="%2."/>
      <w:lvlJc w:val="left"/>
      <w:pPr>
        <w:tabs>
          <w:tab w:val="num" w:pos="990"/>
        </w:tabs>
        <w:ind w:left="-79" w:firstLine="709"/>
      </w:pPr>
      <w:rPr>
        <w:rFonts w:ascii="Arial" w:eastAsiaTheme="minorEastAsia" w:hAnsi="Arial" w:cs="Arial"/>
        <w:b w:val="0"/>
        <w:i w:val="0"/>
        <w:strike w:val="0"/>
        <w:color w:val="000000"/>
        <w:sz w:val="22"/>
        <w:szCs w:val="22"/>
      </w:rPr>
    </w:lvl>
    <w:lvl w:ilvl="2">
      <w:start w:val="1"/>
      <w:numFmt w:val="lowerRoman"/>
      <w:lvlText w:val="%3."/>
      <w:lvlJc w:val="right"/>
      <w:pPr>
        <w:tabs>
          <w:tab w:val="num" w:pos="1154"/>
        </w:tabs>
        <w:ind w:left="1154" w:hanging="360"/>
      </w:pPr>
      <w:rPr>
        <w:rFonts w:hint="default"/>
        <w:b w:val="0"/>
        <w:i w:val="0"/>
        <w:caps w:val="0"/>
        <w:strike w:val="0"/>
        <w:dstrike w:val="0"/>
        <w:vanish w:val="0"/>
        <w:color w:val="auto"/>
        <w:sz w:val="18"/>
        <w:szCs w:val="18"/>
        <w:u w:val="none"/>
        <w:effect w:val="none"/>
        <w:vertAlign w:val="baseline"/>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cs="Courier" w:hint="default"/>
      </w:rPr>
    </w:lvl>
    <w:lvl w:ilvl="5">
      <w:start w:val="1"/>
      <w:numFmt w:val="decimal"/>
      <w:lvlText w:val="%1.%2.%3.%4.%5.%6"/>
      <w:lvlJc w:val="left"/>
      <w:pPr>
        <w:tabs>
          <w:tab w:val="num" w:pos="1152"/>
        </w:tabs>
        <w:ind w:left="1152" w:hanging="1152"/>
      </w:pPr>
      <w:rPr>
        <w:rFonts w:cs="Courier" w:hint="default"/>
      </w:rPr>
    </w:lvl>
    <w:lvl w:ilvl="6">
      <w:start w:val="1"/>
      <w:numFmt w:val="decimal"/>
      <w:lvlText w:val="%1.%2.%3.%4.%5.%6.%7"/>
      <w:lvlJc w:val="left"/>
      <w:pPr>
        <w:tabs>
          <w:tab w:val="num" w:pos="1296"/>
        </w:tabs>
        <w:ind w:left="1296" w:hanging="1296"/>
      </w:pPr>
      <w:rPr>
        <w:rFonts w:cs="Courier" w:hint="default"/>
      </w:rPr>
    </w:lvl>
    <w:lvl w:ilvl="7">
      <w:start w:val="1"/>
      <w:numFmt w:val="decimal"/>
      <w:lvlText w:val="%1.%2.%3.%4.%5.%6.%7.%8"/>
      <w:lvlJc w:val="left"/>
      <w:pPr>
        <w:tabs>
          <w:tab w:val="num" w:pos="1440"/>
        </w:tabs>
        <w:ind w:left="1440" w:hanging="1440"/>
      </w:pPr>
      <w:rPr>
        <w:rFonts w:cs="Courier" w:hint="default"/>
      </w:rPr>
    </w:lvl>
    <w:lvl w:ilvl="8">
      <w:start w:val="1"/>
      <w:numFmt w:val="decimal"/>
      <w:lvlText w:val="%1.%2.%3.%4.%5.%6.%7.%8.%9"/>
      <w:lvlJc w:val="left"/>
      <w:pPr>
        <w:tabs>
          <w:tab w:val="num" w:pos="1584"/>
        </w:tabs>
        <w:ind w:left="1584" w:hanging="1584"/>
      </w:pPr>
      <w:rPr>
        <w:rFonts w:cs="Courier" w:hint="default"/>
      </w:rPr>
    </w:lvl>
  </w:abstractNum>
  <w:num w:numId="1" w16cid:durableId="2044672674">
    <w:abstractNumId w:val="5"/>
  </w:num>
  <w:num w:numId="2" w16cid:durableId="2096390866">
    <w:abstractNumId w:val="3"/>
  </w:num>
  <w:num w:numId="3" w16cid:durableId="498470934">
    <w:abstractNumId w:val="2"/>
  </w:num>
  <w:num w:numId="4" w16cid:durableId="1944026360">
    <w:abstractNumId w:val="4"/>
  </w:num>
  <w:num w:numId="5" w16cid:durableId="151872452">
    <w:abstractNumId w:val="1"/>
  </w:num>
  <w:num w:numId="6" w16cid:durableId="509877821">
    <w:abstractNumId w:val="0"/>
  </w:num>
  <w:num w:numId="7" w16cid:durableId="1835101412">
    <w:abstractNumId w:val="24"/>
  </w:num>
  <w:num w:numId="8" w16cid:durableId="583606702">
    <w:abstractNumId w:val="32"/>
  </w:num>
  <w:num w:numId="9" w16cid:durableId="1063408839">
    <w:abstractNumId w:val="11"/>
  </w:num>
  <w:num w:numId="10" w16cid:durableId="824012092">
    <w:abstractNumId w:val="10"/>
  </w:num>
  <w:num w:numId="11" w16cid:durableId="917254742">
    <w:abstractNumId w:val="13"/>
  </w:num>
  <w:num w:numId="12" w16cid:durableId="1549219375">
    <w:abstractNumId w:val="29"/>
  </w:num>
  <w:num w:numId="13" w16cid:durableId="894123572">
    <w:abstractNumId w:val="8"/>
  </w:num>
  <w:num w:numId="14" w16cid:durableId="451748238">
    <w:abstractNumId w:val="31"/>
  </w:num>
  <w:num w:numId="15" w16cid:durableId="199323820">
    <w:abstractNumId w:val="20"/>
  </w:num>
  <w:num w:numId="16" w16cid:durableId="961156432">
    <w:abstractNumId w:val="27"/>
  </w:num>
  <w:num w:numId="17" w16cid:durableId="985889066">
    <w:abstractNumId w:val="19"/>
  </w:num>
  <w:num w:numId="18" w16cid:durableId="1355351394">
    <w:abstractNumId w:val="36"/>
  </w:num>
  <w:num w:numId="19" w16cid:durableId="684211076">
    <w:abstractNumId w:val="33"/>
  </w:num>
  <w:num w:numId="20" w16cid:durableId="1214973206">
    <w:abstractNumId w:val="15"/>
  </w:num>
  <w:num w:numId="21" w16cid:durableId="269553119">
    <w:abstractNumId w:val="7"/>
  </w:num>
  <w:num w:numId="22" w16cid:durableId="239146389">
    <w:abstractNumId w:val="12"/>
  </w:num>
  <w:num w:numId="23" w16cid:durableId="814958346">
    <w:abstractNumId w:val="23"/>
  </w:num>
  <w:num w:numId="24" w16cid:durableId="115488257">
    <w:abstractNumId w:val="21"/>
  </w:num>
  <w:num w:numId="25" w16cid:durableId="1059285404">
    <w:abstractNumId w:val="14"/>
  </w:num>
  <w:num w:numId="26" w16cid:durableId="1100951346">
    <w:abstractNumId w:val="18"/>
  </w:num>
  <w:num w:numId="27" w16cid:durableId="2125878142">
    <w:abstractNumId w:val="16"/>
  </w:num>
  <w:num w:numId="28" w16cid:durableId="117069348">
    <w:abstractNumId w:val="25"/>
  </w:num>
  <w:num w:numId="29" w16cid:durableId="36511283">
    <w:abstractNumId w:val="28"/>
  </w:num>
  <w:num w:numId="30" w16cid:durableId="1194727176">
    <w:abstractNumId w:val="6"/>
  </w:num>
  <w:num w:numId="31" w16cid:durableId="952439919">
    <w:abstractNumId w:val="22"/>
  </w:num>
  <w:num w:numId="32" w16cid:durableId="1750811039">
    <w:abstractNumId w:val="30"/>
  </w:num>
  <w:num w:numId="33" w16cid:durableId="2074349264">
    <w:abstractNumId w:val="26"/>
  </w:num>
  <w:num w:numId="34" w16cid:durableId="1332173927">
    <w:abstractNumId w:val="35"/>
  </w:num>
  <w:num w:numId="35" w16cid:durableId="953942568">
    <w:abstractNumId w:val="9"/>
  </w:num>
  <w:num w:numId="36" w16cid:durableId="503783760">
    <w:abstractNumId w:val="17"/>
  </w:num>
  <w:num w:numId="37" w16cid:durableId="756829351">
    <w:abstractNumId w:val="3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002AC"/>
    <w:rsid w:val="00000569"/>
    <w:rsid w:val="000121B2"/>
    <w:rsid w:val="0002148B"/>
    <w:rsid w:val="000324A3"/>
    <w:rsid w:val="00034616"/>
    <w:rsid w:val="0005677B"/>
    <w:rsid w:val="00057090"/>
    <w:rsid w:val="0006063C"/>
    <w:rsid w:val="00060B95"/>
    <w:rsid w:val="00060F10"/>
    <w:rsid w:val="00061EB6"/>
    <w:rsid w:val="000624A5"/>
    <w:rsid w:val="00063947"/>
    <w:rsid w:val="00064F95"/>
    <w:rsid w:val="000661B2"/>
    <w:rsid w:val="000704BC"/>
    <w:rsid w:val="00071311"/>
    <w:rsid w:val="00077D39"/>
    <w:rsid w:val="00086C3F"/>
    <w:rsid w:val="00091945"/>
    <w:rsid w:val="00095F15"/>
    <w:rsid w:val="000A4239"/>
    <w:rsid w:val="000B3D60"/>
    <w:rsid w:val="000E2488"/>
    <w:rsid w:val="000F2E0B"/>
    <w:rsid w:val="000F3D8D"/>
    <w:rsid w:val="000F7616"/>
    <w:rsid w:val="00107B8E"/>
    <w:rsid w:val="00107E00"/>
    <w:rsid w:val="00126387"/>
    <w:rsid w:val="00127EAB"/>
    <w:rsid w:val="0015074B"/>
    <w:rsid w:val="00152C35"/>
    <w:rsid w:val="0016625D"/>
    <w:rsid w:val="001702D2"/>
    <w:rsid w:val="00171FFF"/>
    <w:rsid w:val="0017301E"/>
    <w:rsid w:val="0017399A"/>
    <w:rsid w:val="00175F8B"/>
    <w:rsid w:val="00180A1B"/>
    <w:rsid w:val="00180F85"/>
    <w:rsid w:val="001867C4"/>
    <w:rsid w:val="00186EF5"/>
    <w:rsid w:val="001910A0"/>
    <w:rsid w:val="001B343A"/>
    <w:rsid w:val="001B36A1"/>
    <w:rsid w:val="001E3BA6"/>
    <w:rsid w:val="002126E3"/>
    <w:rsid w:val="002161F6"/>
    <w:rsid w:val="00216BFA"/>
    <w:rsid w:val="00223AC3"/>
    <w:rsid w:val="002316DB"/>
    <w:rsid w:val="0023473D"/>
    <w:rsid w:val="00255EE4"/>
    <w:rsid w:val="00264149"/>
    <w:rsid w:val="0026561C"/>
    <w:rsid w:val="0028644A"/>
    <w:rsid w:val="00290A18"/>
    <w:rsid w:val="0029639D"/>
    <w:rsid w:val="002A1679"/>
    <w:rsid w:val="002A290A"/>
    <w:rsid w:val="002A3BAA"/>
    <w:rsid w:val="002B2454"/>
    <w:rsid w:val="002B252A"/>
    <w:rsid w:val="002B27D0"/>
    <w:rsid w:val="002B69FC"/>
    <w:rsid w:val="002B6C1E"/>
    <w:rsid w:val="002C2400"/>
    <w:rsid w:val="002C4130"/>
    <w:rsid w:val="002D711F"/>
    <w:rsid w:val="002E4ABB"/>
    <w:rsid w:val="002E7AE5"/>
    <w:rsid w:val="002F2E08"/>
    <w:rsid w:val="002F5555"/>
    <w:rsid w:val="0030136C"/>
    <w:rsid w:val="00320D52"/>
    <w:rsid w:val="00326F0B"/>
    <w:rsid w:val="00326F90"/>
    <w:rsid w:val="003300FE"/>
    <w:rsid w:val="00340BD8"/>
    <w:rsid w:val="00352B58"/>
    <w:rsid w:val="00355028"/>
    <w:rsid w:val="0035769E"/>
    <w:rsid w:val="00371679"/>
    <w:rsid w:val="003749A0"/>
    <w:rsid w:val="0038067A"/>
    <w:rsid w:val="0039235D"/>
    <w:rsid w:val="003A7395"/>
    <w:rsid w:val="003B34B4"/>
    <w:rsid w:val="003C13D5"/>
    <w:rsid w:val="003D363A"/>
    <w:rsid w:val="003D5730"/>
    <w:rsid w:val="003D67AD"/>
    <w:rsid w:val="003E0C32"/>
    <w:rsid w:val="003E1332"/>
    <w:rsid w:val="003F19D4"/>
    <w:rsid w:val="003F5AC2"/>
    <w:rsid w:val="0040093B"/>
    <w:rsid w:val="004105F2"/>
    <w:rsid w:val="00415C9A"/>
    <w:rsid w:val="004222E9"/>
    <w:rsid w:val="00423B62"/>
    <w:rsid w:val="00431C04"/>
    <w:rsid w:val="00434652"/>
    <w:rsid w:val="0044354B"/>
    <w:rsid w:val="00445E00"/>
    <w:rsid w:val="004546AA"/>
    <w:rsid w:val="0045471F"/>
    <w:rsid w:val="00460E56"/>
    <w:rsid w:val="004720B4"/>
    <w:rsid w:val="00481D7A"/>
    <w:rsid w:val="00487ECC"/>
    <w:rsid w:val="004900FB"/>
    <w:rsid w:val="004B5D52"/>
    <w:rsid w:val="004C2FE1"/>
    <w:rsid w:val="004E246B"/>
    <w:rsid w:val="004E4306"/>
    <w:rsid w:val="004E6DFC"/>
    <w:rsid w:val="004E73EE"/>
    <w:rsid w:val="004E7533"/>
    <w:rsid w:val="004F5265"/>
    <w:rsid w:val="004F75FA"/>
    <w:rsid w:val="0050241B"/>
    <w:rsid w:val="00504A42"/>
    <w:rsid w:val="00513485"/>
    <w:rsid w:val="00526E53"/>
    <w:rsid w:val="005308AF"/>
    <w:rsid w:val="00531A47"/>
    <w:rsid w:val="00532D62"/>
    <w:rsid w:val="005460B1"/>
    <w:rsid w:val="005475D1"/>
    <w:rsid w:val="005516BF"/>
    <w:rsid w:val="0055375D"/>
    <w:rsid w:val="005577C7"/>
    <w:rsid w:val="00560FD5"/>
    <w:rsid w:val="00573591"/>
    <w:rsid w:val="00574F2F"/>
    <w:rsid w:val="0057699B"/>
    <w:rsid w:val="00576B9A"/>
    <w:rsid w:val="005874CF"/>
    <w:rsid w:val="00592F63"/>
    <w:rsid w:val="005964EB"/>
    <w:rsid w:val="0059715C"/>
    <w:rsid w:val="005A29A0"/>
    <w:rsid w:val="005B0262"/>
    <w:rsid w:val="005C3EE7"/>
    <w:rsid w:val="005C7B29"/>
    <w:rsid w:val="005D3AF9"/>
    <w:rsid w:val="005D45C6"/>
    <w:rsid w:val="005D6302"/>
    <w:rsid w:val="005E3B4F"/>
    <w:rsid w:val="005E50C4"/>
    <w:rsid w:val="005F0EDC"/>
    <w:rsid w:val="005F53B1"/>
    <w:rsid w:val="00600EF9"/>
    <w:rsid w:val="00603021"/>
    <w:rsid w:val="0060783F"/>
    <w:rsid w:val="00616374"/>
    <w:rsid w:val="006165C0"/>
    <w:rsid w:val="006234DE"/>
    <w:rsid w:val="00624AAB"/>
    <w:rsid w:val="00640A4A"/>
    <w:rsid w:val="00655C02"/>
    <w:rsid w:val="0065780A"/>
    <w:rsid w:val="00662A34"/>
    <w:rsid w:val="00674298"/>
    <w:rsid w:val="006742D3"/>
    <w:rsid w:val="0068493A"/>
    <w:rsid w:val="00687F48"/>
    <w:rsid w:val="006A7CF7"/>
    <w:rsid w:val="006E7F1D"/>
    <w:rsid w:val="007211A9"/>
    <w:rsid w:val="00721D21"/>
    <w:rsid w:val="00722A9A"/>
    <w:rsid w:val="00726250"/>
    <w:rsid w:val="007269F1"/>
    <w:rsid w:val="007367FF"/>
    <w:rsid w:val="0074055C"/>
    <w:rsid w:val="007409FE"/>
    <w:rsid w:val="0074679E"/>
    <w:rsid w:val="00753D6C"/>
    <w:rsid w:val="00755072"/>
    <w:rsid w:val="00762376"/>
    <w:rsid w:val="00762614"/>
    <w:rsid w:val="00774175"/>
    <w:rsid w:val="007831C8"/>
    <w:rsid w:val="00783205"/>
    <w:rsid w:val="00783CC0"/>
    <w:rsid w:val="00784CB6"/>
    <w:rsid w:val="007A68B3"/>
    <w:rsid w:val="007B0499"/>
    <w:rsid w:val="007B2A46"/>
    <w:rsid w:val="007C6051"/>
    <w:rsid w:val="007C66EE"/>
    <w:rsid w:val="007D2846"/>
    <w:rsid w:val="007D42CB"/>
    <w:rsid w:val="007D4F03"/>
    <w:rsid w:val="007E103A"/>
    <w:rsid w:val="007F1E06"/>
    <w:rsid w:val="008038B6"/>
    <w:rsid w:val="00804274"/>
    <w:rsid w:val="008064B3"/>
    <w:rsid w:val="0080666E"/>
    <w:rsid w:val="00812154"/>
    <w:rsid w:val="00813CCF"/>
    <w:rsid w:val="008169C1"/>
    <w:rsid w:val="00842BB7"/>
    <w:rsid w:val="00860F5D"/>
    <w:rsid w:val="00862991"/>
    <w:rsid w:val="00866410"/>
    <w:rsid w:val="00885D44"/>
    <w:rsid w:val="00887B5A"/>
    <w:rsid w:val="0089251B"/>
    <w:rsid w:val="00894E88"/>
    <w:rsid w:val="008A4F4B"/>
    <w:rsid w:val="008A64FA"/>
    <w:rsid w:val="008B477F"/>
    <w:rsid w:val="008C06A3"/>
    <w:rsid w:val="008D3780"/>
    <w:rsid w:val="008D7EEA"/>
    <w:rsid w:val="008E56FE"/>
    <w:rsid w:val="008E6E4A"/>
    <w:rsid w:val="008F084C"/>
    <w:rsid w:val="008F3AF5"/>
    <w:rsid w:val="009027CB"/>
    <w:rsid w:val="0091335F"/>
    <w:rsid w:val="0091625B"/>
    <w:rsid w:val="00927266"/>
    <w:rsid w:val="00950540"/>
    <w:rsid w:val="00953529"/>
    <w:rsid w:val="0096685C"/>
    <w:rsid w:val="00980FEB"/>
    <w:rsid w:val="009879D2"/>
    <w:rsid w:val="009A0C9C"/>
    <w:rsid w:val="009A6D14"/>
    <w:rsid w:val="009C29D2"/>
    <w:rsid w:val="009C70B5"/>
    <w:rsid w:val="009C7FE7"/>
    <w:rsid w:val="009D06A1"/>
    <w:rsid w:val="009D4068"/>
    <w:rsid w:val="009E5A45"/>
    <w:rsid w:val="009F4626"/>
    <w:rsid w:val="009F7539"/>
    <w:rsid w:val="00A0305C"/>
    <w:rsid w:val="00A047E2"/>
    <w:rsid w:val="00A07ED3"/>
    <w:rsid w:val="00A13445"/>
    <w:rsid w:val="00A17A35"/>
    <w:rsid w:val="00A24A44"/>
    <w:rsid w:val="00A26C94"/>
    <w:rsid w:val="00A35B55"/>
    <w:rsid w:val="00A3635E"/>
    <w:rsid w:val="00A4338E"/>
    <w:rsid w:val="00A55429"/>
    <w:rsid w:val="00A554B7"/>
    <w:rsid w:val="00A640F5"/>
    <w:rsid w:val="00A6417F"/>
    <w:rsid w:val="00A64781"/>
    <w:rsid w:val="00A668B1"/>
    <w:rsid w:val="00A71E30"/>
    <w:rsid w:val="00A7214B"/>
    <w:rsid w:val="00A75307"/>
    <w:rsid w:val="00A81976"/>
    <w:rsid w:val="00AA1D8D"/>
    <w:rsid w:val="00AA2DAA"/>
    <w:rsid w:val="00AA68E6"/>
    <w:rsid w:val="00AA7C7D"/>
    <w:rsid w:val="00AB4714"/>
    <w:rsid w:val="00AC0E6C"/>
    <w:rsid w:val="00AC31B5"/>
    <w:rsid w:val="00AD15C1"/>
    <w:rsid w:val="00AD2F2E"/>
    <w:rsid w:val="00AE0538"/>
    <w:rsid w:val="00AE2D47"/>
    <w:rsid w:val="00AE6265"/>
    <w:rsid w:val="00AE6331"/>
    <w:rsid w:val="00AF41CF"/>
    <w:rsid w:val="00AF521C"/>
    <w:rsid w:val="00AF60CF"/>
    <w:rsid w:val="00B05FB1"/>
    <w:rsid w:val="00B10AE4"/>
    <w:rsid w:val="00B10FE9"/>
    <w:rsid w:val="00B13EF5"/>
    <w:rsid w:val="00B13FE6"/>
    <w:rsid w:val="00B174A6"/>
    <w:rsid w:val="00B21BD0"/>
    <w:rsid w:val="00B2457F"/>
    <w:rsid w:val="00B26948"/>
    <w:rsid w:val="00B31AEA"/>
    <w:rsid w:val="00B36070"/>
    <w:rsid w:val="00B36DFD"/>
    <w:rsid w:val="00B37F50"/>
    <w:rsid w:val="00B43F7C"/>
    <w:rsid w:val="00B47730"/>
    <w:rsid w:val="00B51790"/>
    <w:rsid w:val="00B53F11"/>
    <w:rsid w:val="00B67A03"/>
    <w:rsid w:val="00B73604"/>
    <w:rsid w:val="00B75FC3"/>
    <w:rsid w:val="00B82412"/>
    <w:rsid w:val="00B949EC"/>
    <w:rsid w:val="00BA01E5"/>
    <w:rsid w:val="00BA0C33"/>
    <w:rsid w:val="00BA2CC2"/>
    <w:rsid w:val="00BD5B98"/>
    <w:rsid w:val="00BE53F9"/>
    <w:rsid w:val="00BE6882"/>
    <w:rsid w:val="00BF62B8"/>
    <w:rsid w:val="00C03172"/>
    <w:rsid w:val="00C21974"/>
    <w:rsid w:val="00C22F1E"/>
    <w:rsid w:val="00C23EAF"/>
    <w:rsid w:val="00C3190C"/>
    <w:rsid w:val="00C42D31"/>
    <w:rsid w:val="00C57BDF"/>
    <w:rsid w:val="00C72599"/>
    <w:rsid w:val="00C7458C"/>
    <w:rsid w:val="00C74F93"/>
    <w:rsid w:val="00C775AE"/>
    <w:rsid w:val="00C77FEE"/>
    <w:rsid w:val="00C80F12"/>
    <w:rsid w:val="00C82DE9"/>
    <w:rsid w:val="00C871F2"/>
    <w:rsid w:val="00C915AE"/>
    <w:rsid w:val="00C94354"/>
    <w:rsid w:val="00CA3423"/>
    <w:rsid w:val="00CA5413"/>
    <w:rsid w:val="00CB0664"/>
    <w:rsid w:val="00CB0C64"/>
    <w:rsid w:val="00CC3986"/>
    <w:rsid w:val="00CC4BEF"/>
    <w:rsid w:val="00CC6D4B"/>
    <w:rsid w:val="00CC7EF4"/>
    <w:rsid w:val="00CD46F0"/>
    <w:rsid w:val="00CE1A0B"/>
    <w:rsid w:val="00CF06F4"/>
    <w:rsid w:val="00CF11C7"/>
    <w:rsid w:val="00CF5BE8"/>
    <w:rsid w:val="00D02317"/>
    <w:rsid w:val="00D024B3"/>
    <w:rsid w:val="00D0580B"/>
    <w:rsid w:val="00D061CF"/>
    <w:rsid w:val="00D14729"/>
    <w:rsid w:val="00D14739"/>
    <w:rsid w:val="00D15B90"/>
    <w:rsid w:val="00D272F5"/>
    <w:rsid w:val="00D34060"/>
    <w:rsid w:val="00D50485"/>
    <w:rsid w:val="00D559F4"/>
    <w:rsid w:val="00D72914"/>
    <w:rsid w:val="00D7359B"/>
    <w:rsid w:val="00D77E0E"/>
    <w:rsid w:val="00D800CA"/>
    <w:rsid w:val="00D93159"/>
    <w:rsid w:val="00DA1CD4"/>
    <w:rsid w:val="00DB3971"/>
    <w:rsid w:val="00DC3F6C"/>
    <w:rsid w:val="00DD7F08"/>
    <w:rsid w:val="00DF1000"/>
    <w:rsid w:val="00DF2F31"/>
    <w:rsid w:val="00E00970"/>
    <w:rsid w:val="00E021E0"/>
    <w:rsid w:val="00E06D05"/>
    <w:rsid w:val="00E10C71"/>
    <w:rsid w:val="00E110AC"/>
    <w:rsid w:val="00E126D4"/>
    <w:rsid w:val="00E41AE6"/>
    <w:rsid w:val="00E435B0"/>
    <w:rsid w:val="00E4456F"/>
    <w:rsid w:val="00E56EBA"/>
    <w:rsid w:val="00E614E6"/>
    <w:rsid w:val="00E6277E"/>
    <w:rsid w:val="00E64781"/>
    <w:rsid w:val="00E74596"/>
    <w:rsid w:val="00E87E89"/>
    <w:rsid w:val="00E944B9"/>
    <w:rsid w:val="00E94A85"/>
    <w:rsid w:val="00E95724"/>
    <w:rsid w:val="00EB1471"/>
    <w:rsid w:val="00EC74D2"/>
    <w:rsid w:val="00ED2525"/>
    <w:rsid w:val="00ED5256"/>
    <w:rsid w:val="00ED57E9"/>
    <w:rsid w:val="00EE68AB"/>
    <w:rsid w:val="00EF4014"/>
    <w:rsid w:val="00F02E5E"/>
    <w:rsid w:val="00F02F1D"/>
    <w:rsid w:val="00F03611"/>
    <w:rsid w:val="00F06840"/>
    <w:rsid w:val="00F1109E"/>
    <w:rsid w:val="00F1601F"/>
    <w:rsid w:val="00F168D1"/>
    <w:rsid w:val="00F34E82"/>
    <w:rsid w:val="00F42C3C"/>
    <w:rsid w:val="00F446A5"/>
    <w:rsid w:val="00F52B66"/>
    <w:rsid w:val="00F56394"/>
    <w:rsid w:val="00F56633"/>
    <w:rsid w:val="00F607F6"/>
    <w:rsid w:val="00F612F8"/>
    <w:rsid w:val="00F67BD1"/>
    <w:rsid w:val="00F71B8F"/>
    <w:rsid w:val="00F7257E"/>
    <w:rsid w:val="00F77407"/>
    <w:rsid w:val="00F85D94"/>
    <w:rsid w:val="00FB0236"/>
    <w:rsid w:val="00FB270F"/>
    <w:rsid w:val="00FB29CF"/>
    <w:rsid w:val="00FB34BE"/>
    <w:rsid w:val="00FB5ABD"/>
    <w:rsid w:val="00FB606C"/>
    <w:rsid w:val="00FC693F"/>
    <w:rsid w:val="00FD41CC"/>
    <w:rsid w:val="00FD65F0"/>
    <w:rsid w:val="00FE62B1"/>
    <w:rsid w:val="00FE6AB3"/>
    <w:rsid w:val="00FF51B8"/>
    <w:rsid w:val="00FF70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42C0627"/>
  <w14:defaultImageDpi w14:val="300"/>
  <w15:docId w15:val="{9430D209-3961-4925-82FB-FE7DC3F9D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Capitol"/>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aliases w:val="Capitol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aliases w:val="Normal bullet 2,Forth level,List1,Listă colorată - Accentuare 11,Bullet,Citation List,Header bold,bullets,Akapit z listą BS,Outlines a.b.c.,List_Paragraph,Multilevel para_II,Akapit z lista BS,Lettre d'introduction,Arial,GIZ List Paragraph"/>
    <w:basedOn w:val="Normal"/>
    <w:link w:val="ListParagraphChar"/>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4"/>
      </w:numPr>
      <w:contextualSpacing/>
    </w:pPr>
  </w:style>
  <w:style w:type="paragraph" w:styleId="ListNumber2">
    <w:name w:val="List Number 2"/>
    <w:basedOn w:val="Normal"/>
    <w:unhideWhenUsed/>
    <w:rsid w:val="0029639D"/>
    <w:pPr>
      <w:numPr>
        <w:numId w:val="5"/>
      </w:numPr>
      <w:contextualSpacing/>
    </w:pPr>
  </w:style>
  <w:style w:type="paragraph" w:styleId="ListNumber3">
    <w:name w:val="List Number 3"/>
    <w:basedOn w:val="Normal"/>
    <w:uiPriority w:val="99"/>
    <w:unhideWhenUsed/>
    <w:rsid w:val="0029639D"/>
    <w:pPr>
      <w:numPr>
        <w:numId w:val="6"/>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aliases w:val="~Caption,Map Char,Map Char Char,Map,Map Char Char Char Char Char,Caption Char Char Car Car,Caption Char Char Car Car Car,Map Char Char Char Car Car,Caption Char Char,Map Char Char Char,Caption Char1,Titlu Tabel,Caption Char Char Char Char"/>
    <w:basedOn w:val="Normal"/>
    <w:next w:val="Normal"/>
    <w:link w:val="CaptionChar"/>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wiClient">
    <w:name w:val="CowiClient"/>
    <w:basedOn w:val="Normal"/>
    <w:next w:val="BlockText"/>
    <w:semiHidden/>
    <w:rsid w:val="00E6277E"/>
    <w:pPr>
      <w:suppressAutoHyphens/>
      <w:spacing w:after="160" w:line="320" w:lineRule="exact"/>
    </w:pPr>
    <w:rPr>
      <w:rFonts w:ascii="Arial" w:hAnsi="Arial" w:cs="Arial"/>
      <w:sz w:val="28"/>
      <w:szCs w:val="20"/>
      <w:lang w:val="en-GB" w:eastAsia="da-DK"/>
    </w:rPr>
  </w:style>
  <w:style w:type="paragraph" w:customStyle="1" w:styleId="BodyText0">
    <w:name w:val="~BodyText"/>
    <w:basedOn w:val="Normal"/>
    <w:link w:val="BodyTextChar0"/>
    <w:rsid w:val="00E6277E"/>
    <w:pPr>
      <w:spacing w:before="260" w:after="160" w:line="260" w:lineRule="exact"/>
    </w:pPr>
    <w:rPr>
      <w:rFonts w:ascii="Arial" w:hAnsi="Arial" w:cs="Arial"/>
      <w:sz w:val="20"/>
      <w:szCs w:val="21"/>
      <w:lang w:val="en-GB" w:eastAsia="en-GB"/>
    </w:rPr>
  </w:style>
  <w:style w:type="character" w:customStyle="1" w:styleId="BodyTextChar0">
    <w:name w:val="~BodyText Char"/>
    <w:link w:val="BodyText0"/>
    <w:rsid w:val="00E6277E"/>
    <w:rPr>
      <w:rFonts w:ascii="Arial" w:hAnsi="Arial" w:cs="Arial"/>
      <w:sz w:val="20"/>
      <w:szCs w:val="21"/>
      <w:lang w:val="en-GB" w:eastAsia="en-GB"/>
    </w:rPr>
  </w:style>
  <w:style w:type="paragraph" w:styleId="BlockText">
    <w:name w:val="Block Text"/>
    <w:basedOn w:val="Normal"/>
    <w:unhideWhenUsed/>
    <w:rsid w:val="00E6277E"/>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i/>
      <w:iCs/>
      <w:color w:val="4F81BD" w:themeColor="accent1"/>
    </w:rPr>
  </w:style>
  <w:style w:type="paragraph" w:styleId="NormalWeb">
    <w:name w:val="Normal (Web)"/>
    <w:basedOn w:val="Normal"/>
    <w:link w:val="NormalWebChar"/>
    <w:uiPriority w:val="99"/>
    <w:rsid w:val="005F0EDC"/>
    <w:pPr>
      <w:spacing w:after="301" w:line="301" w:lineRule="atLeast"/>
      <w:jc w:val="both"/>
    </w:pPr>
    <w:rPr>
      <w:sz w:val="21"/>
      <w:szCs w:val="21"/>
      <w:lang w:val="en-GB" w:eastAsia="en-GB"/>
    </w:rPr>
  </w:style>
  <w:style w:type="character" w:customStyle="1" w:styleId="NormalWebChar">
    <w:name w:val="Normal (Web) Char"/>
    <w:link w:val="NormalWeb"/>
    <w:rsid w:val="005F0EDC"/>
    <w:rPr>
      <w:sz w:val="21"/>
      <w:szCs w:val="21"/>
      <w:lang w:val="en-GB" w:eastAsia="en-GB"/>
    </w:rPr>
  </w:style>
  <w:style w:type="character" w:customStyle="1" w:styleId="CaptionChar">
    <w:name w:val="Caption Char"/>
    <w:aliases w:val="~Caption Char,Map Char Char1,Map Char Char Char1,Map Char1,Map Char Char Char Char Char Char,Caption Char Char Car Car Char,Caption Char Char Car Car Car Char,Map Char Char Char Car Car Char,Caption Char Char Char,Map Char Char Char Char"/>
    <w:link w:val="Caption"/>
    <w:qFormat/>
    <w:rsid w:val="005F0EDC"/>
    <w:rPr>
      <w:b/>
      <w:bCs/>
      <w:color w:val="4F81BD" w:themeColor="accent1"/>
      <w:sz w:val="18"/>
      <w:szCs w:val="18"/>
    </w:rPr>
  </w:style>
  <w:style w:type="paragraph" w:styleId="FootnoteText">
    <w:name w:val="footnote text"/>
    <w:aliases w:val="Nbpage Moens,single space,Podrozdział,Footnote Text Char Char,Fußnote,footnote text,FOOTNOTES,fn,stile 1,Footnote,Footnote1,Footnote2,Footnote3,Footnote4,Footnote5,Footnote6,Footnote7,Footnote8,Footnote9,Footnote10,Footnote11,~FootnoteText"/>
    <w:basedOn w:val="Normal"/>
    <w:link w:val="FootnoteTextChar"/>
    <w:unhideWhenUsed/>
    <w:qFormat/>
    <w:rsid w:val="005F0EDC"/>
    <w:rPr>
      <w:rFonts w:ascii="Arial" w:eastAsia="Calibri" w:hAnsi="Arial" w:cs="Times New Roman"/>
      <w:sz w:val="20"/>
      <w:szCs w:val="20"/>
      <w:lang w:val="x-none"/>
    </w:rPr>
  </w:style>
  <w:style w:type="character" w:customStyle="1" w:styleId="FootnoteTextChar">
    <w:name w:val="Footnote Text Char"/>
    <w:aliases w:val="Nbpage Moens Char,single space Char,Podrozdział Char,Footnote Text Char Char Char,Fußnote Char,footnote text Char,FOOTNOTES Char,fn Char,stile 1 Char,Footnote Char,Footnote1 Char,Footnote2 Char,Footnote3 Char,Footnote4 Char"/>
    <w:basedOn w:val="DefaultParagraphFont"/>
    <w:link w:val="FootnoteText"/>
    <w:qFormat/>
    <w:rsid w:val="005F0EDC"/>
    <w:rPr>
      <w:rFonts w:ascii="Arial" w:eastAsia="Calibri" w:hAnsi="Arial" w:cs="Times New Roman"/>
      <w:sz w:val="20"/>
      <w:szCs w:val="20"/>
      <w:lang w:val="x-none"/>
    </w:rPr>
  </w:style>
  <w:style w:type="character" w:styleId="FootnoteReference">
    <w:name w:val="footnote reference"/>
    <w:aliases w:val="-E Fußnotenzeichen,Heading 6 Char1,Footnote symbol, BVI fnr,number,SUPERS,Footnote Reference Superscript,stylish,Footnote number,(Diplomarbeit FZ),(Diplomarbeit FZ)1,(Diplomarbeit FZ)2,(Diplomarbeit FZ)3,(Diplomarbeit FZ)4"/>
    <w:unhideWhenUsed/>
    <w:rsid w:val="005F0EDC"/>
    <w:rPr>
      <w:vertAlign w:val="superscript"/>
    </w:rPr>
  </w:style>
  <w:style w:type="character" w:customStyle="1" w:styleId="ListParagraphChar">
    <w:name w:val="List Paragraph Char"/>
    <w:aliases w:val="Normal bullet 2 Char,Forth level Char,List1 Char,Listă colorată - Accentuare 11 Char,Bullet Char,Citation List Char,Header bold Char,bullets Char,Akapit z listą BS Char,Outlines a.b.c. Char,List_Paragraph Char,Multilevel para_II Char"/>
    <w:link w:val="ListParagraph"/>
    <w:uiPriority w:val="34"/>
    <w:qFormat/>
    <w:rsid w:val="00A24A44"/>
  </w:style>
  <w:style w:type="paragraph" w:customStyle="1" w:styleId="Bullet1">
    <w:name w:val="~Bullet1"/>
    <w:basedOn w:val="BodyText0"/>
    <w:link w:val="Bullet1Char"/>
    <w:rsid w:val="009D4068"/>
    <w:pPr>
      <w:numPr>
        <w:numId w:val="9"/>
      </w:numPr>
      <w:spacing w:before="0"/>
    </w:pPr>
  </w:style>
  <w:style w:type="character" w:customStyle="1" w:styleId="Bullet1Char">
    <w:name w:val="~Bullet1 Char"/>
    <w:basedOn w:val="BodyTextChar0"/>
    <w:link w:val="Bullet1"/>
    <w:rsid w:val="009D4068"/>
    <w:rPr>
      <w:rFonts w:ascii="Arial" w:hAnsi="Arial" w:cs="Arial"/>
      <w:sz w:val="20"/>
      <w:szCs w:val="21"/>
      <w:lang w:val="en-GB" w:eastAsia="en-GB"/>
    </w:rPr>
  </w:style>
  <w:style w:type="paragraph" w:customStyle="1" w:styleId="Bullet2">
    <w:name w:val="~Bullet2"/>
    <w:basedOn w:val="Bullet1"/>
    <w:rsid w:val="009D4068"/>
    <w:pPr>
      <w:numPr>
        <w:ilvl w:val="1"/>
      </w:numPr>
      <w:tabs>
        <w:tab w:val="clear" w:pos="567"/>
        <w:tab w:val="num" w:pos="360"/>
        <w:tab w:val="num" w:pos="2727"/>
      </w:tabs>
      <w:ind w:left="1800" w:hanging="360"/>
    </w:pPr>
  </w:style>
  <w:style w:type="paragraph" w:customStyle="1" w:styleId="Bullet3">
    <w:name w:val="~Bullet3"/>
    <w:basedOn w:val="Bullet2"/>
    <w:rsid w:val="009D4068"/>
    <w:pPr>
      <w:numPr>
        <w:ilvl w:val="2"/>
      </w:numPr>
      <w:tabs>
        <w:tab w:val="clear" w:pos="851"/>
        <w:tab w:val="num" w:pos="360"/>
      </w:tabs>
      <w:ind w:left="2520" w:hanging="180"/>
    </w:pPr>
  </w:style>
  <w:style w:type="paragraph" w:styleId="TOC3">
    <w:name w:val="toc 3"/>
    <w:basedOn w:val="Normal"/>
    <w:next w:val="Normal"/>
    <w:autoRedefine/>
    <w:uiPriority w:val="39"/>
    <w:unhideWhenUsed/>
    <w:rsid w:val="00A4338E"/>
    <w:pPr>
      <w:spacing w:after="100"/>
      <w:ind w:left="440"/>
    </w:pPr>
  </w:style>
  <w:style w:type="character" w:styleId="Hyperlink">
    <w:name w:val="Hyperlink"/>
    <w:uiPriority w:val="99"/>
    <w:rsid w:val="00B75FC3"/>
    <w:rPr>
      <w:color w:val="0000FF"/>
      <w:u w:val="single"/>
    </w:rPr>
  </w:style>
  <w:style w:type="paragraph" w:styleId="TOC1">
    <w:name w:val="toc 1"/>
    <w:basedOn w:val="Normal"/>
    <w:next w:val="Normal"/>
    <w:autoRedefine/>
    <w:uiPriority w:val="39"/>
    <w:unhideWhenUsed/>
    <w:rsid w:val="00B75FC3"/>
    <w:pPr>
      <w:spacing w:before="240" w:after="240" w:line="240" w:lineRule="auto"/>
    </w:pPr>
    <w:rPr>
      <w:rFonts w:ascii="Arial" w:eastAsia="Calibri" w:hAnsi="Arial" w:cs="Times New Roman"/>
      <w:b/>
      <w:sz w:val="24"/>
      <w:lang w:val="ro-RO"/>
    </w:rPr>
  </w:style>
  <w:style w:type="paragraph" w:styleId="TOC2">
    <w:name w:val="toc 2"/>
    <w:basedOn w:val="Normal"/>
    <w:next w:val="Normal"/>
    <w:autoRedefine/>
    <w:uiPriority w:val="39"/>
    <w:unhideWhenUsed/>
    <w:rsid w:val="00B75FC3"/>
    <w:pPr>
      <w:tabs>
        <w:tab w:val="right" w:leader="dot" w:pos="9062"/>
      </w:tabs>
      <w:spacing w:before="120" w:after="120" w:line="240" w:lineRule="auto"/>
      <w:ind w:left="221"/>
    </w:pPr>
    <w:rPr>
      <w:rFonts w:ascii="Arial" w:eastAsia="Calibri" w:hAnsi="Arial" w:cs="Times New Roman"/>
      <w:sz w:val="20"/>
      <w:lang w:val="ro-RO"/>
    </w:rPr>
  </w:style>
  <w:style w:type="paragraph" w:styleId="Index1">
    <w:name w:val="index 1"/>
    <w:basedOn w:val="Normal"/>
    <w:next w:val="Normal"/>
    <w:autoRedefine/>
    <w:uiPriority w:val="99"/>
    <w:semiHidden/>
    <w:unhideWhenUsed/>
    <w:rsid w:val="00B75FC3"/>
    <w:pPr>
      <w:spacing w:after="0" w:line="240" w:lineRule="auto"/>
      <w:ind w:left="220" w:hanging="220"/>
    </w:pPr>
    <w:rPr>
      <w:rFonts w:ascii="Arial" w:eastAsia="Calibri" w:hAnsi="Arial" w:cs="Times New Roman"/>
      <w:sz w:val="20"/>
      <w:lang w:val="ro-RO"/>
    </w:rPr>
  </w:style>
  <w:style w:type="paragraph" w:styleId="IndexHeading">
    <w:name w:val="index heading"/>
    <w:basedOn w:val="Normal"/>
    <w:next w:val="Index1"/>
    <w:semiHidden/>
    <w:rsid w:val="00B75FC3"/>
    <w:pPr>
      <w:spacing w:after="0" w:line="240" w:lineRule="auto"/>
    </w:pPr>
    <w:rPr>
      <w:rFonts w:ascii="Arial" w:eastAsia="Times New Roman" w:hAnsi="Arial" w:cs="Arial"/>
      <w:sz w:val="20"/>
      <w:szCs w:val="20"/>
      <w:lang w:val="en-GB"/>
    </w:rPr>
  </w:style>
  <w:style w:type="paragraph" w:styleId="BalloonText">
    <w:name w:val="Balloon Text"/>
    <w:basedOn w:val="Normal"/>
    <w:link w:val="BalloonTextChar"/>
    <w:uiPriority w:val="99"/>
    <w:semiHidden/>
    <w:unhideWhenUsed/>
    <w:rsid w:val="00B75FC3"/>
    <w:pPr>
      <w:spacing w:after="0" w:line="240" w:lineRule="auto"/>
    </w:pPr>
    <w:rPr>
      <w:rFonts w:ascii="Times New Roman" w:eastAsia="Calibri" w:hAnsi="Times New Roman" w:cs="Times New Roman"/>
      <w:sz w:val="18"/>
      <w:szCs w:val="18"/>
      <w:lang w:val="ro-RO"/>
    </w:rPr>
  </w:style>
  <w:style w:type="character" w:customStyle="1" w:styleId="BalloonTextChar">
    <w:name w:val="Balloon Text Char"/>
    <w:basedOn w:val="DefaultParagraphFont"/>
    <w:link w:val="BalloonText"/>
    <w:uiPriority w:val="99"/>
    <w:semiHidden/>
    <w:rsid w:val="00B75FC3"/>
    <w:rPr>
      <w:rFonts w:ascii="Times New Roman" w:eastAsia="Calibri" w:hAnsi="Times New Roman" w:cs="Times New Roman"/>
      <w:sz w:val="18"/>
      <w:szCs w:val="18"/>
      <w:lang w:val="ro-RO"/>
    </w:rPr>
  </w:style>
  <w:style w:type="character" w:styleId="PageNumber">
    <w:name w:val="page number"/>
    <w:basedOn w:val="DefaultParagraphFont"/>
    <w:uiPriority w:val="99"/>
    <w:semiHidden/>
    <w:unhideWhenUsed/>
    <w:rsid w:val="00B75FC3"/>
  </w:style>
  <w:style w:type="character" w:styleId="CommentReference">
    <w:name w:val="annotation reference"/>
    <w:basedOn w:val="DefaultParagraphFont"/>
    <w:uiPriority w:val="99"/>
    <w:semiHidden/>
    <w:unhideWhenUsed/>
    <w:rsid w:val="00B75FC3"/>
    <w:rPr>
      <w:sz w:val="16"/>
      <w:szCs w:val="16"/>
    </w:rPr>
  </w:style>
  <w:style w:type="paragraph" w:styleId="CommentText">
    <w:name w:val="annotation text"/>
    <w:basedOn w:val="Normal"/>
    <w:link w:val="CommentTextChar"/>
    <w:uiPriority w:val="99"/>
    <w:unhideWhenUsed/>
    <w:rsid w:val="00B75FC3"/>
    <w:pPr>
      <w:spacing w:line="240" w:lineRule="auto"/>
    </w:pPr>
    <w:rPr>
      <w:rFonts w:ascii="Arial" w:eastAsia="Calibri" w:hAnsi="Arial" w:cs="Times New Roman"/>
      <w:sz w:val="20"/>
      <w:szCs w:val="20"/>
      <w:lang w:val="ro-RO"/>
    </w:rPr>
  </w:style>
  <w:style w:type="character" w:customStyle="1" w:styleId="CommentTextChar">
    <w:name w:val="Comment Text Char"/>
    <w:basedOn w:val="DefaultParagraphFont"/>
    <w:link w:val="CommentText"/>
    <w:uiPriority w:val="99"/>
    <w:rsid w:val="00B75FC3"/>
    <w:rPr>
      <w:rFonts w:ascii="Arial" w:eastAsia="Calibri" w:hAnsi="Arial" w:cs="Times New Roman"/>
      <w:sz w:val="20"/>
      <w:szCs w:val="20"/>
      <w:lang w:val="ro-RO"/>
    </w:rPr>
  </w:style>
  <w:style w:type="paragraph" w:styleId="CommentSubject">
    <w:name w:val="annotation subject"/>
    <w:basedOn w:val="CommentText"/>
    <w:next w:val="CommentText"/>
    <w:link w:val="CommentSubjectChar"/>
    <w:uiPriority w:val="99"/>
    <w:semiHidden/>
    <w:unhideWhenUsed/>
    <w:rsid w:val="00B75FC3"/>
    <w:rPr>
      <w:b/>
      <w:bCs/>
    </w:rPr>
  </w:style>
  <w:style w:type="character" w:customStyle="1" w:styleId="CommentSubjectChar">
    <w:name w:val="Comment Subject Char"/>
    <w:basedOn w:val="CommentTextChar"/>
    <w:link w:val="CommentSubject"/>
    <w:uiPriority w:val="99"/>
    <w:semiHidden/>
    <w:rsid w:val="00B75FC3"/>
    <w:rPr>
      <w:rFonts w:ascii="Arial" w:eastAsia="Calibri" w:hAnsi="Arial" w:cs="Times New Roman"/>
      <w:b/>
      <w:bCs/>
      <w:sz w:val="20"/>
      <w:szCs w:val="20"/>
      <w:lang w:val="ro-RO"/>
    </w:rPr>
  </w:style>
  <w:style w:type="paragraph" w:customStyle="1" w:styleId="ColorfulList-Accent11">
    <w:name w:val="Colorful List - Accent 11"/>
    <w:aliases w:val="body 2,List Paragraph1,List Paragraph11,List Paragraph111,List Paragraph1111,List Paragraph11111,List Paragraph111111,List Paragraph2"/>
    <w:basedOn w:val="Normal"/>
    <w:qFormat/>
    <w:rsid w:val="00B75FC3"/>
    <w:pPr>
      <w:spacing w:after="160" w:line="259" w:lineRule="auto"/>
      <w:ind w:left="720"/>
      <w:contextualSpacing/>
    </w:pPr>
    <w:rPr>
      <w:rFonts w:ascii="Arial" w:eastAsia="Calibri" w:hAnsi="Arial"/>
      <w:sz w:val="20"/>
      <w:lang w:val="ro-RO"/>
    </w:rPr>
  </w:style>
  <w:style w:type="paragraph" w:customStyle="1" w:styleId="Default">
    <w:name w:val="Default"/>
    <w:link w:val="DefaultChar"/>
    <w:rsid w:val="00B75FC3"/>
    <w:pPr>
      <w:autoSpaceDE w:val="0"/>
      <w:autoSpaceDN w:val="0"/>
      <w:adjustRightInd w:val="0"/>
      <w:spacing w:after="160"/>
    </w:pPr>
    <w:rPr>
      <w:rFonts w:ascii="Arial" w:hAnsi="Arial" w:cs="Arial"/>
      <w:color w:val="000000"/>
      <w:sz w:val="24"/>
      <w:szCs w:val="24"/>
      <w:lang w:val="en-GB"/>
    </w:rPr>
  </w:style>
  <w:style w:type="character" w:customStyle="1" w:styleId="DefaultChar">
    <w:name w:val="Default Char"/>
    <w:link w:val="Default"/>
    <w:locked/>
    <w:rsid w:val="00B75FC3"/>
    <w:rPr>
      <w:rFonts w:ascii="Arial" w:hAnsi="Arial" w:cs="Arial"/>
      <w:color w:val="000000"/>
      <w:sz w:val="24"/>
      <w:szCs w:val="24"/>
      <w:lang w:val="en-GB"/>
    </w:rPr>
  </w:style>
  <w:style w:type="paragraph" w:customStyle="1" w:styleId="TableTextLeft">
    <w:name w:val="~TableTextLeft"/>
    <w:basedOn w:val="Normal"/>
    <w:rsid w:val="00B75FC3"/>
    <w:pPr>
      <w:spacing w:before="60" w:after="20"/>
    </w:pPr>
    <w:rPr>
      <w:rFonts w:ascii="Arial" w:hAnsi="Arial" w:cs="Arial"/>
      <w:sz w:val="17"/>
      <w:szCs w:val="21"/>
      <w:lang w:val="en-GB" w:eastAsia="en-GB"/>
    </w:rPr>
  </w:style>
  <w:style w:type="paragraph" w:customStyle="1" w:styleId="TableTextRight">
    <w:name w:val="~TableTextRight"/>
    <w:basedOn w:val="TableTextLeft"/>
    <w:rsid w:val="00B75FC3"/>
    <w:pPr>
      <w:jc w:val="right"/>
    </w:pPr>
  </w:style>
  <w:style w:type="paragraph" w:customStyle="1" w:styleId="RefDocSubTitle">
    <w:name w:val="~RefDocSubTitle"/>
    <w:basedOn w:val="Normal"/>
    <w:rsid w:val="00B75FC3"/>
    <w:pPr>
      <w:spacing w:after="120" w:line="400" w:lineRule="exact"/>
      <w:jc w:val="right"/>
    </w:pPr>
    <w:rPr>
      <w:rFonts w:ascii="Arial" w:eastAsia="Times New Roman" w:hAnsi="Arial" w:cs="Arial"/>
      <w:sz w:val="30"/>
      <w:szCs w:val="24"/>
      <w:lang w:val="en-GB" w:eastAsia="en-GB"/>
    </w:rPr>
  </w:style>
  <w:style w:type="paragraph" w:customStyle="1" w:styleId="NormalWeb1">
    <w:name w:val="Normal (Web)1"/>
    <w:basedOn w:val="Normal"/>
    <w:link w:val="NormalWeb1Char"/>
    <w:rsid w:val="00B75FC3"/>
    <w:pPr>
      <w:spacing w:after="0" w:line="240" w:lineRule="auto"/>
    </w:pPr>
    <w:rPr>
      <w:rFonts w:ascii="Arial Unicode MS" w:eastAsia="Arial Unicode MS" w:hAnsi="Arial Unicode MS" w:cs="Times New Roman"/>
      <w:color w:val="000000"/>
      <w:sz w:val="24"/>
      <w:szCs w:val="24"/>
      <w:lang w:val="ro-RO" w:eastAsia="ro-RO"/>
    </w:rPr>
  </w:style>
  <w:style w:type="character" w:customStyle="1" w:styleId="NormalWeb1Char">
    <w:name w:val="Normal (Web)1 Char"/>
    <w:link w:val="NormalWeb1"/>
    <w:rsid w:val="00B75FC3"/>
    <w:rPr>
      <w:rFonts w:ascii="Arial Unicode MS" w:eastAsia="Arial Unicode MS" w:hAnsi="Arial Unicode MS" w:cs="Times New Roman"/>
      <w:color w:val="000000"/>
      <w:sz w:val="24"/>
      <w:szCs w:val="24"/>
      <w:lang w:val="ro-RO" w:eastAsia="ro-RO"/>
    </w:rPr>
  </w:style>
  <w:style w:type="character" w:customStyle="1" w:styleId="ln2linie">
    <w:name w:val="ln2linie"/>
    <w:basedOn w:val="DefaultParagraphFont"/>
    <w:rsid w:val="00B75FC3"/>
  </w:style>
  <w:style w:type="character" w:customStyle="1" w:styleId="ln2tlinie">
    <w:name w:val="ln2tlinie"/>
    <w:basedOn w:val="DefaultParagraphFont"/>
    <w:rsid w:val="00B75FC3"/>
  </w:style>
  <w:style w:type="paragraph" w:customStyle="1" w:styleId="OTCap">
    <w:name w:val="OT_Cap"/>
    <w:basedOn w:val="Heading1"/>
    <w:next w:val="Normal"/>
    <w:rsid w:val="00B75FC3"/>
    <w:pPr>
      <w:keepLines w:val="0"/>
      <w:widowControl w:val="0"/>
      <w:numPr>
        <w:numId w:val="10"/>
      </w:numPr>
      <w:suppressAutoHyphens/>
      <w:spacing w:before="360" w:after="240" w:line="240" w:lineRule="auto"/>
      <w:jc w:val="both"/>
    </w:pPr>
    <w:rPr>
      <w:rFonts w:ascii="Times New Roman Bold" w:eastAsia="SimSun" w:hAnsi="Times New Roman Bold" w:cs="Times New Roman"/>
      <w:caps/>
      <w:color w:val="auto"/>
      <w:kern w:val="28"/>
      <w:szCs w:val="24"/>
      <w:lang w:eastAsia="de-DE"/>
    </w:rPr>
  </w:style>
  <w:style w:type="paragraph" w:customStyle="1" w:styleId="OTSSubCap">
    <w:name w:val="OT_SSubCap"/>
    <w:basedOn w:val="Heading3"/>
    <w:next w:val="Normal"/>
    <w:link w:val="OTSSubCapChar"/>
    <w:rsid w:val="00B75FC3"/>
    <w:pPr>
      <w:keepLines w:val="0"/>
      <w:numPr>
        <w:ilvl w:val="2"/>
        <w:numId w:val="10"/>
      </w:numPr>
      <w:spacing w:before="240" w:after="200"/>
      <w:jc w:val="both"/>
    </w:pPr>
    <w:rPr>
      <w:rFonts w:ascii="Times New Roman Bold" w:eastAsia="Calibri" w:hAnsi="Times New Roman Bold" w:cs="Arial"/>
      <w:color w:val="auto"/>
      <w:sz w:val="20"/>
      <w:szCs w:val="26"/>
      <w:lang w:val="ro-RO"/>
    </w:rPr>
  </w:style>
  <w:style w:type="character" w:customStyle="1" w:styleId="OTSSubCapChar">
    <w:name w:val="OT_SSubCap Char"/>
    <w:basedOn w:val="DefaultParagraphFont"/>
    <w:link w:val="OTSSubCap"/>
    <w:locked/>
    <w:rsid w:val="00B75FC3"/>
    <w:rPr>
      <w:rFonts w:ascii="Times New Roman Bold" w:eastAsia="Calibri" w:hAnsi="Times New Roman Bold" w:cs="Arial"/>
      <w:b/>
      <w:bCs/>
      <w:sz w:val="20"/>
      <w:szCs w:val="26"/>
      <w:lang w:val="ro-RO"/>
    </w:rPr>
  </w:style>
  <w:style w:type="paragraph" w:customStyle="1" w:styleId="OTSubCap">
    <w:name w:val="OT_SubCap"/>
    <w:basedOn w:val="Heading2"/>
    <w:next w:val="Normal"/>
    <w:rsid w:val="00B75FC3"/>
    <w:pPr>
      <w:keepLines w:val="0"/>
      <w:numPr>
        <w:ilvl w:val="1"/>
        <w:numId w:val="10"/>
      </w:numPr>
      <w:spacing w:before="240" w:after="200" w:line="240" w:lineRule="auto"/>
      <w:jc w:val="both"/>
    </w:pPr>
    <w:rPr>
      <w:rFonts w:ascii="Times New Roman Bold" w:eastAsia="Calibri" w:hAnsi="Times New Roman Bold" w:cs="Arial"/>
      <w:i/>
      <w:iCs/>
      <w:color w:val="auto"/>
      <w:sz w:val="24"/>
      <w:szCs w:val="28"/>
      <w:lang w:val="ro-RO"/>
    </w:rPr>
  </w:style>
  <w:style w:type="character" w:customStyle="1" w:styleId="panchor">
    <w:name w:val="panchor"/>
    <w:basedOn w:val="DefaultParagraphFont"/>
    <w:rsid w:val="00B75FC3"/>
  </w:style>
  <w:style w:type="paragraph" w:customStyle="1" w:styleId="StilArial11ptStnga-dreapta">
    <w:name w:val="Stil Arial 11 pt Stânga-dreapta"/>
    <w:basedOn w:val="Normal"/>
    <w:rsid w:val="00B75FC3"/>
    <w:pPr>
      <w:spacing w:after="120" w:line="240" w:lineRule="auto"/>
      <w:jc w:val="both"/>
    </w:pPr>
    <w:rPr>
      <w:rFonts w:ascii="Arial" w:eastAsia="Times New Roman" w:hAnsi="Arial" w:cs="Times New Roman"/>
      <w:sz w:val="24"/>
    </w:rPr>
  </w:style>
  <w:style w:type="paragraph" w:styleId="TOC4">
    <w:name w:val="toc 4"/>
    <w:basedOn w:val="Normal"/>
    <w:next w:val="Normal"/>
    <w:autoRedefine/>
    <w:uiPriority w:val="39"/>
    <w:unhideWhenUsed/>
    <w:rsid w:val="00B75FC3"/>
    <w:pPr>
      <w:spacing w:after="100" w:line="259" w:lineRule="auto"/>
      <w:ind w:left="660"/>
    </w:pPr>
  </w:style>
  <w:style w:type="paragraph" w:styleId="TOC5">
    <w:name w:val="toc 5"/>
    <w:basedOn w:val="Normal"/>
    <w:next w:val="Normal"/>
    <w:autoRedefine/>
    <w:uiPriority w:val="39"/>
    <w:unhideWhenUsed/>
    <w:rsid w:val="00B75FC3"/>
    <w:pPr>
      <w:spacing w:after="100" w:line="259" w:lineRule="auto"/>
      <w:ind w:left="880"/>
    </w:pPr>
  </w:style>
  <w:style w:type="paragraph" w:styleId="TOC6">
    <w:name w:val="toc 6"/>
    <w:basedOn w:val="Normal"/>
    <w:next w:val="Normal"/>
    <w:autoRedefine/>
    <w:uiPriority w:val="39"/>
    <w:unhideWhenUsed/>
    <w:rsid w:val="00B75FC3"/>
    <w:pPr>
      <w:spacing w:after="100" w:line="259" w:lineRule="auto"/>
      <w:ind w:left="1100"/>
    </w:pPr>
  </w:style>
  <w:style w:type="paragraph" w:styleId="TOC7">
    <w:name w:val="toc 7"/>
    <w:basedOn w:val="Normal"/>
    <w:next w:val="Normal"/>
    <w:autoRedefine/>
    <w:uiPriority w:val="39"/>
    <w:unhideWhenUsed/>
    <w:rsid w:val="00B75FC3"/>
    <w:pPr>
      <w:spacing w:after="100" w:line="259" w:lineRule="auto"/>
      <w:ind w:left="1320"/>
    </w:pPr>
  </w:style>
  <w:style w:type="paragraph" w:styleId="TOC8">
    <w:name w:val="toc 8"/>
    <w:basedOn w:val="Normal"/>
    <w:next w:val="Normal"/>
    <w:autoRedefine/>
    <w:uiPriority w:val="39"/>
    <w:unhideWhenUsed/>
    <w:rsid w:val="00B75FC3"/>
    <w:pPr>
      <w:spacing w:after="100" w:line="259" w:lineRule="auto"/>
      <w:ind w:left="1540"/>
    </w:pPr>
  </w:style>
  <w:style w:type="paragraph" w:styleId="TOC9">
    <w:name w:val="toc 9"/>
    <w:basedOn w:val="Normal"/>
    <w:next w:val="Normal"/>
    <w:autoRedefine/>
    <w:uiPriority w:val="39"/>
    <w:unhideWhenUsed/>
    <w:rsid w:val="00B75FC3"/>
    <w:pPr>
      <w:spacing w:after="100" w:line="259" w:lineRule="auto"/>
      <w:ind w:left="1760"/>
    </w:pPr>
  </w:style>
  <w:style w:type="character" w:customStyle="1" w:styleId="UnresolvedMention1">
    <w:name w:val="Unresolved Mention1"/>
    <w:basedOn w:val="DefaultParagraphFont"/>
    <w:uiPriority w:val="99"/>
    <w:semiHidden/>
    <w:unhideWhenUsed/>
    <w:rsid w:val="00B75FC3"/>
    <w:rPr>
      <w:color w:val="605E5C"/>
      <w:shd w:val="clear" w:color="auto" w:fill="E1DFDD"/>
    </w:rPr>
  </w:style>
  <w:style w:type="paragraph" w:customStyle="1" w:styleId="stilascuns">
    <w:name w:val="stil ascuns"/>
    <w:basedOn w:val="Heading2"/>
    <w:link w:val="stilascunsChar"/>
    <w:qFormat/>
    <w:rsid w:val="000121B2"/>
    <w:pPr>
      <w:spacing w:before="120" w:after="120" w:line="240" w:lineRule="auto"/>
      <w:jc w:val="center"/>
    </w:pPr>
    <w:rPr>
      <w:rFonts w:ascii="Arial" w:hAnsi="Arial" w:cs="Arial"/>
      <w:b w:val="0"/>
      <w:vanish/>
      <w:sz w:val="20"/>
      <w:lang w:val="ro-RO"/>
    </w:rPr>
  </w:style>
  <w:style w:type="character" w:customStyle="1" w:styleId="stilascunsChar">
    <w:name w:val="stil ascuns Char"/>
    <w:basedOn w:val="Heading2Char"/>
    <w:link w:val="stilascuns"/>
    <w:rsid w:val="000121B2"/>
    <w:rPr>
      <w:rFonts w:ascii="Arial" w:eastAsiaTheme="majorEastAsia" w:hAnsi="Arial" w:cs="Arial"/>
      <w:b w:val="0"/>
      <w:bCs/>
      <w:vanish/>
      <w:color w:val="4F81BD" w:themeColor="accent1"/>
      <w:sz w:val="20"/>
      <w:szCs w:val="26"/>
      <w:lang w:val="ro-RO"/>
    </w:rPr>
  </w:style>
  <w:style w:type="paragraph" w:customStyle="1" w:styleId="TableParagraph">
    <w:name w:val="Table Paragraph"/>
    <w:basedOn w:val="Normal"/>
    <w:uiPriority w:val="1"/>
    <w:qFormat/>
    <w:rsid w:val="00624AAB"/>
    <w:pPr>
      <w:widowControl w:val="0"/>
      <w:autoSpaceDE w:val="0"/>
      <w:autoSpaceDN w:val="0"/>
      <w:spacing w:after="0" w:line="240" w:lineRule="auto"/>
    </w:pPr>
    <w:rPr>
      <w:rFonts w:ascii="Tahoma" w:eastAsia="Microsoft Sans Serif" w:hAnsi="Tahoma" w:cs="Microsoft Sans Serif"/>
      <w:sz w:val="20"/>
      <w:lang w:val="ro-RO"/>
    </w:rPr>
  </w:style>
  <w:style w:type="character" w:customStyle="1" w:styleId="Bodytext20">
    <w:name w:val="Body text (2)_"/>
    <w:link w:val="Bodytext21"/>
    <w:uiPriority w:val="99"/>
    <w:locked/>
    <w:rsid w:val="00B31AEA"/>
    <w:rPr>
      <w:rFonts w:ascii="Garamond" w:hAnsi="Garamond" w:cs="Garamond"/>
      <w:sz w:val="28"/>
      <w:szCs w:val="28"/>
      <w:shd w:val="clear" w:color="auto" w:fill="FFFFFF"/>
    </w:rPr>
  </w:style>
  <w:style w:type="paragraph" w:customStyle="1" w:styleId="Bodytext21">
    <w:name w:val="Body text (2)1"/>
    <w:basedOn w:val="Normal"/>
    <w:link w:val="Bodytext20"/>
    <w:uiPriority w:val="99"/>
    <w:rsid w:val="00B31AEA"/>
    <w:pPr>
      <w:widowControl w:val="0"/>
      <w:shd w:val="clear" w:color="auto" w:fill="FFFFFF"/>
      <w:spacing w:after="540" w:line="360" w:lineRule="exact"/>
      <w:ind w:hanging="640"/>
    </w:pPr>
    <w:rPr>
      <w:rFonts w:ascii="Garamond" w:hAnsi="Garamond" w:cs="Garamond"/>
      <w:sz w:val="28"/>
      <w:szCs w:val="28"/>
    </w:rPr>
  </w:style>
  <w:style w:type="character" w:customStyle="1" w:styleId="Bodytext30">
    <w:name w:val="Body text (3)_"/>
    <w:link w:val="Bodytext31"/>
    <w:uiPriority w:val="99"/>
    <w:locked/>
    <w:rsid w:val="0038067A"/>
    <w:rPr>
      <w:rFonts w:ascii="Garamond" w:hAnsi="Garamond" w:cs="Garamond"/>
      <w:b/>
      <w:bCs/>
      <w:sz w:val="28"/>
      <w:szCs w:val="28"/>
      <w:shd w:val="clear" w:color="auto" w:fill="FFFFFF"/>
    </w:rPr>
  </w:style>
  <w:style w:type="paragraph" w:customStyle="1" w:styleId="Bodytext31">
    <w:name w:val="Body text (3)1"/>
    <w:basedOn w:val="Normal"/>
    <w:link w:val="Bodytext30"/>
    <w:uiPriority w:val="99"/>
    <w:rsid w:val="0038067A"/>
    <w:pPr>
      <w:widowControl w:val="0"/>
      <w:shd w:val="clear" w:color="auto" w:fill="FFFFFF"/>
      <w:spacing w:after="180" w:line="320" w:lineRule="exact"/>
      <w:ind w:hanging="360"/>
    </w:pPr>
    <w:rPr>
      <w:rFonts w:ascii="Garamond" w:hAnsi="Garamond" w:cs="Garamond"/>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561209">
      <w:bodyDiv w:val="1"/>
      <w:marLeft w:val="0"/>
      <w:marRight w:val="0"/>
      <w:marTop w:val="0"/>
      <w:marBottom w:val="0"/>
      <w:divBdr>
        <w:top w:val="none" w:sz="0" w:space="0" w:color="auto"/>
        <w:left w:val="none" w:sz="0" w:space="0" w:color="auto"/>
        <w:bottom w:val="none" w:sz="0" w:space="0" w:color="auto"/>
        <w:right w:val="none" w:sz="0" w:space="0" w:color="auto"/>
      </w:divBdr>
    </w:div>
    <w:div w:id="185297006">
      <w:bodyDiv w:val="1"/>
      <w:marLeft w:val="0"/>
      <w:marRight w:val="0"/>
      <w:marTop w:val="0"/>
      <w:marBottom w:val="0"/>
      <w:divBdr>
        <w:top w:val="none" w:sz="0" w:space="0" w:color="auto"/>
        <w:left w:val="none" w:sz="0" w:space="0" w:color="auto"/>
        <w:bottom w:val="none" w:sz="0" w:space="0" w:color="auto"/>
        <w:right w:val="none" w:sz="0" w:space="0" w:color="auto"/>
      </w:divBdr>
    </w:div>
    <w:div w:id="199123673">
      <w:bodyDiv w:val="1"/>
      <w:marLeft w:val="0"/>
      <w:marRight w:val="0"/>
      <w:marTop w:val="0"/>
      <w:marBottom w:val="0"/>
      <w:divBdr>
        <w:top w:val="none" w:sz="0" w:space="0" w:color="auto"/>
        <w:left w:val="none" w:sz="0" w:space="0" w:color="auto"/>
        <w:bottom w:val="none" w:sz="0" w:space="0" w:color="auto"/>
        <w:right w:val="none" w:sz="0" w:space="0" w:color="auto"/>
      </w:divBdr>
    </w:div>
    <w:div w:id="281958426">
      <w:bodyDiv w:val="1"/>
      <w:marLeft w:val="0"/>
      <w:marRight w:val="0"/>
      <w:marTop w:val="0"/>
      <w:marBottom w:val="0"/>
      <w:divBdr>
        <w:top w:val="none" w:sz="0" w:space="0" w:color="auto"/>
        <w:left w:val="none" w:sz="0" w:space="0" w:color="auto"/>
        <w:bottom w:val="none" w:sz="0" w:space="0" w:color="auto"/>
        <w:right w:val="none" w:sz="0" w:space="0" w:color="auto"/>
      </w:divBdr>
    </w:div>
    <w:div w:id="284116193">
      <w:bodyDiv w:val="1"/>
      <w:marLeft w:val="0"/>
      <w:marRight w:val="0"/>
      <w:marTop w:val="0"/>
      <w:marBottom w:val="0"/>
      <w:divBdr>
        <w:top w:val="none" w:sz="0" w:space="0" w:color="auto"/>
        <w:left w:val="none" w:sz="0" w:space="0" w:color="auto"/>
        <w:bottom w:val="none" w:sz="0" w:space="0" w:color="auto"/>
        <w:right w:val="none" w:sz="0" w:space="0" w:color="auto"/>
      </w:divBdr>
    </w:div>
    <w:div w:id="333847800">
      <w:bodyDiv w:val="1"/>
      <w:marLeft w:val="0"/>
      <w:marRight w:val="0"/>
      <w:marTop w:val="0"/>
      <w:marBottom w:val="0"/>
      <w:divBdr>
        <w:top w:val="none" w:sz="0" w:space="0" w:color="auto"/>
        <w:left w:val="none" w:sz="0" w:space="0" w:color="auto"/>
        <w:bottom w:val="none" w:sz="0" w:space="0" w:color="auto"/>
        <w:right w:val="none" w:sz="0" w:space="0" w:color="auto"/>
      </w:divBdr>
    </w:div>
    <w:div w:id="339506211">
      <w:bodyDiv w:val="1"/>
      <w:marLeft w:val="0"/>
      <w:marRight w:val="0"/>
      <w:marTop w:val="0"/>
      <w:marBottom w:val="0"/>
      <w:divBdr>
        <w:top w:val="none" w:sz="0" w:space="0" w:color="auto"/>
        <w:left w:val="none" w:sz="0" w:space="0" w:color="auto"/>
        <w:bottom w:val="none" w:sz="0" w:space="0" w:color="auto"/>
        <w:right w:val="none" w:sz="0" w:space="0" w:color="auto"/>
      </w:divBdr>
    </w:div>
    <w:div w:id="424493835">
      <w:bodyDiv w:val="1"/>
      <w:marLeft w:val="0"/>
      <w:marRight w:val="0"/>
      <w:marTop w:val="0"/>
      <w:marBottom w:val="0"/>
      <w:divBdr>
        <w:top w:val="none" w:sz="0" w:space="0" w:color="auto"/>
        <w:left w:val="none" w:sz="0" w:space="0" w:color="auto"/>
        <w:bottom w:val="none" w:sz="0" w:space="0" w:color="auto"/>
        <w:right w:val="none" w:sz="0" w:space="0" w:color="auto"/>
      </w:divBdr>
    </w:div>
    <w:div w:id="430853163">
      <w:bodyDiv w:val="1"/>
      <w:marLeft w:val="0"/>
      <w:marRight w:val="0"/>
      <w:marTop w:val="0"/>
      <w:marBottom w:val="0"/>
      <w:divBdr>
        <w:top w:val="none" w:sz="0" w:space="0" w:color="auto"/>
        <w:left w:val="none" w:sz="0" w:space="0" w:color="auto"/>
        <w:bottom w:val="none" w:sz="0" w:space="0" w:color="auto"/>
        <w:right w:val="none" w:sz="0" w:space="0" w:color="auto"/>
      </w:divBdr>
    </w:div>
    <w:div w:id="598682841">
      <w:bodyDiv w:val="1"/>
      <w:marLeft w:val="0"/>
      <w:marRight w:val="0"/>
      <w:marTop w:val="0"/>
      <w:marBottom w:val="0"/>
      <w:divBdr>
        <w:top w:val="none" w:sz="0" w:space="0" w:color="auto"/>
        <w:left w:val="none" w:sz="0" w:space="0" w:color="auto"/>
        <w:bottom w:val="none" w:sz="0" w:space="0" w:color="auto"/>
        <w:right w:val="none" w:sz="0" w:space="0" w:color="auto"/>
      </w:divBdr>
    </w:div>
    <w:div w:id="664091556">
      <w:bodyDiv w:val="1"/>
      <w:marLeft w:val="0"/>
      <w:marRight w:val="0"/>
      <w:marTop w:val="0"/>
      <w:marBottom w:val="0"/>
      <w:divBdr>
        <w:top w:val="none" w:sz="0" w:space="0" w:color="auto"/>
        <w:left w:val="none" w:sz="0" w:space="0" w:color="auto"/>
        <w:bottom w:val="none" w:sz="0" w:space="0" w:color="auto"/>
        <w:right w:val="none" w:sz="0" w:space="0" w:color="auto"/>
      </w:divBdr>
    </w:div>
    <w:div w:id="993073249">
      <w:bodyDiv w:val="1"/>
      <w:marLeft w:val="0"/>
      <w:marRight w:val="0"/>
      <w:marTop w:val="0"/>
      <w:marBottom w:val="0"/>
      <w:divBdr>
        <w:top w:val="none" w:sz="0" w:space="0" w:color="auto"/>
        <w:left w:val="none" w:sz="0" w:space="0" w:color="auto"/>
        <w:bottom w:val="none" w:sz="0" w:space="0" w:color="auto"/>
        <w:right w:val="none" w:sz="0" w:space="0" w:color="auto"/>
      </w:divBdr>
    </w:div>
    <w:div w:id="1011028994">
      <w:bodyDiv w:val="1"/>
      <w:marLeft w:val="0"/>
      <w:marRight w:val="0"/>
      <w:marTop w:val="0"/>
      <w:marBottom w:val="0"/>
      <w:divBdr>
        <w:top w:val="none" w:sz="0" w:space="0" w:color="auto"/>
        <w:left w:val="none" w:sz="0" w:space="0" w:color="auto"/>
        <w:bottom w:val="none" w:sz="0" w:space="0" w:color="auto"/>
        <w:right w:val="none" w:sz="0" w:space="0" w:color="auto"/>
      </w:divBdr>
    </w:div>
    <w:div w:id="1021591559">
      <w:bodyDiv w:val="1"/>
      <w:marLeft w:val="0"/>
      <w:marRight w:val="0"/>
      <w:marTop w:val="0"/>
      <w:marBottom w:val="0"/>
      <w:divBdr>
        <w:top w:val="none" w:sz="0" w:space="0" w:color="auto"/>
        <w:left w:val="none" w:sz="0" w:space="0" w:color="auto"/>
        <w:bottom w:val="none" w:sz="0" w:space="0" w:color="auto"/>
        <w:right w:val="none" w:sz="0" w:space="0" w:color="auto"/>
      </w:divBdr>
    </w:div>
    <w:div w:id="1202474187">
      <w:bodyDiv w:val="1"/>
      <w:marLeft w:val="0"/>
      <w:marRight w:val="0"/>
      <w:marTop w:val="0"/>
      <w:marBottom w:val="0"/>
      <w:divBdr>
        <w:top w:val="none" w:sz="0" w:space="0" w:color="auto"/>
        <w:left w:val="none" w:sz="0" w:space="0" w:color="auto"/>
        <w:bottom w:val="none" w:sz="0" w:space="0" w:color="auto"/>
        <w:right w:val="none" w:sz="0" w:space="0" w:color="auto"/>
      </w:divBdr>
    </w:div>
    <w:div w:id="1393382988">
      <w:bodyDiv w:val="1"/>
      <w:marLeft w:val="0"/>
      <w:marRight w:val="0"/>
      <w:marTop w:val="0"/>
      <w:marBottom w:val="0"/>
      <w:divBdr>
        <w:top w:val="none" w:sz="0" w:space="0" w:color="auto"/>
        <w:left w:val="none" w:sz="0" w:space="0" w:color="auto"/>
        <w:bottom w:val="none" w:sz="0" w:space="0" w:color="auto"/>
        <w:right w:val="none" w:sz="0" w:space="0" w:color="auto"/>
      </w:divBdr>
    </w:div>
    <w:div w:id="1398937640">
      <w:bodyDiv w:val="1"/>
      <w:marLeft w:val="0"/>
      <w:marRight w:val="0"/>
      <w:marTop w:val="0"/>
      <w:marBottom w:val="0"/>
      <w:divBdr>
        <w:top w:val="none" w:sz="0" w:space="0" w:color="auto"/>
        <w:left w:val="none" w:sz="0" w:space="0" w:color="auto"/>
        <w:bottom w:val="none" w:sz="0" w:space="0" w:color="auto"/>
        <w:right w:val="none" w:sz="0" w:space="0" w:color="auto"/>
      </w:divBdr>
    </w:div>
    <w:div w:id="1400665490">
      <w:bodyDiv w:val="1"/>
      <w:marLeft w:val="0"/>
      <w:marRight w:val="0"/>
      <w:marTop w:val="0"/>
      <w:marBottom w:val="0"/>
      <w:divBdr>
        <w:top w:val="none" w:sz="0" w:space="0" w:color="auto"/>
        <w:left w:val="none" w:sz="0" w:space="0" w:color="auto"/>
        <w:bottom w:val="none" w:sz="0" w:space="0" w:color="auto"/>
        <w:right w:val="none" w:sz="0" w:space="0" w:color="auto"/>
      </w:divBdr>
    </w:div>
    <w:div w:id="1408989592">
      <w:bodyDiv w:val="1"/>
      <w:marLeft w:val="0"/>
      <w:marRight w:val="0"/>
      <w:marTop w:val="0"/>
      <w:marBottom w:val="0"/>
      <w:divBdr>
        <w:top w:val="none" w:sz="0" w:space="0" w:color="auto"/>
        <w:left w:val="none" w:sz="0" w:space="0" w:color="auto"/>
        <w:bottom w:val="none" w:sz="0" w:space="0" w:color="auto"/>
        <w:right w:val="none" w:sz="0" w:space="0" w:color="auto"/>
      </w:divBdr>
    </w:div>
    <w:div w:id="1557164561">
      <w:bodyDiv w:val="1"/>
      <w:marLeft w:val="0"/>
      <w:marRight w:val="0"/>
      <w:marTop w:val="0"/>
      <w:marBottom w:val="0"/>
      <w:divBdr>
        <w:top w:val="none" w:sz="0" w:space="0" w:color="auto"/>
        <w:left w:val="none" w:sz="0" w:space="0" w:color="auto"/>
        <w:bottom w:val="none" w:sz="0" w:space="0" w:color="auto"/>
        <w:right w:val="none" w:sz="0" w:space="0" w:color="auto"/>
      </w:divBdr>
    </w:div>
    <w:div w:id="1578663723">
      <w:bodyDiv w:val="1"/>
      <w:marLeft w:val="0"/>
      <w:marRight w:val="0"/>
      <w:marTop w:val="0"/>
      <w:marBottom w:val="0"/>
      <w:divBdr>
        <w:top w:val="none" w:sz="0" w:space="0" w:color="auto"/>
        <w:left w:val="none" w:sz="0" w:space="0" w:color="auto"/>
        <w:bottom w:val="none" w:sz="0" w:space="0" w:color="auto"/>
        <w:right w:val="none" w:sz="0" w:space="0" w:color="auto"/>
      </w:divBdr>
    </w:div>
    <w:div w:id="1859347214">
      <w:bodyDiv w:val="1"/>
      <w:marLeft w:val="0"/>
      <w:marRight w:val="0"/>
      <w:marTop w:val="0"/>
      <w:marBottom w:val="0"/>
      <w:divBdr>
        <w:top w:val="none" w:sz="0" w:space="0" w:color="auto"/>
        <w:left w:val="none" w:sz="0" w:space="0" w:color="auto"/>
        <w:bottom w:val="none" w:sz="0" w:space="0" w:color="auto"/>
        <w:right w:val="none" w:sz="0" w:space="0" w:color="auto"/>
      </w:divBdr>
    </w:div>
    <w:div w:id="1880631061">
      <w:bodyDiv w:val="1"/>
      <w:marLeft w:val="0"/>
      <w:marRight w:val="0"/>
      <w:marTop w:val="0"/>
      <w:marBottom w:val="0"/>
      <w:divBdr>
        <w:top w:val="none" w:sz="0" w:space="0" w:color="auto"/>
        <w:left w:val="none" w:sz="0" w:space="0" w:color="auto"/>
        <w:bottom w:val="none" w:sz="0" w:space="0" w:color="auto"/>
        <w:right w:val="none" w:sz="0" w:space="0" w:color="auto"/>
      </w:divBdr>
    </w:div>
    <w:div w:id="2024890762">
      <w:bodyDiv w:val="1"/>
      <w:marLeft w:val="0"/>
      <w:marRight w:val="0"/>
      <w:marTop w:val="0"/>
      <w:marBottom w:val="0"/>
      <w:divBdr>
        <w:top w:val="none" w:sz="0" w:space="0" w:color="auto"/>
        <w:left w:val="none" w:sz="0" w:space="0" w:color="auto"/>
        <w:bottom w:val="none" w:sz="0" w:space="0" w:color="auto"/>
        <w:right w:val="none" w:sz="0" w:space="0" w:color="auto"/>
      </w:divBdr>
    </w:div>
    <w:div w:id="2051487115">
      <w:bodyDiv w:val="1"/>
      <w:marLeft w:val="0"/>
      <w:marRight w:val="0"/>
      <w:marTop w:val="0"/>
      <w:marBottom w:val="0"/>
      <w:divBdr>
        <w:top w:val="none" w:sz="0" w:space="0" w:color="auto"/>
        <w:left w:val="none" w:sz="0" w:space="0" w:color="auto"/>
        <w:bottom w:val="none" w:sz="0" w:space="0" w:color="auto"/>
        <w:right w:val="none" w:sz="0" w:space="0" w:color="auto"/>
      </w:divBdr>
    </w:div>
    <w:div w:id="2051758724">
      <w:bodyDiv w:val="1"/>
      <w:marLeft w:val="0"/>
      <w:marRight w:val="0"/>
      <w:marTop w:val="0"/>
      <w:marBottom w:val="0"/>
      <w:divBdr>
        <w:top w:val="none" w:sz="0" w:space="0" w:color="auto"/>
        <w:left w:val="none" w:sz="0" w:space="0" w:color="auto"/>
        <w:bottom w:val="none" w:sz="0" w:space="0" w:color="auto"/>
        <w:right w:val="none" w:sz="0" w:space="0" w:color="auto"/>
      </w:divBdr>
      <w:divsChild>
        <w:div w:id="2130733643">
          <w:marLeft w:val="0"/>
          <w:marRight w:val="0"/>
          <w:marTop w:val="0"/>
          <w:marBottom w:val="0"/>
          <w:divBdr>
            <w:top w:val="none" w:sz="0" w:space="0" w:color="auto"/>
            <w:left w:val="none" w:sz="0" w:space="0" w:color="auto"/>
            <w:bottom w:val="none" w:sz="0" w:space="0" w:color="auto"/>
            <w:right w:val="none" w:sz="0" w:space="0" w:color="auto"/>
          </w:divBdr>
        </w:div>
        <w:div w:id="1524320367">
          <w:marLeft w:val="0"/>
          <w:marRight w:val="0"/>
          <w:marTop w:val="0"/>
          <w:marBottom w:val="0"/>
          <w:divBdr>
            <w:top w:val="none" w:sz="0" w:space="0" w:color="auto"/>
            <w:left w:val="none" w:sz="0" w:space="0" w:color="auto"/>
            <w:bottom w:val="none" w:sz="0" w:space="0" w:color="auto"/>
            <w:right w:val="none" w:sz="0" w:space="0" w:color="auto"/>
          </w:divBdr>
        </w:div>
        <w:div w:id="1645309318">
          <w:marLeft w:val="0"/>
          <w:marRight w:val="0"/>
          <w:marTop w:val="0"/>
          <w:marBottom w:val="0"/>
          <w:divBdr>
            <w:top w:val="none" w:sz="0" w:space="0" w:color="auto"/>
            <w:left w:val="none" w:sz="0" w:space="0" w:color="auto"/>
            <w:bottom w:val="none" w:sz="0" w:space="0" w:color="auto"/>
            <w:right w:val="none" w:sz="0" w:space="0" w:color="auto"/>
          </w:divBdr>
        </w:div>
        <w:div w:id="1405487358">
          <w:marLeft w:val="0"/>
          <w:marRight w:val="0"/>
          <w:marTop w:val="0"/>
          <w:marBottom w:val="0"/>
          <w:divBdr>
            <w:top w:val="none" w:sz="0" w:space="0" w:color="auto"/>
            <w:left w:val="none" w:sz="0" w:space="0" w:color="auto"/>
            <w:bottom w:val="none" w:sz="0" w:space="0" w:color="auto"/>
            <w:right w:val="none" w:sz="0" w:space="0" w:color="auto"/>
          </w:divBdr>
        </w:div>
        <w:div w:id="8334067">
          <w:marLeft w:val="0"/>
          <w:marRight w:val="0"/>
          <w:marTop w:val="0"/>
          <w:marBottom w:val="0"/>
          <w:divBdr>
            <w:top w:val="none" w:sz="0" w:space="0" w:color="auto"/>
            <w:left w:val="none" w:sz="0" w:space="0" w:color="auto"/>
            <w:bottom w:val="none" w:sz="0" w:space="0" w:color="auto"/>
            <w:right w:val="none" w:sz="0" w:space="0" w:color="auto"/>
          </w:divBdr>
        </w:div>
        <w:div w:id="1316378891">
          <w:marLeft w:val="0"/>
          <w:marRight w:val="0"/>
          <w:marTop w:val="0"/>
          <w:marBottom w:val="0"/>
          <w:divBdr>
            <w:top w:val="none" w:sz="0" w:space="0" w:color="auto"/>
            <w:left w:val="none" w:sz="0" w:space="0" w:color="auto"/>
            <w:bottom w:val="none" w:sz="0" w:space="0" w:color="auto"/>
            <w:right w:val="none" w:sz="0" w:space="0" w:color="auto"/>
          </w:divBdr>
        </w:div>
        <w:div w:id="238102640">
          <w:marLeft w:val="0"/>
          <w:marRight w:val="0"/>
          <w:marTop w:val="0"/>
          <w:marBottom w:val="0"/>
          <w:divBdr>
            <w:top w:val="none" w:sz="0" w:space="0" w:color="auto"/>
            <w:left w:val="none" w:sz="0" w:space="0" w:color="auto"/>
            <w:bottom w:val="none" w:sz="0" w:space="0" w:color="auto"/>
            <w:right w:val="none" w:sz="0" w:space="0" w:color="auto"/>
          </w:divBdr>
        </w:div>
        <w:div w:id="1674529264">
          <w:marLeft w:val="0"/>
          <w:marRight w:val="0"/>
          <w:marTop w:val="0"/>
          <w:marBottom w:val="0"/>
          <w:divBdr>
            <w:top w:val="none" w:sz="0" w:space="0" w:color="auto"/>
            <w:left w:val="none" w:sz="0" w:space="0" w:color="auto"/>
            <w:bottom w:val="none" w:sz="0" w:space="0" w:color="auto"/>
            <w:right w:val="none" w:sz="0" w:space="0" w:color="auto"/>
          </w:divBdr>
        </w:div>
        <w:div w:id="697391201">
          <w:marLeft w:val="0"/>
          <w:marRight w:val="0"/>
          <w:marTop w:val="0"/>
          <w:marBottom w:val="0"/>
          <w:divBdr>
            <w:top w:val="none" w:sz="0" w:space="0" w:color="auto"/>
            <w:left w:val="none" w:sz="0" w:space="0" w:color="auto"/>
            <w:bottom w:val="none" w:sz="0" w:space="0" w:color="auto"/>
            <w:right w:val="none" w:sz="0" w:space="0" w:color="auto"/>
          </w:divBdr>
        </w:div>
        <w:div w:id="496309729">
          <w:marLeft w:val="0"/>
          <w:marRight w:val="0"/>
          <w:marTop w:val="0"/>
          <w:marBottom w:val="0"/>
          <w:divBdr>
            <w:top w:val="none" w:sz="0" w:space="0" w:color="auto"/>
            <w:left w:val="none" w:sz="0" w:space="0" w:color="auto"/>
            <w:bottom w:val="none" w:sz="0" w:space="0" w:color="auto"/>
            <w:right w:val="none" w:sz="0" w:space="0" w:color="auto"/>
          </w:divBdr>
        </w:div>
        <w:div w:id="1844274088">
          <w:marLeft w:val="0"/>
          <w:marRight w:val="0"/>
          <w:marTop w:val="0"/>
          <w:marBottom w:val="0"/>
          <w:divBdr>
            <w:top w:val="none" w:sz="0" w:space="0" w:color="auto"/>
            <w:left w:val="none" w:sz="0" w:space="0" w:color="auto"/>
            <w:bottom w:val="none" w:sz="0" w:space="0" w:color="auto"/>
            <w:right w:val="none" w:sz="0" w:space="0" w:color="auto"/>
          </w:divBdr>
        </w:div>
        <w:div w:id="1057900099">
          <w:marLeft w:val="0"/>
          <w:marRight w:val="0"/>
          <w:marTop w:val="0"/>
          <w:marBottom w:val="0"/>
          <w:divBdr>
            <w:top w:val="none" w:sz="0" w:space="0" w:color="auto"/>
            <w:left w:val="none" w:sz="0" w:space="0" w:color="auto"/>
            <w:bottom w:val="none" w:sz="0" w:space="0" w:color="auto"/>
            <w:right w:val="none" w:sz="0" w:space="0" w:color="auto"/>
          </w:divBdr>
        </w:div>
        <w:div w:id="212500352">
          <w:marLeft w:val="0"/>
          <w:marRight w:val="0"/>
          <w:marTop w:val="0"/>
          <w:marBottom w:val="0"/>
          <w:divBdr>
            <w:top w:val="none" w:sz="0" w:space="0" w:color="auto"/>
            <w:left w:val="none" w:sz="0" w:space="0" w:color="auto"/>
            <w:bottom w:val="none" w:sz="0" w:space="0" w:color="auto"/>
            <w:right w:val="none" w:sz="0" w:space="0" w:color="auto"/>
          </w:divBdr>
        </w:div>
        <w:div w:id="1895657773">
          <w:marLeft w:val="0"/>
          <w:marRight w:val="0"/>
          <w:marTop w:val="0"/>
          <w:marBottom w:val="0"/>
          <w:divBdr>
            <w:top w:val="none" w:sz="0" w:space="0" w:color="auto"/>
            <w:left w:val="none" w:sz="0" w:space="0" w:color="auto"/>
            <w:bottom w:val="none" w:sz="0" w:space="0" w:color="auto"/>
            <w:right w:val="none" w:sz="0" w:space="0" w:color="auto"/>
          </w:divBdr>
        </w:div>
        <w:div w:id="1668626531">
          <w:marLeft w:val="0"/>
          <w:marRight w:val="0"/>
          <w:marTop w:val="0"/>
          <w:marBottom w:val="0"/>
          <w:divBdr>
            <w:top w:val="none" w:sz="0" w:space="0" w:color="auto"/>
            <w:left w:val="none" w:sz="0" w:space="0" w:color="auto"/>
            <w:bottom w:val="none" w:sz="0" w:space="0" w:color="auto"/>
            <w:right w:val="none" w:sz="0" w:space="0" w:color="auto"/>
          </w:divBdr>
        </w:div>
        <w:div w:id="1028990423">
          <w:marLeft w:val="0"/>
          <w:marRight w:val="0"/>
          <w:marTop w:val="0"/>
          <w:marBottom w:val="0"/>
          <w:divBdr>
            <w:top w:val="none" w:sz="0" w:space="0" w:color="auto"/>
            <w:left w:val="none" w:sz="0" w:space="0" w:color="auto"/>
            <w:bottom w:val="none" w:sz="0" w:space="0" w:color="auto"/>
            <w:right w:val="none" w:sz="0" w:space="0" w:color="auto"/>
          </w:divBdr>
        </w:div>
        <w:div w:id="1323122027">
          <w:marLeft w:val="0"/>
          <w:marRight w:val="0"/>
          <w:marTop w:val="0"/>
          <w:marBottom w:val="0"/>
          <w:divBdr>
            <w:top w:val="none" w:sz="0" w:space="0" w:color="auto"/>
            <w:left w:val="none" w:sz="0" w:space="0" w:color="auto"/>
            <w:bottom w:val="none" w:sz="0" w:space="0" w:color="auto"/>
            <w:right w:val="none" w:sz="0" w:space="0" w:color="auto"/>
          </w:divBdr>
        </w:div>
        <w:div w:id="1426538368">
          <w:marLeft w:val="0"/>
          <w:marRight w:val="0"/>
          <w:marTop w:val="0"/>
          <w:marBottom w:val="0"/>
          <w:divBdr>
            <w:top w:val="none" w:sz="0" w:space="0" w:color="auto"/>
            <w:left w:val="none" w:sz="0" w:space="0" w:color="auto"/>
            <w:bottom w:val="none" w:sz="0" w:space="0" w:color="auto"/>
            <w:right w:val="none" w:sz="0" w:space="0" w:color="auto"/>
          </w:divBdr>
        </w:div>
        <w:div w:id="797181168">
          <w:marLeft w:val="0"/>
          <w:marRight w:val="0"/>
          <w:marTop w:val="0"/>
          <w:marBottom w:val="0"/>
          <w:divBdr>
            <w:top w:val="none" w:sz="0" w:space="0" w:color="auto"/>
            <w:left w:val="none" w:sz="0" w:space="0" w:color="auto"/>
            <w:bottom w:val="none" w:sz="0" w:space="0" w:color="auto"/>
            <w:right w:val="none" w:sz="0" w:space="0" w:color="auto"/>
          </w:divBdr>
        </w:div>
        <w:div w:id="12755106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lege5.ro/GetImage?id=67173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http://lege5.ro/GetImage?id=67173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EE09B3-8165-4F61-BC12-8159B1FBD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674</TotalTime>
  <Pages>41</Pages>
  <Words>20749</Words>
  <Characters>120346</Characters>
  <Application>Microsoft Office Word</Application>
  <DocSecurity>0</DocSecurity>
  <Lines>1002</Lines>
  <Paragraphs>281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140814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user</cp:lastModifiedBy>
  <cp:revision>167</cp:revision>
  <cp:lastPrinted>2025-10-29T13:13:00Z</cp:lastPrinted>
  <dcterms:created xsi:type="dcterms:W3CDTF">2025-06-10T17:15:00Z</dcterms:created>
  <dcterms:modified xsi:type="dcterms:W3CDTF">2025-11-07T11:18:00Z</dcterms:modified>
  <cp:category/>
</cp:coreProperties>
</file>