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A09" w:rsidRDefault="001C0A09"/>
    <w:p w:rsidR="001C0A09" w:rsidRPr="001C0A09" w:rsidRDefault="001C0A09" w:rsidP="001C0A09"/>
    <w:p w:rsidR="001C0A09" w:rsidRDefault="001C0A09" w:rsidP="001C0A09"/>
    <w:p w:rsidR="001C0A09" w:rsidRDefault="001C0A09" w:rsidP="001C0A09">
      <w:pPr>
        <w:widowControl w:val="0"/>
        <w:suppressAutoHyphens/>
        <w:spacing w:after="0" w:line="252" w:lineRule="auto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bookmarkStart w:id="0" w:name="_GoBack"/>
      <w:bookmarkEnd w:id="0"/>
      <w:r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ROMANIA</w:t>
      </w:r>
    </w:p>
    <w:p w:rsidR="001C0A09" w:rsidRDefault="001C0A09" w:rsidP="001C0A09">
      <w:pPr>
        <w:widowControl w:val="0"/>
        <w:suppressAutoHyphens/>
        <w:spacing w:after="0" w:line="252" w:lineRule="auto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JUDETUL BIHOR</w:t>
      </w:r>
    </w:p>
    <w:p w:rsidR="001C0A09" w:rsidRDefault="001C0A09" w:rsidP="001C0A09">
      <w:pPr>
        <w:widowControl w:val="0"/>
        <w:suppressAutoHyphens/>
        <w:spacing w:after="0" w:line="252" w:lineRule="auto"/>
        <w:ind w:rightChars="-194" w:right="-427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 xml:space="preserve">COMUNEI CIUMEGHIU </w:t>
      </w:r>
    </w:p>
    <w:p w:rsidR="001C0A09" w:rsidRPr="001C0A09" w:rsidRDefault="001C0A09" w:rsidP="001C0A09">
      <w:pPr>
        <w:widowControl w:val="0"/>
        <w:suppressAutoHyphens/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Nr</w:t>
      </w:r>
      <w:r>
        <w:rPr>
          <w:rFonts w:ascii="Times New Roman" w:hAnsi="Times New Roman" w:cs="Times New Roman"/>
          <w:b/>
          <w:sz w:val="28"/>
          <w:szCs w:val="28"/>
        </w:rPr>
        <w:t>.13</w:t>
      </w:r>
      <w:r>
        <w:rPr>
          <w:rFonts w:ascii="Times New Roman" w:hAnsi="Times New Roman" w:cs="Times New Roman"/>
          <w:b/>
          <w:sz w:val="28"/>
          <w:szCs w:val="28"/>
        </w:rPr>
        <w:t>.836</w:t>
      </w:r>
      <w:r>
        <w:rPr>
          <w:rFonts w:ascii="Times New Roman" w:hAnsi="Times New Roman" w:cs="Times New Roman"/>
          <w:b/>
          <w:sz w:val="28"/>
          <w:szCs w:val="28"/>
        </w:rPr>
        <w:t xml:space="preserve"> din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.11.2025</w:t>
      </w:r>
    </w:p>
    <w:p w:rsidR="001C0A09" w:rsidRDefault="001C0A09" w:rsidP="001C0A09">
      <w:pPr>
        <w:widowControl w:val="0"/>
        <w:suppressAutoHyphens/>
        <w:spacing w:after="0" w:line="252" w:lineRule="auto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</w:p>
    <w:p w:rsidR="001C0A09" w:rsidRDefault="001C0A09" w:rsidP="001C0A09">
      <w:pPr>
        <w:widowControl w:val="0"/>
        <w:tabs>
          <w:tab w:val="left" w:pos="2422"/>
        </w:tabs>
        <w:suppressAutoHyphens/>
        <w:spacing w:line="252" w:lineRule="auto"/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 xml:space="preserve">                                      </w:t>
      </w:r>
      <w:proofErr w:type="gramStart"/>
      <w:r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>REFERAT  DE</w:t>
      </w:r>
      <w:proofErr w:type="gramEnd"/>
      <w:r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 xml:space="preserve">  APROBARE</w:t>
      </w:r>
    </w:p>
    <w:p w:rsidR="001C0A09" w:rsidRPr="001C0A09" w:rsidRDefault="001C0A09" w:rsidP="001C0A0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o-RO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0"/>
          <w:lang w:eastAsia="zh-CN"/>
        </w:rPr>
        <w:tab/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>La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Proiectul</w:t>
      </w:r>
      <w:proofErr w:type="spellEnd"/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 de </w:t>
      </w:r>
      <w:proofErr w:type="spellStart"/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Hotarare</w:t>
      </w:r>
      <w:proofErr w:type="spellEnd"/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1C0A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o-RO"/>
        </w:rPr>
        <w:t>privind implementarea proiectului „Inovare și digitalizare în administrația locală Ciumeghiu, judetul Bihor”</w:t>
      </w:r>
    </w:p>
    <w:p w:rsidR="001C0A09" w:rsidRDefault="001C0A09" w:rsidP="004052C5">
      <w:pPr>
        <w:pStyle w:val="Heading2"/>
        <w:shd w:val="clear" w:color="auto" w:fill="FFFFFF"/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zh-CN"/>
        </w:rPr>
      </w:pPr>
    </w:p>
    <w:p w:rsidR="001C0A09" w:rsidRPr="001C0A09" w:rsidRDefault="004052C5" w:rsidP="004052C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      </w:t>
      </w:r>
      <w:r w:rsidR="001C0A09" w:rsidRPr="001C0A0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Analiz</w:t>
      </w:r>
      <w:r w:rsidR="001C0A0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â</w:t>
      </w:r>
      <w:r w:rsidR="001C0A09" w:rsidRPr="001C0A0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nd oportunitatile de finan</w:t>
      </w:r>
      <w:r w:rsidR="001C0A0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ț</w:t>
      </w:r>
      <w:r w:rsidR="001C0A09" w:rsidRPr="001C0A0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are nerambursabil</w:t>
      </w:r>
      <w:r w:rsidR="001C0A0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1C0A09" w:rsidRPr="001C0A0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din cadrul Strategiei de Dezvoltare Locala a GAL "Micro-Regiunea Văilor Crișurilor Alb și Negru" pe perioada 2023-2027, asocia</w:t>
      </w:r>
      <w:r w:rsidR="001C0A0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ț</w:t>
      </w:r>
      <w:r w:rsidR="001C0A09" w:rsidRPr="001C0A0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ie a c</w:t>
      </w:r>
      <w:r w:rsidR="001C0A0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1C0A09" w:rsidRPr="001C0A0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rei membra este </w:t>
      </w:r>
      <w:r w:rsidR="001C0A0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ș</w:t>
      </w:r>
      <w:r w:rsidR="001C0A09" w:rsidRPr="001C0A0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i comuna Ciumeghiu,  respectiv prin </w:t>
      </w:r>
      <w:r w:rsidR="001C0A09" w:rsidRPr="001C0A09">
        <w:rPr>
          <w:rFonts w:ascii="Times New Roman" w:eastAsia="Calibri" w:hAnsi="Times New Roman" w:cs="Times New Roman"/>
          <w:color w:val="000000"/>
          <w:sz w:val="28"/>
          <w:szCs w:val="28"/>
          <w:lang w:val="ro-RO" w:eastAsia="zh-CN"/>
        </w:rPr>
        <w:t xml:space="preserve">Apel de Selecție nr. 808/000/1/1/2025 pentru Intervenția 8 Servicii şi infrastructură la scară mică </w:t>
      </w:r>
      <w:r w:rsidR="001C0A09" w:rsidRPr="001C0A0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” din cadrul acestei strategii de dezvoltare local</w:t>
      </w:r>
      <w:r w:rsidR="001C0A0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ă și</w:t>
      </w:r>
    </w:p>
    <w:p w:rsidR="001C0A09" w:rsidRPr="001C0A09" w:rsidRDefault="001C0A09" w:rsidP="004052C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p</w:t>
      </w:r>
      <w:r w:rsidRPr="001C0A0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revederile din ghidul solicitantului Intervenția 8 Servicii şi infrastructură la scară mică”, Sesiunea NR  1 AN 2025 si a Ghidului de implementare – Intervenția </w:t>
      </w:r>
      <w:r w:rsidRPr="001C0A09">
        <w:rPr>
          <w:rFonts w:ascii="Times New Roman" w:eastAsia="Calibri" w:hAnsi="Times New Roman" w:cs="Times New Roman"/>
          <w:color w:val="000000"/>
          <w:sz w:val="28"/>
          <w:szCs w:val="28"/>
          <w:lang w:val="ro-RO" w:eastAsia="zh-CN"/>
        </w:rPr>
        <w:t xml:space="preserve">Dezvoltarea locală plasată sub responsabilitatea comunității finantat prin </w:t>
      </w:r>
      <w:r w:rsidRPr="001C0A0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DR 36 LEADER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am propus accesarea </w:t>
      </w:r>
      <w:r w:rsidRPr="001C0A0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proiectului „Inovare și digitalizare în administrația locală Ciumeghiu, judetul Bihor</w:t>
      </w:r>
    </w:p>
    <w:p w:rsidR="004052C5" w:rsidRPr="004052C5" w:rsidRDefault="004052C5" w:rsidP="004052C5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8"/>
          <w:szCs w:val="28"/>
        </w:rPr>
      </w:pPr>
      <w:r>
        <w:rPr>
          <w:rFonts w:ascii="Times New Roman" w:eastAsia="TrebuchetMS" w:hAnsi="Times New Roman" w:cs="Times New Roman"/>
          <w:sz w:val="28"/>
          <w:szCs w:val="28"/>
        </w:rPr>
        <w:t xml:space="preserve">        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Obiectivul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general al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proiectului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este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bCs/>
          <w:sz w:val="28"/>
          <w:szCs w:val="28"/>
        </w:rPr>
        <w:t>dezvoltarea</w:t>
      </w:r>
      <w:proofErr w:type="spellEnd"/>
      <w:r w:rsidRPr="004052C5">
        <w:rPr>
          <w:rFonts w:ascii="Times New Roman" w:eastAsia="TrebuchetMS" w:hAnsi="Times New Roman" w:cs="Times New Roman"/>
          <w:bCs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bCs/>
          <w:sz w:val="28"/>
          <w:szCs w:val="28"/>
        </w:rPr>
        <w:t>durabilă</w:t>
      </w:r>
      <w:proofErr w:type="spellEnd"/>
      <w:r w:rsidRPr="004052C5">
        <w:rPr>
          <w:rFonts w:ascii="Times New Roman" w:eastAsia="TrebuchetMS" w:hAnsi="Times New Roman" w:cs="Times New Roman"/>
          <w:bCs/>
          <w:sz w:val="28"/>
          <w:szCs w:val="28"/>
        </w:rPr>
        <w:t xml:space="preserve"> a </w:t>
      </w:r>
      <w:proofErr w:type="spellStart"/>
      <w:r w:rsidRPr="004052C5">
        <w:rPr>
          <w:rFonts w:ascii="Times New Roman" w:eastAsia="TrebuchetMS" w:hAnsi="Times New Roman" w:cs="Times New Roman"/>
          <w:bCs/>
          <w:sz w:val="28"/>
          <w:szCs w:val="28"/>
        </w:rPr>
        <w:t>Comunei</w:t>
      </w:r>
      <w:proofErr w:type="spellEnd"/>
      <w:r w:rsidRPr="004052C5">
        <w:rPr>
          <w:rFonts w:ascii="Times New Roman" w:eastAsia="TrebuchetMS" w:hAnsi="Times New Roman" w:cs="Times New Roman"/>
          <w:bCs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bCs/>
          <w:sz w:val="28"/>
          <w:szCs w:val="28"/>
        </w:rPr>
        <w:t>Ciumeghiu</w:t>
      </w:r>
      <w:proofErr w:type="spellEnd"/>
      <w:r w:rsidRPr="004052C5">
        <w:rPr>
          <w:rFonts w:ascii="Times New Roman" w:eastAsia="TrebuchetMS" w:hAnsi="Times New Roman" w:cs="Times New Roman"/>
          <w:bCs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prin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investiții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în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digitalizare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,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inovare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și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infrastructură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IT, care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vor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permite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>:</w:t>
      </w:r>
    </w:p>
    <w:p w:rsidR="004052C5" w:rsidRPr="004052C5" w:rsidRDefault="004052C5" w:rsidP="004052C5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-</w:t>
      </w:r>
      <w:r w:rsidRPr="004052C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modernizarea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serviciilor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publice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>;</w:t>
      </w:r>
    </w:p>
    <w:p w:rsidR="004052C5" w:rsidRPr="004052C5" w:rsidRDefault="004052C5" w:rsidP="004052C5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creșterea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transparenței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administrative;</w:t>
      </w:r>
    </w:p>
    <w:p w:rsidR="004052C5" w:rsidRPr="004052C5" w:rsidRDefault="004052C5" w:rsidP="004052C5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facilitarea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accesului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cetățenilor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la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informații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și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servicii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online.</w:t>
      </w:r>
    </w:p>
    <w:p w:rsidR="004052C5" w:rsidRPr="004052C5" w:rsidRDefault="004052C5" w:rsidP="004052C5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8"/>
          <w:szCs w:val="28"/>
        </w:rPr>
      </w:pPr>
      <w:r>
        <w:rPr>
          <w:rFonts w:ascii="Times New Roman" w:eastAsia="TrebuchetMS" w:hAnsi="Times New Roman" w:cs="Times New Roman"/>
          <w:sz w:val="28"/>
          <w:szCs w:val="28"/>
        </w:rPr>
        <w:t xml:space="preserve">     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Implementarea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proiectului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va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contribui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la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consolidarea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capacității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instituționale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gramStart"/>
      <w:r w:rsidRPr="004052C5">
        <w:rPr>
          <w:rFonts w:ascii="Times New Roman" w:eastAsia="TrebuchetMS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administrației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locale, la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creșterea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eficienței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proceselor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interne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și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la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promovarea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unei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guvernări</w:t>
      </w:r>
      <w:proofErr w:type="spellEnd"/>
      <w:r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locale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moderne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și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sustenabile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>.</w:t>
      </w:r>
      <w:r w:rsidRPr="004052C5">
        <w:rPr>
          <w:rFonts w:ascii="TrebuchetMS" w:eastAsia="TrebuchetMS" w:cs="TrebuchetMS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Investițiile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propuse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–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computere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, server NAS,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imprimante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,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totemuri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interactive, display-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uri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>,</w:t>
      </w:r>
    </w:p>
    <w:p w:rsidR="001C0A09" w:rsidRPr="004052C5" w:rsidRDefault="004052C5" w:rsidP="004052C5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8"/>
          <w:szCs w:val="28"/>
        </w:rPr>
      </w:pP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cititoare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de carte de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identitate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,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echipamente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de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videoconferință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și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aplicații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software – sunt</w:t>
      </w:r>
      <w:r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destinate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utilizării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în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administrația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publică</w:t>
      </w:r>
      <w:proofErr w:type="spellEnd"/>
      <w:r w:rsidRPr="004052C5">
        <w:rPr>
          <w:rFonts w:ascii="Times New Roman" w:eastAsia="TrebuchetMS" w:hAnsi="Times New Roman" w:cs="Times New Roman"/>
          <w:sz w:val="28"/>
          <w:szCs w:val="28"/>
        </w:rPr>
        <w:t xml:space="preserve"> </w:t>
      </w:r>
      <w:proofErr w:type="spellStart"/>
      <w:r w:rsidRPr="004052C5">
        <w:rPr>
          <w:rFonts w:ascii="Times New Roman" w:eastAsia="TrebuchetMS" w:hAnsi="Times New Roman" w:cs="Times New Roman"/>
          <w:sz w:val="28"/>
          <w:szCs w:val="28"/>
        </w:rPr>
        <w:t>locală</w:t>
      </w:r>
      <w:proofErr w:type="spellEnd"/>
    </w:p>
    <w:p w:rsidR="004052C5" w:rsidRPr="004052C5" w:rsidRDefault="001C0A09" w:rsidP="004052C5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 xml:space="preserve">     </w:t>
      </w:r>
      <w:r w:rsid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 xml:space="preserve">In </w:t>
      </w:r>
      <w:proofErr w:type="spellStart"/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>temeiul</w:t>
      </w:r>
      <w:proofErr w:type="spellEnd"/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 xml:space="preserve"> art. 129,alin  </w:t>
      </w:r>
      <w:r w:rsidR="004052C5" w:rsidRPr="004052C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, alin (1), alin (2), lit b), c), d) si e), alin (4) lit d), alin (6) lit d), alin (7) lit c), i), k), m), n)</w:t>
      </w:r>
      <w:r w:rsidR="004052C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proofErr w:type="spellStart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>coroborat</w:t>
      </w:r>
      <w:proofErr w:type="spellEnd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 xml:space="preserve"> cu art.196,alin.1,lit.a din OUG nr.57/2019 </w:t>
      </w:r>
      <w:proofErr w:type="spellStart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>privind</w:t>
      </w:r>
      <w:proofErr w:type="spellEnd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>Codul</w:t>
      </w:r>
      <w:proofErr w:type="spellEnd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>administrativ</w:t>
      </w:r>
      <w:proofErr w:type="spellEnd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 xml:space="preserve"> cu </w:t>
      </w:r>
      <w:proofErr w:type="spellStart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>modificările</w:t>
      </w:r>
      <w:proofErr w:type="spellEnd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>și</w:t>
      </w:r>
      <w:proofErr w:type="spellEnd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>completările</w:t>
      </w:r>
      <w:proofErr w:type="spellEnd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>ulterioare</w:t>
      </w:r>
      <w:proofErr w:type="spellEnd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 xml:space="preserve">, </w:t>
      </w:r>
      <w:proofErr w:type="spellStart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lastRenderedPageBreak/>
        <w:t>propun</w:t>
      </w:r>
      <w:proofErr w:type="spellEnd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>Consiliului</w:t>
      </w:r>
      <w:proofErr w:type="spellEnd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 xml:space="preserve"> Local al </w:t>
      </w:r>
      <w:proofErr w:type="spellStart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>comunei</w:t>
      </w:r>
      <w:proofErr w:type="spellEnd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 xml:space="preserve"> </w:t>
      </w:r>
      <w:proofErr w:type="spellStart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>Ciumeghiu</w:t>
      </w:r>
      <w:proofErr w:type="spellEnd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 xml:space="preserve">  </w:t>
      </w:r>
      <w:proofErr w:type="spellStart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>să</w:t>
      </w:r>
      <w:proofErr w:type="spellEnd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 xml:space="preserve"> se </w:t>
      </w:r>
      <w:proofErr w:type="spellStart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>aprobe</w:t>
      </w:r>
      <w:proofErr w:type="spellEnd"/>
      <w:r w:rsidRPr="004052C5"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  <w:t xml:space="preserve">  </w:t>
      </w:r>
      <w:proofErr w:type="spellStart"/>
      <w:r w:rsidRPr="004052C5">
        <w:rPr>
          <w:rFonts w:ascii="Times New Roman" w:eastAsia="SimSun" w:hAnsi="Times New Roman" w:cs="Times New Roman"/>
          <w:b/>
          <w:color w:val="000000" w:themeColor="text1"/>
          <w:kern w:val="2"/>
          <w:sz w:val="28"/>
          <w:szCs w:val="28"/>
          <w:lang w:eastAsia="zh-CN"/>
        </w:rPr>
        <w:t>Proiectul</w:t>
      </w:r>
      <w:proofErr w:type="spellEnd"/>
      <w:r w:rsidRPr="004052C5">
        <w:rPr>
          <w:rFonts w:ascii="Times New Roman" w:eastAsia="SimSun" w:hAnsi="Times New Roman" w:cs="Times New Roman"/>
          <w:b/>
          <w:color w:val="000000" w:themeColor="text1"/>
          <w:kern w:val="2"/>
          <w:sz w:val="28"/>
          <w:szCs w:val="28"/>
          <w:lang w:eastAsia="zh-CN"/>
        </w:rPr>
        <w:t xml:space="preserve"> de </w:t>
      </w:r>
      <w:proofErr w:type="spellStart"/>
      <w:r w:rsidRPr="004052C5">
        <w:rPr>
          <w:rFonts w:ascii="Times New Roman" w:eastAsia="SimSun" w:hAnsi="Times New Roman" w:cs="Times New Roman"/>
          <w:b/>
          <w:color w:val="000000" w:themeColor="text1"/>
          <w:kern w:val="2"/>
          <w:sz w:val="28"/>
          <w:szCs w:val="28"/>
          <w:lang w:eastAsia="zh-CN"/>
        </w:rPr>
        <w:t>Hotarare</w:t>
      </w:r>
      <w:proofErr w:type="spellEnd"/>
      <w:r w:rsidRPr="004052C5">
        <w:rPr>
          <w:rFonts w:ascii="Times New Roman" w:eastAsia="SimSun" w:hAnsi="Times New Roman" w:cs="Times New Roman"/>
          <w:b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4052C5" w:rsidRPr="004052C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privind implementarea proiectului „Inovare și digitalizare în administrația locală Ciumeghiu, judetul Bihor”</w:t>
      </w:r>
    </w:p>
    <w:p w:rsidR="001C0A09" w:rsidRDefault="001C0A09" w:rsidP="004052C5">
      <w:pPr>
        <w:tabs>
          <w:tab w:val="left" w:pos="113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</w:pPr>
    </w:p>
    <w:p w:rsidR="001C0A09" w:rsidRDefault="001C0A09" w:rsidP="004052C5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2"/>
          <w:sz w:val="28"/>
          <w:szCs w:val="20"/>
          <w:lang w:eastAsia="zh-CN"/>
        </w:rPr>
      </w:pPr>
    </w:p>
    <w:p w:rsidR="001C0A09" w:rsidRDefault="001C0A09" w:rsidP="004052C5">
      <w:pPr>
        <w:widowControl w:val="0"/>
        <w:tabs>
          <w:tab w:val="left" w:pos="3037"/>
        </w:tabs>
        <w:suppressAutoHyphens/>
        <w:spacing w:after="0" w:line="252" w:lineRule="auto"/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/>
        </w:rPr>
        <w:tab/>
        <w:t xml:space="preserve">          </w:t>
      </w:r>
      <w:r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INITIATOR,</w:t>
      </w:r>
    </w:p>
    <w:p w:rsidR="001C0A09" w:rsidRDefault="001C0A09" w:rsidP="004052C5">
      <w:pPr>
        <w:widowControl w:val="0"/>
        <w:tabs>
          <w:tab w:val="left" w:pos="3037"/>
        </w:tabs>
        <w:suppressAutoHyphens/>
        <w:spacing w:after="0" w:line="252" w:lineRule="auto"/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/>
        </w:rPr>
        <w:t xml:space="preserve">                                        </w:t>
      </w:r>
      <w:proofErr w:type="spellStart"/>
      <w:proofErr w:type="gramStart"/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/>
        </w:rPr>
        <w:t>PRIMAR,Huple</w:t>
      </w:r>
      <w:proofErr w:type="spellEnd"/>
      <w:proofErr w:type="gramEnd"/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/>
        </w:rPr>
        <w:t xml:space="preserve"> Gheorghe-Sorin</w:t>
      </w:r>
    </w:p>
    <w:p w:rsidR="001C0A09" w:rsidRDefault="001C0A09" w:rsidP="004052C5">
      <w:pPr>
        <w:spacing w:line="252" w:lineRule="auto"/>
        <w:rPr>
          <w:rFonts w:ascii="Times New Roman" w:eastAsia="Calibri" w:hAnsi="Times New Roman" w:cs="Times New Roman"/>
        </w:rPr>
      </w:pPr>
    </w:p>
    <w:p w:rsidR="00D96856" w:rsidRPr="001C0A09" w:rsidRDefault="00D96856" w:rsidP="001C0A09">
      <w:pPr>
        <w:tabs>
          <w:tab w:val="left" w:pos="1215"/>
        </w:tabs>
      </w:pPr>
    </w:p>
    <w:sectPr w:rsidR="00D96856" w:rsidRPr="001C0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23FD6"/>
    <w:multiLevelType w:val="multilevel"/>
    <w:tmpl w:val="3E323FD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37DD0"/>
    <w:multiLevelType w:val="multilevel"/>
    <w:tmpl w:val="79237DD0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09"/>
    <w:rsid w:val="0018122F"/>
    <w:rsid w:val="001C0A09"/>
    <w:rsid w:val="004052C5"/>
    <w:rsid w:val="00D9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7D36"/>
  <w15:chartTrackingRefBased/>
  <w15:docId w15:val="{4158EEB2-0662-4A83-8498-5B323831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A09"/>
    <w:pPr>
      <w:spacing w:line="254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A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C0A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yle15">
    <w:name w:val="Style15"/>
    <w:basedOn w:val="Normal"/>
    <w:uiPriority w:val="99"/>
    <w:rsid w:val="001C0A09"/>
    <w:pPr>
      <w:widowControl w:val="0"/>
      <w:autoSpaceDE w:val="0"/>
      <w:autoSpaceDN w:val="0"/>
      <w:spacing w:line="293" w:lineRule="exact"/>
      <w:ind w:firstLine="677"/>
    </w:pPr>
    <w:rPr>
      <w:rFonts w:ascii="Tahoma" w:eastAsia="Times New Roman" w:hAnsi="Tahoma" w:cs="Times New Roman"/>
      <w:kern w:val="2"/>
      <w:sz w:val="24"/>
      <w:szCs w:val="20"/>
    </w:rPr>
  </w:style>
  <w:style w:type="character" w:customStyle="1" w:styleId="FontStyle33">
    <w:name w:val="Font Style33"/>
    <w:uiPriority w:val="99"/>
    <w:qFormat/>
    <w:rsid w:val="001C0A09"/>
    <w:rPr>
      <w:rFonts w:ascii="Tahoma" w:eastAsia="Calibri" w:hAnsi="Tahoma" w:cs="Tahoma" w:hint="default"/>
      <w:spacing w:val="10"/>
      <w:sz w:val="16"/>
    </w:rPr>
  </w:style>
  <w:style w:type="character" w:customStyle="1" w:styleId="FontStyle28">
    <w:name w:val="Font Style28"/>
    <w:uiPriority w:val="99"/>
    <w:rsid w:val="001C0A09"/>
    <w:rPr>
      <w:rFonts w:ascii="Tahoma" w:eastAsia="Calibri" w:hAnsi="Tahoma" w:cs="Tahoma" w:hint="default"/>
      <w:sz w:val="18"/>
    </w:rPr>
  </w:style>
  <w:style w:type="character" w:customStyle="1" w:styleId="FontStyle31">
    <w:name w:val="Font Style31"/>
    <w:uiPriority w:val="99"/>
    <w:rsid w:val="001C0A09"/>
    <w:rPr>
      <w:rFonts w:ascii="Arial Narrow" w:eastAsia="Calibri" w:hAnsi="Arial Narrow" w:hint="default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2025-11-24T11:24:00Z</dcterms:created>
  <dcterms:modified xsi:type="dcterms:W3CDTF">2025-11-24T11:34:00Z</dcterms:modified>
</cp:coreProperties>
</file>