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BFE" w:rsidRPr="00897D90" w:rsidRDefault="00307127" w:rsidP="00897D90">
      <w:r>
        <w:t xml:space="preserve">                                                                                   Anexa nr. 2 la H.C.L. nr. 90 din 28.11.2025</w:t>
      </w:r>
    </w:p>
    <w:p w:rsidR="00FC4BFE" w:rsidRPr="00897D90" w:rsidRDefault="00FC4BFE" w:rsidP="00897D90"/>
    <w:p w:rsidR="00FC4BFE" w:rsidRPr="00897D90" w:rsidRDefault="00FC4BFE" w:rsidP="00897D90"/>
    <w:p w:rsidR="00FC4BFE" w:rsidRPr="00897D90" w:rsidRDefault="00FC4BFE" w:rsidP="00897D90"/>
    <w:p w:rsidR="00FC4BFE" w:rsidRPr="00897D90" w:rsidRDefault="00FC4BFE" w:rsidP="00897D90"/>
    <w:p w:rsidR="00FC4BFE" w:rsidRPr="00897D90" w:rsidRDefault="00042DE1" w:rsidP="00042DE1">
      <w:pPr>
        <w:tabs>
          <w:tab w:val="left" w:pos="5835"/>
        </w:tabs>
      </w:pPr>
      <w:r>
        <w:tab/>
      </w:r>
    </w:p>
    <w:p w:rsidR="00FC4BFE" w:rsidRPr="00897D90" w:rsidRDefault="00FC4BFE" w:rsidP="00897D90"/>
    <w:p w:rsidR="00FC4BFE" w:rsidRPr="00897D90" w:rsidRDefault="00FC4BFE" w:rsidP="00897D90"/>
    <w:p w:rsidR="00FC4BFE" w:rsidRPr="00897D90" w:rsidRDefault="00FC4BFE" w:rsidP="00897D90"/>
    <w:p w:rsidR="00E55405" w:rsidRPr="00776F7F" w:rsidRDefault="00E55405" w:rsidP="00E554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20"/>
        <w:jc w:val="center"/>
        <w:rPr>
          <w:b/>
          <w:bCs/>
          <w:sz w:val="36"/>
          <w:szCs w:val="36"/>
        </w:rPr>
      </w:pPr>
      <w:bookmarkStart w:id="0" w:name="bookmark0"/>
      <w:bookmarkStart w:id="1" w:name="bookmark1"/>
      <w:bookmarkStart w:id="2" w:name="bookmark2"/>
      <w:bookmarkStart w:id="3" w:name="_Toc51659303"/>
      <w:r>
        <w:rPr>
          <w:b/>
          <w:bCs/>
          <w:sz w:val="36"/>
          <w:szCs w:val="36"/>
        </w:rPr>
        <w:t>Anexa 2 - DESCRIEREA LUCRARILOR PROPUSE IN             U.A.T. MACIN</w:t>
      </w:r>
    </w:p>
    <w:p w:rsidR="00FC4BFE" w:rsidRPr="00897D90" w:rsidRDefault="00FC4BFE" w:rsidP="00897D90"/>
    <w:p w:rsidR="00FC4BFE" w:rsidRDefault="001771E9" w:rsidP="001771E9">
      <w:pPr>
        <w:tabs>
          <w:tab w:val="left" w:pos="5670"/>
        </w:tabs>
      </w:pPr>
      <w:r>
        <w:tab/>
      </w:r>
    </w:p>
    <w:p w:rsidR="001771E9" w:rsidRDefault="001771E9" w:rsidP="001771E9">
      <w:pPr>
        <w:tabs>
          <w:tab w:val="left" w:pos="5670"/>
        </w:tabs>
      </w:pPr>
    </w:p>
    <w:p w:rsidR="001771E9" w:rsidRDefault="00D87C04" w:rsidP="00D87C04">
      <w:pPr>
        <w:tabs>
          <w:tab w:val="left" w:pos="5670"/>
        </w:tabs>
      </w:pPr>
      <w:r>
        <w:tab/>
      </w:r>
    </w:p>
    <w:p w:rsidR="001771E9" w:rsidRDefault="001771E9" w:rsidP="001771E9">
      <w:pPr>
        <w:tabs>
          <w:tab w:val="left" w:pos="5670"/>
        </w:tabs>
      </w:pPr>
    </w:p>
    <w:p w:rsidR="001771E9" w:rsidRPr="00897D90" w:rsidRDefault="001771E9" w:rsidP="001771E9">
      <w:pPr>
        <w:tabs>
          <w:tab w:val="left" w:pos="5670"/>
        </w:tabs>
      </w:pPr>
    </w:p>
    <w:p w:rsidR="00FC4BFE" w:rsidRPr="00897D90" w:rsidRDefault="00FC4BFE" w:rsidP="00897D90"/>
    <w:p w:rsidR="00FC4BFE" w:rsidRPr="00897D90" w:rsidRDefault="00FC4BFE" w:rsidP="00897D90"/>
    <w:p w:rsidR="00FC4BFE" w:rsidRPr="00897D90" w:rsidRDefault="00FC4BFE" w:rsidP="00897D90"/>
    <w:p w:rsidR="00FC4BFE" w:rsidRPr="00897D90" w:rsidRDefault="00FC4BFE" w:rsidP="00897D90"/>
    <w:p w:rsidR="00FC4BFE" w:rsidRDefault="00FC4BFE" w:rsidP="00897D90"/>
    <w:p w:rsidR="00A41D0D" w:rsidRDefault="00A41D0D" w:rsidP="00897D90"/>
    <w:p w:rsidR="00E55405" w:rsidRDefault="00E55405" w:rsidP="00897D90"/>
    <w:p w:rsidR="00E55405" w:rsidRDefault="00E55405" w:rsidP="00897D90"/>
    <w:p w:rsidR="00E55405" w:rsidRPr="00897D90" w:rsidRDefault="00E55405" w:rsidP="00897D90"/>
    <w:p w:rsidR="00FC4BFE" w:rsidRPr="00897D90" w:rsidRDefault="00FC4BFE" w:rsidP="00897D90"/>
    <w:p w:rsidR="00C7340E" w:rsidRDefault="00C7340E" w:rsidP="00C7340E">
      <w:pPr>
        <w:pStyle w:val="Heading3"/>
      </w:pPr>
      <w:bookmarkStart w:id="4" w:name="_Toc207026434"/>
      <w:bookmarkEnd w:id="0"/>
      <w:bookmarkEnd w:id="1"/>
      <w:bookmarkEnd w:id="2"/>
      <w:bookmarkEnd w:id="3"/>
      <w:r>
        <w:lastRenderedPageBreak/>
        <w:t>Sistemul de alimentare cu apa Macin</w:t>
      </w:r>
      <w:bookmarkEnd w:id="4"/>
    </w:p>
    <w:p w:rsidR="004778E8" w:rsidRDefault="004778E8" w:rsidP="004778E8">
      <w:pPr>
        <w:rPr>
          <w:lang w:val="de-DE" w:eastAsia="de-DE"/>
        </w:rPr>
      </w:pPr>
      <w:r w:rsidRPr="00EC542B">
        <w:rPr>
          <w:lang w:val="de-DE" w:eastAsia="de-DE"/>
        </w:rPr>
        <w:t xml:space="preserve">Sistemul de alimentare cu apă </w:t>
      </w:r>
      <w:r>
        <w:rPr>
          <w:lang w:val="de-DE" w:eastAsia="de-DE"/>
        </w:rPr>
        <w:t>Macin cuprinde localitatea Macin.</w:t>
      </w:r>
    </w:p>
    <w:p w:rsidR="004778E8" w:rsidRDefault="00134921" w:rsidP="004778E8">
      <w:pPr>
        <w:jc w:val="center"/>
        <w:rPr>
          <w:lang w:val="de-DE" w:eastAsia="de-DE"/>
        </w:rPr>
      </w:pPr>
      <w:r w:rsidRPr="00134921">
        <w:rPr>
          <w:noProof/>
          <w:lang w:val="ro-RO" w:eastAsia="ro-RO"/>
        </w:rPr>
        <w:drawing>
          <wp:inline distT="0" distB="0" distL="0" distR="0">
            <wp:extent cx="3913632" cy="5486400"/>
            <wp:effectExtent l="0" t="0" r="0" b="0"/>
            <wp:docPr id="1263914145" name="Picture 1" descr="A map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14145" name="Picture 1" descr="A map with text and images&#10;&#10;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8E8" w:rsidRDefault="004778E8" w:rsidP="004778E8">
      <w:pPr>
        <w:pStyle w:val="Caption"/>
        <w:jc w:val="center"/>
        <w:rPr>
          <w:noProof/>
        </w:rPr>
      </w:pPr>
      <w:bookmarkStart w:id="5" w:name="_Toc207881030"/>
      <w:r w:rsidRPr="00364936">
        <w:rPr>
          <w:noProof/>
        </w:rPr>
        <w:t xml:space="preserve">Figura </w:t>
      </w:r>
      <w:r w:rsidR="00A06C6F" w:rsidRPr="00364936">
        <w:rPr>
          <w:noProof/>
        </w:rPr>
        <w:fldChar w:fldCharType="begin"/>
      </w:r>
      <w:r w:rsidRPr="00364936">
        <w:rPr>
          <w:noProof/>
        </w:rPr>
        <w:instrText xml:space="preserve"> STYLEREF 1 \s </w:instrText>
      </w:r>
      <w:r w:rsidR="00A06C6F" w:rsidRPr="00364936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364936">
        <w:rPr>
          <w:noProof/>
        </w:rPr>
        <w:fldChar w:fldCharType="end"/>
      </w:r>
      <w:r w:rsidRPr="00364936">
        <w:rPr>
          <w:noProof/>
        </w:rPr>
        <w:noBreakHyphen/>
      </w:r>
      <w:r w:rsidR="00A06C6F" w:rsidRPr="00364936">
        <w:rPr>
          <w:noProof/>
        </w:rPr>
        <w:fldChar w:fldCharType="begin"/>
      </w:r>
      <w:r w:rsidRPr="00364936">
        <w:rPr>
          <w:noProof/>
        </w:rPr>
        <w:instrText xml:space="preserve"> SEQ Figure \* ARABIC \s 1 </w:instrText>
      </w:r>
      <w:r w:rsidR="00A06C6F" w:rsidRPr="00364936">
        <w:rPr>
          <w:noProof/>
        </w:rPr>
        <w:fldChar w:fldCharType="separate"/>
      </w:r>
      <w:r w:rsidR="00A929BD">
        <w:rPr>
          <w:noProof/>
        </w:rPr>
        <w:t>1</w:t>
      </w:r>
      <w:r w:rsidR="00A06C6F" w:rsidRPr="00364936">
        <w:rPr>
          <w:noProof/>
        </w:rPr>
        <w:fldChar w:fldCharType="end"/>
      </w:r>
      <w:r>
        <w:rPr>
          <w:noProof/>
        </w:rPr>
        <w:t xml:space="preserve"> Sistemul de alimentare cu apa Macin</w:t>
      </w:r>
      <w:bookmarkEnd w:id="5"/>
    </w:p>
    <w:p w:rsidR="004778E8" w:rsidRPr="001C0039" w:rsidRDefault="004778E8" w:rsidP="004778E8">
      <w:pPr>
        <w:pStyle w:val="Caption"/>
      </w:pPr>
      <w:bookmarkStart w:id="6" w:name="_Toc207880886"/>
      <w:r w:rsidRPr="001C0039">
        <w:rPr>
          <w:noProof/>
        </w:rPr>
        <w:t xml:space="preserve">Tabelul </w:t>
      </w:r>
      <w:r w:rsidR="00A06C6F" w:rsidRPr="001C0039">
        <w:rPr>
          <w:noProof/>
        </w:rPr>
        <w:fldChar w:fldCharType="begin"/>
      </w:r>
      <w:r w:rsidRPr="001C0039">
        <w:rPr>
          <w:noProof/>
        </w:rPr>
        <w:instrText xml:space="preserve"> STYLEREF 1 \s </w:instrText>
      </w:r>
      <w:r w:rsidR="00A06C6F" w:rsidRPr="001C0039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1C0039">
        <w:rPr>
          <w:noProof/>
        </w:rPr>
        <w:fldChar w:fldCharType="end"/>
      </w:r>
      <w:r w:rsidRPr="001C0039">
        <w:rPr>
          <w:noProof/>
        </w:rPr>
        <w:noBreakHyphen/>
      </w:r>
      <w:r w:rsidR="00A06C6F" w:rsidRPr="001C0039">
        <w:rPr>
          <w:noProof/>
        </w:rPr>
        <w:fldChar w:fldCharType="begin"/>
      </w:r>
      <w:r w:rsidRPr="001C0039">
        <w:rPr>
          <w:noProof/>
        </w:rPr>
        <w:instrText xml:space="preserve"> SEQ Table \* ARABIC \s 1 </w:instrText>
      </w:r>
      <w:r w:rsidR="00A06C6F" w:rsidRPr="001C0039">
        <w:rPr>
          <w:noProof/>
        </w:rPr>
        <w:fldChar w:fldCharType="separate"/>
      </w:r>
      <w:r w:rsidR="00A929BD">
        <w:rPr>
          <w:noProof/>
        </w:rPr>
        <w:t>1</w:t>
      </w:r>
      <w:r w:rsidR="00A06C6F" w:rsidRPr="001C0039">
        <w:rPr>
          <w:noProof/>
        </w:rPr>
        <w:fldChar w:fldCharType="end"/>
      </w:r>
      <w:r w:rsidR="00C421BE">
        <w:rPr>
          <w:noProof/>
        </w:rPr>
        <w:t xml:space="preserve"> </w:t>
      </w:r>
      <w:r w:rsidRPr="001C0039">
        <w:t xml:space="preserve">Populatia si localitatile incluse in sistemul de alimentare cu apa </w:t>
      </w:r>
      <w:r>
        <w:t>Macin</w:t>
      </w:r>
      <w:r w:rsidRPr="001C0039">
        <w:t xml:space="preserve"> prin proiect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"/>
        <w:gridCol w:w="1032"/>
        <w:gridCol w:w="1197"/>
        <w:gridCol w:w="959"/>
        <w:gridCol w:w="910"/>
        <w:gridCol w:w="1057"/>
        <w:gridCol w:w="996"/>
        <w:gridCol w:w="1260"/>
        <w:gridCol w:w="1122"/>
      </w:tblGrid>
      <w:tr w:rsidR="004778E8" w:rsidRPr="00695C3D" w:rsidTr="006B7E0D">
        <w:trPr>
          <w:trHeight w:val="710"/>
          <w:tblHeader/>
        </w:trPr>
        <w:tc>
          <w:tcPr>
            <w:tcW w:w="544" w:type="pct"/>
            <w:shd w:val="clear" w:color="000000" w:fill="DBE5F1"/>
            <w:vAlign w:val="center"/>
            <w:hideMark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Sistem de alimentare cu apa</w:t>
            </w:r>
          </w:p>
        </w:tc>
        <w:tc>
          <w:tcPr>
            <w:tcW w:w="539" w:type="pct"/>
            <w:shd w:val="clear" w:color="000000" w:fill="DBE5F1"/>
            <w:vAlign w:val="center"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eastAsia="Courier New" w:cs="Arial"/>
                <w:b/>
                <w:bCs/>
                <w:color w:val="000000"/>
                <w:sz w:val="16"/>
                <w:szCs w:val="16"/>
                <w:lang w:val="ro-RO"/>
              </w:rPr>
              <w:t>UAT</w:t>
            </w:r>
          </w:p>
        </w:tc>
        <w:tc>
          <w:tcPr>
            <w:tcW w:w="625" w:type="pct"/>
            <w:shd w:val="clear" w:color="000000" w:fill="DBE5F1"/>
            <w:vAlign w:val="center"/>
            <w:hideMark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Localitati componente</w:t>
            </w:r>
          </w:p>
        </w:tc>
        <w:tc>
          <w:tcPr>
            <w:tcW w:w="501" w:type="pct"/>
            <w:shd w:val="clear" w:color="000000" w:fill="DBE5F1"/>
            <w:vAlign w:val="center"/>
            <w:hideMark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 xml:space="preserve">Populatie  </w:t>
            </w:r>
          </w:p>
        </w:tc>
        <w:tc>
          <w:tcPr>
            <w:tcW w:w="475" w:type="pct"/>
            <w:shd w:val="clear" w:color="000000" w:fill="DBE5F1"/>
            <w:vAlign w:val="center"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cs="Arial"/>
                <w:b/>
                <w:bCs/>
                <w:color w:val="000000"/>
                <w:sz w:val="16"/>
                <w:szCs w:val="16"/>
              </w:rPr>
              <w:t>Turisti (loc. Cazare)</w:t>
            </w:r>
          </w:p>
        </w:tc>
        <w:tc>
          <w:tcPr>
            <w:tcW w:w="552" w:type="pct"/>
            <w:shd w:val="clear" w:color="000000" w:fill="DBE5F1"/>
            <w:vAlign w:val="center"/>
            <w:hideMark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 xml:space="preserve">Populatia </w:t>
            </w:r>
            <w:r w:rsidR="00316692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conectata</w:t>
            </w:r>
          </w:p>
        </w:tc>
        <w:tc>
          <w:tcPr>
            <w:tcW w:w="520" w:type="pct"/>
            <w:shd w:val="clear" w:color="000000" w:fill="DBE5F1"/>
            <w:vAlign w:val="center"/>
            <w:hideMark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 xml:space="preserve">Gradul de conectare </w:t>
            </w:r>
          </w:p>
        </w:tc>
        <w:tc>
          <w:tcPr>
            <w:tcW w:w="658" w:type="pct"/>
            <w:shd w:val="clear" w:color="000000" w:fill="DBE5F1"/>
            <w:vAlign w:val="center"/>
          </w:tcPr>
          <w:p w:rsidR="004778E8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Gradul de conformare</w:t>
            </w:r>
          </w:p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(continuitate)</w:t>
            </w:r>
          </w:p>
        </w:tc>
        <w:tc>
          <w:tcPr>
            <w:tcW w:w="587" w:type="pct"/>
            <w:shd w:val="clear" w:color="000000" w:fill="DBE5F1"/>
            <w:vAlign w:val="center"/>
          </w:tcPr>
          <w:p w:rsidR="004778E8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Gradul de conformare</w:t>
            </w:r>
          </w:p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(calitate)</w:t>
            </w:r>
          </w:p>
        </w:tc>
      </w:tr>
      <w:tr w:rsidR="004778E8" w:rsidRPr="00695C3D" w:rsidTr="006B7E0D">
        <w:trPr>
          <w:trHeight w:val="300"/>
        </w:trPr>
        <w:tc>
          <w:tcPr>
            <w:tcW w:w="544" w:type="pct"/>
            <w:vAlign w:val="center"/>
          </w:tcPr>
          <w:p w:rsidR="004778E8" w:rsidRPr="00695C3D" w:rsidRDefault="004778E8" w:rsidP="006B7E0D">
            <w:pPr>
              <w:spacing w:before="0" w:after="0" w:line="240" w:lineRule="auto"/>
              <w:jc w:val="lef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Macin</w:t>
            </w:r>
          </w:p>
        </w:tc>
        <w:tc>
          <w:tcPr>
            <w:tcW w:w="539" w:type="pct"/>
            <w:vAlign w:val="center"/>
          </w:tcPr>
          <w:p w:rsidR="004778E8" w:rsidRPr="00695C3D" w:rsidRDefault="004778E8" w:rsidP="006B7E0D">
            <w:pPr>
              <w:spacing w:before="0" w:after="0" w:line="240" w:lineRule="auto"/>
              <w:jc w:val="lef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Macin</w:t>
            </w:r>
          </w:p>
        </w:tc>
        <w:tc>
          <w:tcPr>
            <w:tcW w:w="625" w:type="pct"/>
            <w:tcBorders>
              <w:right w:val="single" w:sz="4" w:space="0" w:color="auto"/>
            </w:tcBorders>
            <w:vAlign w:val="center"/>
          </w:tcPr>
          <w:p w:rsidR="004778E8" w:rsidRPr="00695C3D" w:rsidRDefault="004778E8" w:rsidP="006B7E0D">
            <w:pPr>
              <w:spacing w:before="0" w:after="0" w:line="240" w:lineRule="auto"/>
              <w:jc w:val="lef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Macin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6,573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190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220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78E8" w:rsidRPr="00695C3D" w:rsidRDefault="00E71650" w:rsidP="006B7E0D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3</w:t>
            </w:r>
            <w:r w:rsidR="004778E8">
              <w:rPr>
                <w:rFonts w:eastAsia="Times New Roman" w:cs="Arial"/>
                <w:sz w:val="16"/>
                <w:szCs w:val="16"/>
              </w:rPr>
              <w:t>%</w:t>
            </w:r>
          </w:p>
        </w:tc>
        <w:tc>
          <w:tcPr>
            <w:tcW w:w="658" w:type="pct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</w:t>
            </w:r>
            <w:r w:rsidR="004778E8">
              <w:rPr>
                <w:rFonts w:eastAsia="Times New Roman" w:cs="Arial"/>
                <w:sz w:val="16"/>
                <w:szCs w:val="16"/>
              </w:rPr>
              <w:t>%</w:t>
            </w:r>
          </w:p>
        </w:tc>
        <w:tc>
          <w:tcPr>
            <w:tcW w:w="587" w:type="pct"/>
            <w:vAlign w:val="center"/>
          </w:tcPr>
          <w:p w:rsidR="004778E8" w:rsidRPr="00695C3D" w:rsidRDefault="00BB30FF" w:rsidP="006B7E0D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3</w:t>
            </w:r>
            <w:r w:rsidR="004778E8">
              <w:rPr>
                <w:rFonts w:eastAsia="Times New Roman" w:cs="Arial"/>
                <w:sz w:val="16"/>
                <w:szCs w:val="16"/>
              </w:rPr>
              <w:t>%</w:t>
            </w:r>
          </w:p>
        </w:tc>
      </w:tr>
      <w:tr w:rsidR="004778E8" w:rsidRPr="00695C3D" w:rsidTr="006B7E0D">
        <w:trPr>
          <w:trHeight w:val="300"/>
        </w:trPr>
        <w:tc>
          <w:tcPr>
            <w:tcW w:w="1708" w:type="pct"/>
            <w:gridSpan w:val="3"/>
            <w:tcBorders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Total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6,573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190</w:t>
            </w:r>
          </w:p>
        </w:tc>
        <w:tc>
          <w:tcPr>
            <w:tcW w:w="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220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:rsidR="004778E8" w:rsidRPr="00695C3D" w:rsidRDefault="00E71650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3</w:t>
            </w:r>
            <w:r w:rsidR="004778E8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658" w:type="pct"/>
            <w:shd w:val="clear" w:color="auto" w:fill="D9E2F3" w:themeFill="accent1" w:themeFillTint="33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0</w:t>
            </w:r>
            <w:r w:rsidR="004778E8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587" w:type="pct"/>
            <w:shd w:val="clear" w:color="auto" w:fill="D9E2F3" w:themeFill="accent1" w:themeFillTint="33"/>
            <w:vAlign w:val="center"/>
          </w:tcPr>
          <w:p w:rsidR="004778E8" w:rsidRPr="00695C3D" w:rsidRDefault="00BB30FF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3</w:t>
            </w:r>
            <w:r w:rsidR="004778E8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%</w:t>
            </w:r>
          </w:p>
        </w:tc>
      </w:tr>
    </w:tbl>
    <w:p w:rsidR="004778E8" w:rsidRPr="001C0039" w:rsidRDefault="004778E8" w:rsidP="004778E8">
      <w:pPr>
        <w:pStyle w:val="Caption"/>
      </w:pPr>
      <w:bookmarkStart w:id="7" w:name="_Toc207880887"/>
      <w:r w:rsidRPr="001C0039">
        <w:rPr>
          <w:noProof/>
        </w:rPr>
        <w:t xml:space="preserve">Tabelul </w:t>
      </w:r>
      <w:r w:rsidR="00A06C6F" w:rsidRPr="001C0039">
        <w:rPr>
          <w:noProof/>
        </w:rPr>
        <w:fldChar w:fldCharType="begin"/>
      </w:r>
      <w:r w:rsidRPr="001C0039">
        <w:rPr>
          <w:noProof/>
        </w:rPr>
        <w:instrText xml:space="preserve"> STYLEREF 1 \s </w:instrText>
      </w:r>
      <w:r w:rsidR="00A06C6F" w:rsidRPr="001C0039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1C0039">
        <w:rPr>
          <w:noProof/>
        </w:rPr>
        <w:fldChar w:fldCharType="end"/>
      </w:r>
      <w:r w:rsidRPr="001C0039">
        <w:rPr>
          <w:noProof/>
        </w:rPr>
        <w:noBreakHyphen/>
      </w:r>
      <w:r w:rsidR="00A06C6F" w:rsidRPr="001C0039">
        <w:rPr>
          <w:noProof/>
        </w:rPr>
        <w:fldChar w:fldCharType="begin"/>
      </w:r>
      <w:r w:rsidRPr="001C0039">
        <w:rPr>
          <w:noProof/>
        </w:rPr>
        <w:instrText xml:space="preserve"> SEQ Table \* ARABIC \s 1 </w:instrText>
      </w:r>
      <w:r w:rsidR="00A06C6F" w:rsidRPr="001C0039">
        <w:rPr>
          <w:noProof/>
        </w:rPr>
        <w:fldChar w:fldCharType="separate"/>
      </w:r>
      <w:r w:rsidR="00A929BD">
        <w:rPr>
          <w:noProof/>
        </w:rPr>
        <w:t>2</w:t>
      </w:r>
      <w:r w:rsidR="00A06C6F" w:rsidRPr="001C0039">
        <w:rPr>
          <w:noProof/>
        </w:rPr>
        <w:fldChar w:fldCharType="end"/>
      </w:r>
      <w:r w:rsidR="00C421BE">
        <w:rPr>
          <w:noProof/>
        </w:rPr>
        <w:t xml:space="preserve"> </w:t>
      </w:r>
      <w:r w:rsidRPr="001C0039">
        <w:t xml:space="preserve">Populatia si localitatile incluse in sistemul de alimentare cu apa </w:t>
      </w:r>
      <w:r w:rsidR="00E71650" w:rsidRPr="00E71650">
        <w:t>Macin</w:t>
      </w:r>
      <w:r w:rsidRPr="001C0039">
        <w:t xml:space="preserve"> dupa proiect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"/>
        <w:gridCol w:w="1032"/>
        <w:gridCol w:w="1197"/>
        <w:gridCol w:w="959"/>
        <w:gridCol w:w="879"/>
        <w:gridCol w:w="1086"/>
        <w:gridCol w:w="996"/>
        <w:gridCol w:w="1260"/>
        <w:gridCol w:w="1124"/>
      </w:tblGrid>
      <w:tr w:rsidR="004778E8" w:rsidRPr="00695C3D" w:rsidTr="004778E8">
        <w:trPr>
          <w:trHeight w:val="710"/>
          <w:tblHeader/>
        </w:trPr>
        <w:tc>
          <w:tcPr>
            <w:tcW w:w="544" w:type="pct"/>
            <w:shd w:val="clear" w:color="000000" w:fill="DBE5F1"/>
            <w:vAlign w:val="center"/>
            <w:hideMark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lastRenderedPageBreak/>
              <w:t>Sistem de alimentare cu apa</w:t>
            </w:r>
          </w:p>
        </w:tc>
        <w:tc>
          <w:tcPr>
            <w:tcW w:w="539" w:type="pct"/>
            <w:shd w:val="clear" w:color="000000" w:fill="DBE5F1"/>
            <w:vAlign w:val="center"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eastAsia="Courier New" w:cs="Arial"/>
                <w:b/>
                <w:bCs/>
                <w:color w:val="000000"/>
                <w:sz w:val="16"/>
                <w:szCs w:val="16"/>
                <w:lang w:val="ro-RO"/>
              </w:rPr>
              <w:t>UAT</w:t>
            </w:r>
          </w:p>
        </w:tc>
        <w:tc>
          <w:tcPr>
            <w:tcW w:w="625" w:type="pct"/>
            <w:shd w:val="clear" w:color="000000" w:fill="DBE5F1"/>
            <w:vAlign w:val="center"/>
            <w:hideMark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Localitati componente</w:t>
            </w:r>
          </w:p>
        </w:tc>
        <w:tc>
          <w:tcPr>
            <w:tcW w:w="501" w:type="pct"/>
            <w:shd w:val="clear" w:color="000000" w:fill="DBE5F1"/>
            <w:vAlign w:val="center"/>
            <w:hideMark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 xml:space="preserve">Populatie  </w:t>
            </w:r>
          </w:p>
        </w:tc>
        <w:tc>
          <w:tcPr>
            <w:tcW w:w="459" w:type="pct"/>
            <w:shd w:val="clear" w:color="000000" w:fill="DBE5F1"/>
            <w:vAlign w:val="center"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cs="Arial"/>
                <w:b/>
                <w:bCs/>
                <w:color w:val="000000"/>
                <w:sz w:val="16"/>
                <w:szCs w:val="16"/>
              </w:rPr>
              <w:t>Turisti (loc. Cazare)</w:t>
            </w:r>
          </w:p>
        </w:tc>
        <w:tc>
          <w:tcPr>
            <w:tcW w:w="567" w:type="pct"/>
            <w:shd w:val="clear" w:color="000000" w:fill="DBE5F1"/>
            <w:vAlign w:val="center"/>
            <w:hideMark/>
          </w:tcPr>
          <w:p w:rsidR="004778E8" w:rsidRPr="00F81192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F81192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Populatia beneficiara</w:t>
            </w:r>
          </w:p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F81192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(inclusiv turisti)</w:t>
            </w:r>
          </w:p>
        </w:tc>
        <w:tc>
          <w:tcPr>
            <w:tcW w:w="520" w:type="pct"/>
            <w:shd w:val="clear" w:color="000000" w:fill="DBE5F1"/>
            <w:vAlign w:val="center"/>
            <w:hideMark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 xml:space="preserve">Gradul de conectare </w:t>
            </w:r>
          </w:p>
        </w:tc>
        <w:tc>
          <w:tcPr>
            <w:tcW w:w="658" w:type="pct"/>
            <w:shd w:val="clear" w:color="000000" w:fill="DBE5F1"/>
            <w:vAlign w:val="center"/>
          </w:tcPr>
          <w:p w:rsidR="004778E8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Gradul de conformare</w:t>
            </w:r>
          </w:p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(continuitate)</w:t>
            </w:r>
          </w:p>
        </w:tc>
        <w:tc>
          <w:tcPr>
            <w:tcW w:w="587" w:type="pct"/>
            <w:shd w:val="clear" w:color="000000" w:fill="DBE5F1"/>
            <w:vAlign w:val="center"/>
          </w:tcPr>
          <w:p w:rsidR="004778E8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Gradul de conformare</w:t>
            </w:r>
          </w:p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(calitate)</w:t>
            </w:r>
          </w:p>
        </w:tc>
      </w:tr>
      <w:tr w:rsidR="00A05E8E" w:rsidRPr="00695C3D" w:rsidTr="004778E8">
        <w:trPr>
          <w:trHeight w:val="300"/>
        </w:trPr>
        <w:tc>
          <w:tcPr>
            <w:tcW w:w="544" w:type="pct"/>
            <w:vAlign w:val="center"/>
          </w:tcPr>
          <w:p w:rsidR="00A05E8E" w:rsidRPr="00695C3D" w:rsidRDefault="00A05E8E" w:rsidP="00A05E8E">
            <w:pPr>
              <w:spacing w:before="0" w:after="0" w:line="240" w:lineRule="auto"/>
              <w:jc w:val="lef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Macin</w:t>
            </w:r>
          </w:p>
        </w:tc>
        <w:tc>
          <w:tcPr>
            <w:tcW w:w="539" w:type="pct"/>
            <w:vAlign w:val="center"/>
          </w:tcPr>
          <w:p w:rsidR="00A05E8E" w:rsidRPr="00695C3D" w:rsidRDefault="00A05E8E" w:rsidP="00A05E8E">
            <w:pPr>
              <w:spacing w:before="0" w:after="0" w:line="240" w:lineRule="auto"/>
              <w:jc w:val="lef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Macin</w:t>
            </w:r>
          </w:p>
        </w:tc>
        <w:tc>
          <w:tcPr>
            <w:tcW w:w="625" w:type="pct"/>
            <w:tcBorders>
              <w:right w:val="single" w:sz="4" w:space="0" w:color="auto"/>
            </w:tcBorders>
            <w:vAlign w:val="center"/>
          </w:tcPr>
          <w:p w:rsidR="00A05E8E" w:rsidRPr="00695C3D" w:rsidRDefault="00A05E8E" w:rsidP="00A05E8E">
            <w:pPr>
              <w:spacing w:before="0" w:after="0" w:line="240" w:lineRule="auto"/>
              <w:jc w:val="lef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Macin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E8E" w:rsidRPr="00695C3D" w:rsidRDefault="00A05E8E" w:rsidP="00A05E8E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6,573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E8E" w:rsidRPr="00695C3D" w:rsidRDefault="00A05E8E" w:rsidP="00A05E8E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190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E8E" w:rsidRPr="00695C3D" w:rsidRDefault="00A05E8E" w:rsidP="00A05E8E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6,763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E8E" w:rsidRPr="00695C3D" w:rsidRDefault="00A05E8E" w:rsidP="00A05E8E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100%</w:t>
            </w:r>
          </w:p>
        </w:tc>
        <w:tc>
          <w:tcPr>
            <w:tcW w:w="658" w:type="pct"/>
            <w:vAlign w:val="center"/>
          </w:tcPr>
          <w:p w:rsidR="00A05E8E" w:rsidRPr="00695C3D" w:rsidRDefault="00A05E8E" w:rsidP="00A05E8E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100%</w:t>
            </w:r>
          </w:p>
        </w:tc>
        <w:tc>
          <w:tcPr>
            <w:tcW w:w="587" w:type="pct"/>
            <w:vAlign w:val="center"/>
          </w:tcPr>
          <w:p w:rsidR="00A05E8E" w:rsidRPr="00695C3D" w:rsidRDefault="00A05E8E" w:rsidP="00A05E8E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100%</w:t>
            </w:r>
          </w:p>
        </w:tc>
      </w:tr>
      <w:tr w:rsidR="004778E8" w:rsidRPr="00695C3D" w:rsidTr="004778E8">
        <w:trPr>
          <w:trHeight w:val="300"/>
        </w:trPr>
        <w:tc>
          <w:tcPr>
            <w:tcW w:w="1708" w:type="pct"/>
            <w:gridSpan w:val="3"/>
            <w:tcBorders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778E8" w:rsidRPr="00695C3D" w:rsidRDefault="004778E8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 w:rsidRPr="00695C3D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Total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6,573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190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6,763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100</w:t>
            </w:r>
            <w:r w:rsidR="004778E8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658" w:type="pct"/>
            <w:shd w:val="clear" w:color="auto" w:fill="D9E2F3" w:themeFill="accent1" w:themeFillTint="33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100</w:t>
            </w:r>
            <w:r w:rsidR="004778E8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%</w:t>
            </w:r>
          </w:p>
        </w:tc>
        <w:tc>
          <w:tcPr>
            <w:tcW w:w="587" w:type="pct"/>
            <w:shd w:val="clear" w:color="auto" w:fill="D9E2F3" w:themeFill="accent1" w:themeFillTint="33"/>
            <w:vAlign w:val="center"/>
          </w:tcPr>
          <w:p w:rsidR="004778E8" w:rsidRPr="00695C3D" w:rsidRDefault="00A05E8E" w:rsidP="006B7E0D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100</w:t>
            </w:r>
            <w:r w:rsidR="004778E8">
              <w:rPr>
                <w:rFonts w:eastAsia="Times New Roman" w:cs="Arial"/>
                <w:b/>
                <w:bCs/>
                <w:sz w:val="16"/>
                <w:szCs w:val="16"/>
                <w:lang w:val="en-GB"/>
              </w:rPr>
              <w:t>%</w:t>
            </w:r>
          </w:p>
        </w:tc>
      </w:tr>
    </w:tbl>
    <w:p w:rsidR="004778E8" w:rsidRDefault="004778E8" w:rsidP="004778E8">
      <w:pPr>
        <w:autoSpaceDE w:val="0"/>
        <w:autoSpaceDN w:val="0"/>
        <w:adjustRightInd w:val="0"/>
        <w:spacing w:before="240"/>
        <w:rPr>
          <w:rFonts w:eastAsia="Calibri" w:cs="Arial"/>
          <w:lang w:eastAsia="en-GB"/>
        </w:rPr>
      </w:pPr>
      <w:r>
        <w:rPr>
          <w:rFonts w:eastAsia="Calibri" w:cs="Arial"/>
          <w:lang w:eastAsia="en-GB"/>
        </w:rPr>
        <w:t>Nivelul serviciilor de alimentare cu apa este prezentat in Volumul II – Anexa 11.</w:t>
      </w:r>
    </w:p>
    <w:p w:rsidR="004778E8" w:rsidRDefault="00A05E8E" w:rsidP="004778E8">
      <w:pPr>
        <w:rPr>
          <w:rFonts w:cs="Arial"/>
          <w:szCs w:val="20"/>
        </w:rPr>
      </w:pPr>
      <w:r w:rsidRPr="00A05E8E">
        <w:rPr>
          <w:lang w:val="ro-RO" w:eastAsia="de-DE"/>
        </w:rPr>
        <w:t>Luand in considerare deficientele prezentate in Capitolul 4 se propun urmatoarele investitii pentru sistemul de apa</w:t>
      </w:r>
      <w:r w:rsidR="004778E8">
        <w:rPr>
          <w:rFonts w:cs="Arial"/>
          <w:szCs w:val="20"/>
        </w:rPr>
        <w:t>:</w:t>
      </w:r>
    </w:p>
    <w:p w:rsidR="004778E8" w:rsidRDefault="004778E8" w:rsidP="004778E8">
      <w:pPr>
        <w:pStyle w:val="Heading5"/>
      </w:pPr>
      <w:r>
        <w:t>Sursa</w:t>
      </w:r>
    </w:p>
    <w:p w:rsidR="004778E8" w:rsidRDefault="004778E8" w:rsidP="004778E8">
      <w:pPr>
        <w:pStyle w:val="Heading6"/>
      </w:pPr>
      <w:r>
        <w:t>Reabilitare sursa</w:t>
      </w:r>
    </w:p>
    <w:p w:rsidR="004778E8" w:rsidRDefault="00A05E8E" w:rsidP="004778E8">
      <w:pPr>
        <w:rPr>
          <w:lang w:val="ro-RO" w:eastAsia="de-DE"/>
        </w:rPr>
      </w:pPr>
      <w:r>
        <w:rPr>
          <w:lang w:val="ro-RO" w:eastAsia="de-DE"/>
        </w:rPr>
        <w:t>Nu sunt propuse investitii</w:t>
      </w:r>
      <w:r w:rsidR="004778E8">
        <w:rPr>
          <w:lang w:val="ro-RO" w:eastAsia="de-DE"/>
        </w:rPr>
        <w:t>.</w:t>
      </w:r>
    </w:p>
    <w:p w:rsidR="004778E8" w:rsidRPr="00267890" w:rsidRDefault="004778E8" w:rsidP="004778E8">
      <w:pPr>
        <w:pStyle w:val="Heading6"/>
      </w:pPr>
      <w:r>
        <w:t>Extindere sursa</w:t>
      </w:r>
    </w:p>
    <w:p w:rsidR="004778E8" w:rsidRDefault="004778E8" w:rsidP="004778E8">
      <w:pPr>
        <w:rPr>
          <w:lang w:val="ro-RO" w:eastAsia="de-DE"/>
        </w:rPr>
      </w:pPr>
      <w:r w:rsidRPr="00267890">
        <w:rPr>
          <w:lang w:val="ro-RO" w:eastAsia="de-DE"/>
        </w:rPr>
        <w:t>Nu sunt propuse investiţii.</w:t>
      </w:r>
    </w:p>
    <w:p w:rsidR="004778E8" w:rsidRDefault="004778E8" w:rsidP="004778E8">
      <w:pPr>
        <w:pStyle w:val="Heading5"/>
        <w:numPr>
          <w:ilvl w:val="4"/>
          <w:numId w:val="12"/>
        </w:numPr>
      </w:pPr>
      <w:r>
        <w:t>Aductiuni</w:t>
      </w:r>
    </w:p>
    <w:p w:rsidR="004778E8" w:rsidRDefault="004778E8" w:rsidP="004778E8">
      <w:pPr>
        <w:pStyle w:val="Heading6"/>
      </w:pPr>
      <w:r>
        <w:t>Reabilitare conducte de aductiune</w:t>
      </w:r>
    </w:p>
    <w:p w:rsidR="004778E8" w:rsidRPr="00267890" w:rsidRDefault="004778E8" w:rsidP="004778E8">
      <w:pPr>
        <w:rPr>
          <w:lang w:val="ro-RO" w:eastAsia="de-DE"/>
        </w:rPr>
      </w:pPr>
      <w:r w:rsidRPr="00267890">
        <w:rPr>
          <w:lang w:val="ro-RO" w:eastAsia="de-DE"/>
        </w:rPr>
        <w:t>Nu sunt propuse investiţii.</w:t>
      </w:r>
    </w:p>
    <w:p w:rsidR="004778E8" w:rsidRPr="00267890" w:rsidRDefault="004778E8" w:rsidP="004778E8">
      <w:pPr>
        <w:pStyle w:val="Heading6"/>
      </w:pPr>
      <w:r>
        <w:t>Extindere conducte de aductiune</w:t>
      </w:r>
    </w:p>
    <w:p w:rsidR="004778E8" w:rsidRDefault="004778E8" w:rsidP="004778E8">
      <w:pPr>
        <w:rPr>
          <w:lang w:val="ro-RO" w:eastAsia="de-DE"/>
        </w:rPr>
      </w:pPr>
      <w:r w:rsidRPr="00267890">
        <w:rPr>
          <w:lang w:val="ro-RO" w:eastAsia="de-DE"/>
        </w:rPr>
        <w:t>Nu sunt propuse investiţii.</w:t>
      </w:r>
    </w:p>
    <w:p w:rsidR="004778E8" w:rsidRDefault="004778E8" w:rsidP="004778E8">
      <w:pPr>
        <w:pStyle w:val="Heading5"/>
        <w:numPr>
          <w:ilvl w:val="4"/>
          <w:numId w:val="12"/>
        </w:numPr>
      </w:pPr>
      <w:r>
        <w:t>Statii de tratare</w:t>
      </w:r>
    </w:p>
    <w:p w:rsidR="004778E8" w:rsidRDefault="004778E8" w:rsidP="004778E8">
      <w:pPr>
        <w:pStyle w:val="Heading6"/>
      </w:pPr>
      <w:r>
        <w:t>Reabilitare statii de tratare</w:t>
      </w:r>
    </w:p>
    <w:p w:rsidR="004778E8" w:rsidRPr="00267890" w:rsidRDefault="004778E8" w:rsidP="004778E8">
      <w:pPr>
        <w:rPr>
          <w:lang w:val="ro-RO" w:eastAsia="de-DE"/>
        </w:rPr>
      </w:pPr>
      <w:r w:rsidRPr="00267890">
        <w:rPr>
          <w:lang w:val="ro-RO" w:eastAsia="de-DE"/>
        </w:rPr>
        <w:t>Nu sunt propuse investiţii.</w:t>
      </w:r>
    </w:p>
    <w:p w:rsidR="004778E8" w:rsidRPr="00267890" w:rsidRDefault="004778E8" w:rsidP="004778E8">
      <w:pPr>
        <w:pStyle w:val="Heading6"/>
      </w:pPr>
      <w:r>
        <w:t>Extindere statii de tratare</w:t>
      </w:r>
    </w:p>
    <w:p w:rsidR="004778E8" w:rsidRDefault="00A05E8E" w:rsidP="004778E8">
      <w:pPr>
        <w:rPr>
          <w:lang w:val="ro-RO" w:eastAsia="de-DE"/>
        </w:rPr>
      </w:pPr>
      <w:r>
        <w:rPr>
          <w:lang w:val="ro-RO" w:eastAsia="de-DE"/>
        </w:rPr>
        <w:t>Nu sunt propuse investitii</w:t>
      </w:r>
      <w:r w:rsidR="004778E8" w:rsidRPr="00267890">
        <w:rPr>
          <w:lang w:val="ro-RO" w:eastAsia="de-DE"/>
        </w:rPr>
        <w:t>.</w:t>
      </w:r>
    </w:p>
    <w:p w:rsidR="004778E8" w:rsidRDefault="004778E8" w:rsidP="004778E8">
      <w:pPr>
        <w:pStyle w:val="Heading5"/>
        <w:numPr>
          <w:ilvl w:val="4"/>
          <w:numId w:val="12"/>
        </w:numPr>
      </w:pPr>
      <w:r>
        <w:t>Statii de pompare</w:t>
      </w:r>
    </w:p>
    <w:p w:rsidR="004778E8" w:rsidRDefault="004778E8" w:rsidP="004778E8">
      <w:pPr>
        <w:pStyle w:val="Heading6"/>
      </w:pPr>
      <w:r>
        <w:t>Reabilitare statii de pompare</w:t>
      </w:r>
    </w:p>
    <w:p w:rsidR="004778E8" w:rsidRDefault="00A05E8E" w:rsidP="004778E8">
      <w:pPr>
        <w:rPr>
          <w:lang w:val="ro-RO" w:eastAsia="de-DE"/>
        </w:rPr>
      </w:pPr>
      <w:r>
        <w:rPr>
          <w:lang w:val="ro-RO" w:eastAsia="de-DE"/>
        </w:rPr>
        <w:t>Nu sunt propuse investitii.</w:t>
      </w:r>
    </w:p>
    <w:p w:rsidR="004778E8" w:rsidRPr="00267890" w:rsidRDefault="004778E8" w:rsidP="004778E8">
      <w:pPr>
        <w:pStyle w:val="Heading6"/>
      </w:pPr>
      <w:r>
        <w:t>Extindere statii de pompare</w:t>
      </w:r>
    </w:p>
    <w:p w:rsidR="004778E8" w:rsidRPr="00203A2D" w:rsidRDefault="00A05E8E" w:rsidP="004778E8">
      <w:pPr>
        <w:rPr>
          <w:lang w:val="ro-RO" w:eastAsia="de-DE"/>
        </w:rPr>
      </w:pPr>
      <w:r>
        <w:rPr>
          <w:lang w:val="ro-RO" w:eastAsia="de-DE"/>
        </w:rPr>
        <w:t>Nu sunt propuse investitii.</w:t>
      </w:r>
    </w:p>
    <w:p w:rsidR="004778E8" w:rsidRDefault="004778E8" w:rsidP="004778E8">
      <w:pPr>
        <w:pStyle w:val="Heading5"/>
        <w:numPr>
          <w:ilvl w:val="4"/>
          <w:numId w:val="12"/>
        </w:numPr>
      </w:pPr>
      <w:r>
        <w:t>Rezervoare</w:t>
      </w:r>
    </w:p>
    <w:p w:rsidR="004778E8" w:rsidRDefault="004778E8" w:rsidP="004778E8">
      <w:pPr>
        <w:pStyle w:val="Heading6"/>
      </w:pPr>
      <w:r>
        <w:t>Reabilitare rezervoare</w:t>
      </w:r>
    </w:p>
    <w:p w:rsidR="004778E8" w:rsidRPr="00A05E8E" w:rsidRDefault="00A05E8E" w:rsidP="00A05E8E">
      <w:pPr>
        <w:rPr>
          <w:lang w:val="ro-RO"/>
        </w:rPr>
      </w:pPr>
      <w:r>
        <w:rPr>
          <w:lang w:val="ro-RO"/>
        </w:rPr>
        <w:t>Nu sunt propuse investitii.</w:t>
      </w:r>
    </w:p>
    <w:p w:rsidR="004778E8" w:rsidRPr="00267890" w:rsidRDefault="004778E8" w:rsidP="004778E8">
      <w:pPr>
        <w:pStyle w:val="Heading6"/>
      </w:pPr>
      <w:r>
        <w:lastRenderedPageBreak/>
        <w:t>Extindere rezervoare</w:t>
      </w:r>
    </w:p>
    <w:p w:rsidR="004778E8" w:rsidRPr="00B94485" w:rsidRDefault="00A05E8E" w:rsidP="004778E8">
      <w:pPr>
        <w:rPr>
          <w:lang w:val="ro-RO" w:eastAsia="de-DE"/>
        </w:rPr>
      </w:pPr>
      <w:r>
        <w:rPr>
          <w:lang w:eastAsia="de-DE"/>
        </w:rPr>
        <w:t>Nu sunt propuse investitii</w:t>
      </w:r>
      <w:r w:rsidR="004778E8" w:rsidRPr="00B94485">
        <w:rPr>
          <w:lang w:eastAsia="de-DE"/>
        </w:rPr>
        <w:t>.</w:t>
      </w:r>
    </w:p>
    <w:p w:rsidR="004778E8" w:rsidRDefault="004778E8" w:rsidP="004778E8">
      <w:pPr>
        <w:pStyle w:val="Heading5"/>
        <w:numPr>
          <w:ilvl w:val="4"/>
          <w:numId w:val="12"/>
        </w:numPr>
      </w:pPr>
      <w:r>
        <w:t>Retea de distributie</w:t>
      </w:r>
    </w:p>
    <w:p w:rsidR="004778E8" w:rsidRDefault="004778E8" w:rsidP="004778E8">
      <w:pPr>
        <w:pStyle w:val="Heading6"/>
      </w:pPr>
      <w:r>
        <w:t>Reabilitare retea de distributie</w:t>
      </w:r>
    </w:p>
    <w:p w:rsidR="004778E8" w:rsidRDefault="00A05E8E" w:rsidP="004778E8">
      <w:pPr>
        <w:rPr>
          <w:lang w:val="ro-RO" w:eastAsia="de-DE"/>
        </w:rPr>
      </w:pPr>
      <w:r>
        <w:rPr>
          <w:lang w:val="ro-RO" w:eastAsia="de-DE"/>
        </w:rPr>
        <w:t>Nu sunt propuse investitii</w:t>
      </w:r>
      <w:r w:rsidR="004778E8" w:rsidRPr="00656CD2">
        <w:rPr>
          <w:lang w:val="ro-RO" w:eastAsia="de-DE"/>
        </w:rPr>
        <w:t>.</w:t>
      </w:r>
    </w:p>
    <w:p w:rsidR="004778E8" w:rsidRDefault="004778E8" w:rsidP="004778E8">
      <w:pPr>
        <w:pStyle w:val="Heading6"/>
      </w:pPr>
      <w:r>
        <w:t>Extindere retea de distributie</w:t>
      </w:r>
    </w:p>
    <w:p w:rsidR="004778E8" w:rsidRPr="00A05E8E" w:rsidRDefault="004778E8" w:rsidP="004778E8">
      <w:pPr>
        <w:rPr>
          <w:lang w:val="ro-RO" w:eastAsia="de-DE"/>
        </w:rPr>
      </w:pPr>
      <w:r w:rsidRPr="00D55C75">
        <w:rPr>
          <w:lang w:val="ro-RO" w:eastAsia="de-DE"/>
        </w:rPr>
        <w:t xml:space="preserve">În vederea conectării tuturor locuitorilor din localitatea </w:t>
      </w:r>
      <w:r w:rsidR="00A05E8E">
        <w:rPr>
          <w:lang w:val="ro-RO" w:eastAsia="de-DE"/>
        </w:rPr>
        <w:t>Babadag</w:t>
      </w:r>
      <w:r w:rsidRPr="00D55C75">
        <w:rPr>
          <w:lang w:val="ro-RO" w:eastAsia="de-DE"/>
        </w:rPr>
        <w:t xml:space="preserve"> la sistemul de alimentare cu apă, se </w:t>
      </w:r>
      <w:r w:rsidRPr="00A05E8E">
        <w:rPr>
          <w:lang w:val="ro-RO" w:eastAsia="de-DE"/>
        </w:rPr>
        <w:t xml:space="preserve">propune extinderea reţelei de distribuţie cu conducte din PEID PN10 în lungime totală de </w:t>
      </w:r>
      <w:r w:rsidR="00A05E8E">
        <w:rPr>
          <w:lang w:val="ro-RO" w:eastAsia="de-DE"/>
        </w:rPr>
        <w:t>1.285</w:t>
      </w:r>
      <w:r w:rsidRPr="00A05E8E">
        <w:rPr>
          <w:lang w:val="ro-RO" w:eastAsia="de-DE"/>
        </w:rPr>
        <w:t xml:space="preserve"> m, astfel:</w:t>
      </w:r>
    </w:p>
    <w:p w:rsidR="004778E8" w:rsidRPr="00D55C75" w:rsidRDefault="004778E8" w:rsidP="00762ACC">
      <w:pPr>
        <w:pStyle w:val="ListParagraph"/>
        <w:numPr>
          <w:ilvl w:val="0"/>
          <w:numId w:val="84"/>
        </w:numPr>
        <w:rPr>
          <w:lang w:val="ro-RO"/>
        </w:rPr>
      </w:pPr>
      <w:r w:rsidRPr="00D55C75">
        <w:rPr>
          <w:lang w:val="ro-RO"/>
        </w:rPr>
        <w:t>conducte din De110 mm, pe o lungime de L=</w:t>
      </w:r>
      <w:r w:rsidR="00A05E8E">
        <w:rPr>
          <w:lang w:val="ro-RO"/>
        </w:rPr>
        <w:t xml:space="preserve">1.285 </w:t>
      </w:r>
      <w:r w:rsidRPr="00D55C75">
        <w:rPr>
          <w:lang w:val="ro-RO"/>
        </w:rPr>
        <w:t>m;</w:t>
      </w:r>
    </w:p>
    <w:p w:rsidR="004778E8" w:rsidRPr="00D55C75" w:rsidRDefault="004778E8" w:rsidP="004778E8">
      <w:pPr>
        <w:rPr>
          <w:lang w:val="ro-RO" w:eastAsia="de-DE"/>
        </w:rPr>
      </w:pPr>
      <w:r w:rsidRPr="00D55C75">
        <w:rPr>
          <w:lang w:val="ro-RO" w:eastAsia="de-DE"/>
        </w:rPr>
        <w:t xml:space="preserve">Pe lungimea totală a reţelei de distribuţie se propune un număr de </w:t>
      </w:r>
      <w:r w:rsidR="00A05E8E">
        <w:rPr>
          <w:lang w:val="ro-RO" w:eastAsia="de-DE"/>
        </w:rPr>
        <w:t>88</w:t>
      </w:r>
      <w:r w:rsidRPr="00D55C75">
        <w:rPr>
          <w:lang w:val="ro-RO" w:eastAsia="de-DE"/>
        </w:rPr>
        <w:t xml:space="preserve"> branşamente.</w:t>
      </w:r>
    </w:p>
    <w:p w:rsidR="00E55405" w:rsidRPr="00E55405" w:rsidRDefault="00082508" w:rsidP="00E55405">
      <w:pPr>
        <w:rPr>
          <w:lang w:val="ro-RO" w:eastAsia="de-DE"/>
        </w:rPr>
      </w:pPr>
      <w:r>
        <w:rPr>
          <w:lang w:val="ro-RO" w:eastAsia="de-DE"/>
        </w:rPr>
        <w:t>L</w:t>
      </w:r>
      <w:r w:rsidR="004778E8" w:rsidRPr="00D55C75">
        <w:rPr>
          <w:lang w:val="ro-RO" w:eastAsia="de-DE"/>
        </w:rPr>
        <w:t xml:space="preserve">ista strazilor cu traseul retelelor de distributie noi este prezentata in Volumul II – Anexa </w:t>
      </w:r>
      <w:r w:rsidR="004778E8">
        <w:rPr>
          <w:lang w:val="ro-RO" w:eastAsia="de-DE"/>
        </w:rPr>
        <w:t>10</w:t>
      </w:r>
      <w:r w:rsidR="004778E8" w:rsidRPr="00267890">
        <w:rPr>
          <w:lang w:val="ro-RO" w:eastAsia="de-DE"/>
        </w:rPr>
        <w:t>.</w:t>
      </w:r>
    </w:p>
    <w:p w:rsidR="004778E8" w:rsidRDefault="004778E8" w:rsidP="004778E8">
      <w:pPr>
        <w:pStyle w:val="Heading5"/>
      </w:pPr>
      <w:r>
        <w:t>Rezumat masuri propuse</w:t>
      </w:r>
    </w:p>
    <w:p w:rsidR="00452A09" w:rsidRPr="00E55405" w:rsidRDefault="004778E8" w:rsidP="00E55405">
      <w:pPr>
        <w:rPr>
          <w:lang w:val="ro-RO" w:eastAsia="de-DE"/>
        </w:rPr>
      </w:pPr>
      <w:r w:rsidRPr="00006A25">
        <w:rPr>
          <w:lang w:val="ro-RO" w:eastAsia="de-DE"/>
        </w:rPr>
        <w:t>Investiţiile propuse în cadrul sistemului de alimentare cu apă sunt centralizate în următorul tabel:</w:t>
      </w:r>
    </w:p>
    <w:p w:rsidR="004778E8" w:rsidRDefault="004778E8" w:rsidP="004778E8">
      <w:pPr>
        <w:pStyle w:val="Caption"/>
      </w:pPr>
      <w:bookmarkStart w:id="8" w:name="_Toc207880892"/>
      <w:r w:rsidRPr="00546302">
        <w:rPr>
          <w:noProof/>
        </w:rPr>
        <w:t xml:space="preserve">Tabelul </w:t>
      </w:r>
      <w:r w:rsidR="00A06C6F" w:rsidRPr="00546302">
        <w:rPr>
          <w:noProof/>
        </w:rPr>
        <w:fldChar w:fldCharType="begin"/>
      </w:r>
      <w:r w:rsidRPr="00546302">
        <w:rPr>
          <w:noProof/>
        </w:rPr>
        <w:instrText xml:space="preserve"> STYLEREF 1 \s </w:instrText>
      </w:r>
      <w:r w:rsidR="00A06C6F" w:rsidRPr="00546302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546302">
        <w:rPr>
          <w:noProof/>
        </w:rPr>
        <w:fldChar w:fldCharType="end"/>
      </w:r>
      <w:r w:rsidRPr="00546302">
        <w:rPr>
          <w:noProof/>
        </w:rPr>
        <w:noBreakHyphen/>
      </w:r>
      <w:r w:rsidR="00A06C6F" w:rsidRPr="00546302">
        <w:rPr>
          <w:noProof/>
        </w:rPr>
        <w:fldChar w:fldCharType="begin"/>
      </w:r>
      <w:r w:rsidRPr="00546302">
        <w:rPr>
          <w:noProof/>
        </w:rPr>
        <w:instrText xml:space="preserve"> SEQ Table \* ARABIC \s 1 </w:instrText>
      </w:r>
      <w:r w:rsidR="00A06C6F" w:rsidRPr="00546302">
        <w:rPr>
          <w:noProof/>
        </w:rPr>
        <w:fldChar w:fldCharType="separate"/>
      </w:r>
      <w:r w:rsidR="00A929BD">
        <w:rPr>
          <w:noProof/>
        </w:rPr>
        <w:t>3</w:t>
      </w:r>
      <w:r w:rsidR="00A06C6F" w:rsidRPr="00546302">
        <w:rPr>
          <w:noProof/>
        </w:rPr>
        <w:fldChar w:fldCharType="end"/>
      </w:r>
      <w:r w:rsidR="00C421BE">
        <w:rPr>
          <w:noProof/>
        </w:rPr>
        <w:t xml:space="preserve"> </w:t>
      </w:r>
      <w:r w:rsidRPr="00006A25">
        <w:t xml:space="preserve">Rezumat masuri de insvestitie propuse pentru SAA </w:t>
      </w:r>
      <w:r w:rsidR="006075F7">
        <w:t>Macin</w:t>
      </w:r>
      <w:bookmarkEnd w:id="8"/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7"/>
        <w:gridCol w:w="1477"/>
        <w:gridCol w:w="3349"/>
        <w:gridCol w:w="1885"/>
        <w:gridCol w:w="2077"/>
      </w:tblGrid>
      <w:tr w:rsidR="004778E8" w:rsidRPr="004F52F8" w:rsidTr="006B7E0D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</w:pPr>
            <w:bookmarkStart w:id="9" w:name="_Hlk207716146"/>
            <w:r w:rsidRPr="004F52F8"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  <w:t>Nr.crt.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  <w:t>Obiecte SAA</w:t>
            </w:r>
          </w:p>
        </w:tc>
        <w:tc>
          <w:tcPr>
            <w:tcW w:w="3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  <w:t>Deficienţe principale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</w:pPr>
            <w:r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  <w:t>Rezolvare deficiente/investitii propuse</w:t>
            </w:r>
          </w:p>
        </w:tc>
      </w:tr>
      <w:tr w:rsidR="004778E8" w:rsidRPr="004F52F8" w:rsidTr="006B7E0D">
        <w:trPr>
          <w:tblHeader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3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</w:pPr>
            <w:r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  <w:t>reabilitare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</w:pPr>
            <w:r>
              <w:rPr>
                <w:rFonts w:eastAsia="Courier New" w:cs="Arial"/>
                <w:b/>
                <w:color w:val="000000"/>
                <w:sz w:val="18"/>
                <w:szCs w:val="18"/>
                <w:lang w:val="ro-RO" w:eastAsia="ro-RO" w:bidi="ro-RO"/>
              </w:rPr>
              <w:t>extindere</w:t>
            </w:r>
          </w:p>
        </w:tc>
      </w:tr>
      <w:tr w:rsidR="004778E8" w:rsidRPr="004F52F8" w:rsidTr="006B7E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Sursa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</w:tr>
      <w:tr w:rsidR="004778E8" w:rsidRPr="004F52F8" w:rsidTr="006B7E0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Aducţiune bruta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B927EA" w:rsidRDefault="004778E8" w:rsidP="006B7E0D">
            <w:pPr>
              <w:widowControl w:val="0"/>
              <w:spacing w:before="240" w:line="240" w:lineRule="exact"/>
              <w:rPr>
                <w:rFonts w:eastAsia="Calibri" w:cs="Arial"/>
                <w:color w:val="FF0000"/>
                <w:sz w:val="18"/>
                <w:szCs w:val="18"/>
                <w:lang w:eastAsia="en-GB" w:bidi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</w:tr>
      <w:tr w:rsidR="004778E8" w:rsidRPr="004F52F8" w:rsidTr="006B7E0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Aductiune apa tratata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</w:tr>
      <w:tr w:rsidR="004778E8" w:rsidRPr="004F52F8" w:rsidTr="006B7E0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Statie de tratare/clorinare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8E8" w:rsidRPr="00B927EA" w:rsidRDefault="004778E8" w:rsidP="006B7E0D">
            <w:pPr>
              <w:widowControl w:val="0"/>
              <w:spacing w:before="240" w:line="240" w:lineRule="exact"/>
              <w:rPr>
                <w:color w:val="FF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</w:tr>
      <w:tr w:rsidR="004778E8" w:rsidRPr="004F52F8" w:rsidTr="006B7E0D">
        <w:trPr>
          <w:trHeight w:val="30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Statie de pompare</w:t>
            </w:r>
            <w:r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 xml:space="preserve"> apa bruta</w:t>
            </w:r>
          </w:p>
        </w:tc>
        <w:tc>
          <w:tcPr>
            <w:tcW w:w="3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B927EA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color w:val="FF0000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</w:tr>
      <w:tr w:rsidR="004778E8" w:rsidRPr="004F52F8" w:rsidTr="006B7E0D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Statie de pompare</w:t>
            </w:r>
            <w:r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 xml:space="preserve"> apa potabila</w:t>
            </w:r>
          </w:p>
        </w:tc>
        <w:tc>
          <w:tcPr>
            <w:tcW w:w="3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B927EA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color w:val="FF0000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</w:tr>
      <w:tr w:rsidR="004778E8" w:rsidRPr="004F52F8" w:rsidTr="006B7E0D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Rezervoare</w:t>
            </w:r>
          </w:p>
        </w:tc>
        <w:tc>
          <w:tcPr>
            <w:tcW w:w="3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B927EA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color w:val="FF0000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502973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FF6C86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</w:tr>
      <w:tr w:rsidR="004778E8" w:rsidRPr="004F52F8" w:rsidTr="006B7E0D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Reteaua de distribuţie</w:t>
            </w:r>
            <w:r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 xml:space="preserve">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7F3AA5" w:rsidRDefault="006075F7" w:rsidP="006075F7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  <w:r w:rsidRPr="006075F7">
              <w:rPr>
                <w:rFonts w:eastAsia="Courier New" w:cs="Arial"/>
                <w:sz w:val="18"/>
                <w:szCs w:val="18"/>
                <w:lang w:val="ro-RO" w:eastAsia="ro-RO" w:bidi="ro-RO"/>
              </w:rPr>
              <w:t>Este necesara extinderea retelei de distributie in zonele care nu au acoperire cu retele de distributie.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78E8" w:rsidRPr="00FF6C86" w:rsidRDefault="004778E8" w:rsidP="006075F7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78E8" w:rsidRDefault="004778E8" w:rsidP="006B7E0D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sz w:val="18"/>
                <w:szCs w:val="18"/>
                <w:lang w:eastAsia="en-GB"/>
              </w:rPr>
            </w:pPr>
            <w:r>
              <w:rPr>
                <w:rFonts w:eastAsia="Calibri" w:cs="Arial"/>
                <w:sz w:val="18"/>
                <w:szCs w:val="18"/>
                <w:lang w:eastAsia="en-GB"/>
              </w:rPr>
              <w:t>- conducte PEID PN10 De110-250mm, L=</w:t>
            </w:r>
            <w:r w:rsidR="006075F7">
              <w:rPr>
                <w:rFonts w:eastAsia="Calibri" w:cs="Arial"/>
                <w:sz w:val="18"/>
                <w:szCs w:val="18"/>
                <w:lang w:eastAsia="en-GB"/>
              </w:rPr>
              <w:t>1.285</w:t>
            </w:r>
            <w:r>
              <w:rPr>
                <w:rFonts w:eastAsia="Calibri" w:cs="Arial"/>
                <w:sz w:val="18"/>
                <w:szCs w:val="18"/>
                <w:lang w:eastAsia="en-GB"/>
              </w:rPr>
              <w:t>m;</w:t>
            </w:r>
          </w:p>
          <w:p w:rsidR="006075F7" w:rsidRPr="006075F7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alibri" w:cs="Arial"/>
                <w:sz w:val="18"/>
                <w:szCs w:val="18"/>
                <w:lang w:eastAsia="en-GB"/>
              </w:rPr>
            </w:pPr>
            <w:r>
              <w:rPr>
                <w:rFonts w:eastAsia="Calibri" w:cs="Arial"/>
                <w:sz w:val="18"/>
                <w:szCs w:val="18"/>
                <w:lang w:eastAsia="en-GB"/>
              </w:rPr>
              <w:t xml:space="preserve">- </w:t>
            </w:r>
            <w:r w:rsidR="006075F7">
              <w:rPr>
                <w:rFonts w:eastAsia="Calibri" w:cs="Arial"/>
                <w:sz w:val="18"/>
                <w:szCs w:val="18"/>
                <w:lang w:eastAsia="en-GB"/>
              </w:rPr>
              <w:t>88</w:t>
            </w:r>
            <w:r>
              <w:rPr>
                <w:rFonts w:eastAsia="Calibri" w:cs="Arial"/>
                <w:sz w:val="18"/>
                <w:szCs w:val="18"/>
                <w:lang w:eastAsia="en-GB"/>
              </w:rPr>
              <w:t xml:space="preserve"> branşamente;</w:t>
            </w:r>
          </w:p>
        </w:tc>
      </w:tr>
      <w:tr w:rsidR="004778E8" w:rsidRPr="004F52F8" w:rsidTr="006B7E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center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 w:rsidRPr="004F52F8"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4F52F8" w:rsidRDefault="004778E8" w:rsidP="006B7E0D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</w:pPr>
            <w:r>
              <w:rPr>
                <w:rFonts w:eastAsia="Courier New" w:cs="Arial"/>
                <w:color w:val="000000"/>
                <w:sz w:val="18"/>
                <w:szCs w:val="18"/>
                <w:lang w:val="ro-RO" w:eastAsia="ro-RO" w:bidi="ro-RO"/>
              </w:rPr>
              <w:t>Operare si intretinere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8E8" w:rsidRPr="00B927EA" w:rsidRDefault="004778E8" w:rsidP="006075F7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color w:val="FF0000"/>
                <w:sz w:val="18"/>
                <w:szCs w:val="18"/>
                <w:lang w:val="ro-RO" w:eastAsia="ro-RO" w:bidi="ro-RO"/>
              </w:rPr>
            </w:pPr>
            <w:r w:rsidRPr="00502973">
              <w:rPr>
                <w:rFonts w:eastAsia="Courier New" w:cs="Arial"/>
                <w:sz w:val="18"/>
                <w:szCs w:val="18"/>
                <w:lang w:val="ro-RO" w:eastAsia="ro-RO" w:bidi="ro-RO"/>
              </w:rPr>
              <w:t>Lipsa unui sistem de operare/exploatare (automatizare/monitorizare SCADA) in vederea optimizarii functionarii sistemului de alimentare cu apa cu preluare de informatii tehnice si transmiterea acestora catre un dispecerat central/local care ar avea un impact semnificativ asupra cresterii eficientei energetice.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E8" w:rsidRPr="00FF6C86" w:rsidRDefault="004778E8" w:rsidP="006B7E0D">
            <w:pPr>
              <w:widowControl w:val="0"/>
              <w:spacing w:before="240" w:line="240" w:lineRule="exac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50" w:rsidRDefault="00E71650" w:rsidP="006075F7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  <w:r w:rsidRPr="00E71650">
              <w:rPr>
                <w:rFonts w:eastAsia="Courier New" w:cs="Arial"/>
                <w:sz w:val="18"/>
                <w:szCs w:val="18"/>
                <w:lang w:val="ro-RO" w:eastAsia="ro-RO" w:bidi="ro-RO"/>
              </w:rPr>
              <w:t>Integrarea tuturor obiectelor noi în Centru Local SCADA dotat cu echipamente necesare pentru integrarea tuturor obiectelor din sistemul de alimentare cu apa (</w:t>
            </w:r>
            <w:r w:rsidR="00D732FB">
              <w:rPr>
                <w:rFonts w:eastAsia="Courier New" w:cs="Arial"/>
                <w:sz w:val="18"/>
                <w:szCs w:val="18"/>
                <w:lang w:val="ro-RO" w:eastAsia="ro-RO" w:bidi="ro-RO"/>
              </w:rPr>
              <w:t>foraje</w:t>
            </w:r>
            <w:r w:rsidRPr="00E71650">
              <w:rPr>
                <w:rFonts w:eastAsia="Courier New" w:cs="Arial"/>
                <w:sz w:val="18"/>
                <w:szCs w:val="18"/>
                <w:lang w:val="ro-RO" w:eastAsia="ro-RO" w:bidi="ro-RO"/>
              </w:rPr>
              <w:t xml:space="preserve">, statie de </w:t>
            </w:r>
            <w:r w:rsidR="00D732FB">
              <w:rPr>
                <w:rFonts w:eastAsia="Courier New" w:cs="Arial"/>
                <w:sz w:val="18"/>
                <w:szCs w:val="18"/>
                <w:lang w:val="ro-RO" w:eastAsia="ro-RO" w:bidi="ro-RO"/>
              </w:rPr>
              <w:t>clorinare</w:t>
            </w:r>
            <w:r w:rsidRPr="00E71650">
              <w:rPr>
                <w:rFonts w:eastAsia="Courier New" w:cs="Arial"/>
                <w:sz w:val="18"/>
                <w:szCs w:val="18"/>
                <w:lang w:val="ro-RO" w:eastAsia="ro-RO" w:bidi="ro-RO"/>
              </w:rPr>
              <w:t>, rezervor, statie de pompare apa potabila, puncte monitorizare retea distributie), inclusiv pregatirea pentru transmiterea/integrarea in Dispeceratul Central Aquaserv Tulcea</w:t>
            </w:r>
            <w:r>
              <w:rPr>
                <w:rFonts w:eastAsia="Courier New" w:cs="Arial"/>
                <w:sz w:val="18"/>
                <w:szCs w:val="18"/>
                <w:lang w:val="ro-RO" w:eastAsia="ro-RO" w:bidi="ro-RO"/>
              </w:rPr>
              <w:t>.</w:t>
            </w:r>
          </w:p>
          <w:p w:rsidR="004778E8" w:rsidRDefault="004778E8" w:rsidP="006075F7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  <w:r>
              <w:rPr>
                <w:rFonts w:eastAsia="Courier New" w:cs="Arial"/>
                <w:sz w:val="18"/>
                <w:szCs w:val="18"/>
                <w:lang w:val="ro-RO" w:eastAsia="ro-RO" w:bidi="ro-RO"/>
              </w:rPr>
              <w:t>Achizitionare echipamente si utilaje pentru intretinerea sistemului</w:t>
            </w:r>
          </w:p>
          <w:p w:rsidR="004778E8" w:rsidRPr="00FF6C86" w:rsidRDefault="004778E8" w:rsidP="006075F7">
            <w:pPr>
              <w:widowControl w:val="0"/>
              <w:spacing w:before="240" w:line="240" w:lineRule="exact"/>
              <w:jc w:val="left"/>
              <w:rPr>
                <w:rFonts w:eastAsia="Courier New" w:cs="Arial"/>
                <w:sz w:val="18"/>
                <w:szCs w:val="18"/>
                <w:lang w:val="ro-RO" w:eastAsia="ro-RO" w:bidi="ro-RO"/>
              </w:rPr>
            </w:pPr>
            <w:r>
              <w:rPr>
                <w:rFonts w:eastAsia="Courier New" w:cs="Arial"/>
                <w:sz w:val="18"/>
                <w:szCs w:val="18"/>
                <w:lang w:val="ro-RO" w:eastAsia="ro-RO" w:bidi="ro-RO"/>
              </w:rPr>
              <w:t>Dotari laborator</w:t>
            </w:r>
          </w:p>
        </w:tc>
      </w:tr>
      <w:bookmarkEnd w:id="9"/>
    </w:tbl>
    <w:p w:rsidR="00C7340E" w:rsidRDefault="00C7340E" w:rsidP="00C7340E">
      <w:pPr>
        <w:rPr>
          <w:lang w:val="de-DE" w:eastAsia="de-DE"/>
        </w:rPr>
      </w:pPr>
    </w:p>
    <w:p w:rsidR="00A22900" w:rsidRDefault="00A22900" w:rsidP="00C7340E">
      <w:pPr>
        <w:rPr>
          <w:lang w:val="de-DE" w:eastAsia="de-DE"/>
        </w:rPr>
      </w:pPr>
    </w:p>
    <w:p w:rsidR="00A22900" w:rsidRDefault="00A22900" w:rsidP="00C7340E">
      <w:pPr>
        <w:rPr>
          <w:lang w:val="de-DE" w:eastAsia="de-DE"/>
        </w:rPr>
      </w:pPr>
    </w:p>
    <w:p w:rsidR="00A22900" w:rsidRDefault="00A22900" w:rsidP="00C7340E">
      <w:pPr>
        <w:rPr>
          <w:lang w:val="de-DE" w:eastAsia="de-DE"/>
        </w:rPr>
      </w:pPr>
    </w:p>
    <w:p w:rsidR="00A22900" w:rsidRDefault="00A22900" w:rsidP="00C7340E">
      <w:pPr>
        <w:rPr>
          <w:lang w:val="de-DE" w:eastAsia="de-DE"/>
        </w:rPr>
      </w:pPr>
    </w:p>
    <w:p w:rsidR="00A22900" w:rsidRDefault="00A22900" w:rsidP="00C7340E">
      <w:pPr>
        <w:rPr>
          <w:lang w:val="de-DE" w:eastAsia="de-DE"/>
        </w:rPr>
      </w:pPr>
    </w:p>
    <w:p w:rsidR="00A22900" w:rsidRDefault="00A22900" w:rsidP="00C7340E">
      <w:pPr>
        <w:rPr>
          <w:lang w:val="de-DE" w:eastAsia="de-DE"/>
        </w:rPr>
      </w:pPr>
    </w:p>
    <w:p w:rsidR="00A22900" w:rsidRDefault="00A22900" w:rsidP="00C7340E">
      <w:pPr>
        <w:rPr>
          <w:lang w:val="de-DE" w:eastAsia="de-DE"/>
        </w:rPr>
      </w:pPr>
    </w:p>
    <w:p w:rsidR="00A22900" w:rsidRPr="00C7340E" w:rsidRDefault="00A22900" w:rsidP="00C7340E">
      <w:pPr>
        <w:rPr>
          <w:lang w:val="de-DE" w:eastAsia="de-DE"/>
        </w:rPr>
      </w:pPr>
    </w:p>
    <w:p w:rsidR="00A01E5D" w:rsidRDefault="00A01E5D" w:rsidP="00A01E5D">
      <w:pPr>
        <w:pStyle w:val="Heading2"/>
        <w:rPr>
          <w:caps w:val="0"/>
          <w:lang w:val="de-DE"/>
        </w:rPr>
      </w:pPr>
      <w:bookmarkStart w:id="10" w:name="_Toc207026442"/>
      <w:r w:rsidRPr="00A01E5D">
        <w:rPr>
          <w:caps w:val="0"/>
          <w:lang w:val="de-DE"/>
        </w:rPr>
        <w:t xml:space="preserve">Masuri de investitii privind infrastructura de </w:t>
      </w:r>
      <w:r>
        <w:rPr>
          <w:caps w:val="0"/>
          <w:lang w:val="de-DE"/>
        </w:rPr>
        <w:t>apa uzata</w:t>
      </w:r>
      <w:bookmarkEnd w:id="10"/>
    </w:p>
    <w:p w:rsidR="00594B26" w:rsidRDefault="00594B26" w:rsidP="00594B26">
      <w:pPr>
        <w:pStyle w:val="Heading3"/>
      </w:pPr>
      <w:bookmarkStart w:id="11" w:name="_Toc207026445"/>
      <w:r>
        <w:t>Aglomerarea Macin</w:t>
      </w:r>
      <w:bookmarkEnd w:id="11"/>
    </w:p>
    <w:p w:rsidR="008562BF" w:rsidRPr="00594B26" w:rsidRDefault="008562BF" w:rsidP="008562BF">
      <w:pPr>
        <w:rPr>
          <w:lang w:val="de-DE" w:eastAsia="de-DE"/>
        </w:rPr>
      </w:pPr>
      <w:bookmarkStart w:id="12" w:name="_Hlk207729281"/>
      <w:r w:rsidRPr="00594B26">
        <w:rPr>
          <w:lang w:val="de-DE" w:eastAsia="de-DE"/>
        </w:rPr>
        <w:t xml:space="preserve">Aglomerarea </w:t>
      </w:r>
      <w:r w:rsidR="00882479">
        <w:rPr>
          <w:lang w:val="de-DE" w:eastAsia="de-DE"/>
        </w:rPr>
        <w:t>Macin</w:t>
      </w:r>
      <w:r w:rsidRPr="00594B26">
        <w:rPr>
          <w:lang w:val="de-DE" w:eastAsia="de-DE"/>
        </w:rPr>
        <w:t xml:space="preserve"> </w:t>
      </w:r>
      <w:r>
        <w:rPr>
          <w:lang w:val="de-DE" w:eastAsia="de-DE"/>
        </w:rPr>
        <w:t xml:space="preserve">are in componenta orasul </w:t>
      </w:r>
      <w:r w:rsidR="00882479">
        <w:rPr>
          <w:lang w:val="de-DE" w:eastAsia="de-DE"/>
        </w:rPr>
        <w:t>Macin</w:t>
      </w:r>
      <w:r w:rsidRPr="00594B26">
        <w:rPr>
          <w:lang w:val="de-DE" w:eastAsia="de-DE"/>
        </w:rPr>
        <w:t xml:space="preserve">. </w:t>
      </w:r>
    </w:p>
    <w:p w:rsidR="008562BF" w:rsidRPr="00512C86" w:rsidRDefault="008562BF" w:rsidP="008562BF">
      <w:pPr>
        <w:rPr>
          <w:lang w:val="de-DE" w:eastAsia="de-DE"/>
        </w:rPr>
      </w:pPr>
      <w:r w:rsidRPr="00594B26">
        <w:rPr>
          <w:lang w:val="de-DE" w:eastAsia="de-DE"/>
        </w:rPr>
        <w:t xml:space="preserve">Sistemul centralizat de canalizare descărca apele uzate menajere într-o staţie de epurare existenta cu </w:t>
      </w:r>
      <w:r w:rsidRPr="00512C86">
        <w:rPr>
          <w:lang w:val="de-DE" w:eastAsia="de-DE"/>
        </w:rPr>
        <w:t>capacitatea de 10.000 l.e.</w:t>
      </w:r>
    </w:p>
    <w:bookmarkEnd w:id="12"/>
    <w:p w:rsidR="008562BF" w:rsidRDefault="00882479" w:rsidP="008562BF">
      <w:pPr>
        <w:jc w:val="center"/>
        <w:rPr>
          <w:lang w:val="de-DE" w:eastAsia="de-DE"/>
        </w:rPr>
      </w:pPr>
      <w:r w:rsidRPr="00882479">
        <w:rPr>
          <w:noProof/>
          <w:lang w:val="ro-RO" w:eastAsia="ro-RO"/>
        </w:rPr>
        <w:drawing>
          <wp:inline distT="0" distB="0" distL="0" distR="0">
            <wp:extent cx="2962656" cy="3657600"/>
            <wp:effectExtent l="0" t="0" r="9525" b="0"/>
            <wp:docPr id="2110412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12772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5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2BF" w:rsidRDefault="008562BF" w:rsidP="008562BF">
      <w:pPr>
        <w:pStyle w:val="Caption"/>
        <w:jc w:val="center"/>
        <w:rPr>
          <w:noProof/>
        </w:rPr>
      </w:pPr>
      <w:bookmarkStart w:id="13" w:name="_Toc207881040"/>
      <w:r w:rsidRPr="00364936">
        <w:rPr>
          <w:noProof/>
        </w:rPr>
        <w:t xml:space="preserve">Figura </w:t>
      </w:r>
      <w:r w:rsidR="00A06C6F" w:rsidRPr="00364936">
        <w:rPr>
          <w:noProof/>
        </w:rPr>
        <w:fldChar w:fldCharType="begin"/>
      </w:r>
      <w:r w:rsidRPr="00364936">
        <w:rPr>
          <w:noProof/>
        </w:rPr>
        <w:instrText xml:space="preserve"> STYLEREF 1 \s </w:instrText>
      </w:r>
      <w:r w:rsidR="00A06C6F" w:rsidRPr="00364936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364936">
        <w:rPr>
          <w:noProof/>
        </w:rPr>
        <w:fldChar w:fldCharType="end"/>
      </w:r>
      <w:r w:rsidRPr="00364936">
        <w:rPr>
          <w:noProof/>
        </w:rPr>
        <w:noBreakHyphen/>
      </w:r>
      <w:r w:rsidR="00A06C6F" w:rsidRPr="00364936">
        <w:rPr>
          <w:noProof/>
        </w:rPr>
        <w:fldChar w:fldCharType="begin"/>
      </w:r>
      <w:r w:rsidRPr="00364936">
        <w:rPr>
          <w:noProof/>
        </w:rPr>
        <w:instrText xml:space="preserve"> SEQ Figure \* ARABIC \s 1 </w:instrText>
      </w:r>
      <w:r w:rsidR="00A06C6F" w:rsidRPr="00364936">
        <w:rPr>
          <w:noProof/>
        </w:rPr>
        <w:fldChar w:fldCharType="separate"/>
      </w:r>
      <w:r w:rsidR="00A929BD">
        <w:rPr>
          <w:noProof/>
        </w:rPr>
        <w:t>2</w:t>
      </w:r>
      <w:r w:rsidR="00A06C6F" w:rsidRPr="00364936">
        <w:rPr>
          <w:noProof/>
        </w:rPr>
        <w:fldChar w:fldCharType="end"/>
      </w:r>
      <w:r w:rsidR="00882479">
        <w:rPr>
          <w:noProof/>
        </w:rPr>
        <w:t xml:space="preserve"> </w:t>
      </w:r>
      <w:r>
        <w:rPr>
          <w:noProof/>
        </w:rPr>
        <w:t xml:space="preserve">Aglomerarea </w:t>
      </w:r>
      <w:r w:rsidR="00882479">
        <w:rPr>
          <w:noProof/>
        </w:rPr>
        <w:t>Macin</w:t>
      </w:r>
      <w:bookmarkEnd w:id="13"/>
    </w:p>
    <w:p w:rsidR="008562BF" w:rsidRPr="00512C86" w:rsidRDefault="008562BF" w:rsidP="008562BF">
      <w:pPr>
        <w:pStyle w:val="Caption"/>
      </w:pPr>
      <w:bookmarkStart w:id="14" w:name="_Toc207880958"/>
      <w:r w:rsidRPr="00512C86">
        <w:rPr>
          <w:noProof/>
        </w:rPr>
        <w:t xml:space="preserve">Tabelul </w:t>
      </w:r>
      <w:r w:rsidR="00A06C6F" w:rsidRPr="00512C86">
        <w:rPr>
          <w:noProof/>
        </w:rPr>
        <w:fldChar w:fldCharType="begin"/>
      </w:r>
      <w:r w:rsidRPr="00512C86">
        <w:rPr>
          <w:noProof/>
        </w:rPr>
        <w:instrText xml:space="preserve"> STYLEREF 1 \s </w:instrText>
      </w:r>
      <w:r w:rsidR="00A06C6F" w:rsidRPr="00512C86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512C86">
        <w:rPr>
          <w:noProof/>
        </w:rPr>
        <w:fldChar w:fldCharType="end"/>
      </w:r>
      <w:r w:rsidRPr="00512C86">
        <w:rPr>
          <w:noProof/>
        </w:rPr>
        <w:noBreakHyphen/>
      </w:r>
      <w:r w:rsidR="00A06C6F" w:rsidRPr="00512C86">
        <w:rPr>
          <w:noProof/>
        </w:rPr>
        <w:fldChar w:fldCharType="begin"/>
      </w:r>
      <w:r w:rsidRPr="00512C86">
        <w:rPr>
          <w:noProof/>
        </w:rPr>
        <w:instrText xml:space="preserve"> SEQ Table \* ARABIC \s 1 </w:instrText>
      </w:r>
      <w:r w:rsidR="00A06C6F" w:rsidRPr="00512C86">
        <w:rPr>
          <w:noProof/>
        </w:rPr>
        <w:fldChar w:fldCharType="separate"/>
      </w:r>
      <w:r w:rsidR="00A929BD">
        <w:rPr>
          <w:noProof/>
        </w:rPr>
        <w:t>4</w:t>
      </w:r>
      <w:r w:rsidR="00A06C6F" w:rsidRPr="00512C86">
        <w:rPr>
          <w:noProof/>
        </w:rPr>
        <w:fldChar w:fldCharType="end"/>
      </w:r>
      <w:r w:rsidRPr="00512C86">
        <w:rPr>
          <w:noProof/>
        </w:rPr>
        <w:t xml:space="preserve"> </w:t>
      </w:r>
      <w:r w:rsidRPr="00512C86">
        <w:t xml:space="preserve">Localitati componente ale aglomerarii </w:t>
      </w:r>
      <w:r w:rsidR="00882479">
        <w:t>Macin</w:t>
      </w:r>
      <w:r w:rsidR="00BE01DC">
        <w:t xml:space="preserve"> </w:t>
      </w:r>
      <w:r w:rsidRPr="00512C86">
        <w:t>si incarcari l.e.</w:t>
      </w:r>
      <w:r w:rsidR="00C71960">
        <w:t xml:space="preserve"> prin proiect</w:t>
      </w:r>
      <w:bookmarkEnd w:id="14"/>
    </w:p>
    <w:tbl>
      <w:tblPr>
        <w:tblStyle w:val="TableGrid"/>
        <w:tblW w:w="5000" w:type="pct"/>
        <w:tblLook w:val="04A0"/>
      </w:tblPr>
      <w:tblGrid>
        <w:gridCol w:w="1198"/>
        <w:gridCol w:w="850"/>
        <w:gridCol w:w="1270"/>
        <w:gridCol w:w="1005"/>
        <w:gridCol w:w="814"/>
        <w:gridCol w:w="1180"/>
        <w:gridCol w:w="1034"/>
        <w:gridCol w:w="1180"/>
        <w:gridCol w:w="1044"/>
      </w:tblGrid>
      <w:tr w:rsidR="008562BF" w:rsidRPr="00512C86" w:rsidTr="00C71960">
        <w:trPr>
          <w:trHeight w:val="686"/>
        </w:trPr>
        <w:tc>
          <w:tcPr>
            <w:tcW w:w="625" w:type="pct"/>
            <w:shd w:val="clear" w:color="auto" w:fill="D9E2F3" w:themeFill="accent1" w:themeFillTint="33"/>
            <w:vAlign w:val="center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bookmarkStart w:id="15" w:name="_Hlk207729342"/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Aglomerare</w:t>
            </w:r>
          </w:p>
        </w:tc>
        <w:tc>
          <w:tcPr>
            <w:tcW w:w="444" w:type="pct"/>
            <w:shd w:val="clear" w:color="auto" w:fill="D9E2F3" w:themeFill="accent1" w:themeFillTint="33"/>
            <w:vAlign w:val="center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UAT</w:t>
            </w:r>
          </w:p>
        </w:tc>
        <w:tc>
          <w:tcPr>
            <w:tcW w:w="663" w:type="pct"/>
            <w:shd w:val="clear" w:color="auto" w:fill="D9E2F3" w:themeFill="accent1" w:themeFillTint="33"/>
            <w:vAlign w:val="center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Localitati componente</w:t>
            </w:r>
          </w:p>
        </w:tc>
        <w:tc>
          <w:tcPr>
            <w:tcW w:w="525" w:type="pct"/>
            <w:shd w:val="clear" w:color="auto" w:fill="D9E2F3" w:themeFill="accent1" w:themeFillTint="33"/>
            <w:vAlign w:val="center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Populatie </w:t>
            </w:r>
          </w:p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(loc)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Turisti (loc. Cazare)</w:t>
            </w:r>
          </w:p>
        </w:tc>
        <w:tc>
          <w:tcPr>
            <w:tcW w:w="616" w:type="pct"/>
            <w:shd w:val="clear" w:color="auto" w:fill="D9E2F3" w:themeFill="accent1" w:themeFillTint="33"/>
            <w:vAlign w:val="center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Populatie echivalenta (l.e.)</w:t>
            </w:r>
          </w:p>
        </w:tc>
        <w:tc>
          <w:tcPr>
            <w:tcW w:w="540" w:type="pct"/>
            <w:shd w:val="clear" w:color="auto" w:fill="D9E2F3" w:themeFill="accent1" w:themeFillTint="33"/>
            <w:vAlign w:val="center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Populatie conectata </w:t>
            </w:r>
          </w:p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(loc) </w:t>
            </w:r>
          </w:p>
        </w:tc>
        <w:tc>
          <w:tcPr>
            <w:tcW w:w="616" w:type="pct"/>
            <w:shd w:val="clear" w:color="auto" w:fill="D9E2F3" w:themeFill="accent1" w:themeFillTint="33"/>
            <w:vAlign w:val="center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Populatie echivalenta conectata la SEAU conforma</w:t>
            </w:r>
          </w:p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(l.e.)</w:t>
            </w:r>
          </w:p>
        </w:tc>
        <w:tc>
          <w:tcPr>
            <w:tcW w:w="545" w:type="pct"/>
            <w:shd w:val="clear" w:color="auto" w:fill="D9E2F3" w:themeFill="accent1" w:themeFillTint="33"/>
            <w:vAlign w:val="center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Grad de conectare (%)</w:t>
            </w:r>
          </w:p>
        </w:tc>
      </w:tr>
      <w:tr w:rsidR="008562BF" w:rsidRPr="00512C86" w:rsidTr="00C71960">
        <w:tc>
          <w:tcPr>
            <w:tcW w:w="625" w:type="pct"/>
            <w:vAlign w:val="center"/>
          </w:tcPr>
          <w:p w:rsidR="008562BF" w:rsidRPr="00512C86" w:rsidRDefault="00882479" w:rsidP="00C22EE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Macin</w:t>
            </w:r>
          </w:p>
        </w:tc>
        <w:tc>
          <w:tcPr>
            <w:tcW w:w="444" w:type="pct"/>
            <w:vAlign w:val="center"/>
          </w:tcPr>
          <w:p w:rsidR="008562BF" w:rsidRPr="00512C86" w:rsidRDefault="00882479" w:rsidP="00C22EE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Macin</w:t>
            </w:r>
          </w:p>
        </w:tc>
        <w:tc>
          <w:tcPr>
            <w:tcW w:w="663" w:type="pct"/>
          </w:tcPr>
          <w:p w:rsidR="008562BF" w:rsidRPr="00512C86" w:rsidRDefault="00882479" w:rsidP="00C22EE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Macin</w:t>
            </w:r>
          </w:p>
        </w:tc>
        <w:tc>
          <w:tcPr>
            <w:tcW w:w="52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BF" w:rsidRPr="00512C86" w:rsidRDefault="00882479" w:rsidP="00C22EE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6,573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2BF" w:rsidRPr="00512C86" w:rsidRDefault="00882479" w:rsidP="00C22EE3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BF" w:rsidRPr="00512C86" w:rsidRDefault="00882479" w:rsidP="00C22EE3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7,488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2BF" w:rsidRPr="00512C86" w:rsidRDefault="00C71960" w:rsidP="00C22EE3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BF" w:rsidRPr="00512C86" w:rsidRDefault="00377777" w:rsidP="00C22EE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7,488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2BF" w:rsidRPr="00512C86" w:rsidRDefault="004A1CE7" w:rsidP="00C22EE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8562BF">
              <w:rPr>
                <w:rFonts w:cs="Arial"/>
                <w:sz w:val="16"/>
                <w:szCs w:val="16"/>
              </w:rPr>
              <w:t>%</w:t>
            </w:r>
          </w:p>
        </w:tc>
      </w:tr>
      <w:tr w:rsidR="008562BF" w:rsidRPr="00512C86" w:rsidTr="00C71960">
        <w:tc>
          <w:tcPr>
            <w:tcW w:w="1069" w:type="pct"/>
            <w:gridSpan w:val="2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663" w:type="pct"/>
          </w:tcPr>
          <w:p w:rsidR="008562BF" w:rsidRPr="00512C86" w:rsidRDefault="008562BF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8562BF" w:rsidRPr="00512C86" w:rsidRDefault="00882479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6,573</w:t>
            </w:r>
          </w:p>
        </w:tc>
        <w:tc>
          <w:tcPr>
            <w:tcW w:w="425" w:type="pct"/>
            <w:vAlign w:val="center"/>
          </w:tcPr>
          <w:p w:rsidR="008562BF" w:rsidRPr="00512C86" w:rsidRDefault="00882479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190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62BF" w:rsidRPr="00512C86" w:rsidRDefault="00882479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7,488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562BF" w:rsidRPr="00512C86" w:rsidRDefault="00C71960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562BF" w:rsidRPr="00512C86" w:rsidRDefault="00377777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7,488</w:t>
            </w:r>
          </w:p>
        </w:tc>
        <w:tc>
          <w:tcPr>
            <w:tcW w:w="545" w:type="pct"/>
            <w:vAlign w:val="center"/>
          </w:tcPr>
          <w:p w:rsidR="008562BF" w:rsidRPr="00512C86" w:rsidRDefault="004A1CE7" w:rsidP="00C22EE3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  <w:r w:rsidR="008562BF"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</w:tbl>
    <w:p w:rsidR="00C71960" w:rsidRDefault="00C71960" w:rsidP="00C71960">
      <w:pPr>
        <w:pStyle w:val="Caption"/>
      </w:pPr>
      <w:bookmarkStart w:id="16" w:name="_Toc207880959"/>
      <w:bookmarkEnd w:id="15"/>
      <w:r w:rsidRPr="00F84B9E">
        <w:rPr>
          <w:noProof/>
        </w:rPr>
        <w:t xml:space="preserve">Tabelul </w:t>
      </w:r>
      <w:r w:rsidR="00A06C6F" w:rsidRPr="00F84B9E">
        <w:rPr>
          <w:noProof/>
        </w:rPr>
        <w:fldChar w:fldCharType="begin"/>
      </w:r>
      <w:r w:rsidRPr="00F84B9E">
        <w:rPr>
          <w:noProof/>
        </w:rPr>
        <w:instrText xml:space="preserve"> STYLEREF 1 \s </w:instrText>
      </w:r>
      <w:r w:rsidR="00A06C6F" w:rsidRPr="00F84B9E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F84B9E">
        <w:rPr>
          <w:noProof/>
        </w:rPr>
        <w:fldChar w:fldCharType="end"/>
      </w:r>
      <w:r w:rsidRPr="00F84B9E">
        <w:rPr>
          <w:noProof/>
        </w:rPr>
        <w:noBreakHyphen/>
      </w:r>
      <w:r w:rsidR="00A06C6F" w:rsidRPr="00F84B9E">
        <w:rPr>
          <w:noProof/>
        </w:rPr>
        <w:fldChar w:fldCharType="begin"/>
      </w:r>
      <w:r w:rsidRPr="00F84B9E">
        <w:rPr>
          <w:noProof/>
        </w:rPr>
        <w:instrText xml:space="preserve"> SEQ Table \* ARABIC \s 1 </w:instrText>
      </w:r>
      <w:r w:rsidR="00A06C6F" w:rsidRPr="00F84B9E">
        <w:rPr>
          <w:noProof/>
        </w:rPr>
        <w:fldChar w:fldCharType="separate"/>
      </w:r>
      <w:r w:rsidR="00A929BD">
        <w:rPr>
          <w:noProof/>
        </w:rPr>
        <w:t>5</w:t>
      </w:r>
      <w:r w:rsidR="00A06C6F" w:rsidRPr="00F84B9E">
        <w:rPr>
          <w:noProof/>
        </w:rPr>
        <w:fldChar w:fldCharType="end"/>
      </w:r>
      <w:r w:rsidR="00E969EE">
        <w:rPr>
          <w:noProof/>
        </w:rPr>
        <w:t xml:space="preserve"> </w:t>
      </w:r>
      <w:r w:rsidRPr="00992C4B">
        <w:t xml:space="preserve">Localitati componente ale aglomerarii </w:t>
      </w:r>
      <w:r>
        <w:t xml:space="preserve">Macin </w:t>
      </w:r>
      <w:r w:rsidRPr="00992C4B">
        <w:t xml:space="preserve">si incarcari l.e. </w:t>
      </w:r>
      <w:r>
        <w:t>dupa</w:t>
      </w:r>
      <w:r w:rsidRPr="00992C4B">
        <w:t xml:space="preserve"> proiect</w:t>
      </w:r>
      <w:bookmarkEnd w:id="16"/>
    </w:p>
    <w:tbl>
      <w:tblPr>
        <w:tblStyle w:val="TableGrid"/>
        <w:tblW w:w="5000" w:type="pct"/>
        <w:tblLook w:val="04A0"/>
      </w:tblPr>
      <w:tblGrid>
        <w:gridCol w:w="1183"/>
        <w:gridCol w:w="877"/>
        <w:gridCol w:w="1252"/>
        <w:gridCol w:w="988"/>
        <w:gridCol w:w="814"/>
        <w:gridCol w:w="1160"/>
        <w:gridCol w:w="1115"/>
        <w:gridCol w:w="1160"/>
        <w:gridCol w:w="1026"/>
      </w:tblGrid>
      <w:tr w:rsidR="00C71960" w:rsidRPr="00512C86" w:rsidTr="00C71960">
        <w:trPr>
          <w:trHeight w:val="686"/>
        </w:trPr>
        <w:tc>
          <w:tcPr>
            <w:tcW w:w="617" w:type="pct"/>
            <w:shd w:val="clear" w:color="auto" w:fill="D9E2F3" w:themeFill="accent1" w:themeFillTint="33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lastRenderedPageBreak/>
              <w:t>Aglomerare</w:t>
            </w:r>
          </w:p>
        </w:tc>
        <w:tc>
          <w:tcPr>
            <w:tcW w:w="458" w:type="pct"/>
            <w:shd w:val="clear" w:color="auto" w:fill="D9E2F3" w:themeFill="accent1" w:themeFillTint="33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UAT</w:t>
            </w:r>
          </w:p>
        </w:tc>
        <w:tc>
          <w:tcPr>
            <w:tcW w:w="654" w:type="pct"/>
            <w:shd w:val="clear" w:color="auto" w:fill="D9E2F3" w:themeFill="accent1" w:themeFillTint="33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Localitati componente</w:t>
            </w:r>
          </w:p>
        </w:tc>
        <w:tc>
          <w:tcPr>
            <w:tcW w:w="516" w:type="pct"/>
            <w:shd w:val="clear" w:color="auto" w:fill="D9E2F3" w:themeFill="accent1" w:themeFillTint="33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Populatie </w:t>
            </w:r>
          </w:p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(loc)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Turisti (loc. Cazare)</w:t>
            </w:r>
          </w:p>
        </w:tc>
        <w:tc>
          <w:tcPr>
            <w:tcW w:w="606" w:type="pct"/>
            <w:shd w:val="clear" w:color="auto" w:fill="D9E2F3" w:themeFill="accent1" w:themeFillTint="33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Populatie echivalenta (l.e.)</w:t>
            </w:r>
          </w:p>
        </w:tc>
        <w:tc>
          <w:tcPr>
            <w:tcW w:w="582" w:type="pct"/>
            <w:shd w:val="clear" w:color="auto" w:fill="D9E2F3" w:themeFill="accent1" w:themeFillTint="33"/>
            <w:vAlign w:val="center"/>
          </w:tcPr>
          <w:p w:rsidR="00C71960" w:rsidRPr="00992C4B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92C4B">
              <w:rPr>
                <w:rFonts w:cs="Arial"/>
                <w:b/>
                <w:bCs/>
                <w:color w:val="000000"/>
                <w:sz w:val="16"/>
                <w:szCs w:val="16"/>
              </w:rPr>
              <w:t>Populatia beneficiara</w:t>
            </w:r>
          </w:p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92C4B">
              <w:rPr>
                <w:rFonts w:cs="Arial"/>
                <w:b/>
                <w:bCs/>
                <w:color w:val="000000"/>
                <w:sz w:val="16"/>
                <w:szCs w:val="16"/>
              </w:rPr>
              <w:t>(inclusiv turisti)</w:t>
            </w:r>
          </w:p>
        </w:tc>
        <w:tc>
          <w:tcPr>
            <w:tcW w:w="606" w:type="pct"/>
            <w:shd w:val="clear" w:color="auto" w:fill="D9E2F3" w:themeFill="accent1" w:themeFillTint="33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Populatie echivalenta conectata la SEAU conforma</w:t>
            </w:r>
          </w:p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(l.e.)</w:t>
            </w:r>
          </w:p>
        </w:tc>
        <w:tc>
          <w:tcPr>
            <w:tcW w:w="536" w:type="pct"/>
            <w:shd w:val="clear" w:color="auto" w:fill="D9E2F3" w:themeFill="accent1" w:themeFillTint="33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Grad de conectare (%)</w:t>
            </w:r>
          </w:p>
        </w:tc>
      </w:tr>
      <w:tr w:rsidR="00C71960" w:rsidRPr="00512C86" w:rsidTr="00C71960">
        <w:tc>
          <w:tcPr>
            <w:tcW w:w="617" w:type="pct"/>
            <w:vAlign w:val="center"/>
          </w:tcPr>
          <w:p w:rsidR="00C71960" w:rsidRPr="00512C86" w:rsidRDefault="00C71960" w:rsidP="00C71960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Macin</w:t>
            </w:r>
          </w:p>
        </w:tc>
        <w:tc>
          <w:tcPr>
            <w:tcW w:w="458" w:type="pct"/>
            <w:vAlign w:val="center"/>
          </w:tcPr>
          <w:p w:rsidR="00C71960" w:rsidRPr="00512C86" w:rsidRDefault="00C71960" w:rsidP="00C71960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Macin</w:t>
            </w:r>
          </w:p>
        </w:tc>
        <w:tc>
          <w:tcPr>
            <w:tcW w:w="654" w:type="pct"/>
          </w:tcPr>
          <w:p w:rsidR="00C71960" w:rsidRPr="00512C86" w:rsidRDefault="00C71960" w:rsidP="00C71960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Macin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60" w:rsidRPr="00512C86" w:rsidRDefault="00C71960" w:rsidP="00C71960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6,573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960" w:rsidRPr="00512C86" w:rsidRDefault="00C71960" w:rsidP="00C71960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60" w:rsidRPr="00512C86" w:rsidRDefault="00C71960" w:rsidP="00C71960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7,488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960" w:rsidRPr="00512C86" w:rsidRDefault="00377777" w:rsidP="00C71960">
            <w:pPr>
              <w:spacing w:before="0"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="00C71960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763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60" w:rsidRPr="00512C86" w:rsidRDefault="00C71960" w:rsidP="00C71960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7,488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960" w:rsidRPr="00512C86" w:rsidRDefault="00C71960" w:rsidP="00C71960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100%</w:t>
            </w:r>
          </w:p>
        </w:tc>
      </w:tr>
      <w:tr w:rsidR="00C71960" w:rsidRPr="00512C86" w:rsidTr="00C71960">
        <w:tc>
          <w:tcPr>
            <w:tcW w:w="1075" w:type="pct"/>
            <w:gridSpan w:val="2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512C86">
              <w:rPr>
                <w:rFonts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654" w:type="pct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16" w:type="pct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6,573</w:t>
            </w:r>
          </w:p>
        </w:tc>
        <w:tc>
          <w:tcPr>
            <w:tcW w:w="425" w:type="pct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190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7,488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71960" w:rsidRPr="00512C86" w:rsidRDefault="00377777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6,763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7,488</w:t>
            </w:r>
          </w:p>
        </w:tc>
        <w:tc>
          <w:tcPr>
            <w:tcW w:w="536" w:type="pct"/>
            <w:vAlign w:val="center"/>
          </w:tcPr>
          <w:p w:rsidR="00C71960" w:rsidRPr="00512C86" w:rsidRDefault="00C71960" w:rsidP="00C324AF">
            <w:pPr>
              <w:spacing w:before="0" w:after="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Pr="00512C86">
              <w:rPr>
                <w:rFonts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</w:tbl>
    <w:p w:rsidR="008562BF" w:rsidRDefault="008562BF" w:rsidP="008562BF">
      <w:pPr>
        <w:rPr>
          <w:lang w:val="de-DE" w:eastAsia="de-DE"/>
        </w:rPr>
      </w:pPr>
      <w:r w:rsidRPr="00431EA4">
        <w:rPr>
          <w:lang w:val="de-DE" w:eastAsia="de-DE"/>
        </w:rPr>
        <w:t xml:space="preserve">Nivelul serviciilor cu deservire sistem de canalizare este prezentat in Volumul II – Anexa </w:t>
      </w:r>
      <w:r>
        <w:rPr>
          <w:lang w:val="de-DE" w:eastAsia="de-DE"/>
        </w:rPr>
        <w:t>11</w:t>
      </w:r>
      <w:r w:rsidRPr="00431EA4">
        <w:rPr>
          <w:lang w:val="de-DE" w:eastAsia="de-DE"/>
        </w:rPr>
        <w:t>.</w:t>
      </w:r>
    </w:p>
    <w:p w:rsidR="008562BF" w:rsidRDefault="008562BF" w:rsidP="008562BF">
      <w:pPr>
        <w:rPr>
          <w:lang w:val="ro-RO" w:eastAsia="de-DE"/>
        </w:rPr>
      </w:pPr>
      <w:r w:rsidRPr="002D3C8F">
        <w:rPr>
          <w:lang w:val="ro-RO" w:eastAsia="de-DE"/>
        </w:rPr>
        <w:t xml:space="preserve">Luând în considerare deficienţele prezentate în Capitolul 4 se propun </w:t>
      </w:r>
      <w:r>
        <w:rPr>
          <w:lang w:val="ro-RO" w:eastAsia="de-DE"/>
        </w:rPr>
        <w:t xml:space="preserve">urmatoarele masuri de investitie pentru aglomerarea </w:t>
      </w:r>
      <w:r w:rsidR="00007F27">
        <w:rPr>
          <w:lang w:val="ro-RO" w:eastAsia="de-DE"/>
        </w:rPr>
        <w:t>Macin</w:t>
      </w:r>
      <w:r>
        <w:rPr>
          <w:lang w:val="ro-RO" w:eastAsia="de-DE"/>
        </w:rPr>
        <w:t>.</w:t>
      </w:r>
    </w:p>
    <w:p w:rsidR="008562BF" w:rsidRDefault="008562BF" w:rsidP="008562BF">
      <w:pPr>
        <w:pStyle w:val="Heading4"/>
      </w:pPr>
      <w:r>
        <w:t>Retea de canalizare</w:t>
      </w:r>
    </w:p>
    <w:p w:rsidR="008562BF" w:rsidRDefault="008562BF" w:rsidP="008562BF">
      <w:pPr>
        <w:pStyle w:val="Heading5"/>
      </w:pPr>
      <w:r>
        <w:t>Reabilitare retele de canalizare</w:t>
      </w:r>
    </w:p>
    <w:p w:rsidR="008562BF" w:rsidRDefault="008562BF" w:rsidP="008562BF">
      <w:pPr>
        <w:rPr>
          <w:lang w:val="en-GB" w:eastAsia="de-DE"/>
        </w:rPr>
      </w:pPr>
      <w:r>
        <w:rPr>
          <w:lang w:val="en-GB" w:eastAsia="de-DE"/>
        </w:rPr>
        <w:t>Nu sunt propuse pentru reabilitare retele de canalizare.</w:t>
      </w:r>
    </w:p>
    <w:p w:rsidR="008562BF" w:rsidRDefault="008562BF" w:rsidP="008562BF">
      <w:pPr>
        <w:pStyle w:val="Heading5"/>
      </w:pPr>
      <w:r>
        <w:t>Extindere retele de canalizare</w:t>
      </w:r>
    </w:p>
    <w:p w:rsidR="008562BF" w:rsidRPr="00B5115D" w:rsidRDefault="008562BF" w:rsidP="008562BF">
      <w:pPr>
        <w:autoSpaceDE w:val="0"/>
        <w:autoSpaceDN w:val="0"/>
        <w:adjustRightInd w:val="0"/>
        <w:rPr>
          <w:rFonts w:eastAsia="Courier New" w:cs="Arial"/>
          <w:color w:val="000000"/>
          <w:szCs w:val="20"/>
          <w:lang w:eastAsia="ro-RO"/>
        </w:rPr>
      </w:pPr>
      <w:r>
        <w:rPr>
          <w:rFonts w:eastAsia="Courier New" w:cs="Arial"/>
          <w:color w:val="000000"/>
          <w:szCs w:val="20"/>
          <w:lang w:eastAsia="ro-RO"/>
        </w:rPr>
        <w:t>P</w:t>
      </w:r>
      <w:r w:rsidRPr="00B5115D">
        <w:rPr>
          <w:rFonts w:eastAsia="Courier New" w:cs="Arial"/>
          <w:color w:val="000000"/>
          <w:szCs w:val="20"/>
          <w:lang w:eastAsia="ro-RO"/>
        </w:rPr>
        <w:t>entru conectarea</w:t>
      </w:r>
      <w:r w:rsidR="00007F27">
        <w:rPr>
          <w:rFonts w:eastAsia="Courier New" w:cs="Arial"/>
          <w:color w:val="000000"/>
          <w:szCs w:val="20"/>
          <w:lang w:eastAsia="ro-RO"/>
        </w:rPr>
        <w:t xml:space="preserve"> tuturor</w:t>
      </w:r>
      <w:r w:rsidRPr="00B5115D">
        <w:rPr>
          <w:rFonts w:eastAsia="Courier New" w:cs="Arial"/>
          <w:color w:val="000000"/>
          <w:szCs w:val="20"/>
          <w:lang w:eastAsia="ro-RO"/>
        </w:rPr>
        <w:t xml:space="preserve"> locuitorilor </w:t>
      </w:r>
      <w:r>
        <w:rPr>
          <w:rFonts w:eastAsia="Courier New" w:cs="Arial"/>
          <w:color w:val="000000"/>
          <w:szCs w:val="20"/>
          <w:lang w:eastAsia="ro-RO"/>
        </w:rPr>
        <w:t xml:space="preserve">din localitatea </w:t>
      </w:r>
      <w:r w:rsidR="00007F27">
        <w:rPr>
          <w:rFonts w:eastAsia="Courier New" w:cs="Arial"/>
          <w:color w:val="000000"/>
          <w:szCs w:val="20"/>
          <w:lang w:eastAsia="ro-RO"/>
        </w:rPr>
        <w:t>Macin</w:t>
      </w:r>
      <w:r>
        <w:rPr>
          <w:rFonts w:eastAsia="Courier New" w:cs="Arial"/>
          <w:color w:val="000000"/>
          <w:szCs w:val="20"/>
          <w:lang w:eastAsia="ro-RO"/>
        </w:rPr>
        <w:t xml:space="preserve"> </w:t>
      </w:r>
      <w:r w:rsidRPr="00B5115D">
        <w:rPr>
          <w:rFonts w:eastAsia="Courier New" w:cs="Arial"/>
          <w:color w:val="000000"/>
          <w:szCs w:val="20"/>
          <w:lang w:eastAsia="ro-RO"/>
        </w:rPr>
        <w:t>la sistemul de canalizare se propune extinderea rețelei de canalizare menajeră cu conducte PVC SN8 astfel:</w:t>
      </w:r>
    </w:p>
    <w:p w:rsidR="008562BF" w:rsidRPr="00B5115D" w:rsidRDefault="008562BF" w:rsidP="00762ACC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eastAsia="Courier New" w:cs="Arial"/>
          <w:szCs w:val="20"/>
          <w:lang w:eastAsia="ro-RO"/>
        </w:rPr>
      </w:pPr>
      <w:r w:rsidRPr="00B5115D">
        <w:rPr>
          <w:rFonts w:eastAsia="Courier New" w:cs="Arial"/>
          <w:szCs w:val="20"/>
          <w:lang w:eastAsia="ro-RO"/>
        </w:rPr>
        <w:t>conducte De250 mm, L=</w:t>
      </w:r>
      <w:r w:rsidR="00E8708B">
        <w:rPr>
          <w:rFonts w:eastAsia="Courier New" w:cs="Arial"/>
          <w:szCs w:val="20"/>
          <w:lang w:eastAsia="ro-RO"/>
        </w:rPr>
        <w:t>995</w:t>
      </w:r>
      <w:r w:rsidRPr="00B5115D">
        <w:rPr>
          <w:rFonts w:eastAsia="Courier New" w:cs="Arial"/>
          <w:szCs w:val="20"/>
          <w:lang w:eastAsia="ro-RO"/>
        </w:rPr>
        <w:t xml:space="preserve"> m;</w:t>
      </w:r>
    </w:p>
    <w:p w:rsidR="008562BF" w:rsidRPr="00B5115D" w:rsidRDefault="008562BF" w:rsidP="008562BF">
      <w:pPr>
        <w:autoSpaceDE w:val="0"/>
        <w:autoSpaceDN w:val="0"/>
        <w:adjustRightInd w:val="0"/>
        <w:rPr>
          <w:rFonts w:eastAsia="Courier New" w:cs="Arial"/>
          <w:color w:val="000000"/>
          <w:szCs w:val="20"/>
          <w:lang w:eastAsia="ro-RO"/>
        </w:rPr>
      </w:pPr>
      <w:r w:rsidRPr="00D677E6">
        <w:rPr>
          <w:rFonts w:eastAsia="Courier New" w:cs="Arial"/>
          <w:color w:val="000000"/>
          <w:szCs w:val="20"/>
          <w:lang w:eastAsia="ro-RO"/>
        </w:rPr>
        <w:t xml:space="preserve">Pe lungimea totală a reţelei de canalizare se propune un număr de </w:t>
      </w:r>
      <w:r w:rsidR="00E8708B" w:rsidRPr="00D677E6">
        <w:rPr>
          <w:rFonts w:eastAsia="Courier New" w:cs="Arial"/>
          <w:color w:val="000000"/>
          <w:szCs w:val="20"/>
          <w:lang w:eastAsia="ro-RO"/>
        </w:rPr>
        <w:t>79</w:t>
      </w:r>
      <w:r w:rsidRPr="00D677E6">
        <w:rPr>
          <w:rFonts w:eastAsia="Courier New" w:cs="Arial"/>
          <w:color w:val="000000"/>
          <w:szCs w:val="20"/>
          <w:lang w:eastAsia="ro-RO"/>
        </w:rPr>
        <w:t xml:space="preserve"> racorduri</w:t>
      </w:r>
      <w:r w:rsidR="00E8708B" w:rsidRPr="00D677E6">
        <w:rPr>
          <w:rFonts w:eastAsia="Courier New" w:cs="Arial"/>
          <w:color w:val="000000"/>
          <w:szCs w:val="20"/>
          <w:lang w:eastAsia="ro-RO"/>
        </w:rPr>
        <w:t xml:space="preserve"> pe reteaua extinsa.</w:t>
      </w:r>
    </w:p>
    <w:p w:rsidR="008562BF" w:rsidRDefault="008562BF" w:rsidP="008562BF">
      <w:pPr>
        <w:rPr>
          <w:lang w:val="de-DE" w:eastAsia="de-DE"/>
        </w:rPr>
      </w:pPr>
      <w:r w:rsidRPr="002D3C8F">
        <w:rPr>
          <w:lang w:val="de-DE" w:eastAsia="de-DE"/>
        </w:rPr>
        <w:t xml:space="preserve">Lista strazilor cu traseul </w:t>
      </w:r>
      <w:r w:rsidR="007D13D3">
        <w:rPr>
          <w:lang w:val="de-DE" w:eastAsia="de-DE"/>
        </w:rPr>
        <w:t>retelelor</w:t>
      </w:r>
      <w:r w:rsidRPr="002D3C8F">
        <w:rPr>
          <w:lang w:val="de-DE" w:eastAsia="de-DE"/>
        </w:rPr>
        <w:t xml:space="preserve"> de canalizare noi este prezentata in Volumul II – Anexa </w:t>
      </w:r>
      <w:r>
        <w:rPr>
          <w:lang w:val="de-DE" w:eastAsia="de-DE"/>
        </w:rPr>
        <w:t>10.</w:t>
      </w:r>
    </w:p>
    <w:p w:rsidR="008562BF" w:rsidRDefault="008562BF" w:rsidP="008562BF">
      <w:pPr>
        <w:pStyle w:val="Heading4"/>
      </w:pPr>
      <w:r>
        <w:t>Statii de pompare apa uzata</w:t>
      </w:r>
    </w:p>
    <w:p w:rsidR="008562BF" w:rsidRDefault="008562BF" w:rsidP="008562BF">
      <w:pPr>
        <w:pStyle w:val="Heading5"/>
      </w:pPr>
      <w:r>
        <w:t>Reabilitare statii de pompare apa uzata</w:t>
      </w:r>
    </w:p>
    <w:p w:rsidR="008562BF" w:rsidRPr="00DA53F3" w:rsidRDefault="008562BF" w:rsidP="008562BF">
      <w:pPr>
        <w:rPr>
          <w:lang w:val="en-GB" w:eastAsia="de-DE"/>
        </w:rPr>
      </w:pPr>
      <w:r w:rsidRPr="00DA53F3">
        <w:rPr>
          <w:lang w:val="en-GB" w:eastAsia="de-DE"/>
        </w:rPr>
        <w:t xml:space="preserve">Se propune reabilitarea statiei de pompare existente </w:t>
      </w:r>
      <w:r w:rsidR="007D13D3" w:rsidRPr="007D13D3">
        <w:rPr>
          <w:lang w:val="en-GB" w:eastAsia="de-DE"/>
        </w:rPr>
        <w:t>SPAU 3 (SPM3/SPAu veche)</w:t>
      </w:r>
      <w:r w:rsidRPr="00DA53F3">
        <w:rPr>
          <w:lang w:val="en-GB" w:eastAsia="de-DE"/>
        </w:rPr>
        <w:t xml:space="preserve">: </w:t>
      </w:r>
    </w:p>
    <w:p w:rsidR="008562BF" w:rsidRPr="003B3134" w:rsidRDefault="008B760B" w:rsidP="00762ACC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eastAsia="Courier New" w:cs="Arial"/>
          <w:szCs w:val="20"/>
          <w:lang w:eastAsia="ro-RO"/>
        </w:rPr>
      </w:pPr>
      <w:r w:rsidRPr="008B760B">
        <w:rPr>
          <w:b/>
          <w:bCs/>
          <w:lang w:val="ro-RO"/>
        </w:rPr>
        <w:t>SPAU 3 (SPM3/SPAu veche)</w:t>
      </w:r>
      <w:r w:rsidR="008562BF" w:rsidRPr="002C2465">
        <w:rPr>
          <w:lang w:val="ro-RO"/>
        </w:rPr>
        <w:t xml:space="preserve"> </w:t>
      </w:r>
      <w:r w:rsidR="008562BF" w:rsidRPr="003B3134">
        <w:rPr>
          <w:rFonts w:eastAsia="Courier New" w:cs="Arial"/>
          <w:szCs w:val="20"/>
          <w:lang w:eastAsia="ro-RO"/>
        </w:rPr>
        <w:t xml:space="preserve"> amplasata pe strada </w:t>
      </w:r>
      <w:r>
        <w:rPr>
          <w:rFonts w:eastAsia="Courier New" w:cs="Arial"/>
          <w:szCs w:val="20"/>
          <w:lang w:eastAsia="ro-RO"/>
        </w:rPr>
        <w:t>Redutei</w:t>
      </w:r>
      <w:r w:rsidR="008562BF" w:rsidRPr="003B3134">
        <w:rPr>
          <w:rFonts w:eastAsia="Courier New" w:cs="Arial"/>
          <w:szCs w:val="20"/>
          <w:lang w:eastAsia="ro-RO"/>
        </w:rPr>
        <w:t xml:space="preserve"> – (1+1_pompe) cu următoarele caracteristici: Q= </w:t>
      </w:r>
      <w:r>
        <w:rPr>
          <w:rFonts w:eastAsia="Courier New" w:cs="Arial"/>
          <w:szCs w:val="20"/>
          <w:lang w:eastAsia="ro-RO"/>
        </w:rPr>
        <w:t>30</w:t>
      </w:r>
      <w:r w:rsidR="008562BF" w:rsidRPr="003B3134">
        <w:rPr>
          <w:rFonts w:eastAsia="Courier New" w:cs="Arial"/>
          <w:szCs w:val="20"/>
          <w:lang w:eastAsia="ro-RO"/>
        </w:rPr>
        <w:t xml:space="preserve"> l/s; Hp=</w:t>
      </w:r>
      <w:r>
        <w:rPr>
          <w:rFonts w:eastAsia="Courier New" w:cs="Arial"/>
          <w:szCs w:val="20"/>
          <w:lang w:eastAsia="ro-RO"/>
        </w:rPr>
        <w:t>15</w:t>
      </w:r>
      <w:r w:rsidR="008562BF" w:rsidRPr="003B3134">
        <w:rPr>
          <w:rFonts w:eastAsia="Courier New" w:cs="Arial"/>
          <w:szCs w:val="20"/>
          <w:lang w:eastAsia="ro-RO"/>
        </w:rPr>
        <w:t>mCA.</w:t>
      </w:r>
    </w:p>
    <w:p w:rsidR="008562BF" w:rsidRDefault="008562BF" w:rsidP="008562BF">
      <w:pPr>
        <w:pStyle w:val="Heading5"/>
      </w:pPr>
      <w:r>
        <w:t>Extindere statii de pompare apa uzata</w:t>
      </w:r>
    </w:p>
    <w:p w:rsidR="008562BF" w:rsidRPr="00452828" w:rsidRDefault="008562BF" w:rsidP="008562BF">
      <w:pPr>
        <w:rPr>
          <w:lang w:eastAsia="de-DE"/>
        </w:rPr>
      </w:pPr>
      <w:r w:rsidRPr="00452828">
        <w:rPr>
          <w:lang w:eastAsia="de-DE"/>
        </w:rPr>
        <w:t xml:space="preserve">Avand in vedere topografia terenului, este necesar realizarea </w:t>
      </w:r>
      <w:r w:rsidR="008B760B">
        <w:rPr>
          <w:lang w:eastAsia="de-DE"/>
        </w:rPr>
        <w:t xml:space="preserve">a 3 </w:t>
      </w:r>
      <w:r w:rsidRPr="00452828">
        <w:rPr>
          <w:lang w:eastAsia="de-DE"/>
        </w:rPr>
        <w:t>statii de pompare pe traseul retelelor de canalizare propuse</w:t>
      </w:r>
      <w:r>
        <w:rPr>
          <w:lang w:eastAsia="de-DE"/>
        </w:rPr>
        <w:t xml:space="preserve"> din orasul </w:t>
      </w:r>
      <w:r w:rsidR="008B760B">
        <w:rPr>
          <w:lang w:eastAsia="de-DE"/>
        </w:rPr>
        <w:t>Macin</w:t>
      </w:r>
      <w:r w:rsidRPr="00452828">
        <w:rPr>
          <w:lang w:eastAsia="de-DE"/>
        </w:rPr>
        <w:t xml:space="preserve">, astfel: </w:t>
      </w:r>
    </w:p>
    <w:p w:rsidR="008562BF" w:rsidRPr="00452828" w:rsidRDefault="008562BF" w:rsidP="00762ACC">
      <w:pPr>
        <w:numPr>
          <w:ilvl w:val="0"/>
          <w:numId w:val="37"/>
        </w:numPr>
        <w:rPr>
          <w:lang w:eastAsia="de-DE"/>
        </w:rPr>
      </w:pPr>
      <w:r w:rsidRPr="00452828">
        <w:rPr>
          <w:lang w:eastAsia="de-DE"/>
        </w:rPr>
        <w:t>SPAU</w:t>
      </w:r>
      <w:r>
        <w:rPr>
          <w:lang w:eastAsia="de-DE"/>
        </w:rPr>
        <w:t>-</w:t>
      </w:r>
      <w:r w:rsidR="008B760B">
        <w:rPr>
          <w:lang w:eastAsia="de-DE"/>
        </w:rPr>
        <w:t>1</w:t>
      </w:r>
      <w:r w:rsidRPr="00452828">
        <w:rPr>
          <w:lang w:eastAsia="de-DE"/>
        </w:rPr>
        <w:t xml:space="preserve"> – (1+1_pompe) cu următoarele caracteristici: Q=</w:t>
      </w:r>
      <w:r w:rsidR="008B760B">
        <w:rPr>
          <w:lang w:eastAsia="de-DE"/>
        </w:rPr>
        <w:t>5.3</w:t>
      </w:r>
      <w:r w:rsidRPr="00452828">
        <w:rPr>
          <w:lang w:eastAsia="de-DE"/>
        </w:rPr>
        <w:t xml:space="preserve"> l/s; Hp=</w:t>
      </w:r>
      <w:r w:rsidR="008B760B">
        <w:rPr>
          <w:lang w:eastAsia="de-DE"/>
        </w:rPr>
        <w:t>1</w:t>
      </w:r>
      <w:r w:rsidRPr="00452828">
        <w:rPr>
          <w:lang w:eastAsia="de-DE"/>
        </w:rPr>
        <w:t xml:space="preserve">0mCA </w:t>
      </w:r>
    </w:p>
    <w:p w:rsidR="008562BF" w:rsidRPr="00452828" w:rsidRDefault="008562BF" w:rsidP="00762ACC">
      <w:pPr>
        <w:numPr>
          <w:ilvl w:val="0"/>
          <w:numId w:val="37"/>
        </w:numPr>
        <w:rPr>
          <w:lang w:eastAsia="de-DE"/>
        </w:rPr>
      </w:pPr>
      <w:r w:rsidRPr="00452828">
        <w:rPr>
          <w:lang w:eastAsia="de-DE"/>
        </w:rPr>
        <w:t>SPAU</w:t>
      </w:r>
      <w:r>
        <w:rPr>
          <w:lang w:eastAsia="de-DE"/>
        </w:rPr>
        <w:t>-</w:t>
      </w:r>
      <w:r w:rsidR="008B760B">
        <w:rPr>
          <w:lang w:eastAsia="de-DE"/>
        </w:rPr>
        <w:t>2</w:t>
      </w:r>
      <w:r w:rsidRPr="00452828">
        <w:rPr>
          <w:lang w:eastAsia="de-DE"/>
        </w:rPr>
        <w:t xml:space="preserve"> – (1+1_pompe) cu următoarele caracteristici: Q=</w:t>
      </w:r>
      <w:r w:rsidR="008B760B">
        <w:rPr>
          <w:lang w:eastAsia="de-DE"/>
        </w:rPr>
        <w:t>3</w:t>
      </w:r>
      <w:r w:rsidRPr="00452828">
        <w:rPr>
          <w:lang w:eastAsia="de-DE"/>
        </w:rPr>
        <w:t xml:space="preserve"> l/s; Hp=</w:t>
      </w:r>
      <w:r w:rsidR="008B760B">
        <w:rPr>
          <w:lang w:eastAsia="de-DE"/>
        </w:rPr>
        <w:t>1</w:t>
      </w:r>
      <w:r w:rsidRPr="00452828">
        <w:rPr>
          <w:lang w:eastAsia="de-DE"/>
        </w:rPr>
        <w:t xml:space="preserve">5mCA </w:t>
      </w:r>
    </w:p>
    <w:p w:rsidR="008562BF" w:rsidRPr="00452828" w:rsidRDefault="008562BF" w:rsidP="00762ACC">
      <w:pPr>
        <w:numPr>
          <w:ilvl w:val="0"/>
          <w:numId w:val="37"/>
        </w:numPr>
        <w:rPr>
          <w:lang w:eastAsia="de-DE"/>
        </w:rPr>
      </w:pPr>
      <w:r w:rsidRPr="00452828">
        <w:rPr>
          <w:lang w:eastAsia="de-DE"/>
        </w:rPr>
        <w:t>SPAU</w:t>
      </w:r>
      <w:r>
        <w:rPr>
          <w:lang w:eastAsia="de-DE"/>
        </w:rPr>
        <w:t>-</w:t>
      </w:r>
      <w:r w:rsidR="008B760B">
        <w:rPr>
          <w:lang w:eastAsia="de-DE"/>
        </w:rPr>
        <w:t>3</w:t>
      </w:r>
      <w:r w:rsidRPr="00452828">
        <w:rPr>
          <w:lang w:eastAsia="de-DE"/>
        </w:rPr>
        <w:t xml:space="preserve"> – (1+1_pompe) cu următoarele caracteristici: Q=</w:t>
      </w:r>
      <w:r w:rsidR="008B760B">
        <w:rPr>
          <w:lang w:eastAsia="de-DE"/>
        </w:rPr>
        <w:t>3</w:t>
      </w:r>
      <w:r w:rsidRPr="00452828">
        <w:rPr>
          <w:lang w:eastAsia="de-DE"/>
        </w:rPr>
        <w:t xml:space="preserve"> l/s; Hp=</w:t>
      </w:r>
      <w:r>
        <w:rPr>
          <w:lang w:eastAsia="de-DE"/>
        </w:rPr>
        <w:t>1</w:t>
      </w:r>
      <w:r w:rsidR="008B760B">
        <w:rPr>
          <w:lang w:eastAsia="de-DE"/>
        </w:rPr>
        <w:t>0</w:t>
      </w:r>
      <w:r w:rsidRPr="00452828">
        <w:rPr>
          <w:lang w:eastAsia="de-DE"/>
        </w:rPr>
        <w:t xml:space="preserve">mCA </w:t>
      </w:r>
    </w:p>
    <w:p w:rsidR="008562BF" w:rsidRDefault="008562BF" w:rsidP="008562BF">
      <w:pPr>
        <w:pStyle w:val="Heading4"/>
      </w:pPr>
      <w:r>
        <w:t>Conducte de refulare</w:t>
      </w:r>
    </w:p>
    <w:p w:rsidR="008562BF" w:rsidRDefault="008562BF" w:rsidP="008562BF">
      <w:pPr>
        <w:pStyle w:val="Heading5"/>
      </w:pPr>
      <w:r>
        <w:t>Reabilitare conducte de refulare</w:t>
      </w:r>
    </w:p>
    <w:p w:rsidR="008562BF" w:rsidRPr="00CD7F6D" w:rsidRDefault="008562BF" w:rsidP="008562BF">
      <w:pPr>
        <w:rPr>
          <w:lang w:val="ro-RO" w:eastAsia="de-DE"/>
        </w:rPr>
      </w:pPr>
      <w:r>
        <w:rPr>
          <w:lang w:val="ro-RO" w:eastAsia="de-DE"/>
        </w:rPr>
        <w:t>Nu sunt prevazute investitii</w:t>
      </w:r>
      <w:r w:rsidR="008B760B">
        <w:rPr>
          <w:lang w:val="ro-RO" w:eastAsia="de-DE"/>
        </w:rPr>
        <w:t>,</w:t>
      </w:r>
    </w:p>
    <w:p w:rsidR="008562BF" w:rsidRDefault="008562BF" w:rsidP="008562BF">
      <w:pPr>
        <w:pStyle w:val="Heading5"/>
      </w:pPr>
      <w:r>
        <w:lastRenderedPageBreak/>
        <w:t>Extindere conducte de refulare</w:t>
      </w:r>
    </w:p>
    <w:p w:rsidR="008562BF" w:rsidRPr="00CD7F6D" w:rsidRDefault="008562BF" w:rsidP="008562BF">
      <w:pPr>
        <w:rPr>
          <w:lang w:val="en-GB" w:eastAsia="de-DE"/>
        </w:rPr>
      </w:pPr>
      <w:r w:rsidRPr="00CD7F6D">
        <w:rPr>
          <w:lang w:val="en-GB" w:eastAsia="de-DE"/>
        </w:rPr>
        <w:t>Pentru statiile de pompare noi prevazute pe reteaua de canalizare</w:t>
      </w:r>
      <w:r>
        <w:rPr>
          <w:lang w:val="en-GB" w:eastAsia="de-DE"/>
        </w:rPr>
        <w:t xml:space="preserve"> a orasului</w:t>
      </w:r>
      <w:r w:rsidRPr="00CD7F6D">
        <w:rPr>
          <w:lang w:val="en-GB" w:eastAsia="de-DE"/>
        </w:rPr>
        <w:t xml:space="preserve"> conductele aferente sunt prevazute a se realiza din PEID PN10 astfel:</w:t>
      </w:r>
    </w:p>
    <w:p w:rsidR="008562BF" w:rsidRPr="00CD7F6D" w:rsidRDefault="008562BF" w:rsidP="00762ACC">
      <w:pPr>
        <w:pStyle w:val="ListParagraph"/>
        <w:numPr>
          <w:ilvl w:val="0"/>
          <w:numId w:val="38"/>
        </w:numPr>
        <w:rPr>
          <w:lang w:val="en-GB"/>
        </w:rPr>
      </w:pPr>
      <w:r w:rsidRPr="00CD7F6D">
        <w:rPr>
          <w:lang w:val="en-GB"/>
        </w:rPr>
        <w:t>conducta de refulare De</w:t>
      </w:r>
      <w:r>
        <w:rPr>
          <w:lang w:val="en-GB"/>
        </w:rPr>
        <w:t>90</w:t>
      </w:r>
      <w:r w:rsidRPr="00CD7F6D">
        <w:rPr>
          <w:lang w:val="en-GB"/>
        </w:rPr>
        <w:t xml:space="preserve"> mm cu lungimea de </w:t>
      </w:r>
      <w:r w:rsidR="008B760B">
        <w:rPr>
          <w:lang w:val="en-GB"/>
        </w:rPr>
        <w:t xml:space="preserve">626 </w:t>
      </w:r>
      <w:r w:rsidRPr="00CD7F6D">
        <w:rPr>
          <w:lang w:val="en-GB"/>
        </w:rPr>
        <w:t>m;</w:t>
      </w:r>
    </w:p>
    <w:p w:rsidR="008562BF" w:rsidRPr="00CD7F6D" w:rsidRDefault="008562BF" w:rsidP="008562BF">
      <w:pPr>
        <w:rPr>
          <w:lang w:val="en-GB" w:eastAsia="de-DE"/>
        </w:rPr>
      </w:pPr>
      <w:r w:rsidRPr="00CD7F6D">
        <w:rPr>
          <w:lang w:val="en-GB" w:eastAsia="de-DE"/>
        </w:rPr>
        <w:t xml:space="preserve">Lista strazilor cu traseul conductelor de refulare este prezentata in Volumul II – Anexa </w:t>
      </w:r>
      <w:r>
        <w:rPr>
          <w:lang w:val="en-GB" w:eastAsia="de-DE"/>
        </w:rPr>
        <w:t>10</w:t>
      </w:r>
      <w:r w:rsidRPr="00CD7F6D">
        <w:rPr>
          <w:lang w:val="en-GB" w:eastAsia="de-DE"/>
        </w:rPr>
        <w:t>.</w:t>
      </w:r>
    </w:p>
    <w:p w:rsidR="008562BF" w:rsidRDefault="008562BF" w:rsidP="008562BF">
      <w:pPr>
        <w:pStyle w:val="Heading4"/>
      </w:pPr>
      <w:r>
        <w:t>Statii de epurare</w:t>
      </w:r>
    </w:p>
    <w:p w:rsidR="008562BF" w:rsidRDefault="008562BF" w:rsidP="008562BF">
      <w:pPr>
        <w:pStyle w:val="Heading5"/>
      </w:pPr>
      <w:r>
        <w:t>Reabilitare statii de epurare</w:t>
      </w:r>
    </w:p>
    <w:p w:rsidR="008562BF" w:rsidRDefault="008562BF" w:rsidP="008562BF">
      <w:pPr>
        <w:rPr>
          <w:lang w:val="en-GB" w:eastAsia="de-DE"/>
        </w:rPr>
      </w:pPr>
      <w:r w:rsidRPr="008B760B">
        <w:rPr>
          <w:lang w:val="en-GB" w:eastAsia="de-DE"/>
        </w:rPr>
        <w:t>Nu sunt prevazute investitii</w:t>
      </w:r>
      <w:r w:rsidR="00AD2D70">
        <w:rPr>
          <w:lang w:val="en-GB" w:eastAsia="de-DE"/>
        </w:rPr>
        <w:t>.</w:t>
      </w:r>
    </w:p>
    <w:p w:rsidR="00AD2D70" w:rsidRPr="00CD7F6D" w:rsidRDefault="00AD2D70" w:rsidP="008562BF">
      <w:pPr>
        <w:rPr>
          <w:lang w:val="en-GB" w:eastAsia="de-DE"/>
        </w:rPr>
      </w:pPr>
    </w:p>
    <w:p w:rsidR="008562BF" w:rsidRDefault="008562BF" w:rsidP="008562BF">
      <w:pPr>
        <w:pStyle w:val="Heading5"/>
      </w:pPr>
      <w:r>
        <w:t>Extindere statii de epurare</w:t>
      </w:r>
    </w:p>
    <w:p w:rsidR="008B760B" w:rsidRPr="008B760B" w:rsidRDefault="008B760B" w:rsidP="008B760B">
      <w:pPr>
        <w:rPr>
          <w:lang w:val="en-GB" w:eastAsia="de-DE"/>
        </w:rPr>
      </w:pPr>
      <w:r w:rsidRPr="008B760B">
        <w:rPr>
          <w:lang w:val="en-GB" w:eastAsia="de-DE"/>
        </w:rPr>
        <w:t>Planul de amplasare al lucrarilor propuse se regaseste in Volumul III Planuri, 07. Statii de epurare.</w:t>
      </w:r>
    </w:p>
    <w:p w:rsidR="008562BF" w:rsidRDefault="008B760B" w:rsidP="008B760B">
      <w:pPr>
        <w:rPr>
          <w:lang w:val="en-GB" w:eastAsia="de-DE"/>
        </w:rPr>
      </w:pPr>
      <w:r w:rsidRPr="008B760B">
        <w:rPr>
          <w:lang w:val="en-GB" w:eastAsia="de-DE"/>
        </w:rPr>
        <w:t>Breviarul de calcul este inclus in Volumul II – Anexe, Anexa 7 Breviare de calcul, Breviare de calcul SEAU, Breviar de calcul SEAU Macin.</w:t>
      </w:r>
    </w:p>
    <w:p w:rsidR="00C3428C" w:rsidRPr="007045B9" w:rsidRDefault="00C3428C" w:rsidP="00C3428C">
      <w:pPr>
        <w:rPr>
          <w:lang w:val="en-GB" w:eastAsia="de-DE"/>
        </w:rPr>
      </w:pPr>
      <w:r w:rsidRPr="007045B9">
        <w:rPr>
          <w:lang w:val="en-GB" w:eastAsia="de-DE"/>
        </w:rPr>
        <w:t xml:space="preserve">Extinderea Statiei de epurare </w:t>
      </w:r>
      <w:r>
        <w:rPr>
          <w:lang w:val="en-GB" w:eastAsia="de-DE"/>
        </w:rPr>
        <w:t>Macin</w:t>
      </w:r>
      <w:r w:rsidRPr="007045B9">
        <w:rPr>
          <w:lang w:val="en-GB" w:eastAsia="de-DE"/>
        </w:rPr>
        <w:t xml:space="preserve"> va cuprinde urmatoarele lucrari:</w:t>
      </w:r>
    </w:p>
    <w:p w:rsidR="008B760B" w:rsidRPr="008B760B" w:rsidRDefault="008B760B" w:rsidP="008B760B">
      <w:pPr>
        <w:pStyle w:val="Heading6"/>
      </w:pPr>
      <w:r w:rsidRPr="008B760B">
        <w:t>Statie receptie vidanja</w:t>
      </w:r>
    </w:p>
    <w:p w:rsidR="008B760B" w:rsidRPr="008B760B" w:rsidRDefault="008B760B" w:rsidP="008B760B">
      <w:pPr>
        <w:rPr>
          <w:lang w:val="en-GB" w:eastAsia="de-DE"/>
        </w:rPr>
      </w:pPr>
      <w:r w:rsidRPr="008B760B">
        <w:rPr>
          <w:lang w:val="en-GB" w:eastAsia="de-DE"/>
        </w:rPr>
        <w:t>Amonte de statia de gratare va fi instalata o statie automata de receptie vidanja de capacitate 160m3/h, echipata cu facilitati de inregistrare automata si arhivare a cantitatii si calitatii namolului provenit de la fiecare vidanja, cu posibilitatea integrarii in sistemul SCADA al statiei, constant in:</w:t>
      </w:r>
    </w:p>
    <w:p w:rsidR="008B760B" w:rsidRPr="008B760B" w:rsidRDefault="008B760B" w:rsidP="00762ACC">
      <w:pPr>
        <w:pStyle w:val="ListParagraph"/>
        <w:numPr>
          <w:ilvl w:val="1"/>
          <w:numId w:val="63"/>
        </w:numPr>
        <w:rPr>
          <w:lang w:val="en-GB"/>
        </w:rPr>
      </w:pPr>
      <w:r w:rsidRPr="008B760B">
        <w:rPr>
          <w:lang w:val="en-GB"/>
        </w:rPr>
        <w:t>Unitate de masura a debitului preluat</w:t>
      </w:r>
    </w:p>
    <w:p w:rsidR="008B760B" w:rsidRPr="008B760B" w:rsidRDefault="008B760B" w:rsidP="00762ACC">
      <w:pPr>
        <w:pStyle w:val="ListParagraph"/>
        <w:numPr>
          <w:ilvl w:val="1"/>
          <w:numId w:val="63"/>
        </w:numPr>
        <w:rPr>
          <w:lang w:val="en-GB"/>
        </w:rPr>
      </w:pPr>
      <w:r w:rsidRPr="008B760B">
        <w:rPr>
          <w:lang w:val="en-GB"/>
        </w:rPr>
        <w:t>Unitate de masura a prametrilor apei uzate descarcate (pH, conductivitate, temperatura)</w:t>
      </w:r>
    </w:p>
    <w:p w:rsidR="008B760B" w:rsidRPr="008B760B" w:rsidRDefault="008B760B" w:rsidP="008B760B">
      <w:pPr>
        <w:rPr>
          <w:lang w:val="en-GB" w:eastAsia="de-DE"/>
        </w:rPr>
      </w:pPr>
      <w:r w:rsidRPr="008B760B">
        <w:rPr>
          <w:lang w:val="en-GB" w:eastAsia="de-DE"/>
        </w:rPr>
        <w:t>Statia va fi  prevazută cu un bazin de stocare cu volumul util de 30 m3, in care va fi amplasat un mixer pentru mentinerea in suspensie a solidelor si 2 pompe centrifuge (1+1R), submersibile, prevazute cu convertizor de frecventă. Pompele vor asigura evacuarea lenta, pe durata a 12 ore (dar nu neaparat continuu) a continutului bazinului amonte de canalul de gratare rare. Bazinul de stocare va fi echipat cu sistem de spalare si ventilare.</w:t>
      </w:r>
    </w:p>
    <w:p w:rsidR="008B760B" w:rsidRPr="008B760B" w:rsidRDefault="008B760B" w:rsidP="008B760B">
      <w:pPr>
        <w:rPr>
          <w:lang w:val="en-GB" w:eastAsia="de-DE"/>
        </w:rPr>
      </w:pPr>
      <w:r w:rsidRPr="008B760B">
        <w:rPr>
          <w:lang w:val="en-GB" w:eastAsia="de-DE"/>
        </w:rPr>
        <w:t>Platforma de descarcare va avea dimensiunile de 20m x 4m, va fi prevazuta cu retea de canalizare pentru preluarea apelor reziduale / de spalare si cu echipament de spalre cu apa sub presiune.</w:t>
      </w:r>
    </w:p>
    <w:p w:rsidR="008B760B" w:rsidRPr="008B760B" w:rsidRDefault="008B760B" w:rsidP="008B760B">
      <w:pPr>
        <w:rPr>
          <w:lang w:val="en-GB" w:eastAsia="de-DE"/>
        </w:rPr>
      </w:pPr>
      <w:r w:rsidRPr="008B760B">
        <w:rPr>
          <w:lang w:val="en-GB" w:eastAsia="de-DE"/>
        </w:rPr>
        <w:t xml:space="preserve">Deseurile retinute vor fi colectate in containere. </w:t>
      </w:r>
    </w:p>
    <w:p w:rsidR="008B760B" w:rsidRDefault="008B760B" w:rsidP="008B760B">
      <w:pPr>
        <w:rPr>
          <w:lang w:val="en-GB" w:eastAsia="de-DE"/>
        </w:rPr>
      </w:pPr>
      <w:r w:rsidRPr="008B760B">
        <w:rPr>
          <w:lang w:val="en-GB" w:eastAsia="de-DE"/>
        </w:rPr>
        <w:t>Se vor realiza toate lucrarile mecanice, electrice, de automatizare si de constructii necesare pentru a asigura instalarea si buna functionare a echipamentelor propuse.</w:t>
      </w:r>
    </w:p>
    <w:p w:rsidR="008562BF" w:rsidRDefault="008562BF" w:rsidP="008562BF">
      <w:pPr>
        <w:pStyle w:val="Heading6"/>
      </w:pPr>
      <w:r>
        <w:t xml:space="preserve">Lucrari conexe necesare pentru functionarea sistemului </w:t>
      </w:r>
    </w:p>
    <w:p w:rsidR="008562BF" w:rsidRPr="008B760B" w:rsidRDefault="008562BF" w:rsidP="008B760B">
      <w:pPr>
        <w:rPr>
          <w:b/>
          <w:bCs/>
          <w:i/>
          <w:iCs/>
          <w:noProof/>
        </w:rPr>
      </w:pPr>
      <w:r w:rsidRPr="008B760B">
        <w:rPr>
          <w:b/>
          <w:bCs/>
          <w:i/>
          <w:iCs/>
          <w:noProof/>
        </w:rPr>
        <w:lastRenderedPageBreak/>
        <w:t>Platforme de stocare temporara namol</w:t>
      </w:r>
    </w:p>
    <w:p w:rsidR="008562BF" w:rsidRPr="00B85217" w:rsidRDefault="008562BF" w:rsidP="008B760B">
      <w:pPr>
        <w:rPr>
          <w:noProof/>
        </w:rPr>
      </w:pPr>
      <w:r w:rsidRPr="00B85217">
        <w:rPr>
          <w:noProof/>
        </w:rPr>
        <w:t>Platformele existente vor fi acoperite, iar deasupra elementelor de acoperis se vor monta panouri fotovoltaice.</w:t>
      </w:r>
      <w:r w:rsidR="008B760B" w:rsidRPr="008B760B">
        <w:t xml:space="preserve"> </w:t>
      </w:r>
    </w:p>
    <w:p w:rsidR="008562BF" w:rsidRPr="008B760B" w:rsidRDefault="008562BF" w:rsidP="008B760B">
      <w:pPr>
        <w:rPr>
          <w:b/>
          <w:bCs/>
          <w:i/>
          <w:iCs/>
          <w:noProof/>
        </w:rPr>
      </w:pPr>
      <w:r w:rsidRPr="008B760B">
        <w:rPr>
          <w:b/>
          <w:bCs/>
          <w:i/>
          <w:iCs/>
          <w:noProof/>
        </w:rPr>
        <w:t>Utilaje de manevra</w:t>
      </w:r>
    </w:p>
    <w:p w:rsidR="008562BF" w:rsidRPr="00B85217" w:rsidRDefault="008B760B" w:rsidP="008B760B">
      <w:pPr>
        <w:rPr>
          <w:noProof/>
        </w:rPr>
      </w:pPr>
      <w:r w:rsidRPr="008B760B">
        <w:rPr>
          <w:noProof/>
        </w:rPr>
        <w:t>Se va prevedea un incarcator frontal pentru manevrarea namolului in zona platformelor de namol.</w:t>
      </w:r>
      <w:r w:rsidR="008562BF" w:rsidRPr="00B85217">
        <w:rPr>
          <w:noProof/>
        </w:rPr>
        <w:t xml:space="preserve">. </w:t>
      </w:r>
    </w:p>
    <w:p w:rsidR="008562BF" w:rsidRPr="008B760B" w:rsidRDefault="008562BF" w:rsidP="008B760B">
      <w:pPr>
        <w:rPr>
          <w:b/>
          <w:bCs/>
          <w:i/>
          <w:iCs/>
          <w:noProof/>
        </w:rPr>
      </w:pPr>
      <w:r w:rsidRPr="008B760B">
        <w:rPr>
          <w:b/>
          <w:bCs/>
          <w:i/>
          <w:iCs/>
          <w:noProof/>
        </w:rPr>
        <w:t>Foraje de observatie</w:t>
      </w:r>
    </w:p>
    <w:p w:rsidR="008B760B" w:rsidRPr="008B760B" w:rsidRDefault="008B760B" w:rsidP="008B760B">
      <w:pPr>
        <w:rPr>
          <w:noProof/>
        </w:rPr>
      </w:pPr>
      <w:r w:rsidRPr="008B760B">
        <w:rPr>
          <w:noProof/>
        </w:rPr>
        <w:t>Pentru monitorizarea influentei statiei de epurare asupra apei subterane (conform aviz GA) se vor prevedea 2 foraje de observatie, avand adancimea H=15m. Forajele de observatie vor fi executate in zona amplasamentului statiei de epurare.</w:t>
      </w:r>
    </w:p>
    <w:p w:rsidR="008562BF" w:rsidRDefault="008B760B" w:rsidP="008B760B">
      <w:pPr>
        <w:rPr>
          <w:noProof/>
        </w:rPr>
      </w:pPr>
      <w:r w:rsidRPr="008B760B">
        <w:rPr>
          <w:noProof/>
        </w:rPr>
        <w:t>Se vor realiza toate lucrarile mecanice, electrice, de automatizare si de constructii necesare pentru a asigura instalarea si buna functionare a echipamentelor propuse</w:t>
      </w:r>
      <w:r w:rsidR="008562BF" w:rsidRPr="00B85217">
        <w:rPr>
          <w:noProof/>
        </w:rPr>
        <w:t>.</w:t>
      </w:r>
    </w:p>
    <w:p w:rsidR="008562BF" w:rsidRDefault="008562BF" w:rsidP="004013DB">
      <w:pPr>
        <w:pStyle w:val="Heading4"/>
      </w:pPr>
      <w:r>
        <w:t>Rezumat masuri propuse</w:t>
      </w:r>
    </w:p>
    <w:p w:rsidR="008562BF" w:rsidRDefault="008562BF" w:rsidP="008562BF">
      <w:pPr>
        <w:rPr>
          <w:lang w:val="ro-RO" w:eastAsia="de-DE"/>
        </w:rPr>
      </w:pPr>
      <w:r w:rsidRPr="00EB44EC">
        <w:rPr>
          <w:lang w:val="ro-RO" w:eastAsia="de-DE"/>
        </w:rPr>
        <w:t xml:space="preserve">Investiţiile propuse în cadrul </w:t>
      </w:r>
      <w:r>
        <w:rPr>
          <w:lang w:val="ro-RO" w:eastAsia="de-DE"/>
        </w:rPr>
        <w:t xml:space="preserve">aglomerarii </w:t>
      </w:r>
      <w:r w:rsidR="001B7BD0">
        <w:rPr>
          <w:lang w:val="ro-RO" w:eastAsia="de-DE"/>
        </w:rPr>
        <w:t>Macin</w:t>
      </w:r>
      <w:r w:rsidRPr="00EB44EC">
        <w:rPr>
          <w:lang w:val="ro-RO" w:eastAsia="de-DE"/>
        </w:rPr>
        <w:t xml:space="preserve"> sunt centralizate în următorul tabel</w:t>
      </w:r>
      <w:r>
        <w:rPr>
          <w:lang w:val="ro-RO" w:eastAsia="de-DE"/>
        </w:rPr>
        <w:t>:</w:t>
      </w:r>
    </w:p>
    <w:p w:rsidR="008562BF" w:rsidRDefault="008562BF" w:rsidP="008562BF">
      <w:pPr>
        <w:pStyle w:val="Caption"/>
      </w:pPr>
      <w:bookmarkStart w:id="17" w:name="_Toc207880964"/>
      <w:r w:rsidRPr="00546302">
        <w:rPr>
          <w:noProof/>
        </w:rPr>
        <w:t xml:space="preserve">Tabelul </w:t>
      </w:r>
      <w:r w:rsidR="00A06C6F" w:rsidRPr="00546302">
        <w:rPr>
          <w:noProof/>
        </w:rPr>
        <w:fldChar w:fldCharType="begin"/>
      </w:r>
      <w:r w:rsidRPr="00546302">
        <w:rPr>
          <w:noProof/>
        </w:rPr>
        <w:instrText xml:space="preserve"> STYLEREF 1 \s </w:instrText>
      </w:r>
      <w:r w:rsidR="00A06C6F" w:rsidRPr="00546302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546302">
        <w:rPr>
          <w:noProof/>
        </w:rPr>
        <w:fldChar w:fldCharType="end"/>
      </w:r>
      <w:r w:rsidRPr="00546302">
        <w:rPr>
          <w:noProof/>
        </w:rPr>
        <w:noBreakHyphen/>
      </w:r>
      <w:r w:rsidR="00A06C6F" w:rsidRPr="00546302">
        <w:rPr>
          <w:noProof/>
        </w:rPr>
        <w:fldChar w:fldCharType="begin"/>
      </w:r>
      <w:r w:rsidRPr="00546302">
        <w:rPr>
          <w:noProof/>
        </w:rPr>
        <w:instrText xml:space="preserve"> SEQ Table \* ARABIC \s 1 </w:instrText>
      </w:r>
      <w:r w:rsidR="00A06C6F" w:rsidRPr="00546302">
        <w:rPr>
          <w:noProof/>
        </w:rPr>
        <w:fldChar w:fldCharType="separate"/>
      </w:r>
      <w:r w:rsidR="00A929BD">
        <w:rPr>
          <w:noProof/>
        </w:rPr>
        <w:t>6</w:t>
      </w:r>
      <w:r w:rsidR="00A06C6F" w:rsidRPr="00546302">
        <w:rPr>
          <w:noProof/>
        </w:rPr>
        <w:fldChar w:fldCharType="end"/>
      </w:r>
      <w:r>
        <w:rPr>
          <w:noProof/>
        </w:rPr>
        <w:t xml:space="preserve"> R</w:t>
      </w:r>
      <w:r>
        <w:t xml:space="preserve">ezumat masuri propuse pentru aglomerarea </w:t>
      </w:r>
      <w:r w:rsidR="00430201">
        <w:t>Macin</w:t>
      </w:r>
      <w:bookmarkEnd w:id="17"/>
    </w:p>
    <w:tbl>
      <w:tblPr>
        <w:tblStyle w:val="TableGrid"/>
        <w:tblW w:w="0" w:type="auto"/>
        <w:tblLook w:val="04A0"/>
      </w:tblPr>
      <w:tblGrid>
        <w:gridCol w:w="902"/>
        <w:gridCol w:w="1805"/>
        <w:gridCol w:w="2740"/>
        <w:gridCol w:w="1951"/>
        <w:gridCol w:w="1951"/>
      </w:tblGrid>
      <w:tr w:rsidR="008562BF" w:rsidRPr="006F221E" w:rsidTr="00C22EE3">
        <w:trPr>
          <w:tblHeader/>
        </w:trPr>
        <w:tc>
          <w:tcPr>
            <w:tcW w:w="902" w:type="dxa"/>
            <w:vMerge w:val="restart"/>
            <w:shd w:val="clear" w:color="auto" w:fill="D9E2F3" w:themeFill="accent1" w:themeFillTint="33"/>
            <w:vAlign w:val="center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</w:pPr>
            <w:bookmarkStart w:id="18" w:name="_Hlk207729414"/>
            <w:r w:rsidRPr="006F221E"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  <w:t>Nr.crt.</w:t>
            </w:r>
          </w:p>
        </w:tc>
        <w:tc>
          <w:tcPr>
            <w:tcW w:w="1805" w:type="dxa"/>
            <w:vMerge w:val="restart"/>
            <w:shd w:val="clear" w:color="auto" w:fill="D9E2F3" w:themeFill="accent1" w:themeFillTint="33"/>
            <w:vAlign w:val="center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</w:pPr>
            <w:r w:rsidRPr="006F221E"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  <w:t>Obiecte</w:t>
            </w:r>
          </w:p>
        </w:tc>
        <w:tc>
          <w:tcPr>
            <w:tcW w:w="2740" w:type="dxa"/>
            <w:vMerge w:val="restart"/>
            <w:shd w:val="clear" w:color="auto" w:fill="D9E2F3" w:themeFill="accent1" w:themeFillTint="33"/>
            <w:vAlign w:val="center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</w:pPr>
            <w:r w:rsidRPr="006F221E"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  <w:t>Deficiente principale</w:t>
            </w:r>
          </w:p>
        </w:tc>
        <w:tc>
          <w:tcPr>
            <w:tcW w:w="3902" w:type="dxa"/>
            <w:gridSpan w:val="2"/>
            <w:shd w:val="clear" w:color="auto" w:fill="D9E2F3" w:themeFill="accent1" w:themeFillTint="33"/>
            <w:vAlign w:val="center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</w:pPr>
            <w:r w:rsidRPr="00EB44EC"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  <w:t>Rezolvare deficienţe/investiţii propuse</w:t>
            </w:r>
          </w:p>
        </w:tc>
      </w:tr>
      <w:tr w:rsidR="008562BF" w:rsidRPr="006F221E" w:rsidTr="00C22EE3">
        <w:trPr>
          <w:tblHeader/>
        </w:trPr>
        <w:tc>
          <w:tcPr>
            <w:tcW w:w="902" w:type="dxa"/>
            <w:vMerge/>
            <w:shd w:val="clear" w:color="auto" w:fill="D9E2F3" w:themeFill="accent1" w:themeFillTint="33"/>
            <w:vAlign w:val="center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</w:pPr>
          </w:p>
        </w:tc>
        <w:tc>
          <w:tcPr>
            <w:tcW w:w="1805" w:type="dxa"/>
            <w:vMerge/>
            <w:shd w:val="clear" w:color="auto" w:fill="D9E2F3" w:themeFill="accent1" w:themeFillTint="33"/>
            <w:vAlign w:val="center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</w:pPr>
          </w:p>
        </w:tc>
        <w:tc>
          <w:tcPr>
            <w:tcW w:w="2740" w:type="dxa"/>
            <w:vMerge/>
            <w:shd w:val="clear" w:color="auto" w:fill="D9E2F3" w:themeFill="accent1" w:themeFillTint="33"/>
            <w:vAlign w:val="center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</w:pPr>
          </w:p>
        </w:tc>
        <w:tc>
          <w:tcPr>
            <w:tcW w:w="1951" w:type="dxa"/>
            <w:shd w:val="clear" w:color="auto" w:fill="D9E2F3" w:themeFill="accent1" w:themeFillTint="33"/>
            <w:vAlign w:val="center"/>
          </w:tcPr>
          <w:p w:rsidR="008562BF" w:rsidRPr="006F221E" w:rsidRDefault="008562BF" w:rsidP="00C22EE3">
            <w:pPr>
              <w:tabs>
                <w:tab w:val="left" w:pos="990"/>
              </w:tabs>
              <w:jc w:val="center"/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</w:pPr>
            <w:r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  <w:t>reabilitare</w:t>
            </w:r>
          </w:p>
        </w:tc>
        <w:tc>
          <w:tcPr>
            <w:tcW w:w="1951" w:type="dxa"/>
            <w:shd w:val="clear" w:color="auto" w:fill="D9E2F3" w:themeFill="accent1" w:themeFillTint="33"/>
            <w:vAlign w:val="center"/>
          </w:tcPr>
          <w:p w:rsidR="008562BF" w:rsidRPr="006F221E" w:rsidRDefault="008562BF" w:rsidP="00C22EE3">
            <w:pPr>
              <w:tabs>
                <w:tab w:val="left" w:pos="990"/>
              </w:tabs>
              <w:jc w:val="center"/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</w:pPr>
            <w:r>
              <w:rPr>
                <w:rFonts w:cs="Arial"/>
                <w:b/>
                <w:bCs/>
                <w:noProof/>
                <w:sz w:val="18"/>
                <w:szCs w:val="18"/>
                <w:lang w:eastAsia="de-DE"/>
              </w:rPr>
              <w:t>extindere</w:t>
            </w:r>
          </w:p>
        </w:tc>
      </w:tr>
      <w:tr w:rsidR="008562BF" w:rsidRPr="006F221E" w:rsidTr="00DA0C80">
        <w:tc>
          <w:tcPr>
            <w:tcW w:w="902" w:type="dxa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6F221E">
              <w:rPr>
                <w:rFonts w:cs="Arial"/>
                <w:noProof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1805" w:type="dxa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6F221E">
              <w:rPr>
                <w:rFonts w:cs="Arial"/>
                <w:noProof/>
                <w:sz w:val="18"/>
                <w:szCs w:val="18"/>
                <w:lang w:eastAsia="de-DE"/>
              </w:rPr>
              <w:t>Retea de canalizare</w:t>
            </w:r>
          </w:p>
        </w:tc>
        <w:tc>
          <w:tcPr>
            <w:tcW w:w="2740" w:type="dxa"/>
          </w:tcPr>
          <w:p w:rsidR="008562BF" w:rsidRPr="006F221E" w:rsidRDefault="00EF28F9" w:rsidP="00C22EE3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EF28F9">
              <w:rPr>
                <w:rFonts w:cs="Arial"/>
                <w:noProof/>
                <w:sz w:val="18"/>
                <w:szCs w:val="18"/>
                <w:lang w:eastAsia="de-DE"/>
              </w:rPr>
              <w:t>Nu toti locuitorii beneficiaza de acces la sistemul de canalizare, fiind necesara extinderea retelei de canalizare.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562BF" w:rsidRPr="00691F21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562BF" w:rsidRPr="001740E7" w:rsidRDefault="008562BF" w:rsidP="00C22EE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sz w:val="18"/>
                <w:szCs w:val="18"/>
              </w:rPr>
            </w:pPr>
            <w:r w:rsidRPr="001740E7">
              <w:rPr>
                <w:rFonts w:cs="Arial"/>
                <w:sz w:val="18"/>
                <w:szCs w:val="18"/>
              </w:rPr>
              <w:t xml:space="preserve">- </w:t>
            </w:r>
            <w:r w:rsidRPr="001740E7">
              <w:rPr>
                <w:rFonts w:cs="Arial"/>
                <w:sz w:val="18"/>
                <w:szCs w:val="18"/>
                <w:lang w:val="en-US"/>
              </w:rPr>
              <w:t>conducte</w:t>
            </w:r>
            <w:r w:rsidRPr="001740E7">
              <w:rPr>
                <w:rFonts w:cs="Arial"/>
                <w:sz w:val="18"/>
                <w:szCs w:val="18"/>
              </w:rPr>
              <w:t xml:space="preserve"> din PVC SN8</w:t>
            </w:r>
            <w:r w:rsidRPr="001740E7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1740E7">
              <w:rPr>
                <w:rFonts w:cs="Arial"/>
                <w:sz w:val="18"/>
                <w:szCs w:val="18"/>
              </w:rPr>
              <w:t>De250mm,</w:t>
            </w:r>
            <w:r w:rsidRPr="001740E7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1740E7">
              <w:rPr>
                <w:rFonts w:cs="Arial"/>
                <w:sz w:val="18"/>
                <w:szCs w:val="18"/>
              </w:rPr>
              <w:t xml:space="preserve"> L=</w:t>
            </w:r>
            <w:r w:rsidR="001740E7" w:rsidRPr="001740E7">
              <w:rPr>
                <w:rFonts w:cs="Arial"/>
                <w:sz w:val="18"/>
                <w:szCs w:val="18"/>
                <w:lang w:val="en-US"/>
              </w:rPr>
              <w:t>995</w:t>
            </w:r>
            <w:r w:rsidRPr="001740E7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1740E7">
              <w:rPr>
                <w:rFonts w:cs="Arial"/>
                <w:sz w:val="18"/>
                <w:szCs w:val="18"/>
              </w:rPr>
              <w:t xml:space="preserve">m, </w:t>
            </w:r>
          </w:p>
          <w:p w:rsidR="008562BF" w:rsidRPr="001740E7" w:rsidRDefault="008562BF" w:rsidP="00C22EE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sz w:val="18"/>
                <w:szCs w:val="18"/>
              </w:rPr>
            </w:pPr>
            <w:r w:rsidRPr="001740E7">
              <w:rPr>
                <w:rFonts w:cs="Arial"/>
                <w:sz w:val="18"/>
                <w:szCs w:val="18"/>
                <w:lang w:val="en-US"/>
              </w:rPr>
              <w:t xml:space="preserve">- </w:t>
            </w:r>
            <w:r w:rsidR="001740E7" w:rsidRPr="001740E7">
              <w:rPr>
                <w:rFonts w:cs="Arial"/>
                <w:sz w:val="18"/>
                <w:szCs w:val="18"/>
                <w:lang w:val="en-US"/>
              </w:rPr>
              <w:t>79</w:t>
            </w:r>
            <w:r w:rsidRPr="001740E7">
              <w:rPr>
                <w:rFonts w:cs="Arial"/>
                <w:sz w:val="18"/>
                <w:szCs w:val="18"/>
              </w:rPr>
              <w:t xml:space="preserve"> racorduri;</w:t>
            </w:r>
          </w:p>
          <w:p w:rsidR="001740E7" w:rsidRPr="001740E7" w:rsidRDefault="001740E7" w:rsidP="00C22EE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sz w:val="18"/>
                <w:szCs w:val="18"/>
              </w:rPr>
            </w:pPr>
            <w:r w:rsidRPr="001740E7">
              <w:rPr>
                <w:rFonts w:cs="Arial"/>
                <w:sz w:val="18"/>
                <w:szCs w:val="18"/>
              </w:rPr>
              <w:t>-</w:t>
            </w:r>
            <w:r w:rsidR="006850AC">
              <w:rPr>
                <w:rFonts w:cs="Arial"/>
                <w:sz w:val="18"/>
                <w:szCs w:val="18"/>
              </w:rPr>
              <w:t xml:space="preserve">920 </w:t>
            </w:r>
            <w:r w:rsidRPr="001740E7">
              <w:rPr>
                <w:rFonts w:cs="Arial"/>
                <w:sz w:val="18"/>
                <w:szCs w:val="18"/>
              </w:rPr>
              <w:t>racorduri pe reteaua existenta</w:t>
            </w:r>
          </w:p>
          <w:p w:rsidR="008562BF" w:rsidRPr="001740E7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</w:p>
        </w:tc>
      </w:tr>
      <w:tr w:rsidR="008562BF" w:rsidRPr="006F221E" w:rsidTr="00DA0C80">
        <w:tc>
          <w:tcPr>
            <w:tcW w:w="902" w:type="dxa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6F221E">
              <w:rPr>
                <w:rFonts w:cs="Arial"/>
                <w:noProof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1805" w:type="dxa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6F221E">
              <w:rPr>
                <w:rFonts w:cs="Arial"/>
                <w:noProof/>
                <w:sz w:val="18"/>
                <w:szCs w:val="18"/>
                <w:lang w:eastAsia="de-DE"/>
              </w:rPr>
              <w:t>Statii de pompare apa uzata</w:t>
            </w:r>
          </w:p>
        </w:tc>
        <w:tc>
          <w:tcPr>
            <w:tcW w:w="2740" w:type="dxa"/>
          </w:tcPr>
          <w:p w:rsidR="008562BF" w:rsidRPr="00745B1A" w:rsidRDefault="00EF28F9" w:rsidP="00EF28F9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EF28F9">
              <w:rPr>
                <w:rFonts w:cs="Arial"/>
                <w:noProof/>
                <w:sz w:val="18"/>
                <w:szCs w:val="18"/>
                <w:lang w:eastAsia="de-DE"/>
              </w:rPr>
              <w:t>Conform raportului de expertiza tehnica la structura statiei de pompare apa uzata SPM3/SPAu veche</w:t>
            </w:r>
            <w:r>
              <w:t xml:space="preserve"> </w:t>
            </w:r>
            <w:r w:rsidRPr="00EF28F9">
              <w:rPr>
                <w:rFonts w:cs="Arial"/>
                <w:noProof/>
                <w:sz w:val="18"/>
                <w:szCs w:val="18"/>
                <w:lang w:eastAsia="de-DE"/>
              </w:rPr>
              <w:t>care este localizata pe strada Redutei este nefuctionala necesitand lucrari de reabilitare</w:t>
            </w:r>
            <w:r w:rsidR="008562BF" w:rsidRPr="00745B1A">
              <w:rPr>
                <w:rFonts w:cs="Arial"/>
                <w:noProof/>
                <w:sz w:val="18"/>
                <w:szCs w:val="18"/>
                <w:lang w:eastAsia="de-DE"/>
              </w:rPr>
              <w:t>.</w:t>
            </w:r>
          </w:p>
          <w:p w:rsidR="008562BF" w:rsidRPr="006F221E" w:rsidRDefault="008562BF" w:rsidP="00C22EE3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562BF" w:rsidRPr="00393870" w:rsidRDefault="001740E7" w:rsidP="00C22EE3">
            <w:pPr>
              <w:tabs>
                <w:tab w:val="left" w:pos="990"/>
              </w:tabs>
              <w:jc w:val="left"/>
              <w:rPr>
                <w:rFonts w:eastAsia="Courier New" w:cs="Arial"/>
                <w:sz w:val="18"/>
                <w:szCs w:val="18"/>
                <w:lang w:eastAsia="ro-RO"/>
              </w:rPr>
            </w:pPr>
            <w:r w:rsidRPr="001740E7">
              <w:rPr>
                <w:rFonts w:eastAsia="Courier New" w:cs="Arial"/>
                <w:sz w:val="18"/>
                <w:szCs w:val="18"/>
                <w:lang w:eastAsia="ro-RO"/>
              </w:rPr>
              <w:t>SPAU 3 (SPM3/SPAU veche)</w:t>
            </w:r>
            <w:r w:rsidR="008562BF" w:rsidRPr="001740E7">
              <w:rPr>
                <w:rFonts w:eastAsia="Courier New" w:cs="Arial"/>
                <w:sz w:val="18"/>
                <w:szCs w:val="18"/>
                <w:lang w:eastAsia="ro-RO"/>
              </w:rPr>
              <w:t xml:space="preserve">: Q= </w:t>
            </w:r>
            <w:r w:rsidR="00DA0C80">
              <w:rPr>
                <w:rFonts w:eastAsia="Courier New" w:cs="Arial"/>
                <w:sz w:val="18"/>
                <w:szCs w:val="18"/>
                <w:lang w:eastAsia="ro-RO"/>
              </w:rPr>
              <w:t>30</w:t>
            </w:r>
            <w:r w:rsidR="008562BF" w:rsidRPr="001740E7">
              <w:rPr>
                <w:rFonts w:eastAsia="Courier New" w:cs="Arial"/>
                <w:sz w:val="18"/>
                <w:szCs w:val="18"/>
                <w:lang w:eastAsia="ro-RO"/>
              </w:rPr>
              <w:t xml:space="preserve"> l/s; Hp=</w:t>
            </w:r>
            <w:r w:rsidRPr="001740E7">
              <w:rPr>
                <w:rFonts w:eastAsia="Courier New" w:cs="Arial"/>
                <w:sz w:val="18"/>
                <w:szCs w:val="18"/>
                <w:lang w:eastAsia="ro-RO"/>
              </w:rPr>
              <w:t>15</w:t>
            </w:r>
            <w:r w:rsidR="008562BF" w:rsidRPr="001740E7">
              <w:rPr>
                <w:rFonts w:eastAsia="Courier New" w:cs="Arial"/>
                <w:sz w:val="18"/>
                <w:szCs w:val="18"/>
                <w:lang w:eastAsia="ro-RO"/>
              </w:rPr>
              <w:t>mCA.</w:t>
            </w:r>
          </w:p>
          <w:p w:rsidR="008562BF" w:rsidRPr="00393870" w:rsidRDefault="008562BF" w:rsidP="00C22EE3">
            <w:pPr>
              <w:tabs>
                <w:tab w:val="left" w:pos="990"/>
              </w:tabs>
              <w:jc w:val="left"/>
              <w:rPr>
                <w:rFonts w:eastAsia="Courier New" w:cs="Arial"/>
                <w:sz w:val="18"/>
                <w:szCs w:val="18"/>
                <w:lang w:eastAsia="ro-RO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562BF" w:rsidRDefault="00F60212" w:rsidP="004013DB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 xml:space="preserve">SPAU-1: Q= </w:t>
            </w:r>
            <w:r>
              <w:rPr>
                <w:rFonts w:cs="Arial"/>
                <w:noProof/>
                <w:sz w:val="18"/>
                <w:szCs w:val="18"/>
                <w:lang w:eastAsia="de-DE"/>
              </w:rPr>
              <w:t>53</w:t>
            </w: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 xml:space="preserve"> l/s; Hp=</w:t>
            </w:r>
            <w:r>
              <w:rPr>
                <w:rFonts w:cs="Arial"/>
                <w:noProof/>
                <w:sz w:val="18"/>
                <w:szCs w:val="18"/>
                <w:lang w:eastAsia="de-DE"/>
              </w:rPr>
              <w:t>1</w:t>
            </w: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>0mCA.</w:t>
            </w:r>
          </w:p>
          <w:p w:rsidR="00F60212" w:rsidRDefault="00F60212" w:rsidP="004013DB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>SPAU-</w:t>
            </w:r>
            <w:r>
              <w:rPr>
                <w:rFonts w:cs="Arial"/>
                <w:noProof/>
                <w:sz w:val="18"/>
                <w:szCs w:val="18"/>
                <w:lang w:eastAsia="de-DE"/>
              </w:rPr>
              <w:t>2</w:t>
            </w: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>: Q= 3 l/s; Hp=1</w:t>
            </w:r>
            <w:r>
              <w:rPr>
                <w:rFonts w:cs="Arial"/>
                <w:noProof/>
                <w:sz w:val="18"/>
                <w:szCs w:val="18"/>
                <w:lang w:eastAsia="de-DE"/>
              </w:rPr>
              <w:t>5</w:t>
            </w: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>mCA.</w:t>
            </w:r>
          </w:p>
          <w:p w:rsidR="00F60212" w:rsidRDefault="00F60212" w:rsidP="004013DB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>SPAU-</w:t>
            </w:r>
            <w:r>
              <w:rPr>
                <w:rFonts w:cs="Arial"/>
                <w:noProof/>
                <w:sz w:val="18"/>
                <w:szCs w:val="18"/>
                <w:lang w:eastAsia="de-DE"/>
              </w:rPr>
              <w:t>3</w:t>
            </w: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>: Q= 3 l/s; Hp=1</w:t>
            </w:r>
            <w:r>
              <w:rPr>
                <w:rFonts w:cs="Arial"/>
                <w:noProof/>
                <w:sz w:val="18"/>
                <w:szCs w:val="18"/>
                <w:lang w:eastAsia="de-DE"/>
              </w:rPr>
              <w:t>0</w:t>
            </w: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>mCA.</w:t>
            </w:r>
          </w:p>
        </w:tc>
      </w:tr>
      <w:tr w:rsidR="00EB5125" w:rsidRPr="006F221E" w:rsidTr="00C22EE3">
        <w:tc>
          <w:tcPr>
            <w:tcW w:w="902" w:type="dxa"/>
          </w:tcPr>
          <w:p w:rsidR="00EB5125" w:rsidRPr="006F221E" w:rsidRDefault="00EB5125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>
              <w:rPr>
                <w:rFonts w:cs="Arial"/>
                <w:noProof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1805" w:type="dxa"/>
          </w:tcPr>
          <w:p w:rsidR="00EB5125" w:rsidRPr="006F221E" w:rsidRDefault="00EB5125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>
              <w:rPr>
                <w:rFonts w:cs="Arial"/>
                <w:noProof/>
                <w:sz w:val="18"/>
                <w:szCs w:val="18"/>
                <w:lang w:eastAsia="de-DE"/>
              </w:rPr>
              <w:t>Conducte de refulare</w:t>
            </w:r>
          </w:p>
        </w:tc>
        <w:tc>
          <w:tcPr>
            <w:tcW w:w="2740" w:type="dxa"/>
          </w:tcPr>
          <w:p w:rsidR="00EB5125" w:rsidRPr="00EF28F9" w:rsidRDefault="00EB5125" w:rsidP="00EF28F9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B5125" w:rsidRPr="00EF28F9" w:rsidRDefault="00EB5125" w:rsidP="00C22EE3">
            <w:pPr>
              <w:tabs>
                <w:tab w:val="left" w:pos="990"/>
              </w:tabs>
              <w:jc w:val="left"/>
              <w:rPr>
                <w:rFonts w:eastAsia="Courier New" w:cs="Arial"/>
                <w:sz w:val="18"/>
                <w:szCs w:val="18"/>
                <w:highlight w:val="yellow"/>
                <w:lang w:eastAsia="ro-RO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B5125" w:rsidRDefault="00EB5125" w:rsidP="004013DB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EB5125">
              <w:rPr>
                <w:rFonts w:cs="Arial"/>
                <w:noProof/>
                <w:sz w:val="18"/>
                <w:szCs w:val="18"/>
                <w:lang w:eastAsia="de-DE"/>
              </w:rPr>
              <w:t xml:space="preserve">-  conducte de refulare din PEID </w:t>
            </w:r>
            <w:r w:rsidRPr="00EB5125">
              <w:rPr>
                <w:rFonts w:cs="Arial"/>
                <w:noProof/>
                <w:sz w:val="18"/>
                <w:szCs w:val="18"/>
                <w:lang w:eastAsia="de-DE"/>
              </w:rPr>
              <w:lastRenderedPageBreak/>
              <w:t>PN10 De</w:t>
            </w:r>
            <w:r w:rsidR="001740E7">
              <w:rPr>
                <w:rFonts w:cs="Arial"/>
                <w:noProof/>
                <w:sz w:val="18"/>
                <w:szCs w:val="18"/>
                <w:lang w:eastAsia="de-DE"/>
              </w:rPr>
              <w:t>9</w:t>
            </w:r>
            <w:r w:rsidRPr="00EB5125">
              <w:rPr>
                <w:rFonts w:cs="Arial"/>
                <w:noProof/>
                <w:sz w:val="18"/>
                <w:szCs w:val="18"/>
                <w:lang w:eastAsia="de-DE"/>
              </w:rPr>
              <w:t>0mm, L=</w:t>
            </w:r>
            <w:r w:rsidR="001740E7">
              <w:rPr>
                <w:rFonts w:cs="Arial"/>
                <w:noProof/>
                <w:sz w:val="18"/>
                <w:szCs w:val="18"/>
                <w:lang w:eastAsia="de-DE"/>
              </w:rPr>
              <w:t>626</w:t>
            </w:r>
            <w:r w:rsidRPr="00EB5125">
              <w:rPr>
                <w:rFonts w:cs="Arial"/>
                <w:noProof/>
                <w:sz w:val="18"/>
                <w:szCs w:val="18"/>
                <w:lang w:eastAsia="de-DE"/>
              </w:rPr>
              <w:t>m</w:t>
            </w:r>
            <w:r w:rsidR="001740E7">
              <w:rPr>
                <w:rFonts w:cs="Arial"/>
                <w:noProof/>
                <w:sz w:val="18"/>
                <w:szCs w:val="18"/>
                <w:lang w:eastAsia="de-DE"/>
              </w:rPr>
              <w:t>.</w:t>
            </w:r>
          </w:p>
        </w:tc>
      </w:tr>
      <w:tr w:rsidR="008562BF" w:rsidRPr="006F221E" w:rsidTr="00C22EE3">
        <w:tc>
          <w:tcPr>
            <w:tcW w:w="902" w:type="dxa"/>
          </w:tcPr>
          <w:p w:rsidR="008562BF" w:rsidRPr="006F221E" w:rsidRDefault="00EB5125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>
              <w:rPr>
                <w:rFonts w:cs="Arial"/>
                <w:noProof/>
                <w:sz w:val="18"/>
                <w:szCs w:val="18"/>
                <w:lang w:eastAsia="de-DE"/>
              </w:rPr>
              <w:lastRenderedPageBreak/>
              <w:t>4</w:t>
            </w:r>
          </w:p>
        </w:tc>
        <w:tc>
          <w:tcPr>
            <w:tcW w:w="1805" w:type="dxa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6F221E">
              <w:rPr>
                <w:rFonts w:cs="Arial"/>
                <w:noProof/>
                <w:sz w:val="18"/>
                <w:szCs w:val="18"/>
                <w:lang w:eastAsia="de-DE"/>
              </w:rPr>
              <w:t>Statie de epurare</w:t>
            </w:r>
          </w:p>
        </w:tc>
        <w:tc>
          <w:tcPr>
            <w:tcW w:w="2740" w:type="dxa"/>
          </w:tcPr>
          <w:p w:rsidR="008562BF" w:rsidRDefault="00F60212" w:rsidP="00DA0C80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 xml:space="preserve">Lipsa dotari necesare pentru asigurarea operarii si monitorizarea statiei de epurare </w:t>
            </w:r>
            <w:r w:rsidR="008562BF">
              <w:rPr>
                <w:rFonts w:cs="Arial"/>
                <w:noProof/>
                <w:sz w:val="18"/>
                <w:szCs w:val="18"/>
                <w:lang w:eastAsia="de-DE"/>
              </w:rPr>
              <w:t>Lipsa statie pentru primire vidanje</w:t>
            </w:r>
          </w:p>
          <w:p w:rsidR="00F60212" w:rsidRDefault="00F60212" w:rsidP="00DA0C80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>Nu exista foraje de observatie pentru monitorizarea influentei statiei de epurare asupra apei subteran</w:t>
            </w:r>
          </w:p>
          <w:p w:rsidR="008562BF" w:rsidRPr="006F221E" w:rsidRDefault="00F60212" w:rsidP="00DA0C80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F60212">
              <w:rPr>
                <w:rFonts w:cs="Arial"/>
                <w:noProof/>
                <w:sz w:val="18"/>
                <w:szCs w:val="18"/>
                <w:lang w:eastAsia="de-DE"/>
              </w:rPr>
              <w:t>Platformele de depozitare namol sunt neacoperite</w:t>
            </w:r>
          </w:p>
        </w:tc>
        <w:tc>
          <w:tcPr>
            <w:tcW w:w="1951" w:type="dxa"/>
          </w:tcPr>
          <w:p w:rsidR="008562BF" w:rsidRPr="00830053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highlight w:val="cyan"/>
                <w:lang w:eastAsia="de-DE"/>
              </w:rPr>
            </w:pPr>
          </w:p>
        </w:tc>
        <w:tc>
          <w:tcPr>
            <w:tcW w:w="1951" w:type="dxa"/>
          </w:tcPr>
          <w:p w:rsidR="008562BF" w:rsidRPr="007128F2" w:rsidRDefault="008562BF" w:rsidP="004013DB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7128F2">
              <w:rPr>
                <w:rFonts w:cs="Arial"/>
                <w:noProof/>
                <w:sz w:val="18"/>
                <w:szCs w:val="18"/>
                <w:lang w:eastAsia="de-DE"/>
              </w:rPr>
              <w:t>Realizare statie primire vidanje</w:t>
            </w:r>
          </w:p>
          <w:p w:rsidR="008562BF" w:rsidRPr="007128F2" w:rsidRDefault="00DA0C80" w:rsidP="004013DB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>
              <w:rPr>
                <w:rFonts w:cs="Arial"/>
                <w:noProof/>
                <w:sz w:val="18"/>
                <w:szCs w:val="18"/>
                <w:lang w:eastAsia="de-DE"/>
              </w:rPr>
              <w:t>Lucrari conexe</w:t>
            </w:r>
          </w:p>
          <w:p w:rsidR="008562BF" w:rsidRPr="007128F2" w:rsidRDefault="008562BF" w:rsidP="004013DB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</w:p>
        </w:tc>
      </w:tr>
      <w:tr w:rsidR="008562BF" w:rsidRPr="006F221E" w:rsidTr="00C22EE3">
        <w:tc>
          <w:tcPr>
            <w:tcW w:w="902" w:type="dxa"/>
          </w:tcPr>
          <w:p w:rsidR="008562BF" w:rsidRPr="006F221E" w:rsidRDefault="00EB5125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>
              <w:rPr>
                <w:rFonts w:cs="Arial"/>
                <w:noProof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1805" w:type="dxa"/>
          </w:tcPr>
          <w:p w:rsidR="008562BF" w:rsidRPr="006F221E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>
              <w:rPr>
                <w:rFonts w:cs="Arial"/>
                <w:noProof/>
                <w:sz w:val="18"/>
                <w:szCs w:val="18"/>
                <w:lang w:eastAsia="de-DE"/>
              </w:rPr>
              <w:t>Operare si intretinere</w:t>
            </w:r>
          </w:p>
        </w:tc>
        <w:tc>
          <w:tcPr>
            <w:tcW w:w="2740" w:type="dxa"/>
          </w:tcPr>
          <w:p w:rsidR="008562BF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5E7362">
              <w:rPr>
                <w:rFonts w:cs="Arial"/>
                <w:noProof/>
                <w:sz w:val="18"/>
                <w:szCs w:val="18"/>
                <w:lang w:eastAsia="de-DE"/>
              </w:rPr>
              <w:t>Lipsa unui sistem de operare/exploatare (automatizare/monitorizare SCADA) in vederea optimizarii functionarii sistemului de canalizare cu preluare de informatii tehnice si transmiterea acestora catre un dispecerat central/local care ar avea un impact semnificativ asupra cresterii eficientei energetice.</w:t>
            </w:r>
          </w:p>
        </w:tc>
        <w:tc>
          <w:tcPr>
            <w:tcW w:w="1951" w:type="dxa"/>
          </w:tcPr>
          <w:p w:rsidR="008562BF" w:rsidRPr="00830053" w:rsidRDefault="008562BF" w:rsidP="00C22EE3">
            <w:pPr>
              <w:tabs>
                <w:tab w:val="left" w:pos="990"/>
              </w:tabs>
              <w:rPr>
                <w:rFonts w:cs="Arial"/>
                <w:noProof/>
                <w:sz w:val="18"/>
                <w:szCs w:val="18"/>
                <w:highlight w:val="cyan"/>
                <w:lang w:eastAsia="de-DE"/>
              </w:rPr>
            </w:pPr>
          </w:p>
        </w:tc>
        <w:tc>
          <w:tcPr>
            <w:tcW w:w="1951" w:type="dxa"/>
          </w:tcPr>
          <w:p w:rsidR="008562BF" w:rsidRPr="007128F2" w:rsidRDefault="008562BF" w:rsidP="00C22EE3">
            <w:pPr>
              <w:tabs>
                <w:tab w:val="left" w:pos="990"/>
              </w:tabs>
              <w:jc w:val="left"/>
              <w:rPr>
                <w:rFonts w:cs="Arial"/>
                <w:noProof/>
                <w:sz w:val="18"/>
                <w:szCs w:val="18"/>
                <w:lang w:eastAsia="de-DE"/>
              </w:rPr>
            </w:pPr>
            <w:r w:rsidRPr="007128F2">
              <w:rPr>
                <w:rFonts w:cs="Arial"/>
                <w:noProof/>
                <w:sz w:val="18"/>
                <w:szCs w:val="18"/>
                <w:lang w:eastAsia="de-DE"/>
              </w:rPr>
              <w:t>Se propun dotari, echipamente si utilaje pentru operarea si intretinerea sistemului canalizare</w:t>
            </w:r>
            <w:r w:rsidR="00884504">
              <w:rPr>
                <w:rFonts w:cs="Arial"/>
                <w:noProof/>
                <w:sz w:val="18"/>
                <w:szCs w:val="18"/>
                <w:lang w:eastAsia="de-DE"/>
              </w:rPr>
              <w:t xml:space="preserve"> si a SEAU</w:t>
            </w:r>
          </w:p>
        </w:tc>
      </w:tr>
      <w:bookmarkEnd w:id="18"/>
    </w:tbl>
    <w:p w:rsidR="008562BF" w:rsidRPr="008562BF" w:rsidRDefault="008562BF" w:rsidP="008562BF">
      <w:pPr>
        <w:rPr>
          <w:lang w:val="de-DE" w:eastAsia="de-DE"/>
        </w:rPr>
      </w:pPr>
    </w:p>
    <w:p w:rsidR="00A01E5D" w:rsidRDefault="00A01E5D" w:rsidP="00A01E5D">
      <w:pPr>
        <w:pStyle w:val="Heading2"/>
        <w:rPr>
          <w:caps w:val="0"/>
          <w:lang w:val="de-DE"/>
        </w:rPr>
      </w:pPr>
      <w:bookmarkStart w:id="19" w:name="_Toc207026451"/>
      <w:r w:rsidRPr="00A01E5D">
        <w:rPr>
          <w:caps w:val="0"/>
          <w:lang w:val="de-DE"/>
        </w:rPr>
        <w:t xml:space="preserve">Ehipamente </w:t>
      </w:r>
      <w:r>
        <w:rPr>
          <w:caps w:val="0"/>
          <w:lang w:val="de-DE"/>
        </w:rPr>
        <w:t>de operare si intretinere</w:t>
      </w:r>
      <w:bookmarkEnd w:id="19"/>
    </w:p>
    <w:p w:rsidR="00C42BAE" w:rsidRPr="00C42BAE" w:rsidRDefault="00C42BAE" w:rsidP="00C42BAE">
      <w:pPr>
        <w:rPr>
          <w:lang w:val="de-DE" w:eastAsia="de-DE"/>
        </w:rPr>
      </w:pPr>
      <w:bookmarkStart w:id="20" w:name="_Hlk207730080"/>
      <w:r w:rsidRPr="00C42BAE">
        <w:rPr>
          <w:lang w:val="de-DE" w:eastAsia="de-DE"/>
        </w:rPr>
        <w:t>Prin investitiile propuse in prezenta documentatie se urmareste imbunatatirea conditiilor de operare, intretinere si monitorizare pentru sisteme de alimentare cu apa si canalizare la nivelul operatorului regional.</w:t>
      </w:r>
    </w:p>
    <w:p w:rsidR="00C42BAE" w:rsidRPr="00C42BAE" w:rsidRDefault="00C42BAE" w:rsidP="00C42BAE">
      <w:pPr>
        <w:rPr>
          <w:lang w:val="de-DE" w:eastAsia="de-DE"/>
        </w:rPr>
      </w:pPr>
      <w:r w:rsidRPr="00C42BAE">
        <w:rPr>
          <w:lang w:val="de-DE" w:eastAsia="de-DE"/>
        </w:rPr>
        <w:t xml:space="preserve">In cadrul acestui proiect s-a prevazut achizitia de echipamente/utilaje aferente activitatii de intretinere si exploatare a infrastructurii de apa si canalizare la nivelul ariei de operare a Operatorului Regional </w:t>
      </w:r>
      <w:r>
        <w:rPr>
          <w:lang w:val="de-DE" w:eastAsia="de-DE"/>
        </w:rPr>
        <w:t>Aquaserv Tulcea</w:t>
      </w:r>
      <w:r w:rsidRPr="00C42BAE">
        <w:rPr>
          <w:lang w:val="de-DE" w:eastAsia="de-DE"/>
        </w:rPr>
        <w:t>.</w:t>
      </w:r>
    </w:p>
    <w:bookmarkEnd w:id="20"/>
    <w:p w:rsidR="00C42BAE" w:rsidRPr="00C42BAE" w:rsidRDefault="00C42BAE" w:rsidP="00C42BAE">
      <w:pPr>
        <w:rPr>
          <w:lang w:val="de-DE" w:eastAsia="de-DE"/>
        </w:rPr>
      </w:pPr>
      <w:r w:rsidRPr="00C42BAE">
        <w:rPr>
          <w:lang w:val="de-DE" w:eastAsia="de-DE"/>
        </w:rPr>
        <w:lastRenderedPageBreak/>
        <w:t>Pentru realizarea acestor aspecte trebuie asigurata o dotare corespunzatoare a sectoarelor de exploatare ale operatorului cu autospeciale si utilaje pentru specificul activitatii: pentru transport si distributie apa, desfundat canale si lucrari de vidanjare, executie lucrari mecanizate de sapaturi, excavare, etc. Astfel se regaseste necesitatea si oportunitatea achizitionarii acestor echipamente si utilaje operationale.</w:t>
      </w:r>
    </w:p>
    <w:p w:rsidR="00C42BAE" w:rsidRPr="00C42BAE" w:rsidRDefault="00C42BAE" w:rsidP="00C42BAE">
      <w:pPr>
        <w:rPr>
          <w:lang w:val="de-DE" w:eastAsia="de-DE"/>
        </w:rPr>
      </w:pPr>
      <w:r w:rsidRPr="00C42BAE">
        <w:rPr>
          <w:lang w:val="de-DE" w:eastAsia="de-DE"/>
        </w:rPr>
        <w:t xml:space="preserve">Totodata, realizarea în condiții de eficiență a activitatii de intretinere și exploatare a infrastructurii de apa și de canalizare la nivelul ariei de operare a Operatorului Regional </w:t>
      </w:r>
      <w:r>
        <w:rPr>
          <w:lang w:val="de-DE" w:eastAsia="de-DE"/>
        </w:rPr>
        <w:t>Aquaserv Tulcea</w:t>
      </w:r>
      <w:r w:rsidRPr="00C42BAE">
        <w:rPr>
          <w:lang w:val="de-DE" w:eastAsia="de-DE"/>
        </w:rPr>
        <w:t>, presupune asigurarea unei ape de calitate, care corespunde normelor de potabilitate in vigoare. Extinderea ariei de operare a Operatorului Regional, precum și necesitatea de a asigura servicii de calitate, impun achizitionarea unor echipamente de monitorizare cu transmiterea informatiilor in SCADA.</w:t>
      </w:r>
    </w:p>
    <w:p w:rsidR="00C42BAE" w:rsidRDefault="00C42BAE" w:rsidP="00C42BAE">
      <w:pPr>
        <w:rPr>
          <w:lang w:val="de-DE" w:eastAsia="de-DE"/>
        </w:rPr>
      </w:pPr>
      <w:bookmarkStart w:id="21" w:name="_Hlk207730102"/>
      <w:r w:rsidRPr="00C42BAE">
        <w:rPr>
          <w:lang w:val="de-DE" w:eastAsia="de-DE"/>
        </w:rPr>
        <w:t xml:space="preserve">Prin utilizarea echipamentelor a căror achiziție este prevăzută în cadrul acestui proiect, se preconizează îmbunătățirea capacității operaționale a Operatorului Regional de servicii de apă și apă uzată din județul </w:t>
      </w:r>
      <w:r>
        <w:rPr>
          <w:lang w:val="de-DE" w:eastAsia="de-DE"/>
        </w:rPr>
        <w:t>Tulcea</w:t>
      </w:r>
      <w:r w:rsidRPr="00C42BAE">
        <w:rPr>
          <w:lang w:val="de-DE" w:eastAsia="de-DE"/>
        </w:rPr>
        <w:t>, contribuind la îmbunătățirea calității serviciilor asigurate de OR pentru clienții pe care îi deservește în aria de operare (populație, agenți economici</w:t>
      </w:r>
      <w:r>
        <w:rPr>
          <w:lang w:val="de-DE" w:eastAsia="de-DE"/>
        </w:rPr>
        <w:t>).</w:t>
      </w:r>
    </w:p>
    <w:p w:rsidR="00C42BAE" w:rsidRDefault="00C42BAE" w:rsidP="00C42BAE">
      <w:pPr>
        <w:rPr>
          <w:lang w:val="de-DE" w:eastAsia="de-DE"/>
        </w:rPr>
      </w:pPr>
      <w:r w:rsidRPr="00D677E6">
        <w:rPr>
          <w:lang w:val="de-DE" w:eastAsia="de-DE"/>
        </w:rPr>
        <w:t>Echipamente propuse pentru achizitionare sunt urmatoareale:</w:t>
      </w:r>
    </w:p>
    <w:p w:rsidR="00D32084" w:rsidRPr="00D677E6" w:rsidRDefault="00D32084" w:rsidP="00D32084">
      <w:pPr>
        <w:pStyle w:val="Heading3"/>
      </w:pPr>
      <w:bookmarkStart w:id="22" w:name="_Hlk207730190"/>
      <w:r>
        <w:t>Echipamente propuse pentru sistemele de apa</w:t>
      </w:r>
    </w:p>
    <w:p w:rsidR="00D677E6" w:rsidRDefault="00D677E6" w:rsidP="00D677E6">
      <w:pPr>
        <w:pStyle w:val="Caption"/>
      </w:pPr>
      <w:bookmarkStart w:id="23" w:name="_Toc207881002"/>
      <w:bookmarkEnd w:id="21"/>
      <w:bookmarkEnd w:id="22"/>
      <w:r w:rsidRPr="00094941">
        <w:rPr>
          <w:noProof/>
        </w:rPr>
        <w:t xml:space="preserve">Tabelul </w:t>
      </w:r>
      <w:r w:rsidR="00A06C6F" w:rsidRPr="00094941">
        <w:rPr>
          <w:noProof/>
        </w:rPr>
        <w:fldChar w:fldCharType="begin"/>
      </w:r>
      <w:r w:rsidRPr="00094941">
        <w:rPr>
          <w:noProof/>
        </w:rPr>
        <w:instrText xml:space="preserve"> STYLEREF 1 \s </w:instrText>
      </w:r>
      <w:r w:rsidR="00A06C6F" w:rsidRPr="00094941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094941">
        <w:rPr>
          <w:noProof/>
        </w:rPr>
        <w:fldChar w:fldCharType="end"/>
      </w:r>
      <w:r w:rsidRPr="00094941">
        <w:rPr>
          <w:noProof/>
        </w:rPr>
        <w:noBreakHyphen/>
      </w:r>
      <w:r w:rsidR="00A06C6F" w:rsidRPr="00094941">
        <w:rPr>
          <w:noProof/>
        </w:rPr>
        <w:fldChar w:fldCharType="begin"/>
      </w:r>
      <w:r w:rsidRPr="00094941">
        <w:rPr>
          <w:noProof/>
        </w:rPr>
        <w:instrText xml:space="preserve"> SEQ Table \* ARABIC \s 1 </w:instrText>
      </w:r>
      <w:r w:rsidR="00A06C6F" w:rsidRPr="00094941">
        <w:rPr>
          <w:noProof/>
        </w:rPr>
        <w:fldChar w:fldCharType="separate"/>
      </w:r>
      <w:r w:rsidR="00A929BD">
        <w:rPr>
          <w:noProof/>
        </w:rPr>
        <w:t>7</w:t>
      </w:r>
      <w:r w:rsidR="00A06C6F" w:rsidRPr="00094941">
        <w:rPr>
          <w:noProof/>
        </w:rPr>
        <w:fldChar w:fldCharType="end"/>
      </w:r>
      <w:r w:rsidRPr="00094941">
        <w:rPr>
          <w:noProof/>
        </w:rPr>
        <w:t xml:space="preserve"> </w:t>
      </w:r>
      <w:bookmarkStart w:id="24" w:name="_Hlk207730130"/>
      <w:r w:rsidR="00117BF9" w:rsidRPr="00094941">
        <w:t>Centralizator echipamente sisteme de apa</w:t>
      </w:r>
      <w:bookmarkEnd w:id="23"/>
      <w:bookmarkEnd w:id="2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5801"/>
        <w:gridCol w:w="1247"/>
        <w:gridCol w:w="1285"/>
      </w:tblGrid>
      <w:tr w:rsidR="00094941" w:rsidRPr="00094941" w:rsidTr="00543033">
        <w:trPr>
          <w:trHeight w:val="300"/>
          <w:tblHeader/>
        </w:trPr>
        <w:tc>
          <w:tcPr>
            <w:tcW w:w="649" w:type="pct"/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bookmarkStart w:id="25" w:name="_Hlk207730206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Nr.crt.</w:t>
            </w:r>
          </w:p>
        </w:tc>
        <w:tc>
          <w:tcPr>
            <w:tcW w:w="3029" w:type="pct"/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Denumire echipamente/locatie</w:t>
            </w:r>
          </w:p>
        </w:tc>
        <w:tc>
          <w:tcPr>
            <w:tcW w:w="651" w:type="pct"/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u.m.</w:t>
            </w:r>
          </w:p>
        </w:tc>
        <w:tc>
          <w:tcPr>
            <w:tcW w:w="671" w:type="pct"/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cantitate</w:t>
            </w:r>
          </w:p>
        </w:tc>
      </w:tr>
      <w:tr w:rsidR="00094941" w:rsidRPr="00094941" w:rsidTr="00543033">
        <w:trPr>
          <w:trHeight w:val="300"/>
        </w:trPr>
        <w:tc>
          <w:tcPr>
            <w:tcW w:w="649" w:type="pct"/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3</w:t>
            </w:r>
          </w:p>
        </w:tc>
        <w:tc>
          <w:tcPr>
            <w:tcW w:w="3029" w:type="pct"/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Echipamente si utilaje SAA Macin</w:t>
            </w:r>
          </w:p>
        </w:tc>
        <w:tc>
          <w:tcPr>
            <w:tcW w:w="651" w:type="pct"/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1" w:type="pct"/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94941" w:rsidRPr="00094941" w:rsidTr="00543033">
        <w:trPr>
          <w:trHeight w:val="480"/>
        </w:trPr>
        <w:tc>
          <w:tcPr>
            <w:tcW w:w="649" w:type="pct"/>
            <w:vMerge w:val="restar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9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Aparat de sudura prin electrofuziune pentru conducte de PEID, pana la DN 315</w:t>
            </w:r>
          </w:p>
        </w:tc>
        <w:tc>
          <w:tcPr>
            <w:tcW w:w="65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094941" w:rsidRPr="00094941" w:rsidTr="00543033">
        <w:trPr>
          <w:trHeight w:val="30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29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Aparat sudura 230V cu invertor</w:t>
            </w:r>
          </w:p>
        </w:tc>
        <w:tc>
          <w:tcPr>
            <w:tcW w:w="65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094941" w:rsidRPr="00094941" w:rsidTr="00543033">
        <w:trPr>
          <w:trHeight w:val="30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29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Masina de taiat asfalt/beton, P = 13 CP /benzina</w:t>
            </w:r>
          </w:p>
        </w:tc>
        <w:tc>
          <w:tcPr>
            <w:tcW w:w="65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094941" w:rsidRPr="00094941" w:rsidTr="00543033">
        <w:trPr>
          <w:trHeight w:val="30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29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Motopompa interventie in retea, Qmin=700 l/min</w:t>
            </w:r>
          </w:p>
        </w:tc>
        <w:tc>
          <w:tcPr>
            <w:tcW w:w="65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094941" w:rsidRPr="00094941" w:rsidTr="00543033">
        <w:trPr>
          <w:trHeight w:val="48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29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Generator de curent electric echipat cu motor de 420 cmc/P = 14 CP, benzina</w:t>
            </w:r>
          </w:p>
        </w:tc>
        <w:tc>
          <w:tcPr>
            <w:tcW w:w="65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094941" w:rsidRPr="00094941" w:rsidTr="00543033">
        <w:trPr>
          <w:trHeight w:val="51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29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0"/>
              </w:rPr>
            </w:pPr>
            <w:r w:rsidRPr="00094941">
              <w:rPr>
                <w:rFonts w:eastAsia="Times New Roman" w:cs="Arial"/>
                <w:color w:val="000000"/>
                <w:szCs w:val="20"/>
              </w:rPr>
              <w:t>Camera inspectie pe tambur pentru inspectii in locuri inguste</w:t>
            </w:r>
          </w:p>
        </w:tc>
        <w:tc>
          <w:tcPr>
            <w:tcW w:w="65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</w:tr>
      <w:tr w:rsidR="00094941" w:rsidRPr="00094941" w:rsidTr="00543033">
        <w:trPr>
          <w:trHeight w:val="30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29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Cs w:val="20"/>
              </w:rPr>
            </w:pPr>
            <w:r w:rsidRPr="00094941">
              <w:rPr>
                <w:rFonts w:eastAsia="Times New Roman" w:cs="Arial"/>
                <w:color w:val="000000"/>
                <w:szCs w:val="20"/>
              </w:rPr>
              <w:t>Debitmetru ultrasonic portabil</w:t>
            </w:r>
          </w:p>
        </w:tc>
        <w:tc>
          <w:tcPr>
            <w:tcW w:w="65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1</w:t>
            </w:r>
          </w:p>
        </w:tc>
      </w:tr>
      <w:bookmarkEnd w:id="25"/>
    </w:tbl>
    <w:p w:rsidR="00452A09" w:rsidRDefault="00452A09" w:rsidP="00117BF9">
      <w:pPr>
        <w:pStyle w:val="Caption"/>
        <w:rPr>
          <w:noProof/>
        </w:rPr>
      </w:pPr>
    </w:p>
    <w:p w:rsidR="00117BF9" w:rsidRDefault="00117BF9" w:rsidP="00117BF9">
      <w:pPr>
        <w:pStyle w:val="Caption"/>
      </w:pPr>
      <w:bookmarkStart w:id="26" w:name="_Toc207881003"/>
      <w:r w:rsidRPr="00094941">
        <w:rPr>
          <w:noProof/>
        </w:rPr>
        <w:t xml:space="preserve">Tabelul </w:t>
      </w:r>
      <w:r w:rsidR="00A06C6F" w:rsidRPr="00094941">
        <w:rPr>
          <w:noProof/>
        </w:rPr>
        <w:fldChar w:fldCharType="begin"/>
      </w:r>
      <w:r w:rsidRPr="00094941">
        <w:rPr>
          <w:noProof/>
        </w:rPr>
        <w:instrText xml:space="preserve"> STYLEREF 1 \s </w:instrText>
      </w:r>
      <w:r w:rsidR="00A06C6F" w:rsidRPr="00094941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094941">
        <w:rPr>
          <w:noProof/>
        </w:rPr>
        <w:fldChar w:fldCharType="end"/>
      </w:r>
      <w:r w:rsidRPr="00094941">
        <w:rPr>
          <w:noProof/>
        </w:rPr>
        <w:noBreakHyphen/>
      </w:r>
      <w:r w:rsidR="00A06C6F" w:rsidRPr="00094941">
        <w:rPr>
          <w:noProof/>
        </w:rPr>
        <w:fldChar w:fldCharType="begin"/>
      </w:r>
      <w:r w:rsidRPr="00094941">
        <w:rPr>
          <w:noProof/>
        </w:rPr>
        <w:instrText xml:space="preserve"> SEQ Table \* ARABIC \s 1 </w:instrText>
      </w:r>
      <w:r w:rsidR="00A06C6F" w:rsidRPr="00094941">
        <w:rPr>
          <w:noProof/>
        </w:rPr>
        <w:fldChar w:fldCharType="separate"/>
      </w:r>
      <w:r w:rsidR="00A929BD">
        <w:rPr>
          <w:noProof/>
        </w:rPr>
        <w:t>8</w:t>
      </w:r>
      <w:r w:rsidR="00A06C6F" w:rsidRPr="00094941">
        <w:rPr>
          <w:noProof/>
        </w:rPr>
        <w:fldChar w:fldCharType="end"/>
      </w:r>
      <w:r w:rsidRPr="00094941">
        <w:rPr>
          <w:noProof/>
        </w:rPr>
        <w:t xml:space="preserve"> </w:t>
      </w:r>
      <w:r w:rsidRPr="00094941">
        <w:t>Centralizator dotari laborator</w:t>
      </w:r>
      <w:bookmarkEnd w:id="26"/>
    </w:p>
    <w:tbl>
      <w:tblPr>
        <w:tblW w:w="5000" w:type="pct"/>
        <w:tblLook w:val="04A0"/>
      </w:tblPr>
      <w:tblGrid>
        <w:gridCol w:w="1278"/>
        <w:gridCol w:w="5699"/>
        <w:gridCol w:w="1279"/>
        <w:gridCol w:w="1319"/>
      </w:tblGrid>
      <w:tr w:rsidR="00094941" w:rsidRPr="00094941" w:rsidTr="00094941">
        <w:trPr>
          <w:trHeight w:val="300"/>
          <w:tblHeader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Nr.crt.</w:t>
            </w:r>
          </w:p>
        </w:tc>
        <w:tc>
          <w:tcPr>
            <w:tcW w:w="2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Denumire echipament/locatie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u.m.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canttate</w:t>
            </w:r>
          </w:p>
        </w:tc>
      </w:tr>
      <w:tr w:rsidR="00094941" w:rsidRPr="00094941" w:rsidTr="00094941">
        <w:trPr>
          <w:trHeight w:val="30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3</w:t>
            </w:r>
          </w:p>
        </w:tc>
        <w:tc>
          <w:tcPr>
            <w:tcW w:w="2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Dotari / echipamente laborator SAA Macin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94941" w:rsidRPr="00094941" w:rsidTr="008404D9">
        <w:trPr>
          <w:trHeight w:val="300"/>
        </w:trPr>
        <w:tc>
          <w:tcPr>
            <w:tcW w:w="6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 w:eastAsia="en-GB"/>
              </w:rPr>
              <w:t>Spectofotometru cu RFID (kituri incluse)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buc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 w:eastAsia="en-GB"/>
              </w:rPr>
              <w:t>1</w:t>
            </w:r>
          </w:p>
        </w:tc>
      </w:tr>
      <w:tr w:rsidR="00094941" w:rsidRPr="00094941" w:rsidTr="008404D9">
        <w:trPr>
          <w:trHeight w:val="300"/>
        </w:trPr>
        <w:tc>
          <w:tcPr>
            <w:tcW w:w="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 w:eastAsia="en-GB"/>
              </w:rPr>
              <w:t>Turbidimetru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buc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 w:eastAsia="en-GB"/>
              </w:rPr>
              <w:t>1</w:t>
            </w:r>
          </w:p>
        </w:tc>
      </w:tr>
      <w:tr w:rsidR="00094941" w:rsidRPr="00094941" w:rsidTr="008404D9">
        <w:trPr>
          <w:trHeight w:val="300"/>
        </w:trPr>
        <w:tc>
          <w:tcPr>
            <w:tcW w:w="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 w:eastAsia="en-GB"/>
              </w:rPr>
              <w:t>Multiparametru ph + conductivitate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buc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 w:eastAsia="en-GB"/>
              </w:rPr>
              <w:t>1</w:t>
            </w:r>
          </w:p>
        </w:tc>
      </w:tr>
      <w:tr w:rsidR="00094941" w:rsidRPr="00094941" w:rsidTr="008404D9">
        <w:trPr>
          <w:trHeight w:val="300"/>
        </w:trPr>
        <w:tc>
          <w:tcPr>
            <w:tcW w:w="66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 w:eastAsia="en-GB"/>
              </w:rPr>
              <w:t xml:space="preserve">Calculator si imprimanta 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buc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 w:eastAsia="en-GB"/>
              </w:rPr>
              <w:t>1</w:t>
            </w:r>
          </w:p>
        </w:tc>
      </w:tr>
    </w:tbl>
    <w:p w:rsidR="00D32084" w:rsidRPr="00D677E6" w:rsidRDefault="00D32084" w:rsidP="00D32084">
      <w:pPr>
        <w:pStyle w:val="Heading3"/>
      </w:pPr>
      <w:bookmarkStart w:id="27" w:name="_Hlk207730264"/>
      <w:r>
        <w:t>Echipamente propuse pentru sistemele de apa uzata</w:t>
      </w:r>
    </w:p>
    <w:p w:rsidR="00117BF9" w:rsidRDefault="00117BF9" w:rsidP="00117BF9">
      <w:pPr>
        <w:pStyle w:val="Caption"/>
      </w:pPr>
      <w:bookmarkStart w:id="28" w:name="_Toc207881004"/>
      <w:bookmarkEnd w:id="27"/>
      <w:r w:rsidRPr="00094941">
        <w:rPr>
          <w:noProof/>
        </w:rPr>
        <w:t xml:space="preserve">Tabelul </w:t>
      </w:r>
      <w:r w:rsidR="00A06C6F" w:rsidRPr="00094941">
        <w:rPr>
          <w:noProof/>
        </w:rPr>
        <w:fldChar w:fldCharType="begin"/>
      </w:r>
      <w:r w:rsidRPr="00094941">
        <w:rPr>
          <w:noProof/>
        </w:rPr>
        <w:instrText xml:space="preserve"> STYLEREF 1 \s </w:instrText>
      </w:r>
      <w:r w:rsidR="00A06C6F" w:rsidRPr="00094941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094941">
        <w:rPr>
          <w:noProof/>
        </w:rPr>
        <w:fldChar w:fldCharType="end"/>
      </w:r>
      <w:r w:rsidRPr="00094941">
        <w:rPr>
          <w:noProof/>
        </w:rPr>
        <w:noBreakHyphen/>
      </w:r>
      <w:r w:rsidR="00A06C6F" w:rsidRPr="00094941">
        <w:rPr>
          <w:noProof/>
        </w:rPr>
        <w:fldChar w:fldCharType="begin"/>
      </w:r>
      <w:r w:rsidRPr="00094941">
        <w:rPr>
          <w:noProof/>
        </w:rPr>
        <w:instrText xml:space="preserve"> SEQ Table \* ARABIC \s 1 </w:instrText>
      </w:r>
      <w:r w:rsidR="00A06C6F" w:rsidRPr="00094941">
        <w:rPr>
          <w:noProof/>
        </w:rPr>
        <w:fldChar w:fldCharType="separate"/>
      </w:r>
      <w:r w:rsidR="00A929BD">
        <w:rPr>
          <w:noProof/>
        </w:rPr>
        <w:t>9</w:t>
      </w:r>
      <w:r w:rsidR="00A06C6F" w:rsidRPr="00094941">
        <w:rPr>
          <w:noProof/>
        </w:rPr>
        <w:fldChar w:fldCharType="end"/>
      </w:r>
      <w:r w:rsidRPr="00094941">
        <w:rPr>
          <w:noProof/>
        </w:rPr>
        <w:t xml:space="preserve"> </w:t>
      </w:r>
      <w:r w:rsidRPr="00094941">
        <w:t>Centralizator echipamente sisteme de canalizare</w:t>
      </w:r>
      <w:bookmarkEnd w:id="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3"/>
        <w:gridCol w:w="5802"/>
        <w:gridCol w:w="1245"/>
        <w:gridCol w:w="1285"/>
      </w:tblGrid>
      <w:tr w:rsidR="00094941" w:rsidRPr="00094941" w:rsidTr="00094941">
        <w:trPr>
          <w:trHeight w:val="300"/>
          <w:tblHeader/>
        </w:trPr>
        <w:tc>
          <w:tcPr>
            <w:tcW w:w="649" w:type="pct"/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bookmarkStart w:id="29" w:name="_Hlk207730283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lastRenderedPageBreak/>
              <w:t>Nr. Crt.</w:t>
            </w:r>
          </w:p>
        </w:tc>
        <w:tc>
          <w:tcPr>
            <w:tcW w:w="3030" w:type="pct"/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Denumire echipamnte/locatie</w:t>
            </w:r>
          </w:p>
        </w:tc>
        <w:tc>
          <w:tcPr>
            <w:tcW w:w="650" w:type="pct"/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u.m.</w:t>
            </w:r>
          </w:p>
        </w:tc>
        <w:tc>
          <w:tcPr>
            <w:tcW w:w="671" w:type="pct"/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Cantitate</w:t>
            </w:r>
          </w:p>
        </w:tc>
      </w:tr>
      <w:tr w:rsidR="00094941" w:rsidRPr="00094941" w:rsidTr="00094941">
        <w:trPr>
          <w:trHeight w:val="300"/>
        </w:trPr>
        <w:tc>
          <w:tcPr>
            <w:tcW w:w="649" w:type="pct"/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3</w:t>
            </w:r>
          </w:p>
        </w:tc>
        <w:tc>
          <w:tcPr>
            <w:tcW w:w="3030" w:type="pct"/>
            <w:shd w:val="clear" w:color="000000" w:fill="D9E2F3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Echipamente si utilaje aglomerarea Macin</w:t>
            </w:r>
          </w:p>
        </w:tc>
        <w:tc>
          <w:tcPr>
            <w:tcW w:w="650" w:type="pct"/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1" w:type="pct"/>
            <w:shd w:val="clear" w:color="000000" w:fill="D9E2F3"/>
            <w:vAlign w:val="center"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94941" w:rsidRPr="00094941" w:rsidTr="00094941">
        <w:trPr>
          <w:trHeight w:val="300"/>
        </w:trPr>
        <w:tc>
          <w:tcPr>
            <w:tcW w:w="649" w:type="pct"/>
            <w:vMerge w:val="restar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3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Motopompa Q min=1100 l/min</w:t>
            </w:r>
          </w:p>
        </w:tc>
        <w:tc>
          <w:tcPr>
            <w:tcW w:w="65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1</w:t>
            </w:r>
          </w:p>
        </w:tc>
      </w:tr>
      <w:tr w:rsidR="00094941" w:rsidRPr="00094941" w:rsidTr="00094941">
        <w:trPr>
          <w:trHeight w:val="72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3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 xml:space="preserve">Obturator conducte de canalizare DN 185-400 lungime 650 mm, presiune umflare 1.5 bar, contra presiune 0.5 bar, greutate 3.1 kg.   </w:t>
            </w:r>
          </w:p>
        </w:tc>
        <w:tc>
          <w:tcPr>
            <w:tcW w:w="65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2</w:t>
            </w:r>
          </w:p>
        </w:tc>
      </w:tr>
      <w:tr w:rsidR="00094941" w:rsidRPr="00094941" w:rsidTr="00094941">
        <w:trPr>
          <w:trHeight w:val="72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3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Obturator conducte de canalizare DN  585-1200 mm, lungime 1300 mm, presiune umflare 1.5 bar, contra presiune 0.5 bar, greutate 38 kg.</w:t>
            </w:r>
          </w:p>
        </w:tc>
        <w:tc>
          <w:tcPr>
            <w:tcW w:w="65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2</w:t>
            </w:r>
          </w:p>
        </w:tc>
      </w:tr>
      <w:tr w:rsidR="00094941" w:rsidRPr="00094941" w:rsidTr="00094941">
        <w:trPr>
          <w:trHeight w:val="30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3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Utilaj - Incarcator frontal</w:t>
            </w:r>
          </w:p>
        </w:tc>
        <w:tc>
          <w:tcPr>
            <w:tcW w:w="65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1</w:t>
            </w:r>
          </w:p>
        </w:tc>
      </w:tr>
      <w:tr w:rsidR="00094941" w:rsidRPr="00094941" w:rsidTr="00094941">
        <w:trPr>
          <w:trHeight w:val="30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3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Autobasculanta 3,5 To cu 2 locuri</w:t>
            </w:r>
          </w:p>
        </w:tc>
        <w:tc>
          <w:tcPr>
            <w:tcW w:w="65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1</w:t>
            </w:r>
          </w:p>
        </w:tc>
      </w:tr>
      <w:tr w:rsidR="00094941" w:rsidRPr="00094941" w:rsidTr="00094941">
        <w:trPr>
          <w:trHeight w:val="30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3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Autocuratitor combinat 6 mc</w:t>
            </w:r>
          </w:p>
        </w:tc>
        <w:tc>
          <w:tcPr>
            <w:tcW w:w="65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1</w:t>
            </w:r>
          </w:p>
        </w:tc>
      </w:tr>
      <w:tr w:rsidR="00094941" w:rsidRPr="00094941" w:rsidTr="00094941">
        <w:trPr>
          <w:trHeight w:val="480"/>
        </w:trPr>
        <w:tc>
          <w:tcPr>
            <w:tcW w:w="649" w:type="pct"/>
            <w:vMerge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303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Instalatie mobila (remorca tractabila) de curatat canale cu jet de inalta presiune</w:t>
            </w:r>
          </w:p>
        </w:tc>
        <w:tc>
          <w:tcPr>
            <w:tcW w:w="650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buc</w:t>
            </w:r>
          </w:p>
        </w:tc>
        <w:tc>
          <w:tcPr>
            <w:tcW w:w="671" w:type="pct"/>
            <w:vAlign w:val="center"/>
            <w:hideMark/>
          </w:tcPr>
          <w:p w:rsidR="00094941" w:rsidRPr="00094941" w:rsidRDefault="00094941" w:rsidP="00094941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  <w:lang w:val="ro-RO"/>
              </w:rPr>
              <w:t>1</w:t>
            </w:r>
          </w:p>
        </w:tc>
      </w:tr>
    </w:tbl>
    <w:p w:rsidR="00D32084" w:rsidRPr="00D677E6" w:rsidRDefault="00D32084" w:rsidP="00D32084">
      <w:pPr>
        <w:pStyle w:val="Heading3"/>
      </w:pPr>
      <w:bookmarkStart w:id="30" w:name="_Hlk207730310"/>
      <w:bookmarkEnd w:id="29"/>
      <w:r>
        <w:t>Dotari propuse pentru SEAU</w:t>
      </w:r>
    </w:p>
    <w:p w:rsidR="00117BF9" w:rsidRPr="00512C86" w:rsidRDefault="00117BF9" w:rsidP="00117BF9">
      <w:pPr>
        <w:pStyle w:val="Caption"/>
      </w:pPr>
      <w:bookmarkStart w:id="31" w:name="_Toc207881005"/>
      <w:bookmarkEnd w:id="30"/>
      <w:r w:rsidRPr="00094941">
        <w:rPr>
          <w:noProof/>
        </w:rPr>
        <w:t xml:space="preserve">Tabelul </w:t>
      </w:r>
      <w:r w:rsidR="00A06C6F" w:rsidRPr="00094941">
        <w:rPr>
          <w:noProof/>
        </w:rPr>
        <w:fldChar w:fldCharType="begin"/>
      </w:r>
      <w:r w:rsidRPr="00094941">
        <w:rPr>
          <w:noProof/>
        </w:rPr>
        <w:instrText xml:space="preserve"> STYLEREF 1 \s </w:instrText>
      </w:r>
      <w:r w:rsidR="00A06C6F" w:rsidRPr="00094941">
        <w:rPr>
          <w:noProof/>
        </w:rPr>
        <w:fldChar w:fldCharType="separate"/>
      </w:r>
      <w:r w:rsidR="00A929BD">
        <w:rPr>
          <w:b w:val="0"/>
          <w:bCs w:val="0"/>
          <w:noProof/>
          <w:lang w:val="en-US"/>
        </w:rPr>
        <w:t>Error! No text of specified style in document.</w:t>
      </w:r>
      <w:r w:rsidR="00A06C6F" w:rsidRPr="00094941">
        <w:rPr>
          <w:noProof/>
        </w:rPr>
        <w:fldChar w:fldCharType="end"/>
      </w:r>
      <w:r w:rsidRPr="00094941">
        <w:rPr>
          <w:noProof/>
        </w:rPr>
        <w:noBreakHyphen/>
      </w:r>
      <w:r w:rsidR="00A06C6F" w:rsidRPr="00094941">
        <w:rPr>
          <w:noProof/>
        </w:rPr>
        <w:fldChar w:fldCharType="begin"/>
      </w:r>
      <w:r w:rsidRPr="00094941">
        <w:rPr>
          <w:noProof/>
        </w:rPr>
        <w:instrText xml:space="preserve"> SEQ Table \* ARABIC \s 1 </w:instrText>
      </w:r>
      <w:r w:rsidR="00A06C6F" w:rsidRPr="00094941">
        <w:rPr>
          <w:noProof/>
        </w:rPr>
        <w:fldChar w:fldCharType="separate"/>
      </w:r>
      <w:r w:rsidR="00A929BD">
        <w:rPr>
          <w:noProof/>
        </w:rPr>
        <w:t>10</w:t>
      </w:r>
      <w:r w:rsidR="00A06C6F" w:rsidRPr="00094941">
        <w:rPr>
          <w:noProof/>
        </w:rPr>
        <w:fldChar w:fldCharType="end"/>
      </w:r>
      <w:r w:rsidRPr="00094941">
        <w:rPr>
          <w:noProof/>
        </w:rPr>
        <w:t xml:space="preserve"> </w:t>
      </w:r>
      <w:r w:rsidRPr="00094941">
        <w:t>Centralizator dotari SEAU</w:t>
      </w:r>
      <w:bookmarkEnd w:id="31"/>
    </w:p>
    <w:tbl>
      <w:tblPr>
        <w:tblW w:w="5000" w:type="pct"/>
        <w:tblLook w:val="04A0"/>
      </w:tblPr>
      <w:tblGrid>
        <w:gridCol w:w="1278"/>
        <w:gridCol w:w="5699"/>
        <w:gridCol w:w="1279"/>
        <w:gridCol w:w="1319"/>
      </w:tblGrid>
      <w:tr w:rsidR="00094941" w:rsidRPr="00094941" w:rsidTr="00286D9A">
        <w:trPr>
          <w:trHeight w:val="300"/>
          <w:tblHeader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bookmarkStart w:id="32" w:name="_Hlk20773037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2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286D9A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Denumire echipament/locatie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u.m.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cantitate</w:t>
            </w:r>
          </w:p>
        </w:tc>
      </w:tr>
      <w:tr w:rsidR="00094941" w:rsidRPr="00094941" w:rsidTr="00286D9A">
        <w:trPr>
          <w:trHeight w:val="30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3</w:t>
            </w:r>
          </w:p>
        </w:tc>
        <w:tc>
          <w:tcPr>
            <w:tcW w:w="2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ro-RO"/>
              </w:rPr>
              <w:t>Dotari / echipamente SEAU Macin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94941" w:rsidRPr="00094941" w:rsidTr="00286D9A">
        <w:trPr>
          <w:trHeight w:val="300"/>
        </w:trPr>
        <w:tc>
          <w:tcPr>
            <w:tcW w:w="6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Frigider conservare probe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buc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1</w:t>
            </w:r>
          </w:p>
        </w:tc>
      </w:tr>
      <w:tr w:rsidR="00094941" w:rsidRPr="00094941" w:rsidTr="00286D9A">
        <w:trPr>
          <w:trHeight w:val="300"/>
        </w:trPr>
        <w:tc>
          <w:tcPr>
            <w:tcW w:w="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Higrometru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buc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1</w:t>
            </w:r>
          </w:p>
        </w:tc>
      </w:tr>
      <w:tr w:rsidR="00094941" w:rsidRPr="00094941" w:rsidTr="00286D9A">
        <w:trPr>
          <w:trHeight w:val="300"/>
        </w:trPr>
        <w:tc>
          <w:tcPr>
            <w:tcW w:w="6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Spectrofotometru (cu RFID)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buc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1</w:t>
            </w:r>
          </w:p>
        </w:tc>
      </w:tr>
      <w:tr w:rsidR="00094941" w:rsidRPr="00094941" w:rsidTr="00286D9A">
        <w:trPr>
          <w:trHeight w:val="300"/>
        </w:trPr>
        <w:tc>
          <w:tcPr>
            <w:tcW w:w="66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97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Termobalanta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buc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94941" w:rsidRPr="00094941" w:rsidRDefault="00094941" w:rsidP="00286D9A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094941">
              <w:rPr>
                <w:rFonts w:eastAsia="Times New Roman" w:cs="Arial"/>
                <w:noProof/>
                <w:color w:val="000000"/>
                <w:sz w:val="18"/>
                <w:szCs w:val="18"/>
                <w:lang w:val="ro-RO" w:eastAsia="en-GB"/>
              </w:rPr>
              <w:t>1</w:t>
            </w:r>
          </w:p>
        </w:tc>
      </w:tr>
      <w:bookmarkEnd w:id="32"/>
    </w:tbl>
    <w:p w:rsidR="00773AC7" w:rsidRDefault="00773AC7" w:rsidP="00E55405">
      <w:pPr>
        <w:pStyle w:val="Heading2"/>
        <w:numPr>
          <w:ilvl w:val="0"/>
          <w:numId w:val="0"/>
        </w:numPr>
      </w:pPr>
    </w:p>
    <w:p w:rsidR="00E55405" w:rsidRDefault="00E55405" w:rsidP="00E55405">
      <w:pPr>
        <w:rPr>
          <w:lang w:val="ro-RO" w:eastAsia="de-DE"/>
        </w:rPr>
      </w:pPr>
    </w:p>
    <w:p w:rsidR="00E55405" w:rsidRPr="005E7E6A" w:rsidRDefault="00307127" w:rsidP="00E55405">
      <w:pPr>
        <w:spacing w:before="0" w:after="0"/>
        <w:ind w:left="1418" w:hanging="1418"/>
        <w:rPr>
          <w:rFonts w:ascii="Times New Roman" w:hAnsi="Times New Roman" w:cs="Times New Roman"/>
          <w:noProof/>
          <w:szCs w:val="20"/>
          <w:lang w:val="ro-RO"/>
        </w:rPr>
      </w:pPr>
      <w:bookmarkStart w:id="33" w:name="_Hlk214863116"/>
      <w:r>
        <w:rPr>
          <w:rFonts w:ascii="Times New Roman" w:hAnsi="Times New Roman" w:cs="Times New Roman"/>
          <w:noProof/>
          <w:szCs w:val="20"/>
          <w:lang w:val="ro-RO"/>
        </w:rPr>
        <w:t xml:space="preserve">   PREȘEDINTE DE ȘEDINȚĂ,                                                                           SECRETAR GENERAL U.A.T..,</w:t>
      </w:r>
    </w:p>
    <w:bookmarkEnd w:id="33"/>
    <w:p w:rsidR="00E55405" w:rsidRPr="00E55405" w:rsidRDefault="00307127" w:rsidP="00E55405">
      <w:pPr>
        <w:rPr>
          <w:lang w:val="ro-RO" w:eastAsia="de-DE"/>
        </w:rPr>
      </w:pPr>
      <w:r>
        <w:rPr>
          <w:lang w:val="ro-RO" w:eastAsia="de-DE"/>
        </w:rPr>
        <w:t xml:space="preserve">      Ștefan PRICOP                                                                                   Florin NEACȘU </w:t>
      </w:r>
    </w:p>
    <w:sectPr w:rsidR="00E55405" w:rsidRPr="00E55405" w:rsidSect="00773A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728" w:right="1022" w:bottom="1152" w:left="1526" w:header="576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4F6" w:rsidRDefault="00BB04F6" w:rsidP="00897D90">
      <w:pPr>
        <w:spacing w:before="0" w:after="0" w:line="240" w:lineRule="auto"/>
      </w:pPr>
      <w:r>
        <w:separator/>
      </w:r>
    </w:p>
  </w:endnote>
  <w:endnote w:type="continuationSeparator" w:id="0">
    <w:p w:rsidR="00BB04F6" w:rsidRDefault="00BB04F6" w:rsidP="00897D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04" w:rsidRDefault="00D87C04">
    <w:pPr>
      <w:spacing w:line="1" w:lineRule="exact"/>
    </w:pPr>
  </w:p>
  <w:p w:rsidR="00904663" w:rsidRDefault="0090466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04" w:rsidRPr="00E843A8" w:rsidRDefault="00A06C6F" w:rsidP="00F5500A">
    <w:pPr>
      <w:pStyle w:val="Footer"/>
      <w:pBdr>
        <w:top w:val="single" w:sz="4" w:space="1" w:color="auto"/>
      </w:pBdr>
      <w:ind w:right="1"/>
      <w:jc w:val="center"/>
      <w:rPr>
        <w:rFonts w:cs="Arial"/>
        <w:sz w:val="18"/>
        <w:szCs w:val="18"/>
      </w:rPr>
    </w:pPr>
    <w:r w:rsidRPr="00E843A8">
      <w:rPr>
        <w:rFonts w:cs="Arial"/>
        <w:sz w:val="18"/>
        <w:szCs w:val="18"/>
      </w:rPr>
      <w:fldChar w:fldCharType="begin"/>
    </w:r>
    <w:r w:rsidR="002C7BB1" w:rsidRPr="00E843A8">
      <w:rPr>
        <w:rFonts w:cs="Arial"/>
        <w:sz w:val="18"/>
        <w:szCs w:val="18"/>
      </w:rPr>
      <w:instrText xml:space="preserve"> PAGE </w:instrText>
    </w:r>
    <w:r w:rsidRPr="00E843A8">
      <w:rPr>
        <w:rFonts w:cs="Arial"/>
        <w:sz w:val="18"/>
        <w:szCs w:val="18"/>
      </w:rPr>
      <w:fldChar w:fldCharType="separate"/>
    </w:r>
    <w:r w:rsidR="00A929BD">
      <w:rPr>
        <w:rFonts w:cs="Arial"/>
        <w:noProof/>
        <w:sz w:val="18"/>
        <w:szCs w:val="18"/>
      </w:rPr>
      <w:t>12</w:t>
    </w:r>
    <w:r w:rsidRPr="00E843A8">
      <w:rPr>
        <w:rFonts w:cs="Arial"/>
        <w:sz w:val="18"/>
        <w:szCs w:val="18"/>
      </w:rPr>
      <w:fldChar w:fldCharType="end"/>
    </w:r>
    <w:r w:rsidR="002C7BB1" w:rsidRPr="00E843A8">
      <w:rPr>
        <w:rFonts w:cs="Arial"/>
        <w:sz w:val="18"/>
        <w:szCs w:val="18"/>
      </w:rPr>
      <w:t xml:space="preserve"> / </w:t>
    </w:r>
    <w:r w:rsidRPr="00E843A8">
      <w:rPr>
        <w:rFonts w:cs="Arial"/>
        <w:sz w:val="18"/>
        <w:szCs w:val="18"/>
      </w:rPr>
      <w:fldChar w:fldCharType="begin"/>
    </w:r>
    <w:r w:rsidR="002C7BB1" w:rsidRPr="00E843A8">
      <w:rPr>
        <w:rFonts w:cs="Arial"/>
        <w:sz w:val="18"/>
        <w:szCs w:val="18"/>
      </w:rPr>
      <w:instrText xml:space="preserve"> NUMPAGES </w:instrText>
    </w:r>
    <w:r w:rsidRPr="00E843A8">
      <w:rPr>
        <w:rFonts w:cs="Arial"/>
        <w:sz w:val="18"/>
        <w:szCs w:val="18"/>
      </w:rPr>
      <w:fldChar w:fldCharType="separate"/>
    </w:r>
    <w:r w:rsidR="00A929BD">
      <w:rPr>
        <w:rFonts w:cs="Arial"/>
        <w:noProof/>
        <w:sz w:val="18"/>
        <w:szCs w:val="18"/>
      </w:rPr>
      <w:t>12</w:t>
    </w:r>
    <w:r w:rsidRPr="00E843A8">
      <w:rPr>
        <w:rFonts w:cs="Arial"/>
        <w:sz w:val="18"/>
        <w:szCs w:val="18"/>
      </w:rPr>
      <w:fldChar w:fldCharType="end"/>
    </w:r>
  </w:p>
  <w:p w:rsidR="00D87C04" w:rsidRPr="00E843A8" w:rsidRDefault="00D87C04" w:rsidP="00417ADB">
    <w:pPr>
      <w:pStyle w:val="Footer"/>
      <w:pBdr>
        <w:top w:val="single" w:sz="4" w:space="1" w:color="auto"/>
      </w:pBdr>
      <w:ind w:right="1"/>
      <w:rPr>
        <w:rFonts w:cs="Arial"/>
        <w:sz w:val="18"/>
        <w:szCs w:val="18"/>
      </w:rPr>
    </w:pPr>
  </w:p>
  <w:p w:rsidR="00904663" w:rsidRDefault="00904663" w:rsidP="00CF0BA0">
    <w:pPr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04" w:rsidRDefault="00D87C04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4F6" w:rsidRDefault="00BB04F6" w:rsidP="00897D90">
      <w:pPr>
        <w:spacing w:before="0" w:after="0" w:line="240" w:lineRule="auto"/>
      </w:pPr>
      <w:r>
        <w:separator/>
      </w:r>
    </w:p>
  </w:footnote>
  <w:footnote w:type="continuationSeparator" w:id="0">
    <w:p w:rsidR="00BB04F6" w:rsidRDefault="00BB04F6" w:rsidP="00897D9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04" w:rsidRDefault="00D87C04">
    <w:pPr>
      <w:spacing w:line="1" w:lineRule="exact"/>
    </w:pPr>
  </w:p>
  <w:p w:rsidR="00904663" w:rsidRDefault="0090466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1E9" w:rsidRPr="00E843A8" w:rsidRDefault="001771E9" w:rsidP="001771E9">
    <w:pPr>
      <w:pBdr>
        <w:bottom w:val="single" w:sz="4" w:space="1" w:color="auto"/>
      </w:pBdr>
      <w:tabs>
        <w:tab w:val="right" w:pos="9540"/>
      </w:tabs>
      <w:spacing w:before="0" w:after="0" w:line="260" w:lineRule="exact"/>
      <w:rPr>
        <w:rFonts w:eastAsia="Times New Roman" w:cs="Times New Roman"/>
        <w:sz w:val="18"/>
        <w:szCs w:val="18"/>
        <w:lang w:eastAsia="de-DE"/>
      </w:rPr>
    </w:pPr>
    <w:r w:rsidRPr="00D97F6E">
      <w:rPr>
        <w:rFonts w:eastAsia="Times New Roman" w:cs="Times New Roman"/>
        <w:sz w:val="18"/>
        <w:szCs w:val="18"/>
        <w:lang w:eastAsia="de-DE"/>
      </w:rPr>
      <w:t xml:space="preserve">Proiect regional de dezvoltare a infrastructurii de apa si apa uzata </w:t>
    </w:r>
    <w:r w:rsidRPr="00E843A8">
      <w:rPr>
        <w:rFonts w:eastAsia="Times New Roman" w:cs="Times New Roman"/>
        <w:sz w:val="18"/>
        <w:szCs w:val="18"/>
        <w:lang w:eastAsia="de-DE"/>
      </w:rPr>
      <w:t xml:space="preserve">                      </w:t>
    </w:r>
    <w:r>
      <w:rPr>
        <w:rFonts w:eastAsia="Times New Roman" w:cs="Times New Roman"/>
        <w:sz w:val="18"/>
        <w:szCs w:val="18"/>
        <w:lang w:eastAsia="de-DE"/>
      </w:rPr>
      <w:t xml:space="preserve">                  S</w:t>
    </w:r>
    <w:r w:rsidRPr="00E843A8">
      <w:rPr>
        <w:rFonts w:eastAsia="Times New Roman" w:cs="Times New Roman"/>
        <w:sz w:val="18"/>
        <w:szCs w:val="18"/>
        <w:lang w:eastAsia="de-DE"/>
      </w:rPr>
      <w:t xml:space="preserve">tudiu de </w:t>
    </w:r>
    <w:r>
      <w:rPr>
        <w:rFonts w:eastAsia="Times New Roman" w:cs="Times New Roman"/>
        <w:sz w:val="18"/>
        <w:szCs w:val="18"/>
        <w:lang w:eastAsia="de-DE"/>
      </w:rPr>
      <w:t>F</w:t>
    </w:r>
    <w:r w:rsidRPr="00E843A8">
      <w:rPr>
        <w:rFonts w:eastAsia="Times New Roman" w:cs="Times New Roman"/>
        <w:sz w:val="18"/>
        <w:szCs w:val="18"/>
        <w:lang w:eastAsia="de-DE"/>
      </w:rPr>
      <w:t>ezabilitate</w:t>
    </w:r>
  </w:p>
  <w:p w:rsidR="001771E9" w:rsidRDefault="001771E9" w:rsidP="001771E9">
    <w:pPr>
      <w:pBdr>
        <w:bottom w:val="single" w:sz="4" w:space="1" w:color="auto"/>
      </w:pBdr>
      <w:tabs>
        <w:tab w:val="right" w:pos="9072"/>
      </w:tabs>
      <w:spacing w:before="0" w:after="0" w:line="260" w:lineRule="exact"/>
      <w:rPr>
        <w:rFonts w:eastAsia="Times New Roman" w:cs="Times New Roman"/>
        <w:sz w:val="18"/>
        <w:szCs w:val="18"/>
        <w:lang w:eastAsia="de-DE"/>
      </w:rPr>
    </w:pPr>
    <w:r w:rsidRPr="00D97F6E">
      <w:rPr>
        <w:rFonts w:eastAsia="Times New Roman" w:cs="Times New Roman"/>
        <w:sz w:val="18"/>
        <w:szCs w:val="18"/>
        <w:lang w:eastAsia="de-DE"/>
      </w:rPr>
      <w:t xml:space="preserve">in judetul </w:t>
    </w:r>
    <w:r>
      <w:rPr>
        <w:rFonts w:eastAsia="Times New Roman" w:cs="Times New Roman"/>
        <w:sz w:val="18"/>
        <w:szCs w:val="18"/>
        <w:lang w:eastAsia="de-DE"/>
      </w:rPr>
      <w:t>T</w:t>
    </w:r>
    <w:r w:rsidRPr="00D97F6E">
      <w:rPr>
        <w:rFonts w:eastAsia="Times New Roman" w:cs="Times New Roman"/>
        <w:sz w:val="18"/>
        <w:szCs w:val="18"/>
        <w:lang w:eastAsia="de-DE"/>
      </w:rPr>
      <w:t>ulcea</w:t>
    </w:r>
    <w:r>
      <w:rPr>
        <w:rFonts w:eastAsia="Times New Roman" w:cs="Times New Roman"/>
        <w:sz w:val="18"/>
        <w:szCs w:val="18"/>
        <w:lang w:eastAsia="de-DE"/>
      </w:rPr>
      <w:t xml:space="preserve">                                                    </w:t>
    </w:r>
    <w:r>
      <w:rPr>
        <w:rFonts w:eastAsia="Times New Roman" w:cs="Times New Roman"/>
        <w:sz w:val="18"/>
        <w:szCs w:val="18"/>
        <w:lang w:eastAsia="de-DE"/>
      </w:rPr>
      <w:tab/>
      <w:t xml:space="preserve">       </w:t>
    </w:r>
    <w:r w:rsidRPr="00E843A8">
      <w:rPr>
        <w:rFonts w:eastAsia="Times New Roman" w:cs="Times New Roman"/>
        <w:sz w:val="18"/>
        <w:szCs w:val="18"/>
        <w:lang w:eastAsia="de-DE"/>
      </w:rPr>
      <w:t xml:space="preserve">Volumul I – Capitolul </w:t>
    </w:r>
    <w:r w:rsidR="00D87C04">
      <w:rPr>
        <w:rFonts w:eastAsia="Times New Roman" w:cs="Times New Roman"/>
        <w:sz w:val="18"/>
        <w:szCs w:val="18"/>
        <w:lang w:eastAsia="de-DE"/>
      </w:rPr>
      <w:t>9</w:t>
    </w:r>
  </w:p>
  <w:p w:rsidR="001771E9" w:rsidRPr="00E843A8" w:rsidRDefault="001771E9" w:rsidP="001771E9">
    <w:pPr>
      <w:pBdr>
        <w:bottom w:val="single" w:sz="4" w:space="1" w:color="auto"/>
      </w:pBdr>
      <w:tabs>
        <w:tab w:val="right" w:pos="9072"/>
      </w:tabs>
      <w:spacing w:before="0" w:after="0" w:line="260" w:lineRule="exact"/>
      <w:rPr>
        <w:rFonts w:eastAsia="Times New Roman" w:cs="Times New Roman"/>
        <w:sz w:val="18"/>
        <w:szCs w:val="18"/>
        <w:lang w:eastAsia="de-DE"/>
      </w:rPr>
    </w:pPr>
  </w:p>
  <w:p w:rsidR="00904663" w:rsidRDefault="0090466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C04" w:rsidRDefault="00D87C04" w:rsidP="00417ADB">
    <w:pPr>
      <w:pBdr>
        <w:bottom w:val="single" w:sz="4" w:space="1" w:color="auto"/>
      </w:pBdr>
      <w:tabs>
        <w:tab w:val="right" w:pos="9540"/>
      </w:tabs>
      <w:spacing w:before="0" w:after="0" w:line="260" w:lineRule="exact"/>
      <w:rPr>
        <w:rFonts w:eastAsia="Times New Roman" w:cs="Times New Roman"/>
        <w:sz w:val="18"/>
        <w:szCs w:val="18"/>
        <w:lang w:eastAsia="de-DE"/>
      </w:rPr>
    </w:pPr>
  </w:p>
  <w:p w:rsidR="00D87C04" w:rsidRPr="00E843A8" w:rsidRDefault="00D97F6E" w:rsidP="00417ADB">
    <w:pPr>
      <w:pBdr>
        <w:bottom w:val="single" w:sz="4" w:space="1" w:color="auto"/>
      </w:pBdr>
      <w:tabs>
        <w:tab w:val="right" w:pos="9540"/>
      </w:tabs>
      <w:spacing w:before="0" w:after="0" w:line="260" w:lineRule="exact"/>
      <w:rPr>
        <w:rFonts w:eastAsia="Times New Roman" w:cs="Times New Roman"/>
        <w:sz w:val="18"/>
        <w:szCs w:val="18"/>
        <w:lang w:eastAsia="de-DE"/>
      </w:rPr>
    </w:pPr>
    <w:r w:rsidRPr="00D97F6E">
      <w:rPr>
        <w:rFonts w:eastAsia="Times New Roman" w:cs="Times New Roman"/>
        <w:sz w:val="18"/>
        <w:szCs w:val="18"/>
        <w:lang w:eastAsia="de-DE"/>
      </w:rPr>
      <w:t xml:space="preserve">Proiect regional de dezvoltare a infrastructurii de apa si apa uzata </w:t>
    </w:r>
    <w:r w:rsidRPr="00E843A8">
      <w:rPr>
        <w:rFonts w:eastAsia="Times New Roman" w:cs="Times New Roman"/>
        <w:sz w:val="18"/>
        <w:szCs w:val="18"/>
        <w:lang w:eastAsia="de-DE"/>
      </w:rPr>
      <w:t xml:space="preserve">                      </w:t>
    </w:r>
    <w:r w:rsidR="001771E9">
      <w:rPr>
        <w:rFonts w:eastAsia="Times New Roman" w:cs="Times New Roman"/>
        <w:sz w:val="18"/>
        <w:szCs w:val="18"/>
        <w:lang w:eastAsia="de-DE"/>
      </w:rPr>
      <w:t xml:space="preserve">                  S</w:t>
    </w:r>
    <w:r w:rsidRPr="00E843A8">
      <w:rPr>
        <w:rFonts w:eastAsia="Times New Roman" w:cs="Times New Roman"/>
        <w:sz w:val="18"/>
        <w:szCs w:val="18"/>
        <w:lang w:eastAsia="de-DE"/>
      </w:rPr>
      <w:t xml:space="preserve">tudiu de </w:t>
    </w:r>
    <w:r w:rsidR="001771E9">
      <w:rPr>
        <w:rFonts w:eastAsia="Times New Roman" w:cs="Times New Roman"/>
        <w:sz w:val="18"/>
        <w:szCs w:val="18"/>
        <w:lang w:eastAsia="de-DE"/>
      </w:rPr>
      <w:t>F</w:t>
    </w:r>
    <w:r w:rsidRPr="00E843A8">
      <w:rPr>
        <w:rFonts w:eastAsia="Times New Roman" w:cs="Times New Roman"/>
        <w:sz w:val="18"/>
        <w:szCs w:val="18"/>
        <w:lang w:eastAsia="de-DE"/>
      </w:rPr>
      <w:t>ezabilitate</w:t>
    </w:r>
  </w:p>
  <w:p w:rsidR="00D87C04" w:rsidRDefault="001771E9" w:rsidP="00417ADB">
    <w:pPr>
      <w:pBdr>
        <w:bottom w:val="single" w:sz="4" w:space="1" w:color="auto"/>
      </w:pBdr>
      <w:tabs>
        <w:tab w:val="right" w:pos="9072"/>
      </w:tabs>
      <w:spacing w:before="0" w:after="0" w:line="260" w:lineRule="exact"/>
      <w:rPr>
        <w:rFonts w:eastAsia="Times New Roman" w:cs="Times New Roman"/>
        <w:sz w:val="18"/>
        <w:szCs w:val="18"/>
        <w:lang w:eastAsia="de-DE"/>
      </w:rPr>
    </w:pPr>
    <w:r w:rsidRPr="00D97F6E">
      <w:rPr>
        <w:rFonts w:eastAsia="Times New Roman" w:cs="Times New Roman"/>
        <w:sz w:val="18"/>
        <w:szCs w:val="18"/>
        <w:lang w:eastAsia="de-DE"/>
      </w:rPr>
      <w:t xml:space="preserve">in judetul </w:t>
    </w:r>
    <w:r>
      <w:rPr>
        <w:rFonts w:eastAsia="Times New Roman" w:cs="Times New Roman"/>
        <w:sz w:val="18"/>
        <w:szCs w:val="18"/>
        <w:lang w:eastAsia="de-DE"/>
      </w:rPr>
      <w:t>T</w:t>
    </w:r>
    <w:r w:rsidRPr="00D97F6E">
      <w:rPr>
        <w:rFonts w:eastAsia="Times New Roman" w:cs="Times New Roman"/>
        <w:sz w:val="18"/>
        <w:szCs w:val="18"/>
        <w:lang w:eastAsia="de-DE"/>
      </w:rPr>
      <w:t>ulcea</w:t>
    </w:r>
    <w:r w:rsidR="002C7BB1">
      <w:rPr>
        <w:rFonts w:eastAsia="Times New Roman" w:cs="Times New Roman"/>
        <w:sz w:val="18"/>
        <w:szCs w:val="18"/>
        <w:lang w:eastAsia="de-DE"/>
      </w:rPr>
      <w:t xml:space="preserve">                                                    </w:t>
    </w:r>
    <w:r>
      <w:rPr>
        <w:rFonts w:eastAsia="Times New Roman" w:cs="Times New Roman"/>
        <w:sz w:val="18"/>
        <w:szCs w:val="18"/>
        <w:lang w:eastAsia="de-DE"/>
      </w:rPr>
      <w:tab/>
      <w:t xml:space="preserve">   </w:t>
    </w:r>
    <w:r w:rsidR="002C7BB1">
      <w:rPr>
        <w:rFonts w:eastAsia="Times New Roman" w:cs="Times New Roman"/>
        <w:sz w:val="18"/>
        <w:szCs w:val="18"/>
        <w:lang w:eastAsia="de-DE"/>
      </w:rPr>
      <w:t xml:space="preserve"> </w:t>
    </w:r>
    <w:r>
      <w:rPr>
        <w:rFonts w:eastAsia="Times New Roman" w:cs="Times New Roman"/>
        <w:sz w:val="18"/>
        <w:szCs w:val="18"/>
        <w:lang w:eastAsia="de-DE"/>
      </w:rPr>
      <w:t xml:space="preserve">   </w:t>
    </w:r>
    <w:r w:rsidR="002C7BB1" w:rsidRPr="00E843A8">
      <w:rPr>
        <w:rFonts w:eastAsia="Times New Roman" w:cs="Times New Roman"/>
        <w:sz w:val="18"/>
        <w:szCs w:val="18"/>
        <w:lang w:eastAsia="de-DE"/>
      </w:rPr>
      <w:t xml:space="preserve">Volumul I – Capitolul </w:t>
    </w:r>
    <w:r w:rsidR="00D87C04">
      <w:rPr>
        <w:rFonts w:eastAsia="Times New Roman" w:cs="Times New Roman"/>
        <w:sz w:val="18"/>
        <w:szCs w:val="18"/>
        <w:lang w:eastAsia="de-DE"/>
      </w:rPr>
      <w:t>9</w:t>
    </w:r>
  </w:p>
  <w:p w:rsidR="00D87C04" w:rsidRPr="00E843A8" w:rsidRDefault="00D87C04" w:rsidP="00417ADB">
    <w:pPr>
      <w:pBdr>
        <w:bottom w:val="single" w:sz="4" w:space="1" w:color="auto"/>
      </w:pBdr>
      <w:tabs>
        <w:tab w:val="right" w:pos="9072"/>
      </w:tabs>
      <w:spacing w:before="0" w:after="0" w:line="260" w:lineRule="exact"/>
      <w:rPr>
        <w:rFonts w:eastAsia="Times New Roman" w:cs="Times New Roman"/>
        <w:sz w:val="18"/>
        <w:szCs w:val="18"/>
        <w:lang w:eastAsia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741"/>
    <w:multiLevelType w:val="hybridMultilevel"/>
    <w:tmpl w:val="7C28A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64797"/>
    <w:multiLevelType w:val="hybridMultilevel"/>
    <w:tmpl w:val="5B02D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A3422"/>
    <w:multiLevelType w:val="hybridMultilevel"/>
    <w:tmpl w:val="6AD2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E02BF3"/>
    <w:multiLevelType w:val="hybridMultilevel"/>
    <w:tmpl w:val="49F0DC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616139"/>
    <w:multiLevelType w:val="hybridMultilevel"/>
    <w:tmpl w:val="8AE642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2680AE3"/>
    <w:multiLevelType w:val="hybridMultilevel"/>
    <w:tmpl w:val="D08C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173A2B"/>
    <w:multiLevelType w:val="hybridMultilevel"/>
    <w:tmpl w:val="81C4B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BF66C8"/>
    <w:multiLevelType w:val="hybridMultilevel"/>
    <w:tmpl w:val="C6F2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572067"/>
    <w:multiLevelType w:val="hybridMultilevel"/>
    <w:tmpl w:val="9EBAC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11580C"/>
    <w:multiLevelType w:val="multilevel"/>
    <w:tmpl w:val="0207360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0">
    <w:nsid w:val="061F7E79"/>
    <w:multiLevelType w:val="hybridMultilevel"/>
    <w:tmpl w:val="5B240A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8D16466"/>
    <w:multiLevelType w:val="hybridMultilevel"/>
    <w:tmpl w:val="221E4A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D25646A"/>
    <w:multiLevelType w:val="hybridMultilevel"/>
    <w:tmpl w:val="26D4F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E04F2"/>
    <w:multiLevelType w:val="hybridMultilevel"/>
    <w:tmpl w:val="C186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CE2EB0"/>
    <w:multiLevelType w:val="hybridMultilevel"/>
    <w:tmpl w:val="A0427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67153D"/>
    <w:multiLevelType w:val="hybridMultilevel"/>
    <w:tmpl w:val="CAE09F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AC2C52"/>
    <w:multiLevelType w:val="hybridMultilevel"/>
    <w:tmpl w:val="1828F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412393"/>
    <w:multiLevelType w:val="hybridMultilevel"/>
    <w:tmpl w:val="D72E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435A41"/>
    <w:multiLevelType w:val="hybridMultilevel"/>
    <w:tmpl w:val="A05A27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8709E6"/>
    <w:multiLevelType w:val="hybridMultilevel"/>
    <w:tmpl w:val="CA8CD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6D940B2"/>
    <w:multiLevelType w:val="hybridMultilevel"/>
    <w:tmpl w:val="5A20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695B0F"/>
    <w:multiLevelType w:val="hybridMultilevel"/>
    <w:tmpl w:val="49F0DC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0747F5"/>
    <w:multiLevelType w:val="hybridMultilevel"/>
    <w:tmpl w:val="92068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29417F"/>
    <w:multiLevelType w:val="hybridMultilevel"/>
    <w:tmpl w:val="C206E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4D3636"/>
    <w:multiLevelType w:val="hybridMultilevel"/>
    <w:tmpl w:val="CAA25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9A1F0C"/>
    <w:multiLevelType w:val="multilevel"/>
    <w:tmpl w:val="1F26910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6">
    <w:nsid w:val="1AB247D8"/>
    <w:multiLevelType w:val="hybridMultilevel"/>
    <w:tmpl w:val="9EB86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802ACB"/>
    <w:multiLevelType w:val="hybridMultilevel"/>
    <w:tmpl w:val="BF162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C440941"/>
    <w:multiLevelType w:val="hybridMultilevel"/>
    <w:tmpl w:val="446C3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DDA7B87"/>
    <w:multiLevelType w:val="hybridMultilevel"/>
    <w:tmpl w:val="A6D494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DEF19B8"/>
    <w:multiLevelType w:val="multilevel"/>
    <w:tmpl w:val="35C82CBE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1">
    <w:nsid w:val="1E1F3A25"/>
    <w:multiLevelType w:val="hybridMultilevel"/>
    <w:tmpl w:val="B0D69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E625425"/>
    <w:multiLevelType w:val="hybridMultilevel"/>
    <w:tmpl w:val="9DAA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EC93740"/>
    <w:multiLevelType w:val="hybridMultilevel"/>
    <w:tmpl w:val="AABEE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C93CCA"/>
    <w:multiLevelType w:val="hybridMultilevel"/>
    <w:tmpl w:val="B516A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03545E3"/>
    <w:multiLevelType w:val="hybridMultilevel"/>
    <w:tmpl w:val="BE880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11900C0"/>
    <w:multiLevelType w:val="hybridMultilevel"/>
    <w:tmpl w:val="DDB2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45D4B1B"/>
    <w:multiLevelType w:val="hybridMultilevel"/>
    <w:tmpl w:val="C96CE5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26250F36"/>
    <w:multiLevelType w:val="hybridMultilevel"/>
    <w:tmpl w:val="81AE7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65709C1"/>
    <w:multiLevelType w:val="hybridMultilevel"/>
    <w:tmpl w:val="D7F0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92D70BC"/>
    <w:multiLevelType w:val="hybridMultilevel"/>
    <w:tmpl w:val="55DEB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9E97777"/>
    <w:multiLevelType w:val="hybridMultilevel"/>
    <w:tmpl w:val="ACEC8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9F42C7D"/>
    <w:multiLevelType w:val="hybridMultilevel"/>
    <w:tmpl w:val="0ADC1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AE42955"/>
    <w:multiLevelType w:val="hybridMultilevel"/>
    <w:tmpl w:val="98324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C2A0138"/>
    <w:multiLevelType w:val="hybridMultilevel"/>
    <w:tmpl w:val="D564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C3C442E"/>
    <w:multiLevelType w:val="multilevel"/>
    <w:tmpl w:val="6818C25A"/>
    <w:lvl w:ilvl="0">
      <w:start w:val="1"/>
      <w:numFmt w:val="decimal"/>
      <w:pStyle w:val="StyleHeading1MainHeading95pt"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6">
    <w:nsid w:val="2C783076"/>
    <w:multiLevelType w:val="multilevel"/>
    <w:tmpl w:val="27C639E8"/>
    <w:styleLink w:val="StyleBulleted1"/>
    <w:lvl w:ilvl="0">
      <w:start w:val="9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ascii="Arial Bold" w:hAnsi="Arial Bold"/>
        <w:b/>
        <w:bCs/>
        <w:i w:val="0"/>
        <w:iCs w:val="0"/>
        <w:caps/>
        <w:smallCaps w:val="0"/>
        <w:strike w:val="0"/>
        <w:dstrike w:val="0"/>
        <w:vanish w:val="0"/>
        <w:sz w:val="22"/>
        <w:szCs w:val="22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999"/>
        </w:tabs>
        <w:ind w:left="1999" w:hanging="864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782"/>
        </w:tabs>
        <w:ind w:left="178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556"/>
        </w:tabs>
        <w:ind w:left="25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31E72057"/>
    <w:multiLevelType w:val="hybridMultilevel"/>
    <w:tmpl w:val="9BF0D9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32327299"/>
    <w:multiLevelType w:val="hybridMultilevel"/>
    <w:tmpl w:val="598EF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4D47189"/>
    <w:multiLevelType w:val="hybridMultilevel"/>
    <w:tmpl w:val="E6D05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5275968"/>
    <w:multiLevelType w:val="hybridMultilevel"/>
    <w:tmpl w:val="5E44A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5D73990"/>
    <w:multiLevelType w:val="hybridMultilevel"/>
    <w:tmpl w:val="5A1432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6354D90"/>
    <w:multiLevelType w:val="hybridMultilevel"/>
    <w:tmpl w:val="93083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8BE1CDB"/>
    <w:multiLevelType w:val="hybridMultilevel"/>
    <w:tmpl w:val="4FB2F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8D16144"/>
    <w:multiLevelType w:val="hybridMultilevel"/>
    <w:tmpl w:val="6C348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8E67BFA"/>
    <w:multiLevelType w:val="hybridMultilevel"/>
    <w:tmpl w:val="F482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D343FD5"/>
    <w:multiLevelType w:val="hybridMultilevel"/>
    <w:tmpl w:val="1B40C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D604083"/>
    <w:multiLevelType w:val="hybridMultilevel"/>
    <w:tmpl w:val="41306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1CB5DA4"/>
    <w:multiLevelType w:val="hybridMultilevel"/>
    <w:tmpl w:val="3C2E4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2242972"/>
    <w:multiLevelType w:val="hybridMultilevel"/>
    <w:tmpl w:val="6C324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62C4120"/>
    <w:multiLevelType w:val="hybridMultilevel"/>
    <w:tmpl w:val="5D702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7265334"/>
    <w:multiLevelType w:val="hybridMultilevel"/>
    <w:tmpl w:val="4FCA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740207E"/>
    <w:multiLevelType w:val="hybridMultilevel"/>
    <w:tmpl w:val="4FA83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7A66034"/>
    <w:multiLevelType w:val="hybridMultilevel"/>
    <w:tmpl w:val="CF1C1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84D76AD"/>
    <w:multiLevelType w:val="hybridMultilevel"/>
    <w:tmpl w:val="2F86B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8D547ED"/>
    <w:multiLevelType w:val="hybridMultilevel"/>
    <w:tmpl w:val="48BCC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93A7DE6"/>
    <w:multiLevelType w:val="hybridMultilevel"/>
    <w:tmpl w:val="4E6C1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A445314"/>
    <w:multiLevelType w:val="hybridMultilevel"/>
    <w:tmpl w:val="D38A1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BE01606"/>
    <w:multiLevelType w:val="hybridMultilevel"/>
    <w:tmpl w:val="1DCEB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C1E511C"/>
    <w:multiLevelType w:val="hybridMultilevel"/>
    <w:tmpl w:val="EC122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E2E04E8"/>
    <w:multiLevelType w:val="hybridMultilevel"/>
    <w:tmpl w:val="CD2C9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00E660E"/>
    <w:multiLevelType w:val="hybridMultilevel"/>
    <w:tmpl w:val="DF2AF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0910F0E"/>
    <w:multiLevelType w:val="hybridMultilevel"/>
    <w:tmpl w:val="5C082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29E4A2D"/>
    <w:multiLevelType w:val="hybridMultilevel"/>
    <w:tmpl w:val="CA48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34D6F53"/>
    <w:multiLevelType w:val="hybridMultilevel"/>
    <w:tmpl w:val="374CE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DA8C2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5A67BA4"/>
    <w:multiLevelType w:val="hybridMultilevel"/>
    <w:tmpl w:val="0A96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5F72E70"/>
    <w:multiLevelType w:val="hybridMultilevel"/>
    <w:tmpl w:val="5232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6292A12"/>
    <w:multiLevelType w:val="hybridMultilevel"/>
    <w:tmpl w:val="46D6E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6B937DC"/>
    <w:multiLevelType w:val="hybridMultilevel"/>
    <w:tmpl w:val="5BB6C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7C573D7"/>
    <w:multiLevelType w:val="hybridMultilevel"/>
    <w:tmpl w:val="9E969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A7E50F6"/>
    <w:multiLevelType w:val="hybridMultilevel"/>
    <w:tmpl w:val="609A6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C196C79"/>
    <w:multiLevelType w:val="hybridMultilevel"/>
    <w:tmpl w:val="53369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D3333FB"/>
    <w:multiLevelType w:val="hybridMultilevel"/>
    <w:tmpl w:val="D394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D501769"/>
    <w:multiLevelType w:val="hybridMultilevel"/>
    <w:tmpl w:val="9306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E147949"/>
    <w:multiLevelType w:val="hybridMultilevel"/>
    <w:tmpl w:val="7F0EB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E790C51"/>
    <w:multiLevelType w:val="hybridMultilevel"/>
    <w:tmpl w:val="7C567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EAE03A0"/>
    <w:multiLevelType w:val="hybridMultilevel"/>
    <w:tmpl w:val="889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F95297B"/>
    <w:multiLevelType w:val="hybridMultilevel"/>
    <w:tmpl w:val="1834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FB31B89"/>
    <w:multiLevelType w:val="hybridMultilevel"/>
    <w:tmpl w:val="189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11939E5"/>
    <w:multiLevelType w:val="hybridMultilevel"/>
    <w:tmpl w:val="7BE6A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E6D632">
      <w:numFmt w:val="bullet"/>
      <w:lvlText w:val="·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195529C"/>
    <w:multiLevelType w:val="hybridMultilevel"/>
    <w:tmpl w:val="F7B69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2B5D8E"/>
    <w:multiLevelType w:val="hybridMultilevel"/>
    <w:tmpl w:val="AB403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29A73AC"/>
    <w:multiLevelType w:val="hybridMultilevel"/>
    <w:tmpl w:val="B2C4B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2B75F4E"/>
    <w:multiLevelType w:val="hybridMultilevel"/>
    <w:tmpl w:val="FAF09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5C924E5"/>
    <w:multiLevelType w:val="hybridMultilevel"/>
    <w:tmpl w:val="25F47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6FC1BA2"/>
    <w:multiLevelType w:val="hybridMultilevel"/>
    <w:tmpl w:val="BB38C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7A45B60"/>
    <w:multiLevelType w:val="hybridMultilevel"/>
    <w:tmpl w:val="98AA17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>
    <w:nsid w:val="6930188F"/>
    <w:multiLevelType w:val="hybridMultilevel"/>
    <w:tmpl w:val="D1F07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97F090A"/>
    <w:multiLevelType w:val="hybridMultilevel"/>
    <w:tmpl w:val="905A456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>
    <w:nsid w:val="6A4A6457"/>
    <w:multiLevelType w:val="hybridMultilevel"/>
    <w:tmpl w:val="2FCE8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AA51B88"/>
    <w:multiLevelType w:val="hybridMultilevel"/>
    <w:tmpl w:val="C1D8F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6B171FF0"/>
    <w:multiLevelType w:val="hybridMultilevel"/>
    <w:tmpl w:val="861698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6BC95C3B"/>
    <w:multiLevelType w:val="hybridMultilevel"/>
    <w:tmpl w:val="4F864A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6DB75B6B"/>
    <w:multiLevelType w:val="hybridMultilevel"/>
    <w:tmpl w:val="AE848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16B5441"/>
    <w:multiLevelType w:val="hybridMultilevel"/>
    <w:tmpl w:val="F1969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387588E"/>
    <w:multiLevelType w:val="hybridMultilevel"/>
    <w:tmpl w:val="1702F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3D50FBD"/>
    <w:multiLevelType w:val="hybridMultilevel"/>
    <w:tmpl w:val="DC88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43F76E6"/>
    <w:multiLevelType w:val="hybridMultilevel"/>
    <w:tmpl w:val="49DA8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6770639"/>
    <w:multiLevelType w:val="hybridMultilevel"/>
    <w:tmpl w:val="49F0DC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7BD54BE"/>
    <w:multiLevelType w:val="hybridMultilevel"/>
    <w:tmpl w:val="882A2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A0C78BE"/>
    <w:multiLevelType w:val="hybridMultilevel"/>
    <w:tmpl w:val="B574B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B3A2E9C"/>
    <w:multiLevelType w:val="hybridMultilevel"/>
    <w:tmpl w:val="81840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048B6">
      <w:start w:val="2"/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F215E7E"/>
    <w:multiLevelType w:val="hybridMultilevel"/>
    <w:tmpl w:val="B06EF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F484101"/>
    <w:multiLevelType w:val="hybridMultilevel"/>
    <w:tmpl w:val="20360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  <w:lvlOverride w:ilvl="0">
      <w:lvl w:ilvl="0">
        <w:start w:val="9"/>
        <w:numFmt w:val="decimal"/>
        <w:pStyle w:val="Heading1"/>
        <w:lvlText w:val="%1"/>
        <w:lvlJc w:val="left"/>
        <w:pPr>
          <w:tabs>
            <w:tab w:val="num" w:pos="432"/>
          </w:tabs>
          <w:ind w:left="432" w:hanging="432"/>
        </w:pPr>
        <w:rPr>
          <w:rFonts w:ascii="Arial Bold" w:hAnsi="Arial Bold"/>
          <w:b/>
          <w:bCs/>
          <w:i w:val="0"/>
          <w:iCs w:val="0"/>
          <w:caps/>
          <w:smallCaps w:val="0"/>
          <w:strike w:val="0"/>
          <w:dstrike w:val="0"/>
          <w:vanish w:val="0"/>
          <w:sz w:val="22"/>
          <w:szCs w:val="22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/>
          <w:bCs/>
          <w:i w:val="0"/>
          <w:iCs w:val="0"/>
          <w:sz w:val="20"/>
          <w:szCs w:val="2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1999"/>
          </w:tabs>
          <w:ind w:left="1999" w:hanging="864"/>
        </w:pPr>
        <w:rPr>
          <w:rFonts w:hint="default"/>
          <w:b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1150"/>
          </w:tabs>
          <w:ind w:left="1150" w:hanging="1008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tabs>
            <w:tab w:val="num" w:pos="1782"/>
          </w:tabs>
          <w:ind w:left="178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2556"/>
          </w:tabs>
          <w:ind w:left="255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2">
    <w:abstractNumId w:val="45"/>
  </w:num>
  <w:num w:numId="3">
    <w:abstractNumId w:val="12"/>
  </w:num>
  <w:num w:numId="4">
    <w:abstractNumId w:val="64"/>
  </w:num>
  <w:num w:numId="5">
    <w:abstractNumId w:val="99"/>
  </w:num>
  <w:num w:numId="6">
    <w:abstractNumId w:val="82"/>
  </w:num>
  <w:num w:numId="7">
    <w:abstractNumId w:val="48"/>
  </w:num>
  <w:num w:numId="8">
    <w:abstractNumId w:val="74"/>
  </w:num>
  <w:num w:numId="9">
    <w:abstractNumId w:val="113"/>
  </w:num>
  <w:num w:numId="10">
    <w:abstractNumId w:val="96"/>
  </w:num>
  <w:num w:numId="11">
    <w:abstractNumId w:val="13"/>
  </w:num>
  <w:num w:numId="12">
    <w:abstractNumId w:val="46"/>
    <w:lvlOverride w:ilvl="0">
      <w:startOverride w:val="9"/>
      <w:lvl w:ilvl="0">
        <w:start w:val="9"/>
        <w:numFmt w:val="decimal"/>
        <w:pStyle w:val="Heading1"/>
        <w:lvlText w:val="%1"/>
        <w:lvlJc w:val="left"/>
        <w:pPr>
          <w:tabs>
            <w:tab w:val="num" w:pos="432"/>
          </w:tabs>
          <w:ind w:left="432" w:hanging="432"/>
        </w:pPr>
        <w:rPr>
          <w:rFonts w:ascii="Arial Bold" w:hAnsi="Arial Bold"/>
          <w:b/>
          <w:bCs/>
          <w:i w:val="0"/>
          <w:iCs w:val="0"/>
          <w:caps/>
          <w:smallCaps w:val="0"/>
          <w:strike w:val="0"/>
          <w:dstrike w:val="0"/>
          <w:vanish w:val="0"/>
          <w:sz w:val="24"/>
          <w:szCs w:val="24"/>
          <w:vertAlign w:val="baseline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/>
          <w:bCs/>
          <w:i w:val="0"/>
          <w:iCs w:val="0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tabs>
            <w:tab w:val="num" w:pos="1999"/>
          </w:tabs>
          <w:ind w:left="1999" w:hanging="864"/>
        </w:pPr>
        <w:rPr>
          <w:rFonts w:hint="default"/>
          <w:b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pPr>
          <w:tabs>
            <w:tab w:val="num" w:pos="1150"/>
          </w:tabs>
          <w:ind w:left="1150" w:hanging="1008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pPr>
          <w:tabs>
            <w:tab w:val="num" w:pos="1782"/>
          </w:tabs>
          <w:ind w:left="178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2556"/>
          </w:tabs>
          <w:ind w:left="255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3">
    <w:abstractNumId w:val="56"/>
  </w:num>
  <w:num w:numId="14">
    <w:abstractNumId w:val="54"/>
  </w:num>
  <w:num w:numId="15">
    <w:abstractNumId w:val="55"/>
  </w:num>
  <w:num w:numId="16">
    <w:abstractNumId w:val="60"/>
  </w:num>
  <w:num w:numId="17">
    <w:abstractNumId w:val="86"/>
  </w:num>
  <w:num w:numId="18">
    <w:abstractNumId w:val="21"/>
  </w:num>
  <w:num w:numId="19">
    <w:abstractNumId w:val="52"/>
  </w:num>
  <w:num w:numId="20">
    <w:abstractNumId w:val="3"/>
  </w:num>
  <w:num w:numId="21">
    <w:abstractNumId w:val="108"/>
  </w:num>
  <w:num w:numId="22">
    <w:abstractNumId w:val="94"/>
  </w:num>
  <w:num w:numId="23">
    <w:abstractNumId w:val="46"/>
  </w:num>
  <w:num w:numId="24">
    <w:abstractNumId w:val="84"/>
  </w:num>
  <w:num w:numId="25">
    <w:abstractNumId w:val="97"/>
  </w:num>
  <w:num w:numId="26">
    <w:abstractNumId w:val="16"/>
  </w:num>
  <w:num w:numId="27">
    <w:abstractNumId w:val="76"/>
  </w:num>
  <w:num w:numId="28">
    <w:abstractNumId w:val="58"/>
  </w:num>
  <w:num w:numId="29">
    <w:abstractNumId w:val="93"/>
  </w:num>
  <w:num w:numId="30">
    <w:abstractNumId w:val="26"/>
  </w:num>
  <w:num w:numId="31">
    <w:abstractNumId w:val="77"/>
  </w:num>
  <w:num w:numId="32">
    <w:abstractNumId w:val="33"/>
  </w:num>
  <w:num w:numId="33">
    <w:abstractNumId w:val="20"/>
  </w:num>
  <w:num w:numId="34">
    <w:abstractNumId w:val="46"/>
    <w:lvlOverride w:ilvl="0">
      <w:startOverride w:val="9"/>
      <w:lvl w:ilvl="0">
        <w:start w:val="9"/>
        <w:numFmt w:val="decimal"/>
        <w:pStyle w:val="Heading1"/>
        <w:lvlText w:val="%1"/>
        <w:lvlJc w:val="left"/>
        <w:pPr>
          <w:tabs>
            <w:tab w:val="num" w:pos="432"/>
          </w:tabs>
          <w:ind w:left="432" w:hanging="432"/>
        </w:pPr>
        <w:rPr>
          <w:rFonts w:ascii="Arial Bold" w:hAnsi="Arial Bold"/>
          <w:b/>
          <w:bCs/>
          <w:i w:val="0"/>
          <w:iCs w:val="0"/>
          <w:caps/>
          <w:smallCaps w:val="0"/>
          <w:strike w:val="0"/>
          <w:dstrike w:val="0"/>
          <w:vanish w:val="0"/>
          <w:sz w:val="22"/>
          <w:szCs w:val="22"/>
          <w:vertAlign w:val="baseline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/>
          <w:bCs/>
          <w:i w:val="0"/>
          <w:iCs w:val="0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tabs>
            <w:tab w:val="num" w:pos="1999"/>
          </w:tabs>
          <w:ind w:left="1999" w:hanging="864"/>
        </w:pPr>
        <w:rPr>
          <w:rFonts w:hint="default"/>
          <w:b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pPr>
          <w:tabs>
            <w:tab w:val="num" w:pos="1150"/>
          </w:tabs>
          <w:ind w:left="1150" w:hanging="1008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pPr>
          <w:tabs>
            <w:tab w:val="num" w:pos="1782"/>
          </w:tabs>
          <w:ind w:left="178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2556"/>
          </w:tabs>
          <w:ind w:left="255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35">
    <w:abstractNumId w:val="30"/>
  </w:num>
  <w:num w:numId="36">
    <w:abstractNumId w:val="9"/>
  </w:num>
  <w:num w:numId="37">
    <w:abstractNumId w:val="110"/>
  </w:num>
  <w:num w:numId="38">
    <w:abstractNumId w:val="28"/>
  </w:num>
  <w:num w:numId="39">
    <w:abstractNumId w:val="69"/>
  </w:num>
  <w:num w:numId="40">
    <w:abstractNumId w:val="81"/>
  </w:num>
  <w:num w:numId="41">
    <w:abstractNumId w:val="61"/>
  </w:num>
  <w:num w:numId="42">
    <w:abstractNumId w:val="37"/>
  </w:num>
  <w:num w:numId="43">
    <w:abstractNumId w:val="111"/>
  </w:num>
  <w:num w:numId="44">
    <w:abstractNumId w:val="10"/>
  </w:num>
  <w:num w:numId="45">
    <w:abstractNumId w:val="104"/>
  </w:num>
  <w:num w:numId="46">
    <w:abstractNumId w:val="47"/>
  </w:num>
  <w:num w:numId="47">
    <w:abstractNumId w:val="85"/>
  </w:num>
  <w:num w:numId="48">
    <w:abstractNumId w:val="70"/>
  </w:num>
  <w:num w:numId="49">
    <w:abstractNumId w:val="27"/>
  </w:num>
  <w:num w:numId="50">
    <w:abstractNumId w:val="59"/>
  </w:num>
  <w:num w:numId="51">
    <w:abstractNumId w:val="103"/>
  </w:num>
  <w:num w:numId="52">
    <w:abstractNumId w:val="14"/>
  </w:num>
  <w:num w:numId="53">
    <w:abstractNumId w:val="29"/>
  </w:num>
  <w:num w:numId="54">
    <w:abstractNumId w:val="35"/>
  </w:num>
  <w:num w:numId="55">
    <w:abstractNumId w:val="72"/>
  </w:num>
  <w:num w:numId="56">
    <w:abstractNumId w:val="0"/>
  </w:num>
  <w:num w:numId="57">
    <w:abstractNumId w:val="53"/>
  </w:num>
  <w:num w:numId="58">
    <w:abstractNumId w:val="50"/>
  </w:num>
  <w:num w:numId="59">
    <w:abstractNumId w:val="91"/>
  </w:num>
  <w:num w:numId="60">
    <w:abstractNumId w:val="46"/>
    <w:lvlOverride w:ilvl="0">
      <w:startOverride w:val="9"/>
      <w:lvl w:ilvl="0">
        <w:start w:val="9"/>
        <w:numFmt w:val="decimal"/>
        <w:pStyle w:val="Heading1"/>
        <w:lvlText w:val="%1"/>
        <w:lvlJc w:val="left"/>
        <w:pPr>
          <w:tabs>
            <w:tab w:val="num" w:pos="432"/>
          </w:tabs>
          <w:ind w:left="432" w:hanging="432"/>
        </w:pPr>
        <w:rPr>
          <w:rFonts w:ascii="Arial Bold" w:hAnsi="Arial Bold"/>
          <w:b/>
          <w:bCs/>
          <w:i w:val="0"/>
          <w:iCs w:val="0"/>
          <w:caps/>
          <w:smallCaps w:val="0"/>
          <w:strike w:val="0"/>
          <w:dstrike w:val="0"/>
          <w:vanish w:val="0"/>
          <w:sz w:val="22"/>
          <w:szCs w:val="22"/>
          <w:vertAlign w:val="baseline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/>
          <w:bCs/>
          <w:i w:val="0"/>
          <w:iCs w:val="0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tabs>
            <w:tab w:val="num" w:pos="1999"/>
          </w:tabs>
          <w:ind w:left="1999" w:hanging="864"/>
        </w:pPr>
        <w:rPr>
          <w:rFonts w:hint="default"/>
          <w:b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pPr>
          <w:tabs>
            <w:tab w:val="num" w:pos="1150"/>
          </w:tabs>
          <w:ind w:left="1150" w:hanging="1008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pPr>
          <w:tabs>
            <w:tab w:val="num" w:pos="1782"/>
          </w:tabs>
          <w:ind w:left="178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2556"/>
          </w:tabs>
          <w:ind w:left="255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61">
    <w:abstractNumId w:val="63"/>
  </w:num>
  <w:num w:numId="62">
    <w:abstractNumId w:val="75"/>
  </w:num>
  <w:num w:numId="63">
    <w:abstractNumId w:val="15"/>
  </w:num>
  <w:num w:numId="64">
    <w:abstractNumId w:val="92"/>
  </w:num>
  <w:num w:numId="65">
    <w:abstractNumId w:val="80"/>
  </w:num>
  <w:num w:numId="66">
    <w:abstractNumId w:val="22"/>
  </w:num>
  <w:num w:numId="67">
    <w:abstractNumId w:val="112"/>
  </w:num>
  <w:num w:numId="68">
    <w:abstractNumId w:val="19"/>
  </w:num>
  <w:num w:numId="69">
    <w:abstractNumId w:val="31"/>
  </w:num>
  <w:num w:numId="70">
    <w:abstractNumId w:val="8"/>
  </w:num>
  <w:num w:numId="71">
    <w:abstractNumId w:val="90"/>
  </w:num>
  <w:num w:numId="72">
    <w:abstractNumId w:val="51"/>
  </w:num>
  <w:num w:numId="73">
    <w:abstractNumId w:val="78"/>
  </w:num>
  <w:num w:numId="74">
    <w:abstractNumId w:val="41"/>
  </w:num>
  <w:num w:numId="75">
    <w:abstractNumId w:val="17"/>
  </w:num>
  <w:num w:numId="76">
    <w:abstractNumId w:val="89"/>
  </w:num>
  <w:num w:numId="77">
    <w:abstractNumId w:val="43"/>
  </w:num>
  <w:num w:numId="78">
    <w:abstractNumId w:val="71"/>
  </w:num>
  <w:num w:numId="79">
    <w:abstractNumId w:val="34"/>
  </w:num>
  <w:num w:numId="80">
    <w:abstractNumId w:val="57"/>
  </w:num>
  <w:num w:numId="81">
    <w:abstractNumId w:val="95"/>
  </w:num>
  <w:num w:numId="82">
    <w:abstractNumId w:val="65"/>
  </w:num>
  <w:num w:numId="83">
    <w:abstractNumId w:val="98"/>
  </w:num>
  <w:num w:numId="84">
    <w:abstractNumId w:val="107"/>
  </w:num>
  <w:num w:numId="85">
    <w:abstractNumId w:val="25"/>
  </w:num>
  <w:num w:numId="86">
    <w:abstractNumId w:val="73"/>
  </w:num>
  <w:num w:numId="87">
    <w:abstractNumId w:val="105"/>
  </w:num>
  <w:num w:numId="88">
    <w:abstractNumId w:val="87"/>
  </w:num>
  <w:num w:numId="89">
    <w:abstractNumId w:val="39"/>
  </w:num>
  <w:num w:numId="90">
    <w:abstractNumId w:val="6"/>
  </w:num>
  <w:num w:numId="91">
    <w:abstractNumId w:val="24"/>
  </w:num>
  <w:num w:numId="92">
    <w:abstractNumId w:val="66"/>
  </w:num>
  <w:num w:numId="93">
    <w:abstractNumId w:val="106"/>
  </w:num>
  <w:num w:numId="94">
    <w:abstractNumId w:val="5"/>
  </w:num>
  <w:num w:numId="95">
    <w:abstractNumId w:val="23"/>
  </w:num>
  <w:num w:numId="96">
    <w:abstractNumId w:val="68"/>
  </w:num>
  <w:num w:numId="97">
    <w:abstractNumId w:val="4"/>
  </w:num>
  <w:num w:numId="98">
    <w:abstractNumId w:val="18"/>
  </w:num>
  <w:num w:numId="99">
    <w:abstractNumId w:val="79"/>
  </w:num>
  <w:num w:numId="100">
    <w:abstractNumId w:val="67"/>
  </w:num>
  <w:num w:numId="101">
    <w:abstractNumId w:val="49"/>
  </w:num>
  <w:num w:numId="102">
    <w:abstractNumId w:val="1"/>
  </w:num>
  <w:num w:numId="103">
    <w:abstractNumId w:val="83"/>
  </w:num>
  <w:num w:numId="104">
    <w:abstractNumId w:val="46"/>
    <w:lvlOverride w:ilvl="0">
      <w:startOverride w:val="9"/>
      <w:lvl w:ilvl="0">
        <w:start w:val="9"/>
        <w:numFmt w:val="decimal"/>
        <w:pStyle w:val="Heading1"/>
        <w:lvlText w:val="%1"/>
        <w:lvlJc w:val="left"/>
        <w:pPr>
          <w:tabs>
            <w:tab w:val="num" w:pos="432"/>
          </w:tabs>
          <w:ind w:left="432" w:hanging="432"/>
        </w:pPr>
        <w:rPr>
          <w:rFonts w:ascii="Arial Bold" w:hAnsi="Arial Bold"/>
          <w:b/>
          <w:bCs/>
          <w:i w:val="0"/>
          <w:iCs w:val="0"/>
          <w:caps/>
          <w:smallCaps w:val="0"/>
          <w:strike w:val="0"/>
          <w:dstrike w:val="0"/>
          <w:vanish w:val="0"/>
          <w:sz w:val="22"/>
          <w:szCs w:val="22"/>
          <w:vertAlign w:val="baseline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/>
          <w:bCs/>
          <w:i w:val="0"/>
          <w:iCs w:val="0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tabs>
            <w:tab w:val="num" w:pos="1999"/>
          </w:tabs>
          <w:ind w:left="1999" w:hanging="864"/>
        </w:pPr>
        <w:rPr>
          <w:rFonts w:hint="default"/>
          <w:b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pPr>
          <w:tabs>
            <w:tab w:val="num" w:pos="1150"/>
          </w:tabs>
          <w:ind w:left="1150" w:hanging="1008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pPr>
          <w:tabs>
            <w:tab w:val="num" w:pos="1782"/>
          </w:tabs>
          <w:ind w:left="178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2556"/>
          </w:tabs>
          <w:ind w:left="255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05">
    <w:abstractNumId w:val="88"/>
  </w:num>
  <w:num w:numId="106">
    <w:abstractNumId w:val="2"/>
  </w:num>
  <w:num w:numId="107">
    <w:abstractNumId w:val="44"/>
  </w:num>
  <w:num w:numId="108">
    <w:abstractNumId w:val="42"/>
  </w:num>
  <w:num w:numId="109">
    <w:abstractNumId w:val="38"/>
  </w:num>
  <w:num w:numId="110">
    <w:abstractNumId w:val="109"/>
  </w:num>
  <w:num w:numId="111">
    <w:abstractNumId w:val="62"/>
  </w:num>
  <w:num w:numId="112">
    <w:abstractNumId w:val="40"/>
  </w:num>
  <w:num w:numId="113">
    <w:abstractNumId w:val="102"/>
  </w:num>
  <w:num w:numId="114">
    <w:abstractNumId w:val="101"/>
  </w:num>
  <w:num w:numId="115">
    <w:abstractNumId w:val="11"/>
  </w:num>
  <w:num w:numId="116">
    <w:abstractNumId w:val="100"/>
  </w:num>
  <w:num w:numId="117">
    <w:abstractNumId w:val="7"/>
  </w:num>
  <w:num w:numId="118">
    <w:abstractNumId w:val="32"/>
  </w:num>
  <w:num w:numId="119">
    <w:abstractNumId w:val="36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C4BFE"/>
    <w:rsid w:val="00005F2B"/>
    <w:rsid w:val="00006450"/>
    <w:rsid w:val="00006A25"/>
    <w:rsid w:val="00006A91"/>
    <w:rsid w:val="00007F27"/>
    <w:rsid w:val="0001155D"/>
    <w:rsid w:val="0002032E"/>
    <w:rsid w:val="00031BD2"/>
    <w:rsid w:val="000342C9"/>
    <w:rsid w:val="000405BC"/>
    <w:rsid w:val="00042DE1"/>
    <w:rsid w:val="00053390"/>
    <w:rsid w:val="00054A32"/>
    <w:rsid w:val="0005542E"/>
    <w:rsid w:val="00055853"/>
    <w:rsid w:val="00055BDB"/>
    <w:rsid w:val="00056119"/>
    <w:rsid w:val="0006536E"/>
    <w:rsid w:val="00071DB4"/>
    <w:rsid w:val="00071FC9"/>
    <w:rsid w:val="00073FA5"/>
    <w:rsid w:val="000753F8"/>
    <w:rsid w:val="00075BA4"/>
    <w:rsid w:val="000771E9"/>
    <w:rsid w:val="00081E80"/>
    <w:rsid w:val="00082508"/>
    <w:rsid w:val="00086E5C"/>
    <w:rsid w:val="00094941"/>
    <w:rsid w:val="000A1BA1"/>
    <w:rsid w:val="000B61EC"/>
    <w:rsid w:val="000C07C6"/>
    <w:rsid w:val="000C6F4C"/>
    <w:rsid w:val="000C7A08"/>
    <w:rsid w:val="000D3C14"/>
    <w:rsid w:val="000D429B"/>
    <w:rsid w:val="000E389D"/>
    <w:rsid w:val="000E47A8"/>
    <w:rsid w:val="000E7150"/>
    <w:rsid w:val="001145E1"/>
    <w:rsid w:val="00117BF9"/>
    <w:rsid w:val="00122388"/>
    <w:rsid w:val="00127606"/>
    <w:rsid w:val="00130CBC"/>
    <w:rsid w:val="00134921"/>
    <w:rsid w:val="00135264"/>
    <w:rsid w:val="00135555"/>
    <w:rsid w:val="0013578E"/>
    <w:rsid w:val="001473AA"/>
    <w:rsid w:val="00150A5A"/>
    <w:rsid w:val="001539CD"/>
    <w:rsid w:val="00155B8C"/>
    <w:rsid w:val="001566D4"/>
    <w:rsid w:val="00156843"/>
    <w:rsid w:val="00156F70"/>
    <w:rsid w:val="00157F21"/>
    <w:rsid w:val="00161229"/>
    <w:rsid w:val="00165D84"/>
    <w:rsid w:val="0017152C"/>
    <w:rsid w:val="0017279E"/>
    <w:rsid w:val="0017302B"/>
    <w:rsid w:val="001740E7"/>
    <w:rsid w:val="001771E9"/>
    <w:rsid w:val="00184D01"/>
    <w:rsid w:val="00184FB6"/>
    <w:rsid w:val="00190524"/>
    <w:rsid w:val="00192964"/>
    <w:rsid w:val="001A2AD2"/>
    <w:rsid w:val="001A2E02"/>
    <w:rsid w:val="001A520E"/>
    <w:rsid w:val="001A7DC8"/>
    <w:rsid w:val="001B061D"/>
    <w:rsid w:val="001B7BD0"/>
    <w:rsid w:val="001C0039"/>
    <w:rsid w:val="001C4FB8"/>
    <w:rsid w:val="001C5786"/>
    <w:rsid w:val="001D2B4B"/>
    <w:rsid w:val="001D2BEE"/>
    <w:rsid w:val="001D5B5F"/>
    <w:rsid w:val="001E4941"/>
    <w:rsid w:val="001F16BB"/>
    <w:rsid w:val="001F2C99"/>
    <w:rsid w:val="001F5473"/>
    <w:rsid w:val="001F5A5A"/>
    <w:rsid w:val="001F6137"/>
    <w:rsid w:val="001F6237"/>
    <w:rsid w:val="00203A2D"/>
    <w:rsid w:val="002139A7"/>
    <w:rsid w:val="0021422A"/>
    <w:rsid w:val="002222E7"/>
    <w:rsid w:val="0022405C"/>
    <w:rsid w:val="00233C60"/>
    <w:rsid w:val="0023420D"/>
    <w:rsid w:val="00237C64"/>
    <w:rsid w:val="00237ECA"/>
    <w:rsid w:val="00252CFC"/>
    <w:rsid w:val="00256B8A"/>
    <w:rsid w:val="00264D49"/>
    <w:rsid w:val="00267890"/>
    <w:rsid w:val="0028022D"/>
    <w:rsid w:val="00282EA9"/>
    <w:rsid w:val="0028369A"/>
    <w:rsid w:val="002915C4"/>
    <w:rsid w:val="00293669"/>
    <w:rsid w:val="00297247"/>
    <w:rsid w:val="002A0706"/>
    <w:rsid w:val="002A0D4E"/>
    <w:rsid w:val="002A1BE6"/>
    <w:rsid w:val="002B27AD"/>
    <w:rsid w:val="002B3EC4"/>
    <w:rsid w:val="002B5E8D"/>
    <w:rsid w:val="002C1405"/>
    <w:rsid w:val="002C190C"/>
    <w:rsid w:val="002C2B82"/>
    <w:rsid w:val="002C7BB1"/>
    <w:rsid w:val="002D09AD"/>
    <w:rsid w:val="002D3C8F"/>
    <w:rsid w:val="002D6DE1"/>
    <w:rsid w:val="002E5FD9"/>
    <w:rsid w:val="002F11A1"/>
    <w:rsid w:val="002F4DBC"/>
    <w:rsid w:val="002F65E5"/>
    <w:rsid w:val="0030277A"/>
    <w:rsid w:val="00302D4E"/>
    <w:rsid w:val="0030468E"/>
    <w:rsid w:val="00305EED"/>
    <w:rsid w:val="00305F6D"/>
    <w:rsid w:val="00307127"/>
    <w:rsid w:val="0031287D"/>
    <w:rsid w:val="00316692"/>
    <w:rsid w:val="00317CEA"/>
    <w:rsid w:val="0032188D"/>
    <w:rsid w:val="00323F06"/>
    <w:rsid w:val="00330F9F"/>
    <w:rsid w:val="00334791"/>
    <w:rsid w:val="003370F4"/>
    <w:rsid w:val="00344340"/>
    <w:rsid w:val="0035200B"/>
    <w:rsid w:val="00354438"/>
    <w:rsid w:val="003649E0"/>
    <w:rsid w:val="00370906"/>
    <w:rsid w:val="00377777"/>
    <w:rsid w:val="00383C15"/>
    <w:rsid w:val="0039144E"/>
    <w:rsid w:val="003916C2"/>
    <w:rsid w:val="00393172"/>
    <w:rsid w:val="00393870"/>
    <w:rsid w:val="003A01EC"/>
    <w:rsid w:val="003A4705"/>
    <w:rsid w:val="003A736F"/>
    <w:rsid w:val="003B15E1"/>
    <w:rsid w:val="003B3134"/>
    <w:rsid w:val="003C0786"/>
    <w:rsid w:val="003D2222"/>
    <w:rsid w:val="003D3F73"/>
    <w:rsid w:val="003E231F"/>
    <w:rsid w:val="003F08DB"/>
    <w:rsid w:val="003F6FBA"/>
    <w:rsid w:val="004013DB"/>
    <w:rsid w:val="004052E4"/>
    <w:rsid w:val="004070B7"/>
    <w:rsid w:val="0040727B"/>
    <w:rsid w:val="00410E75"/>
    <w:rsid w:val="00411E3E"/>
    <w:rsid w:val="00417ADB"/>
    <w:rsid w:val="00417DF0"/>
    <w:rsid w:val="0042076B"/>
    <w:rsid w:val="004211C9"/>
    <w:rsid w:val="00426941"/>
    <w:rsid w:val="00430201"/>
    <w:rsid w:val="00431EA4"/>
    <w:rsid w:val="00434E5D"/>
    <w:rsid w:val="00442002"/>
    <w:rsid w:val="00446B6F"/>
    <w:rsid w:val="004473DE"/>
    <w:rsid w:val="00452828"/>
    <w:rsid w:val="00452A09"/>
    <w:rsid w:val="0045784F"/>
    <w:rsid w:val="00457FC2"/>
    <w:rsid w:val="00461054"/>
    <w:rsid w:val="00461E58"/>
    <w:rsid w:val="004702C4"/>
    <w:rsid w:val="004710D0"/>
    <w:rsid w:val="004752BD"/>
    <w:rsid w:val="004778E8"/>
    <w:rsid w:val="00481603"/>
    <w:rsid w:val="00484630"/>
    <w:rsid w:val="0049113F"/>
    <w:rsid w:val="004920C6"/>
    <w:rsid w:val="004942D5"/>
    <w:rsid w:val="00497790"/>
    <w:rsid w:val="004A1CE7"/>
    <w:rsid w:val="004A1D68"/>
    <w:rsid w:val="004C2C44"/>
    <w:rsid w:val="004C76F3"/>
    <w:rsid w:val="004D2DF8"/>
    <w:rsid w:val="004E2858"/>
    <w:rsid w:val="004E7D7C"/>
    <w:rsid w:val="004F152A"/>
    <w:rsid w:val="004F1651"/>
    <w:rsid w:val="004F4737"/>
    <w:rsid w:val="004F6020"/>
    <w:rsid w:val="004F7B6B"/>
    <w:rsid w:val="00500E82"/>
    <w:rsid w:val="00502973"/>
    <w:rsid w:val="00512C86"/>
    <w:rsid w:val="005161C2"/>
    <w:rsid w:val="00521262"/>
    <w:rsid w:val="00526103"/>
    <w:rsid w:val="00526514"/>
    <w:rsid w:val="0054158D"/>
    <w:rsid w:val="00543033"/>
    <w:rsid w:val="005430E1"/>
    <w:rsid w:val="0055408F"/>
    <w:rsid w:val="0056047D"/>
    <w:rsid w:val="00563BF1"/>
    <w:rsid w:val="00564DF4"/>
    <w:rsid w:val="0056673C"/>
    <w:rsid w:val="00570BC4"/>
    <w:rsid w:val="00573E6E"/>
    <w:rsid w:val="00580217"/>
    <w:rsid w:val="00582873"/>
    <w:rsid w:val="00583920"/>
    <w:rsid w:val="00584596"/>
    <w:rsid w:val="00594B26"/>
    <w:rsid w:val="005A6756"/>
    <w:rsid w:val="005B178C"/>
    <w:rsid w:val="005B343A"/>
    <w:rsid w:val="005B529E"/>
    <w:rsid w:val="005B5383"/>
    <w:rsid w:val="005B60F1"/>
    <w:rsid w:val="005C1222"/>
    <w:rsid w:val="005C6159"/>
    <w:rsid w:val="005C7573"/>
    <w:rsid w:val="005D1FE7"/>
    <w:rsid w:val="005D2F40"/>
    <w:rsid w:val="005D5A8E"/>
    <w:rsid w:val="005D79B1"/>
    <w:rsid w:val="005E0444"/>
    <w:rsid w:val="005E1F21"/>
    <w:rsid w:val="005E2593"/>
    <w:rsid w:val="005E7362"/>
    <w:rsid w:val="005F407B"/>
    <w:rsid w:val="005F50C7"/>
    <w:rsid w:val="006058DA"/>
    <w:rsid w:val="006075F7"/>
    <w:rsid w:val="0061059D"/>
    <w:rsid w:val="00614668"/>
    <w:rsid w:val="00614ED8"/>
    <w:rsid w:val="00616BAD"/>
    <w:rsid w:val="0061766F"/>
    <w:rsid w:val="00617F8C"/>
    <w:rsid w:val="00620FAF"/>
    <w:rsid w:val="00636B3E"/>
    <w:rsid w:val="00640D36"/>
    <w:rsid w:val="00644DD2"/>
    <w:rsid w:val="006516FE"/>
    <w:rsid w:val="00653BC5"/>
    <w:rsid w:val="00656CD2"/>
    <w:rsid w:val="00657BE5"/>
    <w:rsid w:val="00660DD3"/>
    <w:rsid w:val="00664D1E"/>
    <w:rsid w:val="00665A63"/>
    <w:rsid w:val="00667684"/>
    <w:rsid w:val="00675163"/>
    <w:rsid w:val="00676DAF"/>
    <w:rsid w:val="00680EE0"/>
    <w:rsid w:val="00682C84"/>
    <w:rsid w:val="006850AC"/>
    <w:rsid w:val="006850FF"/>
    <w:rsid w:val="00694031"/>
    <w:rsid w:val="006A4D62"/>
    <w:rsid w:val="006B5F2A"/>
    <w:rsid w:val="006C4C5D"/>
    <w:rsid w:val="006D0F5C"/>
    <w:rsid w:val="006D2598"/>
    <w:rsid w:val="006D6587"/>
    <w:rsid w:val="006E7C27"/>
    <w:rsid w:val="006F1875"/>
    <w:rsid w:val="006F27AD"/>
    <w:rsid w:val="006F2CE2"/>
    <w:rsid w:val="006F2D65"/>
    <w:rsid w:val="006F7360"/>
    <w:rsid w:val="00702EA2"/>
    <w:rsid w:val="007045B9"/>
    <w:rsid w:val="00705762"/>
    <w:rsid w:val="00710489"/>
    <w:rsid w:val="00712765"/>
    <w:rsid w:val="007128F2"/>
    <w:rsid w:val="007314E0"/>
    <w:rsid w:val="00736CF1"/>
    <w:rsid w:val="007373C9"/>
    <w:rsid w:val="00745B1A"/>
    <w:rsid w:val="00745CDA"/>
    <w:rsid w:val="00747D1B"/>
    <w:rsid w:val="00750121"/>
    <w:rsid w:val="007556B0"/>
    <w:rsid w:val="00756B15"/>
    <w:rsid w:val="0076071D"/>
    <w:rsid w:val="00762ACC"/>
    <w:rsid w:val="007641AE"/>
    <w:rsid w:val="00765CB5"/>
    <w:rsid w:val="007719FA"/>
    <w:rsid w:val="00773AC7"/>
    <w:rsid w:val="00776F7F"/>
    <w:rsid w:val="00780D39"/>
    <w:rsid w:val="007825B8"/>
    <w:rsid w:val="00782D57"/>
    <w:rsid w:val="00792BFE"/>
    <w:rsid w:val="0079335A"/>
    <w:rsid w:val="007936D0"/>
    <w:rsid w:val="007978DF"/>
    <w:rsid w:val="007A1C4C"/>
    <w:rsid w:val="007A5F27"/>
    <w:rsid w:val="007B0712"/>
    <w:rsid w:val="007B3629"/>
    <w:rsid w:val="007C210A"/>
    <w:rsid w:val="007D13D3"/>
    <w:rsid w:val="007D6DFD"/>
    <w:rsid w:val="007E2B7E"/>
    <w:rsid w:val="007E530B"/>
    <w:rsid w:val="007F04A5"/>
    <w:rsid w:val="007F24D2"/>
    <w:rsid w:val="007F3AA5"/>
    <w:rsid w:val="00805003"/>
    <w:rsid w:val="00807F18"/>
    <w:rsid w:val="008101D5"/>
    <w:rsid w:val="00810BFB"/>
    <w:rsid w:val="00810F94"/>
    <w:rsid w:val="00812677"/>
    <w:rsid w:val="008130CD"/>
    <w:rsid w:val="0082099E"/>
    <w:rsid w:val="0082212A"/>
    <w:rsid w:val="008226FB"/>
    <w:rsid w:val="00823B17"/>
    <w:rsid w:val="00823DE0"/>
    <w:rsid w:val="00840901"/>
    <w:rsid w:val="008415FC"/>
    <w:rsid w:val="00847CB9"/>
    <w:rsid w:val="008562BF"/>
    <w:rsid w:val="00860EB5"/>
    <w:rsid w:val="00862639"/>
    <w:rsid w:val="008650B2"/>
    <w:rsid w:val="00867A25"/>
    <w:rsid w:val="00867E8A"/>
    <w:rsid w:val="008816B8"/>
    <w:rsid w:val="00882479"/>
    <w:rsid w:val="00883F75"/>
    <w:rsid w:val="00884504"/>
    <w:rsid w:val="00892817"/>
    <w:rsid w:val="00893AC5"/>
    <w:rsid w:val="00897D90"/>
    <w:rsid w:val="008A39BF"/>
    <w:rsid w:val="008B0087"/>
    <w:rsid w:val="008B42C1"/>
    <w:rsid w:val="008B760B"/>
    <w:rsid w:val="008B7E14"/>
    <w:rsid w:val="008D39ED"/>
    <w:rsid w:val="008D5962"/>
    <w:rsid w:val="008E7010"/>
    <w:rsid w:val="008E7591"/>
    <w:rsid w:val="008F4B72"/>
    <w:rsid w:val="00904663"/>
    <w:rsid w:val="00907DCC"/>
    <w:rsid w:val="009141AE"/>
    <w:rsid w:val="00916F16"/>
    <w:rsid w:val="00922EEA"/>
    <w:rsid w:val="009249CC"/>
    <w:rsid w:val="009257C4"/>
    <w:rsid w:val="00926FAC"/>
    <w:rsid w:val="00933EDE"/>
    <w:rsid w:val="009363E3"/>
    <w:rsid w:val="00936B67"/>
    <w:rsid w:val="009423DA"/>
    <w:rsid w:val="009473AC"/>
    <w:rsid w:val="00947EF5"/>
    <w:rsid w:val="00952F81"/>
    <w:rsid w:val="00954CB2"/>
    <w:rsid w:val="00965E1B"/>
    <w:rsid w:val="00972BC2"/>
    <w:rsid w:val="009764AB"/>
    <w:rsid w:val="00977549"/>
    <w:rsid w:val="00977FF4"/>
    <w:rsid w:val="009808D4"/>
    <w:rsid w:val="00980CB9"/>
    <w:rsid w:val="00984C19"/>
    <w:rsid w:val="00991530"/>
    <w:rsid w:val="00992A2D"/>
    <w:rsid w:val="00992C4B"/>
    <w:rsid w:val="009A2B77"/>
    <w:rsid w:val="009A4D5A"/>
    <w:rsid w:val="009A4DF1"/>
    <w:rsid w:val="009C1513"/>
    <w:rsid w:val="009C3C1A"/>
    <w:rsid w:val="009C5ADC"/>
    <w:rsid w:val="009C68FD"/>
    <w:rsid w:val="009C72CD"/>
    <w:rsid w:val="009D4B3C"/>
    <w:rsid w:val="009D5150"/>
    <w:rsid w:val="009D5B8F"/>
    <w:rsid w:val="009D716F"/>
    <w:rsid w:val="009E64F3"/>
    <w:rsid w:val="009F7B7A"/>
    <w:rsid w:val="00A00D5C"/>
    <w:rsid w:val="00A01E5D"/>
    <w:rsid w:val="00A0273E"/>
    <w:rsid w:val="00A0454C"/>
    <w:rsid w:val="00A05E8E"/>
    <w:rsid w:val="00A06C6F"/>
    <w:rsid w:val="00A12A38"/>
    <w:rsid w:val="00A12B8C"/>
    <w:rsid w:val="00A16998"/>
    <w:rsid w:val="00A223F7"/>
    <w:rsid w:val="00A22900"/>
    <w:rsid w:val="00A27F6E"/>
    <w:rsid w:val="00A3367A"/>
    <w:rsid w:val="00A34A51"/>
    <w:rsid w:val="00A35EFC"/>
    <w:rsid w:val="00A366A4"/>
    <w:rsid w:val="00A373E3"/>
    <w:rsid w:val="00A41B84"/>
    <w:rsid w:val="00A41D0D"/>
    <w:rsid w:val="00A46AE1"/>
    <w:rsid w:val="00A50CC9"/>
    <w:rsid w:val="00A541CA"/>
    <w:rsid w:val="00A54F8A"/>
    <w:rsid w:val="00A57AFA"/>
    <w:rsid w:val="00A63061"/>
    <w:rsid w:val="00A6324C"/>
    <w:rsid w:val="00A632EF"/>
    <w:rsid w:val="00A63FCC"/>
    <w:rsid w:val="00A64A57"/>
    <w:rsid w:val="00A67122"/>
    <w:rsid w:val="00A763CB"/>
    <w:rsid w:val="00A816AF"/>
    <w:rsid w:val="00A81AC0"/>
    <w:rsid w:val="00A84B98"/>
    <w:rsid w:val="00A8550F"/>
    <w:rsid w:val="00A85E3B"/>
    <w:rsid w:val="00A86414"/>
    <w:rsid w:val="00A929BD"/>
    <w:rsid w:val="00A93576"/>
    <w:rsid w:val="00A93602"/>
    <w:rsid w:val="00AA02F7"/>
    <w:rsid w:val="00AA2817"/>
    <w:rsid w:val="00AB1840"/>
    <w:rsid w:val="00AB200D"/>
    <w:rsid w:val="00AB30E4"/>
    <w:rsid w:val="00AB444D"/>
    <w:rsid w:val="00AB44A4"/>
    <w:rsid w:val="00AB5823"/>
    <w:rsid w:val="00AD085B"/>
    <w:rsid w:val="00AD2D70"/>
    <w:rsid w:val="00AD3187"/>
    <w:rsid w:val="00AE036E"/>
    <w:rsid w:val="00AE0449"/>
    <w:rsid w:val="00AE0DC2"/>
    <w:rsid w:val="00AE20B2"/>
    <w:rsid w:val="00AE2BEE"/>
    <w:rsid w:val="00AE2EC6"/>
    <w:rsid w:val="00AF4305"/>
    <w:rsid w:val="00AF6FAC"/>
    <w:rsid w:val="00B015FC"/>
    <w:rsid w:val="00B10622"/>
    <w:rsid w:val="00B10CA7"/>
    <w:rsid w:val="00B14995"/>
    <w:rsid w:val="00B20235"/>
    <w:rsid w:val="00B23A34"/>
    <w:rsid w:val="00B240A9"/>
    <w:rsid w:val="00B30A7C"/>
    <w:rsid w:val="00B32669"/>
    <w:rsid w:val="00B3420A"/>
    <w:rsid w:val="00B3562C"/>
    <w:rsid w:val="00B35A2A"/>
    <w:rsid w:val="00B36252"/>
    <w:rsid w:val="00B4288D"/>
    <w:rsid w:val="00B4742D"/>
    <w:rsid w:val="00B5029D"/>
    <w:rsid w:val="00B5115D"/>
    <w:rsid w:val="00B60E70"/>
    <w:rsid w:val="00B622F6"/>
    <w:rsid w:val="00B6521C"/>
    <w:rsid w:val="00B70965"/>
    <w:rsid w:val="00B7484D"/>
    <w:rsid w:val="00B762C6"/>
    <w:rsid w:val="00B77EE7"/>
    <w:rsid w:val="00B8267F"/>
    <w:rsid w:val="00B82897"/>
    <w:rsid w:val="00B82C3E"/>
    <w:rsid w:val="00B9366D"/>
    <w:rsid w:val="00B94485"/>
    <w:rsid w:val="00B96D9F"/>
    <w:rsid w:val="00BA2065"/>
    <w:rsid w:val="00BB04F6"/>
    <w:rsid w:val="00BB103F"/>
    <w:rsid w:val="00BB30FF"/>
    <w:rsid w:val="00BB7848"/>
    <w:rsid w:val="00BC3B8D"/>
    <w:rsid w:val="00BC4B42"/>
    <w:rsid w:val="00BC5610"/>
    <w:rsid w:val="00BC63E1"/>
    <w:rsid w:val="00BC69BC"/>
    <w:rsid w:val="00BD27D8"/>
    <w:rsid w:val="00BD6E3F"/>
    <w:rsid w:val="00BE01DC"/>
    <w:rsid w:val="00BE4A39"/>
    <w:rsid w:val="00BE7401"/>
    <w:rsid w:val="00BF5220"/>
    <w:rsid w:val="00BF724E"/>
    <w:rsid w:val="00BF749E"/>
    <w:rsid w:val="00C00481"/>
    <w:rsid w:val="00C00CE3"/>
    <w:rsid w:val="00C03377"/>
    <w:rsid w:val="00C05B1F"/>
    <w:rsid w:val="00C10AAA"/>
    <w:rsid w:val="00C140E1"/>
    <w:rsid w:val="00C15BB6"/>
    <w:rsid w:val="00C177EB"/>
    <w:rsid w:val="00C17F2B"/>
    <w:rsid w:val="00C26E33"/>
    <w:rsid w:val="00C27B70"/>
    <w:rsid w:val="00C3428C"/>
    <w:rsid w:val="00C35866"/>
    <w:rsid w:val="00C421BE"/>
    <w:rsid w:val="00C42BAE"/>
    <w:rsid w:val="00C46AB3"/>
    <w:rsid w:val="00C51808"/>
    <w:rsid w:val="00C52A36"/>
    <w:rsid w:val="00C53CA6"/>
    <w:rsid w:val="00C55DE3"/>
    <w:rsid w:val="00C5773A"/>
    <w:rsid w:val="00C57E1A"/>
    <w:rsid w:val="00C71960"/>
    <w:rsid w:val="00C729C8"/>
    <w:rsid w:val="00C72FC1"/>
    <w:rsid w:val="00C7340E"/>
    <w:rsid w:val="00C8408E"/>
    <w:rsid w:val="00C929AA"/>
    <w:rsid w:val="00C93510"/>
    <w:rsid w:val="00C94835"/>
    <w:rsid w:val="00C9791E"/>
    <w:rsid w:val="00CA3329"/>
    <w:rsid w:val="00CB1BCE"/>
    <w:rsid w:val="00CC14FF"/>
    <w:rsid w:val="00CC16B8"/>
    <w:rsid w:val="00CC22DA"/>
    <w:rsid w:val="00CC5BB9"/>
    <w:rsid w:val="00CC7547"/>
    <w:rsid w:val="00CD2576"/>
    <w:rsid w:val="00CD564B"/>
    <w:rsid w:val="00CD5BCF"/>
    <w:rsid w:val="00CD6B8B"/>
    <w:rsid w:val="00CD753E"/>
    <w:rsid w:val="00CD7F6D"/>
    <w:rsid w:val="00CE2061"/>
    <w:rsid w:val="00CE7531"/>
    <w:rsid w:val="00CF0BA0"/>
    <w:rsid w:val="00D02023"/>
    <w:rsid w:val="00D15F38"/>
    <w:rsid w:val="00D221A5"/>
    <w:rsid w:val="00D23AA6"/>
    <w:rsid w:val="00D23F10"/>
    <w:rsid w:val="00D2641A"/>
    <w:rsid w:val="00D32084"/>
    <w:rsid w:val="00D36F78"/>
    <w:rsid w:val="00D41385"/>
    <w:rsid w:val="00D44295"/>
    <w:rsid w:val="00D44579"/>
    <w:rsid w:val="00D54124"/>
    <w:rsid w:val="00D55C75"/>
    <w:rsid w:val="00D55F0A"/>
    <w:rsid w:val="00D630BD"/>
    <w:rsid w:val="00D64B42"/>
    <w:rsid w:val="00D65FBE"/>
    <w:rsid w:val="00D677E6"/>
    <w:rsid w:val="00D7131F"/>
    <w:rsid w:val="00D71F3A"/>
    <w:rsid w:val="00D732FB"/>
    <w:rsid w:val="00D75ADD"/>
    <w:rsid w:val="00D772C7"/>
    <w:rsid w:val="00D819D8"/>
    <w:rsid w:val="00D8683B"/>
    <w:rsid w:val="00D86A41"/>
    <w:rsid w:val="00D87C04"/>
    <w:rsid w:val="00D953F9"/>
    <w:rsid w:val="00D97F6E"/>
    <w:rsid w:val="00DA04B4"/>
    <w:rsid w:val="00DA0810"/>
    <w:rsid w:val="00DA0C80"/>
    <w:rsid w:val="00DA53F3"/>
    <w:rsid w:val="00DB0942"/>
    <w:rsid w:val="00DB442A"/>
    <w:rsid w:val="00DB5636"/>
    <w:rsid w:val="00DB7303"/>
    <w:rsid w:val="00DC2FA7"/>
    <w:rsid w:val="00DC4F8B"/>
    <w:rsid w:val="00DD0B93"/>
    <w:rsid w:val="00DF56E8"/>
    <w:rsid w:val="00DF7D10"/>
    <w:rsid w:val="00E0705D"/>
    <w:rsid w:val="00E10187"/>
    <w:rsid w:val="00E10342"/>
    <w:rsid w:val="00E1253B"/>
    <w:rsid w:val="00E14E3B"/>
    <w:rsid w:val="00E17D55"/>
    <w:rsid w:val="00E24AFA"/>
    <w:rsid w:val="00E31AB0"/>
    <w:rsid w:val="00E35076"/>
    <w:rsid w:val="00E420FC"/>
    <w:rsid w:val="00E423E3"/>
    <w:rsid w:val="00E473BD"/>
    <w:rsid w:val="00E5371B"/>
    <w:rsid w:val="00E550DC"/>
    <w:rsid w:val="00E55405"/>
    <w:rsid w:val="00E57604"/>
    <w:rsid w:val="00E60728"/>
    <w:rsid w:val="00E62B01"/>
    <w:rsid w:val="00E71650"/>
    <w:rsid w:val="00E736BE"/>
    <w:rsid w:val="00E7469D"/>
    <w:rsid w:val="00E76E9D"/>
    <w:rsid w:val="00E8708B"/>
    <w:rsid w:val="00E9003B"/>
    <w:rsid w:val="00E91058"/>
    <w:rsid w:val="00E94CAE"/>
    <w:rsid w:val="00E95D7B"/>
    <w:rsid w:val="00E969EE"/>
    <w:rsid w:val="00EA3834"/>
    <w:rsid w:val="00EA5EFD"/>
    <w:rsid w:val="00EB1425"/>
    <w:rsid w:val="00EB3A53"/>
    <w:rsid w:val="00EB44EC"/>
    <w:rsid w:val="00EB5125"/>
    <w:rsid w:val="00EB7523"/>
    <w:rsid w:val="00EC542B"/>
    <w:rsid w:val="00EC58EC"/>
    <w:rsid w:val="00EC5EC7"/>
    <w:rsid w:val="00ED04FA"/>
    <w:rsid w:val="00ED56D5"/>
    <w:rsid w:val="00ED6563"/>
    <w:rsid w:val="00ED68CD"/>
    <w:rsid w:val="00EE12F2"/>
    <w:rsid w:val="00EE1824"/>
    <w:rsid w:val="00EE2853"/>
    <w:rsid w:val="00EE40EE"/>
    <w:rsid w:val="00EF09C7"/>
    <w:rsid w:val="00EF28F9"/>
    <w:rsid w:val="00EF3454"/>
    <w:rsid w:val="00EF39B9"/>
    <w:rsid w:val="00EF3EC2"/>
    <w:rsid w:val="00EF49CC"/>
    <w:rsid w:val="00EF778E"/>
    <w:rsid w:val="00F064BF"/>
    <w:rsid w:val="00F16DD5"/>
    <w:rsid w:val="00F17D7D"/>
    <w:rsid w:val="00F223D7"/>
    <w:rsid w:val="00F239DE"/>
    <w:rsid w:val="00F25F5C"/>
    <w:rsid w:val="00F31699"/>
    <w:rsid w:val="00F32CE1"/>
    <w:rsid w:val="00F34C50"/>
    <w:rsid w:val="00F5219E"/>
    <w:rsid w:val="00F534D1"/>
    <w:rsid w:val="00F54FA7"/>
    <w:rsid w:val="00F5500A"/>
    <w:rsid w:val="00F60212"/>
    <w:rsid w:val="00F67969"/>
    <w:rsid w:val="00F81192"/>
    <w:rsid w:val="00F84B9E"/>
    <w:rsid w:val="00F96AD0"/>
    <w:rsid w:val="00FA262C"/>
    <w:rsid w:val="00FA3453"/>
    <w:rsid w:val="00FA3AEE"/>
    <w:rsid w:val="00FA484E"/>
    <w:rsid w:val="00FA5B7E"/>
    <w:rsid w:val="00FA6359"/>
    <w:rsid w:val="00FB0A4E"/>
    <w:rsid w:val="00FB2C05"/>
    <w:rsid w:val="00FB3514"/>
    <w:rsid w:val="00FB4655"/>
    <w:rsid w:val="00FB4B63"/>
    <w:rsid w:val="00FB52DE"/>
    <w:rsid w:val="00FB74E6"/>
    <w:rsid w:val="00FB7B3E"/>
    <w:rsid w:val="00FC0DE4"/>
    <w:rsid w:val="00FC4BFE"/>
    <w:rsid w:val="00FD1333"/>
    <w:rsid w:val="00FD550B"/>
    <w:rsid w:val="00FE153E"/>
    <w:rsid w:val="00FE695C"/>
    <w:rsid w:val="00FE7B5D"/>
    <w:rsid w:val="00FE7E4E"/>
    <w:rsid w:val="00FF7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669"/>
    <w:pPr>
      <w:spacing w:before="120" w:after="120" w:line="360" w:lineRule="auto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00A"/>
    <w:pPr>
      <w:keepNext/>
      <w:numPr>
        <w:numId w:val="1"/>
      </w:numPr>
      <w:spacing w:before="240" w:after="240"/>
      <w:outlineLvl w:val="0"/>
    </w:pPr>
    <w:rPr>
      <w:rFonts w:ascii="Arial Bold" w:eastAsia="Times New Roman" w:hAnsi="Arial Bold" w:cs="Arial"/>
      <w:b/>
      <w:bCs/>
      <w:kern w:val="32"/>
      <w:sz w:val="24"/>
      <w:szCs w:val="24"/>
      <w:lang w:val="ro-RO"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1333"/>
    <w:pPr>
      <w:keepNext/>
      <w:numPr>
        <w:ilvl w:val="1"/>
        <w:numId w:val="1"/>
      </w:numPr>
      <w:spacing w:before="240" w:after="240"/>
      <w:outlineLvl w:val="1"/>
    </w:pPr>
    <w:rPr>
      <w:rFonts w:ascii="Arial Bold" w:eastAsia="Times New Roman" w:hAnsi="Arial Bold" w:cs="Arial"/>
      <w:b/>
      <w:bCs/>
      <w:caps/>
      <w:lang w:val="ro-RO"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1333"/>
    <w:pPr>
      <w:keepNext/>
      <w:numPr>
        <w:ilvl w:val="2"/>
        <w:numId w:val="1"/>
      </w:numPr>
      <w:outlineLvl w:val="2"/>
    </w:pPr>
    <w:rPr>
      <w:rFonts w:ascii="Arial Bold" w:eastAsia="Times New Roman" w:hAnsi="Arial Bold" w:cs="Times New Roman"/>
      <w:b/>
      <w:bCs/>
      <w:color w:val="4472C4" w:themeColor="accent1"/>
      <w:lang w:val="de-DE"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B7523"/>
    <w:pPr>
      <w:keepNext/>
      <w:numPr>
        <w:ilvl w:val="3"/>
        <w:numId w:val="1"/>
      </w:numPr>
      <w:tabs>
        <w:tab w:val="left" w:pos="567"/>
        <w:tab w:val="left" w:pos="868"/>
      </w:tabs>
      <w:ind w:left="2002"/>
      <w:outlineLvl w:val="3"/>
    </w:pPr>
    <w:rPr>
      <w:rFonts w:eastAsia="Times New Roman" w:cs="Arial"/>
      <w:b/>
      <w:bCs/>
      <w:szCs w:val="20"/>
      <w:lang w:val="ro-RO"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B7523"/>
    <w:pPr>
      <w:numPr>
        <w:ilvl w:val="4"/>
        <w:numId w:val="1"/>
      </w:numPr>
      <w:ind w:left="1152"/>
      <w:outlineLvl w:val="4"/>
    </w:pPr>
    <w:rPr>
      <w:rFonts w:ascii="Arial Bold" w:eastAsia="Times New Roman" w:hAnsi="Arial Bold" w:cs="Times New Roman"/>
      <w:b/>
      <w:bCs/>
      <w:iCs/>
      <w:color w:val="C00000"/>
      <w:szCs w:val="26"/>
      <w:lang w:val="en-GB" w:eastAsia="de-D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67890"/>
    <w:pPr>
      <w:numPr>
        <w:ilvl w:val="5"/>
        <w:numId w:val="1"/>
      </w:numPr>
      <w:outlineLvl w:val="5"/>
    </w:pPr>
    <w:rPr>
      <w:rFonts w:eastAsia="Times New Roman" w:cs="Times New Roman"/>
      <w:b/>
      <w:i/>
      <w:iCs/>
      <w:szCs w:val="20"/>
      <w:lang w:val="ro-RO"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B7523"/>
    <w:pPr>
      <w:numPr>
        <w:ilvl w:val="6"/>
        <w:numId w:val="1"/>
      </w:numPr>
      <w:tabs>
        <w:tab w:val="clear" w:pos="2556"/>
        <w:tab w:val="left" w:pos="720"/>
        <w:tab w:val="left" w:pos="1418"/>
        <w:tab w:val="num" w:pos="1746"/>
      </w:tabs>
      <w:ind w:left="1746"/>
      <w:outlineLvl w:val="6"/>
    </w:pPr>
    <w:rPr>
      <w:rFonts w:eastAsia="Times New Roman" w:cs="Arial"/>
      <w:i/>
      <w:szCs w:val="20"/>
      <w:lang w:val="ro-RO"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B7523"/>
    <w:pPr>
      <w:outlineLvl w:val="7"/>
    </w:pPr>
    <w:rPr>
      <w:rFonts w:eastAsia="Times New Roman" w:cs="Times New Roman"/>
      <w:b/>
      <w:i/>
      <w:iCs/>
      <w:szCs w:val="24"/>
      <w:u w:val="single"/>
      <w:lang w:val="de-DE" w:eastAsia="de-D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7BB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00A"/>
    <w:rPr>
      <w:rFonts w:ascii="Arial Bold" w:eastAsia="Times New Roman" w:hAnsi="Arial Bold" w:cs="Arial"/>
      <w:b/>
      <w:bCs/>
      <w:kern w:val="32"/>
      <w:sz w:val="24"/>
      <w:szCs w:val="24"/>
      <w:lang w:val="ro-RO" w:eastAsia="de-DE"/>
    </w:rPr>
  </w:style>
  <w:style w:type="character" w:customStyle="1" w:styleId="Heading2Char">
    <w:name w:val="Heading 2 Char"/>
    <w:basedOn w:val="DefaultParagraphFont"/>
    <w:link w:val="Heading2"/>
    <w:uiPriority w:val="99"/>
    <w:rsid w:val="00FD1333"/>
    <w:rPr>
      <w:rFonts w:ascii="Arial Bold" w:eastAsia="Times New Roman" w:hAnsi="Arial Bold" w:cs="Arial"/>
      <w:b/>
      <w:bCs/>
      <w:caps/>
      <w:sz w:val="20"/>
      <w:lang w:val="ro-RO"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FD1333"/>
    <w:rPr>
      <w:rFonts w:ascii="Arial Bold" w:eastAsia="Times New Roman" w:hAnsi="Arial Bold" w:cs="Times New Roman"/>
      <w:b/>
      <w:bCs/>
      <w:color w:val="4472C4" w:themeColor="accent1"/>
      <w:sz w:val="20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EB7523"/>
    <w:rPr>
      <w:rFonts w:ascii="Arial" w:eastAsia="Times New Roman" w:hAnsi="Arial" w:cs="Arial"/>
      <w:b/>
      <w:bCs/>
      <w:sz w:val="20"/>
      <w:szCs w:val="20"/>
      <w:lang w:val="ro-RO"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EB7523"/>
    <w:rPr>
      <w:rFonts w:ascii="Arial Bold" w:eastAsia="Times New Roman" w:hAnsi="Arial Bold" w:cs="Times New Roman"/>
      <w:b/>
      <w:bCs/>
      <w:iCs/>
      <w:color w:val="C00000"/>
      <w:sz w:val="20"/>
      <w:szCs w:val="26"/>
      <w:lang w:val="en-GB" w:eastAsia="de-DE"/>
    </w:rPr>
  </w:style>
  <w:style w:type="character" w:customStyle="1" w:styleId="Heading6Char">
    <w:name w:val="Heading 6 Char"/>
    <w:basedOn w:val="DefaultParagraphFont"/>
    <w:link w:val="Heading6"/>
    <w:uiPriority w:val="99"/>
    <w:rsid w:val="00267890"/>
    <w:rPr>
      <w:rFonts w:ascii="Arial" w:eastAsia="Times New Roman" w:hAnsi="Arial" w:cs="Times New Roman"/>
      <w:b/>
      <w:i/>
      <w:iCs/>
      <w:sz w:val="20"/>
      <w:szCs w:val="20"/>
      <w:lang w:val="ro-RO"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EB7523"/>
    <w:rPr>
      <w:rFonts w:ascii="Arial" w:eastAsia="Times New Roman" w:hAnsi="Arial" w:cs="Arial"/>
      <w:i/>
      <w:sz w:val="20"/>
      <w:szCs w:val="20"/>
      <w:lang w:val="ro-RO" w:eastAsia="de-DE"/>
    </w:rPr>
  </w:style>
  <w:style w:type="character" w:customStyle="1" w:styleId="Heading8Char">
    <w:name w:val="Heading 8 Char"/>
    <w:basedOn w:val="DefaultParagraphFont"/>
    <w:link w:val="Heading8"/>
    <w:uiPriority w:val="99"/>
    <w:rsid w:val="00EB7523"/>
    <w:rPr>
      <w:rFonts w:ascii="Arial" w:eastAsia="Times New Roman" w:hAnsi="Arial" w:cs="Times New Roman"/>
      <w:b/>
      <w:i/>
      <w:iCs/>
      <w:sz w:val="20"/>
      <w:szCs w:val="24"/>
      <w:u w:val="single"/>
      <w:lang w:val="de-DE" w:eastAsia="de-DE"/>
    </w:rPr>
  </w:style>
  <w:style w:type="paragraph" w:styleId="Quote">
    <w:name w:val="Quote"/>
    <w:aliases w:val="Divers 1"/>
    <w:basedOn w:val="Normal"/>
    <w:next w:val="Normal"/>
    <w:link w:val="QuoteChar"/>
    <w:uiPriority w:val="29"/>
    <w:qFormat/>
    <w:rsid w:val="009249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Heading10">
    <w:name w:val="Heading #1_"/>
    <w:basedOn w:val="DefaultParagraphFont"/>
    <w:link w:val="Heading11"/>
    <w:rsid w:val="00FC4BFE"/>
    <w:rPr>
      <w:rFonts w:ascii="Arial" w:eastAsia="Arial" w:hAnsi="Arial" w:cs="Arial"/>
      <w:b/>
      <w:bCs/>
    </w:rPr>
  </w:style>
  <w:style w:type="character" w:customStyle="1" w:styleId="QuoteChar">
    <w:name w:val="Quote Char"/>
    <w:aliases w:val="Divers 1 Char"/>
    <w:basedOn w:val="DefaultParagraphFont"/>
    <w:link w:val="Quote"/>
    <w:uiPriority w:val="29"/>
    <w:rsid w:val="009249CC"/>
    <w:rPr>
      <w:rFonts w:ascii="Arial" w:hAnsi="Arial"/>
      <w:i/>
      <w:iCs/>
      <w:color w:val="404040" w:themeColor="text1" w:themeTint="BF"/>
      <w:sz w:val="20"/>
    </w:rPr>
  </w:style>
  <w:style w:type="paragraph" w:customStyle="1" w:styleId="Heading11">
    <w:name w:val="Heading #1"/>
    <w:basedOn w:val="Normal"/>
    <w:link w:val="Heading10"/>
    <w:rsid w:val="00FC4BFE"/>
    <w:pPr>
      <w:widowControl w:val="0"/>
      <w:spacing w:after="420"/>
      <w:jc w:val="center"/>
      <w:outlineLvl w:val="0"/>
    </w:pPr>
    <w:rPr>
      <w:rFonts w:eastAsia="Arial" w:cs="Arial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2C7B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nhideWhenUsed/>
    <w:rsid w:val="00FC4BFE"/>
    <w:pPr>
      <w:widowControl w:val="0"/>
      <w:tabs>
        <w:tab w:val="center" w:pos="4680"/>
        <w:tab w:val="right" w:pos="9360"/>
      </w:tabs>
    </w:pPr>
    <w:rPr>
      <w:rFonts w:eastAsia="Courier New" w:cs="Courier New"/>
      <w:color w:val="000000"/>
      <w:szCs w:val="24"/>
      <w:lang w:val="ro-RO" w:eastAsia="ro-RO" w:bidi="ro-RO"/>
    </w:rPr>
  </w:style>
  <w:style w:type="character" w:customStyle="1" w:styleId="FooterChar">
    <w:name w:val="Footer Char"/>
    <w:basedOn w:val="DefaultParagraphFont"/>
    <w:link w:val="Footer"/>
    <w:rsid w:val="00FC4BFE"/>
    <w:rPr>
      <w:rFonts w:ascii="Arial" w:eastAsia="Courier New" w:hAnsi="Arial" w:cs="Courier New"/>
      <w:color w:val="000000"/>
      <w:sz w:val="20"/>
      <w:szCs w:val="24"/>
      <w:lang w:val="ro-RO" w:eastAsia="ro-RO" w:bidi="ro-RO"/>
    </w:rPr>
  </w:style>
  <w:style w:type="paragraph" w:styleId="TOC1">
    <w:name w:val="toc 1"/>
    <w:basedOn w:val="Normal"/>
    <w:next w:val="Normal"/>
    <w:autoRedefine/>
    <w:uiPriority w:val="39"/>
    <w:unhideWhenUsed/>
    <w:rsid w:val="00FC4BFE"/>
    <w:pPr>
      <w:widowControl w:val="0"/>
      <w:spacing w:after="100"/>
    </w:pPr>
    <w:rPr>
      <w:rFonts w:eastAsia="Courier New" w:cs="Courier New"/>
      <w:color w:val="000000"/>
      <w:szCs w:val="24"/>
      <w:lang w:val="ro-RO" w:eastAsia="ro-RO" w:bidi="ro-RO"/>
    </w:rPr>
  </w:style>
  <w:style w:type="paragraph" w:styleId="TOC2">
    <w:name w:val="toc 2"/>
    <w:basedOn w:val="Normal"/>
    <w:next w:val="Normal"/>
    <w:autoRedefine/>
    <w:uiPriority w:val="39"/>
    <w:unhideWhenUsed/>
    <w:rsid w:val="00FC4BFE"/>
    <w:pPr>
      <w:widowControl w:val="0"/>
      <w:spacing w:after="100"/>
      <w:ind w:left="240"/>
    </w:pPr>
    <w:rPr>
      <w:rFonts w:eastAsia="Courier New" w:cs="Courier New"/>
      <w:color w:val="000000"/>
      <w:szCs w:val="24"/>
      <w:lang w:val="ro-RO" w:eastAsia="ro-RO" w:bidi="ro-RO"/>
    </w:rPr>
  </w:style>
  <w:style w:type="paragraph" w:styleId="TOC3">
    <w:name w:val="toc 3"/>
    <w:basedOn w:val="Normal"/>
    <w:next w:val="Normal"/>
    <w:autoRedefine/>
    <w:uiPriority w:val="39"/>
    <w:unhideWhenUsed/>
    <w:rsid w:val="00FC4BFE"/>
    <w:pPr>
      <w:widowControl w:val="0"/>
      <w:spacing w:after="100"/>
      <w:ind w:left="480"/>
    </w:pPr>
    <w:rPr>
      <w:rFonts w:eastAsia="Courier New" w:cs="Courier New"/>
      <w:color w:val="000000"/>
      <w:szCs w:val="24"/>
      <w:lang w:val="ro-RO" w:eastAsia="ro-RO" w:bidi="ro-RO"/>
    </w:rPr>
  </w:style>
  <w:style w:type="character" w:styleId="Hyperlink">
    <w:name w:val="Hyperlink"/>
    <w:basedOn w:val="DefaultParagraphFont"/>
    <w:uiPriority w:val="99"/>
    <w:unhideWhenUsed/>
    <w:rsid w:val="00FC4BFE"/>
    <w:rPr>
      <w:color w:val="0563C1" w:themeColor="hyperlink"/>
      <w:u w:val="single"/>
    </w:rPr>
  </w:style>
  <w:style w:type="paragraph" w:styleId="Caption">
    <w:name w:val="caption"/>
    <w:aliases w:val="Titlu Tabel,Map, Char Char Char,Caracter Caracter,Caracter Caracter Caracter,Caracter Caracter Caracter Char Char Char,Caracter Caracter Caracter Char Char Char Char Char,Caracter Caracter Caracter Char,Caracter Caracter C... Zchn Zchn,Figura"/>
    <w:basedOn w:val="Normal"/>
    <w:next w:val="Normal"/>
    <w:link w:val="CaptionChar"/>
    <w:uiPriority w:val="99"/>
    <w:qFormat/>
    <w:rsid w:val="00EB7523"/>
    <w:pPr>
      <w:tabs>
        <w:tab w:val="left" w:pos="992"/>
      </w:tabs>
    </w:pPr>
    <w:rPr>
      <w:rFonts w:eastAsia="Times New Roman" w:cs="Arial"/>
      <w:b/>
      <w:bCs/>
      <w:i/>
      <w:iCs/>
      <w:sz w:val="18"/>
      <w:szCs w:val="16"/>
      <w:lang w:val="ro-RO" w:eastAsia="de-DE"/>
    </w:rPr>
  </w:style>
  <w:style w:type="paragraph" w:styleId="TableofFigures">
    <w:name w:val="table of figures"/>
    <w:basedOn w:val="Normal"/>
    <w:next w:val="Normal"/>
    <w:uiPriority w:val="99"/>
    <w:rsid w:val="00FC4BFE"/>
    <w:pPr>
      <w:tabs>
        <w:tab w:val="left" w:pos="1304"/>
        <w:tab w:val="right" w:leader="dot" w:pos="9356"/>
      </w:tabs>
      <w:spacing w:before="60" w:line="260" w:lineRule="exact"/>
      <w:ind w:left="1304" w:hanging="1304"/>
    </w:pPr>
    <w:rPr>
      <w:rFonts w:eastAsia="Times New Roman" w:cs="Arial"/>
      <w:szCs w:val="20"/>
      <w:lang w:val="de-DE" w:eastAsia="de-DE"/>
    </w:rPr>
  </w:style>
  <w:style w:type="character" w:customStyle="1" w:styleId="CaptionChar">
    <w:name w:val="Caption Char"/>
    <w:aliases w:val="Titlu Tabel Char,Map Char, Char Char Char Char,Caracter Caracter Char,Caracter Caracter Caracter Char1,Caracter Caracter Caracter Char Char Char Char,Caracter Caracter Caracter Char Char Char Char Char Char,Figura Char"/>
    <w:link w:val="Caption"/>
    <w:uiPriority w:val="99"/>
    <w:locked/>
    <w:rsid w:val="00EB7523"/>
    <w:rPr>
      <w:rFonts w:ascii="Arial" w:eastAsia="Times New Roman" w:hAnsi="Arial" w:cs="Arial"/>
      <w:b/>
      <w:bCs/>
      <w:i/>
      <w:iCs/>
      <w:sz w:val="18"/>
      <w:szCs w:val="16"/>
      <w:lang w:val="ro-RO" w:eastAsia="de-DE"/>
    </w:rPr>
  </w:style>
  <w:style w:type="paragraph" w:styleId="ListParagraph">
    <w:name w:val="List Paragraph"/>
    <w:aliases w:val="Header bold,Lista bullet,bullets,Arial,body 2,List Paragraph11,List Paragraph111,Lettre d'introduction,List_Paragraph,Multilevel para_II,Normal bullet 2,Forth level,Listă paragraf,Listă colorată - Accentuare 11,EU,List Paragraph2,Obiekt,E"/>
    <w:basedOn w:val="Normal"/>
    <w:link w:val="ListParagraphChar"/>
    <w:uiPriority w:val="1"/>
    <w:qFormat/>
    <w:rsid w:val="00FC4BFE"/>
    <w:pPr>
      <w:ind w:left="1440" w:hanging="720"/>
    </w:pPr>
    <w:rPr>
      <w:rFonts w:eastAsia="Times New Roman" w:cs="Times New Roman"/>
      <w:szCs w:val="20"/>
      <w:lang w:val="de-DE" w:eastAsia="de-DE"/>
    </w:rPr>
  </w:style>
  <w:style w:type="character" w:customStyle="1" w:styleId="ListParagraphChar">
    <w:name w:val="List Paragraph Char"/>
    <w:aliases w:val="Header bold Char,Lista bullet Char,bullets Char,Arial Char,body 2 Char,List Paragraph11 Char,List Paragraph111 Char,Lettre d'introduction Char,List_Paragraph Char,Multilevel para_II Char,Normal bullet 2 Char,Forth level Char,EU Char"/>
    <w:link w:val="ListParagraph"/>
    <w:uiPriority w:val="34"/>
    <w:qFormat/>
    <w:locked/>
    <w:rsid w:val="00FC4BFE"/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StyleHeading1MainHeading95pt">
    <w:name w:val="Style Heading 1Main Heading + 9.5 pt"/>
    <w:basedOn w:val="Heading1"/>
    <w:rsid w:val="00FC4BFE"/>
    <w:pPr>
      <w:numPr>
        <w:numId w:val="2"/>
      </w:numPr>
      <w:spacing w:after="60" w:line="280" w:lineRule="exact"/>
      <w:jc w:val="left"/>
    </w:pPr>
    <w:rPr>
      <w:rFonts w:eastAsia="Calibri"/>
      <w:caps/>
      <w:color w:val="1F497D"/>
      <w:sz w:val="19"/>
      <w:szCs w:val="28"/>
      <w:lang w:val="en-GB" w:eastAsia="en-US"/>
    </w:rPr>
  </w:style>
  <w:style w:type="paragraph" w:customStyle="1" w:styleId="DocumentTitle">
    <w:name w:val="Document Title"/>
    <w:basedOn w:val="Normal"/>
    <w:rsid w:val="00FC4BFE"/>
    <w:pPr>
      <w:tabs>
        <w:tab w:val="left" w:pos="851"/>
      </w:tabs>
      <w:spacing w:before="360" w:after="360" w:line="240" w:lineRule="auto"/>
    </w:pPr>
    <w:rPr>
      <w:rFonts w:ascii="Arial Bold" w:eastAsia="Times New Roman" w:hAnsi="Arial Bold" w:cs="Arial"/>
      <w:b/>
      <w:caps/>
      <w:sz w:val="32"/>
      <w:szCs w:val="20"/>
      <w:lang w:val="en-GB" w:eastAsia="en-GB"/>
    </w:rPr>
  </w:style>
  <w:style w:type="numbering" w:customStyle="1" w:styleId="StyleBulleted1">
    <w:name w:val="Style Bulleted1"/>
    <w:rsid w:val="00FC4BFE"/>
    <w:pPr>
      <w:numPr>
        <w:numId w:val="23"/>
      </w:numPr>
    </w:pPr>
  </w:style>
  <w:style w:type="paragraph" w:styleId="NoSpacing">
    <w:name w:val="No Spacing"/>
    <w:uiPriority w:val="1"/>
    <w:qFormat/>
    <w:rsid w:val="004211C9"/>
    <w:pPr>
      <w:spacing w:after="0" w:line="240" w:lineRule="auto"/>
      <w:jc w:val="both"/>
    </w:pPr>
    <w:rPr>
      <w:rFonts w:ascii="Arial" w:hAnsi="Arial"/>
      <w:sz w:val="20"/>
    </w:rPr>
  </w:style>
  <w:style w:type="character" w:styleId="Strong">
    <w:name w:val="Strong"/>
    <w:basedOn w:val="DefaultParagraphFont"/>
    <w:uiPriority w:val="22"/>
    <w:qFormat/>
    <w:rsid w:val="009249CC"/>
    <w:rPr>
      <w:b/>
      <w:bCs/>
    </w:rPr>
  </w:style>
  <w:style w:type="table" w:customStyle="1" w:styleId="GridTable4-Accent11">
    <w:name w:val="Grid Table 4 - Accent 11"/>
    <w:basedOn w:val="TableNormal"/>
    <w:next w:val="GridTable4Accent1"/>
    <w:uiPriority w:val="49"/>
    <w:rsid w:val="001B061D"/>
    <w:pPr>
      <w:spacing w:after="0" w:line="240" w:lineRule="auto"/>
    </w:pPr>
    <w:rPr>
      <w:lang w:val="ro-RO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Accent1">
    <w:name w:val="Grid Table 4 Accent 1"/>
    <w:basedOn w:val="TableNormal"/>
    <w:uiPriority w:val="49"/>
    <w:rsid w:val="001B06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99"/>
    <w:rsid w:val="001F6237"/>
    <w:pPr>
      <w:spacing w:before="120" w:after="12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qFormat/>
    <w:rsid w:val="007045B9"/>
    <w:pPr>
      <w:widowControl w:val="0"/>
      <w:autoSpaceDE w:val="0"/>
      <w:autoSpaceDN w:val="0"/>
      <w:spacing w:before="0" w:after="0" w:line="240" w:lineRule="auto"/>
      <w:jc w:val="left"/>
    </w:pPr>
    <w:rPr>
      <w:rFonts w:ascii="Arial MT" w:eastAsia="Arial MT" w:hAnsi="Arial MT" w:cs="Arial MT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rsid w:val="007045B9"/>
    <w:rPr>
      <w:rFonts w:ascii="Arial MT" w:eastAsia="Arial MT" w:hAnsi="Arial MT" w:cs="Arial MT"/>
      <w:sz w:val="20"/>
      <w:szCs w:val="20"/>
      <w:lang w:val="ro-RO"/>
    </w:rPr>
  </w:style>
  <w:style w:type="paragraph" w:customStyle="1" w:styleId="Tabletext">
    <w:name w:val="Table text"/>
    <w:basedOn w:val="Normal"/>
    <w:next w:val="Normal"/>
    <w:autoRedefine/>
    <w:rsid w:val="00B4742D"/>
    <w:pPr>
      <w:spacing w:before="0" w:after="0" w:line="276" w:lineRule="auto"/>
      <w:jc w:val="left"/>
    </w:pPr>
    <w:rPr>
      <w:rFonts w:eastAsia="Times New Roman" w:cs="Arial"/>
      <w:szCs w:val="20"/>
      <w:lang w:val="ro-RO"/>
    </w:rPr>
  </w:style>
  <w:style w:type="character" w:customStyle="1" w:styleId="E1CaracterCaracterCaracter">
    <w:name w:val="E1 Caracter Caracter Caracter"/>
    <w:link w:val="E1CaracterCaracter"/>
    <w:locked/>
    <w:rsid w:val="001539CD"/>
    <w:rPr>
      <w:rFonts w:ascii="Arial" w:hAnsi="Arial" w:cs="Arial"/>
    </w:rPr>
  </w:style>
  <w:style w:type="paragraph" w:customStyle="1" w:styleId="E1CaracterCaracter">
    <w:name w:val="E1 Caracter Caracter"/>
    <w:basedOn w:val="Normal"/>
    <w:link w:val="E1CaracterCaracterCaracter"/>
    <w:rsid w:val="001539CD"/>
    <w:pPr>
      <w:overflowPunct w:val="0"/>
      <w:autoSpaceDE w:val="0"/>
      <w:autoSpaceDN w:val="0"/>
      <w:spacing w:line="320" w:lineRule="atLeast"/>
      <w:ind w:left="851"/>
    </w:pPr>
    <w:rPr>
      <w:rFonts w:cs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84C19"/>
    <w:rPr>
      <w:color w:val="96607D"/>
      <w:u w:val="single"/>
    </w:rPr>
  </w:style>
  <w:style w:type="paragraph" w:customStyle="1" w:styleId="msonormal0">
    <w:name w:val="msonormal"/>
    <w:basedOn w:val="Normal"/>
    <w:rsid w:val="00984C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984C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78">
    <w:name w:val="xl78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79">
    <w:name w:val="xl79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80">
    <w:name w:val="xl80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81">
    <w:name w:val="xl81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85">
    <w:name w:val="xl85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86">
    <w:name w:val="xl86"/>
    <w:basedOn w:val="Normal"/>
    <w:rsid w:val="00984C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000000"/>
      <w:szCs w:val="20"/>
    </w:rPr>
  </w:style>
  <w:style w:type="paragraph" w:customStyle="1" w:styleId="xl87">
    <w:name w:val="xl87"/>
    <w:basedOn w:val="Normal"/>
    <w:rsid w:val="00984C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000000"/>
      <w:szCs w:val="20"/>
    </w:rPr>
  </w:style>
  <w:style w:type="paragraph" w:customStyle="1" w:styleId="xl88">
    <w:name w:val="xl88"/>
    <w:basedOn w:val="Normal"/>
    <w:rsid w:val="00984C1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984C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984C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000000"/>
      <w:szCs w:val="20"/>
    </w:rPr>
  </w:style>
  <w:style w:type="paragraph" w:customStyle="1" w:styleId="xl91">
    <w:name w:val="xl91"/>
    <w:basedOn w:val="Normal"/>
    <w:rsid w:val="00984C1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000000"/>
      <w:szCs w:val="20"/>
    </w:rPr>
  </w:style>
  <w:style w:type="paragraph" w:customStyle="1" w:styleId="xl92">
    <w:name w:val="xl92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93">
    <w:name w:val="xl93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94">
    <w:name w:val="xl94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FF0000"/>
      <w:szCs w:val="20"/>
    </w:rPr>
  </w:style>
  <w:style w:type="paragraph" w:customStyle="1" w:styleId="xl95">
    <w:name w:val="xl95"/>
    <w:basedOn w:val="Normal"/>
    <w:rsid w:val="00984C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984C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000000"/>
      <w:szCs w:val="20"/>
    </w:rPr>
  </w:style>
  <w:style w:type="paragraph" w:customStyle="1" w:styleId="xl97">
    <w:name w:val="xl97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99">
    <w:name w:val="xl99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00">
    <w:name w:val="xl100"/>
    <w:basedOn w:val="Normal"/>
    <w:rsid w:val="00984C19"/>
    <w:pPr>
      <w:pBdr>
        <w:top w:val="single" w:sz="4" w:space="0" w:color="auto"/>
        <w:lef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000000"/>
      <w:szCs w:val="20"/>
    </w:rPr>
  </w:style>
  <w:style w:type="paragraph" w:customStyle="1" w:styleId="xl101">
    <w:name w:val="xl101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984C1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05">
    <w:name w:val="xl105"/>
    <w:basedOn w:val="Normal"/>
    <w:rsid w:val="00984C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984C1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color w:val="00B050"/>
      <w:szCs w:val="20"/>
    </w:rPr>
  </w:style>
  <w:style w:type="paragraph" w:customStyle="1" w:styleId="xl114">
    <w:name w:val="xl114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color w:val="FF0000"/>
      <w:szCs w:val="20"/>
    </w:rPr>
  </w:style>
  <w:style w:type="paragraph" w:customStyle="1" w:styleId="xl115">
    <w:name w:val="xl115"/>
    <w:basedOn w:val="Normal"/>
    <w:rsid w:val="00984C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984C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color w:val="000000"/>
      <w:szCs w:val="20"/>
    </w:rPr>
  </w:style>
  <w:style w:type="paragraph" w:customStyle="1" w:styleId="xl117">
    <w:name w:val="xl117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18">
    <w:name w:val="xl118"/>
    <w:basedOn w:val="Normal"/>
    <w:rsid w:val="00984C1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B050"/>
      <w:szCs w:val="20"/>
    </w:rPr>
  </w:style>
  <w:style w:type="paragraph" w:customStyle="1" w:styleId="xl120">
    <w:name w:val="xl120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B050"/>
      <w:szCs w:val="20"/>
    </w:rPr>
  </w:style>
  <w:style w:type="paragraph" w:customStyle="1" w:styleId="xl121">
    <w:name w:val="xl121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122">
    <w:name w:val="xl122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123">
    <w:name w:val="xl123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24">
    <w:name w:val="xl124"/>
    <w:basedOn w:val="Normal"/>
    <w:rsid w:val="00984C1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B050"/>
      <w:szCs w:val="20"/>
    </w:rPr>
  </w:style>
  <w:style w:type="paragraph" w:customStyle="1" w:styleId="xl126">
    <w:name w:val="xl126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</w:rPr>
  </w:style>
  <w:style w:type="paragraph" w:customStyle="1" w:styleId="xl127">
    <w:name w:val="xl127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128">
    <w:name w:val="xl128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984C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30">
    <w:name w:val="xl130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B050"/>
      <w:szCs w:val="20"/>
    </w:rPr>
  </w:style>
  <w:style w:type="paragraph" w:customStyle="1" w:styleId="xl131">
    <w:name w:val="xl131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32">
    <w:name w:val="xl132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33">
    <w:name w:val="xl133"/>
    <w:basedOn w:val="Normal"/>
    <w:rsid w:val="00984C1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35">
    <w:name w:val="xl135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36">
    <w:name w:val="xl136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137">
    <w:name w:val="xl137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38">
    <w:name w:val="xl138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39">
    <w:name w:val="xl139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szCs w:val="20"/>
    </w:rPr>
  </w:style>
  <w:style w:type="paragraph" w:customStyle="1" w:styleId="xl140">
    <w:name w:val="xl140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142">
    <w:name w:val="xl142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szCs w:val="20"/>
    </w:rPr>
  </w:style>
  <w:style w:type="paragraph" w:customStyle="1" w:styleId="xl144">
    <w:name w:val="xl144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46">
    <w:name w:val="xl146"/>
    <w:basedOn w:val="Normal"/>
    <w:rsid w:val="00984C1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984C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48">
    <w:name w:val="xl148"/>
    <w:basedOn w:val="Normal"/>
    <w:rsid w:val="00984C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49">
    <w:name w:val="xl149"/>
    <w:basedOn w:val="Normal"/>
    <w:rsid w:val="00984C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50">
    <w:name w:val="xl150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FF0000"/>
      <w:szCs w:val="20"/>
    </w:rPr>
  </w:style>
  <w:style w:type="paragraph" w:customStyle="1" w:styleId="xl151">
    <w:name w:val="xl151"/>
    <w:basedOn w:val="Normal"/>
    <w:rsid w:val="00984C19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B050"/>
      <w:szCs w:val="20"/>
    </w:rPr>
  </w:style>
  <w:style w:type="paragraph" w:customStyle="1" w:styleId="xl153">
    <w:name w:val="xl153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FF0000"/>
      <w:szCs w:val="20"/>
    </w:rPr>
  </w:style>
  <w:style w:type="paragraph" w:customStyle="1" w:styleId="xl154">
    <w:name w:val="xl154"/>
    <w:basedOn w:val="Normal"/>
    <w:rsid w:val="00984C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B050"/>
      <w:szCs w:val="20"/>
    </w:rPr>
  </w:style>
  <w:style w:type="paragraph" w:customStyle="1" w:styleId="xl156">
    <w:name w:val="xl156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szCs w:val="20"/>
    </w:rPr>
  </w:style>
  <w:style w:type="paragraph" w:customStyle="1" w:styleId="xl157">
    <w:name w:val="xl157"/>
    <w:basedOn w:val="Normal"/>
    <w:rsid w:val="00984C19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984C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59">
    <w:name w:val="xl159"/>
    <w:basedOn w:val="Normal"/>
    <w:rsid w:val="00984C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60">
    <w:name w:val="xl160"/>
    <w:basedOn w:val="Normal"/>
    <w:rsid w:val="00984C1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Normal"/>
    <w:rsid w:val="00984C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984C1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szCs w:val="20"/>
    </w:rPr>
  </w:style>
  <w:style w:type="paragraph" w:customStyle="1" w:styleId="xl164">
    <w:name w:val="xl164"/>
    <w:basedOn w:val="Normal"/>
    <w:rsid w:val="00984C19"/>
    <w:pPr>
      <w:pBdr>
        <w:left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66">
    <w:name w:val="xl166"/>
    <w:basedOn w:val="Normal"/>
    <w:rsid w:val="00984C19"/>
    <w:pPr>
      <w:pBdr>
        <w:left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67">
    <w:name w:val="xl167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68">
    <w:name w:val="xl168"/>
    <w:basedOn w:val="Normal"/>
    <w:rsid w:val="00984C19"/>
    <w:pPr>
      <w:pBdr>
        <w:left w:val="single" w:sz="4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170">
    <w:name w:val="xl170"/>
    <w:basedOn w:val="Normal"/>
    <w:rsid w:val="00984C19"/>
    <w:pPr>
      <w:pBdr>
        <w:left w:val="single" w:sz="4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172">
    <w:name w:val="xl172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73">
    <w:name w:val="xl173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74">
    <w:name w:val="xl174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75">
    <w:name w:val="xl175"/>
    <w:basedOn w:val="Normal"/>
    <w:rsid w:val="00984C19"/>
    <w:pPr>
      <w:pBdr>
        <w:left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984C1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984C1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78">
    <w:name w:val="xl178"/>
    <w:basedOn w:val="Normal"/>
    <w:rsid w:val="00984C1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0"/>
    </w:rPr>
  </w:style>
  <w:style w:type="paragraph" w:customStyle="1" w:styleId="xl179">
    <w:name w:val="xl179"/>
    <w:basedOn w:val="Normal"/>
    <w:rsid w:val="00984C1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984C19"/>
    <w:pPr>
      <w:pBdr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181">
    <w:name w:val="xl181"/>
    <w:basedOn w:val="Normal"/>
    <w:rsid w:val="00984C19"/>
    <w:pPr>
      <w:pBdr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182">
    <w:name w:val="xl182"/>
    <w:basedOn w:val="Normal"/>
    <w:rsid w:val="00984C1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184">
    <w:name w:val="xl184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B050"/>
      <w:szCs w:val="20"/>
    </w:rPr>
  </w:style>
  <w:style w:type="paragraph" w:customStyle="1" w:styleId="xl185">
    <w:name w:val="xl185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color w:val="00B050"/>
      <w:szCs w:val="20"/>
    </w:rPr>
  </w:style>
  <w:style w:type="paragraph" w:customStyle="1" w:styleId="xl186">
    <w:name w:val="xl186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984C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984C1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984C19"/>
    <w:pPr>
      <w:pBdr>
        <w:top w:val="single" w:sz="8" w:space="0" w:color="auto"/>
        <w:bottom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984C1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Normal"/>
    <w:rsid w:val="00984C1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202">
    <w:name w:val="xl202"/>
    <w:basedOn w:val="Normal"/>
    <w:rsid w:val="00984C1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Cs w:val="20"/>
    </w:rPr>
  </w:style>
  <w:style w:type="paragraph" w:customStyle="1" w:styleId="xl203">
    <w:name w:val="xl203"/>
    <w:basedOn w:val="Normal"/>
    <w:rsid w:val="00984C1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04">
    <w:name w:val="xl204"/>
    <w:basedOn w:val="Normal"/>
    <w:rsid w:val="00984C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05">
    <w:name w:val="xl205"/>
    <w:basedOn w:val="Normal"/>
    <w:rsid w:val="00984C1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06">
    <w:name w:val="xl206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B050"/>
      <w:szCs w:val="20"/>
    </w:rPr>
  </w:style>
  <w:style w:type="paragraph" w:customStyle="1" w:styleId="xl207">
    <w:name w:val="xl207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08">
    <w:name w:val="xl208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09">
    <w:name w:val="xl209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10">
    <w:name w:val="xl210"/>
    <w:basedOn w:val="Normal"/>
    <w:rsid w:val="00984C19"/>
    <w:pP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szCs w:val="20"/>
    </w:rPr>
  </w:style>
  <w:style w:type="paragraph" w:customStyle="1" w:styleId="xl212">
    <w:name w:val="xl212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b/>
      <w:bCs/>
      <w:szCs w:val="20"/>
    </w:rPr>
  </w:style>
  <w:style w:type="paragraph" w:customStyle="1" w:styleId="xl213">
    <w:name w:val="xl213"/>
    <w:basedOn w:val="Normal"/>
    <w:rsid w:val="00984C19"/>
    <w:pPr>
      <w:pBdr>
        <w:lef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szCs w:val="20"/>
    </w:rPr>
  </w:style>
  <w:style w:type="paragraph" w:customStyle="1" w:styleId="xl214">
    <w:name w:val="xl214"/>
    <w:basedOn w:val="Normal"/>
    <w:rsid w:val="00984C19"/>
    <w:pPr>
      <w:pBdr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b/>
      <w:bCs/>
      <w:szCs w:val="20"/>
    </w:rPr>
  </w:style>
  <w:style w:type="paragraph" w:customStyle="1" w:styleId="xl216">
    <w:name w:val="xl216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szCs w:val="20"/>
    </w:rPr>
  </w:style>
  <w:style w:type="paragraph" w:customStyle="1" w:styleId="xl217">
    <w:name w:val="xl217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b/>
      <w:bCs/>
      <w:szCs w:val="20"/>
    </w:rPr>
  </w:style>
  <w:style w:type="paragraph" w:customStyle="1" w:styleId="xl218">
    <w:name w:val="xl218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szCs w:val="20"/>
    </w:rPr>
  </w:style>
  <w:style w:type="paragraph" w:customStyle="1" w:styleId="xl219">
    <w:name w:val="xl219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szCs w:val="20"/>
    </w:rPr>
  </w:style>
  <w:style w:type="paragraph" w:customStyle="1" w:styleId="xl220">
    <w:name w:val="xl220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szCs w:val="20"/>
    </w:rPr>
  </w:style>
  <w:style w:type="paragraph" w:customStyle="1" w:styleId="xl221">
    <w:name w:val="xl221"/>
    <w:basedOn w:val="Normal"/>
    <w:rsid w:val="00984C19"/>
    <w:pP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b/>
      <w:bCs/>
      <w:szCs w:val="20"/>
    </w:rPr>
  </w:style>
  <w:style w:type="paragraph" w:customStyle="1" w:styleId="xl223">
    <w:name w:val="xl223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rsid w:val="00984C19"/>
    <w:pPr>
      <w:pBdr>
        <w:left w:val="single" w:sz="4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984C19"/>
    <w:pPr>
      <w:pBdr>
        <w:left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szCs w:val="20"/>
    </w:rPr>
  </w:style>
  <w:style w:type="paragraph" w:customStyle="1" w:styleId="xl227">
    <w:name w:val="xl227"/>
    <w:basedOn w:val="Normal"/>
    <w:rsid w:val="00984C19"/>
    <w:pPr>
      <w:pBdr>
        <w:left w:val="single" w:sz="4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al"/>
    <w:rsid w:val="00984C19"/>
    <w:pPr>
      <w:pBdr>
        <w:left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b/>
      <w:bCs/>
      <w:szCs w:val="20"/>
    </w:rPr>
  </w:style>
  <w:style w:type="paragraph" w:customStyle="1" w:styleId="xl229">
    <w:name w:val="xl229"/>
    <w:basedOn w:val="Normal"/>
    <w:rsid w:val="00984C19"/>
    <w:pPr>
      <w:pBdr>
        <w:lef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b/>
      <w:bCs/>
      <w:szCs w:val="20"/>
    </w:rPr>
  </w:style>
  <w:style w:type="paragraph" w:customStyle="1" w:styleId="xl231">
    <w:name w:val="xl231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szCs w:val="20"/>
    </w:rPr>
  </w:style>
  <w:style w:type="paragraph" w:customStyle="1" w:styleId="xl232">
    <w:name w:val="xl232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szCs w:val="20"/>
    </w:rPr>
  </w:style>
  <w:style w:type="paragraph" w:customStyle="1" w:styleId="xl233">
    <w:name w:val="xl233"/>
    <w:basedOn w:val="Normal"/>
    <w:rsid w:val="00984C19"/>
    <w:pPr>
      <w:pBdr>
        <w:left w:val="single" w:sz="4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szCs w:val="20"/>
    </w:rPr>
  </w:style>
  <w:style w:type="paragraph" w:customStyle="1" w:styleId="xl234">
    <w:name w:val="xl234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szCs w:val="20"/>
    </w:rPr>
  </w:style>
  <w:style w:type="paragraph" w:customStyle="1" w:styleId="xl235">
    <w:name w:val="xl235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984C19"/>
    <w:pPr>
      <w:pBdr>
        <w:left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b/>
      <w:bCs/>
      <w:szCs w:val="20"/>
    </w:rPr>
  </w:style>
  <w:style w:type="paragraph" w:customStyle="1" w:styleId="xl238">
    <w:name w:val="xl238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39">
    <w:name w:val="xl239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Normal"/>
    <w:rsid w:val="00984C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984C19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b/>
      <w:bCs/>
      <w:szCs w:val="20"/>
    </w:rPr>
  </w:style>
  <w:style w:type="paragraph" w:customStyle="1" w:styleId="xl245">
    <w:name w:val="xl245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szCs w:val="20"/>
    </w:rPr>
  </w:style>
  <w:style w:type="paragraph" w:customStyle="1" w:styleId="xl246">
    <w:name w:val="xl246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7">
    <w:name w:val="xl247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color w:val="00B050"/>
      <w:szCs w:val="20"/>
    </w:rPr>
  </w:style>
  <w:style w:type="paragraph" w:customStyle="1" w:styleId="xl248">
    <w:name w:val="xl248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9">
    <w:name w:val="xl249"/>
    <w:basedOn w:val="Normal"/>
    <w:rsid w:val="00984C1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textAlignment w:val="center"/>
    </w:pPr>
    <w:rPr>
      <w:rFonts w:eastAsia="Times New Roman" w:cs="Arial"/>
      <w:b/>
      <w:bCs/>
      <w:szCs w:val="20"/>
    </w:rPr>
  </w:style>
  <w:style w:type="paragraph" w:customStyle="1" w:styleId="xl250">
    <w:name w:val="xl250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color w:val="00B050"/>
      <w:szCs w:val="20"/>
    </w:rPr>
  </w:style>
  <w:style w:type="paragraph" w:customStyle="1" w:styleId="xl251">
    <w:name w:val="xl251"/>
    <w:basedOn w:val="Normal"/>
    <w:rsid w:val="00984C19"/>
    <w:pPr>
      <w:pBdr>
        <w:top w:val="single" w:sz="8" w:space="0" w:color="auto"/>
        <w:bottom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2">
    <w:name w:val="xl252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szCs w:val="20"/>
    </w:rPr>
  </w:style>
  <w:style w:type="paragraph" w:customStyle="1" w:styleId="xl253">
    <w:name w:val="xl253"/>
    <w:basedOn w:val="Normal"/>
    <w:rsid w:val="00984C19"/>
    <w:pPr>
      <w:pBdr>
        <w:left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4">
    <w:name w:val="xl254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5">
    <w:name w:val="xl255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00B050"/>
      <w:szCs w:val="20"/>
    </w:rPr>
  </w:style>
  <w:style w:type="paragraph" w:customStyle="1" w:styleId="xl256">
    <w:name w:val="xl256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00B050"/>
      <w:szCs w:val="20"/>
    </w:rPr>
  </w:style>
  <w:style w:type="paragraph" w:customStyle="1" w:styleId="xl257">
    <w:name w:val="xl257"/>
    <w:basedOn w:val="Normal"/>
    <w:rsid w:val="00984C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58">
    <w:name w:val="xl258"/>
    <w:basedOn w:val="Normal"/>
    <w:rsid w:val="00984C19"/>
    <w:pPr>
      <w:pBdr>
        <w:bottom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Normal"/>
    <w:rsid w:val="00984C1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2">
    <w:name w:val="xl262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3">
    <w:name w:val="xl263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4">
    <w:name w:val="xl264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5">
    <w:name w:val="xl265"/>
    <w:basedOn w:val="Normal"/>
    <w:rsid w:val="00984C1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6">
    <w:name w:val="xl266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7">
    <w:name w:val="xl267"/>
    <w:basedOn w:val="Normal"/>
    <w:rsid w:val="00984C1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8">
    <w:name w:val="xl268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Normal"/>
    <w:rsid w:val="00984C1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0">
    <w:name w:val="xl270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2">
    <w:name w:val="xl272"/>
    <w:basedOn w:val="Normal"/>
    <w:rsid w:val="00984C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3">
    <w:name w:val="xl273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5">
    <w:name w:val="xl275"/>
    <w:basedOn w:val="Normal"/>
    <w:rsid w:val="00984C1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6">
    <w:name w:val="xl276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7">
    <w:name w:val="xl277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984C1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9">
    <w:name w:val="xl279"/>
    <w:basedOn w:val="Normal"/>
    <w:rsid w:val="00984C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0">
    <w:name w:val="xl280"/>
    <w:basedOn w:val="Normal"/>
    <w:rsid w:val="00984C1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1">
    <w:name w:val="xl281"/>
    <w:basedOn w:val="Normal"/>
    <w:rsid w:val="00984C1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984C1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szCs w:val="20"/>
    </w:rPr>
  </w:style>
  <w:style w:type="paragraph" w:customStyle="1" w:styleId="xl284">
    <w:name w:val="xl284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szCs w:val="20"/>
    </w:rPr>
  </w:style>
  <w:style w:type="paragraph" w:customStyle="1" w:styleId="xl285">
    <w:name w:val="xl285"/>
    <w:basedOn w:val="Normal"/>
    <w:rsid w:val="00984C19"/>
    <w:pPr>
      <w:pBdr>
        <w:lef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6">
    <w:name w:val="xl286"/>
    <w:basedOn w:val="Normal"/>
    <w:rsid w:val="00984C1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szCs w:val="20"/>
    </w:rPr>
  </w:style>
  <w:style w:type="paragraph" w:customStyle="1" w:styleId="xl287">
    <w:name w:val="xl287"/>
    <w:basedOn w:val="Normal"/>
    <w:rsid w:val="00984C1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E6F5"/>
      <w:spacing w:before="100" w:beforeAutospacing="1" w:after="100" w:afterAutospacing="1" w:line="240" w:lineRule="auto"/>
      <w:jc w:val="right"/>
      <w:textAlignment w:val="center"/>
    </w:pPr>
    <w:rPr>
      <w:rFonts w:eastAsia="Times New Roman" w:cs="Arial"/>
      <w:b/>
      <w:bCs/>
      <w:szCs w:val="20"/>
    </w:rPr>
  </w:style>
  <w:style w:type="paragraph" w:customStyle="1" w:styleId="xl288">
    <w:name w:val="xl288"/>
    <w:basedOn w:val="Normal"/>
    <w:rsid w:val="00984C19"/>
    <w:pPr>
      <w:pBdr>
        <w:left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9">
    <w:name w:val="xl289"/>
    <w:basedOn w:val="Normal"/>
    <w:rsid w:val="00984C1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000000"/>
      <w:szCs w:val="20"/>
    </w:rPr>
  </w:style>
  <w:style w:type="paragraph" w:customStyle="1" w:styleId="xl291">
    <w:name w:val="xl291"/>
    <w:basedOn w:val="Normal"/>
    <w:rsid w:val="00984C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000000"/>
      <w:szCs w:val="20"/>
    </w:rPr>
  </w:style>
  <w:style w:type="paragraph" w:customStyle="1" w:styleId="xl292">
    <w:name w:val="xl292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93">
    <w:name w:val="xl293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294">
    <w:name w:val="xl294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b/>
      <w:bCs/>
      <w:szCs w:val="20"/>
    </w:rPr>
  </w:style>
  <w:style w:type="paragraph" w:customStyle="1" w:styleId="xl295">
    <w:name w:val="xl295"/>
    <w:basedOn w:val="Normal"/>
    <w:rsid w:val="00984C19"/>
    <w:pPr>
      <w:pBdr>
        <w:left w:val="single" w:sz="8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b/>
      <w:bCs/>
      <w:szCs w:val="20"/>
    </w:rPr>
  </w:style>
  <w:style w:type="paragraph" w:customStyle="1" w:styleId="xl296">
    <w:name w:val="xl296"/>
    <w:basedOn w:val="Normal"/>
    <w:rsid w:val="00984C19"/>
    <w:pPr>
      <w:pBdr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b/>
      <w:bCs/>
      <w:szCs w:val="20"/>
    </w:rPr>
  </w:style>
  <w:style w:type="paragraph" w:customStyle="1" w:styleId="xl297">
    <w:name w:val="xl297"/>
    <w:basedOn w:val="Normal"/>
    <w:rsid w:val="00984C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8">
    <w:name w:val="xl298"/>
    <w:basedOn w:val="Normal"/>
    <w:rsid w:val="00984C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9">
    <w:name w:val="xl299"/>
    <w:basedOn w:val="Normal"/>
    <w:rsid w:val="00984C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300">
    <w:name w:val="xl300"/>
    <w:basedOn w:val="Normal"/>
    <w:rsid w:val="00984C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984C1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303">
    <w:name w:val="xl303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304">
    <w:name w:val="xl304"/>
    <w:basedOn w:val="Normal"/>
    <w:rsid w:val="00984C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305">
    <w:name w:val="xl305"/>
    <w:basedOn w:val="Normal"/>
    <w:rsid w:val="00984C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szCs w:val="20"/>
    </w:rPr>
  </w:style>
  <w:style w:type="paragraph" w:customStyle="1" w:styleId="xl306">
    <w:name w:val="xl306"/>
    <w:basedOn w:val="Normal"/>
    <w:rsid w:val="009257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</w:rPr>
  </w:style>
  <w:style w:type="paragraph" w:customStyle="1" w:styleId="xl307">
    <w:name w:val="xl307"/>
    <w:basedOn w:val="Normal"/>
    <w:rsid w:val="009257C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B0F0"/>
      <w:sz w:val="24"/>
      <w:szCs w:val="24"/>
    </w:rPr>
  </w:style>
  <w:style w:type="paragraph" w:customStyle="1" w:styleId="xl308">
    <w:name w:val="xl308"/>
    <w:basedOn w:val="Normal"/>
    <w:rsid w:val="00925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</w:rPr>
  </w:style>
  <w:style w:type="paragraph" w:customStyle="1" w:styleId="xl309">
    <w:name w:val="xl309"/>
    <w:basedOn w:val="Normal"/>
    <w:rsid w:val="009257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310">
    <w:name w:val="xl310"/>
    <w:basedOn w:val="Normal"/>
    <w:rsid w:val="009257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1">
    <w:name w:val="xl311"/>
    <w:basedOn w:val="Normal"/>
    <w:rsid w:val="009257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9257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313">
    <w:name w:val="xl313"/>
    <w:basedOn w:val="Normal"/>
    <w:rsid w:val="00925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314">
    <w:name w:val="xl314"/>
    <w:basedOn w:val="Normal"/>
    <w:rsid w:val="00925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5">
    <w:name w:val="xl315"/>
    <w:basedOn w:val="Normal"/>
    <w:rsid w:val="00925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316">
    <w:name w:val="xl316"/>
    <w:basedOn w:val="Normal"/>
    <w:rsid w:val="009257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925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18">
    <w:name w:val="xl318"/>
    <w:basedOn w:val="Normal"/>
    <w:rsid w:val="009257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9257C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9257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321">
    <w:name w:val="xl321"/>
    <w:basedOn w:val="Normal"/>
    <w:rsid w:val="009257C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2">
    <w:name w:val="xl322"/>
    <w:basedOn w:val="Normal"/>
    <w:rsid w:val="009257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323">
    <w:name w:val="xl323"/>
    <w:basedOn w:val="Normal"/>
    <w:rsid w:val="009257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textAlignment w:val="center"/>
    </w:pPr>
    <w:rPr>
      <w:rFonts w:eastAsia="Times New Roman" w:cs="Arial"/>
      <w:b/>
      <w:bCs/>
      <w:color w:val="FF0000"/>
      <w:szCs w:val="20"/>
    </w:rPr>
  </w:style>
  <w:style w:type="paragraph" w:customStyle="1" w:styleId="xl324">
    <w:name w:val="xl324"/>
    <w:basedOn w:val="Normal"/>
    <w:rsid w:val="009257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textAlignment w:val="center"/>
    </w:pPr>
    <w:rPr>
      <w:rFonts w:eastAsia="Times New Roman" w:cs="Arial"/>
      <w:b/>
      <w:bCs/>
      <w:color w:val="FF0000"/>
      <w:szCs w:val="20"/>
    </w:rPr>
  </w:style>
  <w:style w:type="paragraph" w:customStyle="1" w:styleId="xl325">
    <w:name w:val="xl325"/>
    <w:basedOn w:val="Normal"/>
    <w:rsid w:val="009257C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6">
    <w:name w:val="xl326"/>
    <w:basedOn w:val="Normal"/>
    <w:rsid w:val="009257C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7">
    <w:name w:val="xl327"/>
    <w:basedOn w:val="Normal"/>
    <w:rsid w:val="009257C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8">
    <w:name w:val="xl328"/>
    <w:basedOn w:val="Normal"/>
    <w:rsid w:val="00925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9">
    <w:name w:val="xl329"/>
    <w:basedOn w:val="Normal"/>
    <w:rsid w:val="009257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0">
    <w:name w:val="xl330"/>
    <w:basedOn w:val="Normal"/>
    <w:rsid w:val="009257C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31">
    <w:name w:val="xl331"/>
    <w:basedOn w:val="Normal"/>
    <w:rsid w:val="009257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32">
    <w:name w:val="xl332"/>
    <w:basedOn w:val="Normal"/>
    <w:rsid w:val="009257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33">
    <w:name w:val="xl333"/>
    <w:basedOn w:val="Normal"/>
    <w:rsid w:val="009257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34">
    <w:name w:val="xl334"/>
    <w:basedOn w:val="Normal"/>
    <w:rsid w:val="009257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35">
    <w:name w:val="xl335"/>
    <w:basedOn w:val="Normal"/>
    <w:rsid w:val="009257C4"/>
    <w:pPr>
      <w:pBdr>
        <w:left w:val="single" w:sz="8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36">
    <w:name w:val="xl336"/>
    <w:basedOn w:val="Normal"/>
    <w:rsid w:val="009257C4"/>
    <w:pPr>
      <w:pBdr>
        <w:left w:val="single" w:sz="4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37">
    <w:name w:val="xl337"/>
    <w:basedOn w:val="Normal"/>
    <w:rsid w:val="009257C4"/>
    <w:pPr>
      <w:pBdr>
        <w:left w:val="single" w:sz="4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38">
    <w:name w:val="xl338"/>
    <w:basedOn w:val="Normal"/>
    <w:rsid w:val="009257C4"/>
    <w:pPr>
      <w:pBdr>
        <w:left w:val="single" w:sz="4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39">
    <w:name w:val="xl339"/>
    <w:basedOn w:val="Normal"/>
    <w:rsid w:val="009257C4"/>
    <w:pPr>
      <w:pBdr>
        <w:left w:val="single" w:sz="8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9257C4"/>
    <w:pPr>
      <w:pBdr>
        <w:left w:val="single" w:sz="4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341">
    <w:name w:val="xl341"/>
    <w:basedOn w:val="Normal"/>
    <w:rsid w:val="009257C4"/>
    <w:pPr>
      <w:pBdr>
        <w:left w:val="single" w:sz="4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342">
    <w:name w:val="xl342"/>
    <w:basedOn w:val="Normal"/>
    <w:rsid w:val="009257C4"/>
    <w:pPr>
      <w:pBdr>
        <w:left w:val="single" w:sz="4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343">
    <w:name w:val="xl343"/>
    <w:basedOn w:val="Normal"/>
    <w:rsid w:val="009257C4"/>
    <w:pPr>
      <w:pBdr>
        <w:left w:val="single" w:sz="4" w:space="0" w:color="auto"/>
      </w:pBdr>
      <w:shd w:val="clear" w:color="000000" w:fill="A6C9E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4">
    <w:name w:val="xl344"/>
    <w:basedOn w:val="Normal"/>
    <w:rsid w:val="009257C4"/>
    <w:pPr>
      <w:pBdr>
        <w:left w:val="single" w:sz="8" w:space="0" w:color="auto"/>
        <w:right w:val="single" w:sz="4" w:space="0" w:color="auto"/>
      </w:pBdr>
      <w:shd w:val="clear" w:color="000000" w:fill="A6C9EC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5">
    <w:name w:val="xl345"/>
    <w:basedOn w:val="Normal"/>
    <w:rsid w:val="009257C4"/>
    <w:pPr>
      <w:pBdr>
        <w:left w:val="single" w:sz="4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9257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7">
    <w:name w:val="xl347"/>
    <w:basedOn w:val="Normal"/>
    <w:rsid w:val="009257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8">
    <w:name w:val="xl348"/>
    <w:basedOn w:val="Normal"/>
    <w:rsid w:val="009257C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9">
    <w:name w:val="xl349"/>
    <w:basedOn w:val="Normal"/>
    <w:rsid w:val="009257C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0">
    <w:name w:val="xl350"/>
    <w:basedOn w:val="Normal"/>
    <w:rsid w:val="009257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1">
    <w:name w:val="xl351"/>
    <w:basedOn w:val="Normal"/>
    <w:rsid w:val="009257C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5">
    <w:name w:val="font5"/>
    <w:basedOn w:val="Normal"/>
    <w:rsid w:val="00F223D7"/>
    <w:pP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FF0000"/>
      <w:sz w:val="16"/>
      <w:szCs w:val="16"/>
    </w:rPr>
  </w:style>
  <w:style w:type="paragraph" w:customStyle="1" w:styleId="font6">
    <w:name w:val="font6"/>
    <w:basedOn w:val="Normal"/>
    <w:rsid w:val="00053390"/>
    <w:pP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FF000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773AC7"/>
    <w:pPr>
      <w:spacing w:line="256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1C5786"/>
    <w:rPr>
      <w:rFonts w:ascii="Arial" w:hAnsi="Arial"/>
      <w:i/>
      <w:iCs/>
      <w:color w:val="404040" w:themeColor="text1" w:themeTint="BF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12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E8B4-A031-42A7-A854-4432052A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2385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Vladoi</dc:creator>
  <cp:keywords/>
  <dc:description/>
  <cp:lastModifiedBy>ASUS</cp:lastModifiedBy>
  <cp:revision>17</cp:revision>
  <cp:lastPrinted>2025-12-04T14:03:00Z</cp:lastPrinted>
  <dcterms:created xsi:type="dcterms:W3CDTF">2025-09-04T09:29:00Z</dcterms:created>
  <dcterms:modified xsi:type="dcterms:W3CDTF">2025-12-04T14:03:00Z</dcterms:modified>
</cp:coreProperties>
</file>