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B9E4" w14:textId="77777777" w:rsidR="00E8236B" w:rsidRPr="00E47A6B" w:rsidRDefault="00252896" w:rsidP="00453463">
      <w:pPr>
        <w:jc w:val="both"/>
        <w:rPr>
          <w:b/>
          <w:sz w:val="28"/>
          <w:szCs w:val="28"/>
        </w:rPr>
      </w:pPr>
      <w:r w:rsidRPr="00E47A6B">
        <w:rPr>
          <w:b/>
          <w:sz w:val="28"/>
          <w:szCs w:val="28"/>
        </w:rPr>
        <w:t xml:space="preserve">   </w:t>
      </w:r>
      <w:r w:rsidR="00C25D6C" w:rsidRPr="00E47A6B">
        <w:rPr>
          <w:b/>
          <w:sz w:val="28"/>
          <w:szCs w:val="28"/>
        </w:rPr>
        <w:t xml:space="preserve">  </w:t>
      </w:r>
      <w:r w:rsidR="00E8236B" w:rsidRPr="00E47A6B">
        <w:rPr>
          <w:b/>
          <w:sz w:val="28"/>
          <w:szCs w:val="28"/>
        </w:rPr>
        <w:t xml:space="preserve"> R O M Â N I A</w:t>
      </w:r>
    </w:p>
    <w:p w14:paraId="62394D85" w14:textId="77777777" w:rsidR="00E8236B" w:rsidRPr="00E47A6B" w:rsidRDefault="00E8236B" w:rsidP="00453463">
      <w:pPr>
        <w:jc w:val="both"/>
        <w:rPr>
          <w:b/>
          <w:sz w:val="28"/>
          <w:szCs w:val="28"/>
        </w:rPr>
      </w:pPr>
      <w:r w:rsidRPr="00E47A6B">
        <w:rPr>
          <w:b/>
          <w:sz w:val="28"/>
          <w:szCs w:val="28"/>
        </w:rPr>
        <w:t xml:space="preserve">JUDEŢUL HUNEDOARA  </w:t>
      </w:r>
    </w:p>
    <w:p w14:paraId="4B5FE485" w14:textId="77777777" w:rsidR="00E8236B" w:rsidRPr="00E47A6B" w:rsidRDefault="00E8236B" w:rsidP="00453463">
      <w:pPr>
        <w:jc w:val="both"/>
        <w:rPr>
          <w:b/>
          <w:sz w:val="28"/>
          <w:szCs w:val="28"/>
        </w:rPr>
      </w:pPr>
      <w:r w:rsidRPr="00E47A6B">
        <w:rPr>
          <w:b/>
          <w:sz w:val="28"/>
          <w:szCs w:val="28"/>
        </w:rPr>
        <w:t xml:space="preserve">  MUNICIPIUL  BRAD   </w:t>
      </w:r>
    </w:p>
    <w:p w14:paraId="38CEB029" w14:textId="77777777" w:rsidR="00E8236B" w:rsidRPr="00E47A6B" w:rsidRDefault="00AD75A2" w:rsidP="00453463">
      <w:pPr>
        <w:jc w:val="both"/>
        <w:rPr>
          <w:b/>
          <w:sz w:val="28"/>
          <w:szCs w:val="28"/>
        </w:rPr>
      </w:pPr>
      <w:r w:rsidRPr="00E47A6B">
        <w:rPr>
          <w:b/>
          <w:sz w:val="28"/>
          <w:szCs w:val="28"/>
        </w:rPr>
        <w:t xml:space="preserve">     </w:t>
      </w:r>
      <w:r w:rsidR="00E8236B" w:rsidRPr="00E47A6B">
        <w:rPr>
          <w:b/>
          <w:sz w:val="28"/>
          <w:szCs w:val="28"/>
        </w:rPr>
        <w:t>P R I M A R</w:t>
      </w:r>
      <w:r w:rsidRPr="00E47A6B">
        <w:rPr>
          <w:b/>
          <w:sz w:val="28"/>
          <w:szCs w:val="28"/>
        </w:rPr>
        <w:t xml:space="preserve"> U L</w:t>
      </w:r>
      <w:r w:rsidR="00E8236B" w:rsidRPr="00E47A6B">
        <w:rPr>
          <w:b/>
          <w:sz w:val="28"/>
          <w:szCs w:val="28"/>
        </w:rPr>
        <w:tab/>
      </w:r>
    </w:p>
    <w:p w14:paraId="6C48F9AC" w14:textId="494639D2" w:rsidR="0052076F" w:rsidRPr="00E47A6B" w:rsidRDefault="00D377D0" w:rsidP="00453463">
      <w:pPr>
        <w:jc w:val="both"/>
        <w:rPr>
          <w:b/>
          <w:sz w:val="28"/>
          <w:szCs w:val="28"/>
        </w:rPr>
      </w:pPr>
      <w:r>
        <w:rPr>
          <w:b/>
          <w:sz w:val="28"/>
          <w:szCs w:val="28"/>
        </w:rPr>
        <w:t xml:space="preserve"> </w:t>
      </w:r>
      <w:r w:rsidR="00942491">
        <w:rPr>
          <w:b/>
          <w:sz w:val="28"/>
          <w:szCs w:val="28"/>
        </w:rPr>
        <w:t>Nr.</w:t>
      </w:r>
      <w:r w:rsidR="00EF6128">
        <w:rPr>
          <w:b/>
          <w:sz w:val="28"/>
          <w:szCs w:val="28"/>
        </w:rPr>
        <w:t xml:space="preserve"> </w:t>
      </w:r>
      <w:r w:rsidR="00C11691">
        <w:rPr>
          <w:b/>
          <w:sz w:val="28"/>
          <w:szCs w:val="28"/>
        </w:rPr>
        <w:t>20</w:t>
      </w:r>
      <w:r w:rsidR="00B22C34">
        <w:rPr>
          <w:b/>
          <w:sz w:val="28"/>
          <w:szCs w:val="28"/>
        </w:rPr>
        <w:t>2</w:t>
      </w:r>
      <w:r w:rsidR="0077179F">
        <w:rPr>
          <w:b/>
          <w:sz w:val="28"/>
          <w:szCs w:val="28"/>
        </w:rPr>
        <w:t>/11050/</w:t>
      </w:r>
      <w:r w:rsidR="00C11691">
        <w:rPr>
          <w:b/>
          <w:sz w:val="28"/>
          <w:szCs w:val="28"/>
        </w:rPr>
        <w:t>0</w:t>
      </w:r>
      <w:r w:rsidR="00B22C34">
        <w:rPr>
          <w:b/>
          <w:sz w:val="28"/>
          <w:szCs w:val="28"/>
        </w:rPr>
        <w:t>7</w:t>
      </w:r>
      <w:r w:rsidR="00C11691">
        <w:rPr>
          <w:b/>
          <w:sz w:val="28"/>
          <w:szCs w:val="28"/>
        </w:rPr>
        <w:t>.11</w:t>
      </w:r>
      <w:r w:rsidR="0077179F">
        <w:rPr>
          <w:b/>
          <w:sz w:val="28"/>
          <w:szCs w:val="28"/>
        </w:rPr>
        <w:t>.2025</w:t>
      </w:r>
    </w:p>
    <w:p w14:paraId="123A05E4" w14:textId="77777777" w:rsidR="00FA1360" w:rsidRDefault="00FA1360" w:rsidP="00FA1360">
      <w:pPr>
        <w:ind w:firstLine="1312"/>
        <w:rPr>
          <w:b/>
          <w:sz w:val="28"/>
          <w:szCs w:val="28"/>
        </w:rPr>
      </w:pPr>
    </w:p>
    <w:p w14:paraId="73F321CF" w14:textId="77777777" w:rsidR="00FA1360" w:rsidRDefault="00FA1360" w:rsidP="00FA1360">
      <w:pPr>
        <w:ind w:firstLine="1312"/>
        <w:rPr>
          <w:b/>
          <w:sz w:val="28"/>
          <w:szCs w:val="28"/>
        </w:rPr>
      </w:pPr>
      <w:r>
        <w:rPr>
          <w:b/>
          <w:sz w:val="28"/>
          <w:szCs w:val="28"/>
        </w:rPr>
        <w:t xml:space="preserve">                    </w:t>
      </w:r>
    </w:p>
    <w:p w14:paraId="649682E0" w14:textId="28E251AD" w:rsidR="00E8236B" w:rsidRPr="00FA1360" w:rsidRDefault="00FA1360" w:rsidP="00FA1360">
      <w:pPr>
        <w:ind w:firstLine="1312"/>
        <w:rPr>
          <w:b/>
          <w:sz w:val="28"/>
          <w:szCs w:val="28"/>
          <w:u w:val="single"/>
        </w:rPr>
      </w:pPr>
      <w:r>
        <w:rPr>
          <w:b/>
          <w:sz w:val="28"/>
          <w:szCs w:val="28"/>
        </w:rPr>
        <w:t xml:space="preserve">                  </w:t>
      </w:r>
      <w:r w:rsidR="00A7576D" w:rsidRPr="00FA1360">
        <w:rPr>
          <w:b/>
          <w:sz w:val="28"/>
          <w:szCs w:val="28"/>
          <w:u w:val="single"/>
        </w:rPr>
        <w:t>R E F E R A T  D E  A P R O B A R E</w:t>
      </w:r>
    </w:p>
    <w:p w14:paraId="3DD0750D" w14:textId="77777777" w:rsidR="009F2371" w:rsidRPr="00B22C34" w:rsidRDefault="00FA1360" w:rsidP="009F2371">
      <w:pPr>
        <w:jc w:val="center"/>
        <w:rPr>
          <w:b/>
          <w:bCs/>
          <w:i/>
          <w:iCs/>
          <w:sz w:val="28"/>
          <w:szCs w:val="28"/>
        </w:rPr>
      </w:pPr>
      <w:r w:rsidRPr="00FA1360">
        <w:rPr>
          <w:b/>
          <w:sz w:val="28"/>
          <w:szCs w:val="28"/>
        </w:rPr>
        <w:t xml:space="preserve">privind </w:t>
      </w:r>
      <w:r w:rsidR="009F2371" w:rsidRPr="009F2371">
        <w:rPr>
          <w:b/>
          <w:bCs/>
          <w:sz w:val="28"/>
          <w:szCs w:val="28"/>
        </w:rPr>
        <w:t xml:space="preserve">aprobarea Studiului de fundamentare, a Caietului de sarcini </w:t>
      </w:r>
      <w:proofErr w:type="spellStart"/>
      <w:r w:rsidR="009F2371" w:rsidRPr="009F2371">
        <w:rPr>
          <w:b/>
          <w:bCs/>
          <w:sz w:val="28"/>
          <w:szCs w:val="28"/>
        </w:rPr>
        <w:t>şi</w:t>
      </w:r>
      <w:proofErr w:type="spellEnd"/>
      <w:r w:rsidR="009F2371" w:rsidRPr="009F2371">
        <w:rPr>
          <w:b/>
          <w:bCs/>
          <w:sz w:val="28"/>
          <w:szCs w:val="28"/>
        </w:rPr>
        <w:t xml:space="preserve"> a Contractului - cadru de delegare a gestiunii, prin concesiune, a activităților </w:t>
      </w:r>
      <w:r w:rsidR="009F2371" w:rsidRPr="00B22C34">
        <w:rPr>
          <w:b/>
          <w:bCs/>
          <w:i/>
          <w:iCs/>
          <w:sz w:val="28"/>
          <w:szCs w:val="28"/>
        </w:rPr>
        <w:t xml:space="preserve">”măturatul, spălatul </w:t>
      </w:r>
      <w:proofErr w:type="spellStart"/>
      <w:r w:rsidR="009F2371" w:rsidRPr="00B22C34">
        <w:rPr>
          <w:b/>
          <w:bCs/>
          <w:i/>
          <w:iCs/>
          <w:sz w:val="28"/>
          <w:szCs w:val="28"/>
        </w:rPr>
        <w:t>şi</w:t>
      </w:r>
      <w:proofErr w:type="spellEnd"/>
      <w:r w:rsidR="009F2371" w:rsidRPr="00B22C34">
        <w:rPr>
          <w:b/>
          <w:bCs/>
          <w:i/>
          <w:iCs/>
          <w:sz w:val="28"/>
          <w:szCs w:val="28"/>
        </w:rPr>
        <w:t xml:space="preserve"> stropitul căilor publice din localitate, inclusiv colectarea</w:t>
      </w:r>
    </w:p>
    <w:p w14:paraId="649D8B21" w14:textId="77777777" w:rsidR="00B22C34" w:rsidRDefault="009F2371" w:rsidP="009F2371">
      <w:pPr>
        <w:jc w:val="center"/>
        <w:rPr>
          <w:b/>
          <w:bCs/>
          <w:i/>
          <w:iCs/>
          <w:sz w:val="28"/>
          <w:szCs w:val="28"/>
        </w:rPr>
      </w:pPr>
      <w:r w:rsidRPr="00B22C34">
        <w:rPr>
          <w:b/>
          <w:bCs/>
          <w:i/>
          <w:iCs/>
          <w:sz w:val="28"/>
          <w:szCs w:val="28"/>
        </w:rPr>
        <w:t xml:space="preserve"> </w:t>
      </w:r>
      <w:proofErr w:type="spellStart"/>
      <w:r w:rsidRPr="00B22C34">
        <w:rPr>
          <w:b/>
          <w:bCs/>
          <w:i/>
          <w:iCs/>
          <w:sz w:val="28"/>
          <w:szCs w:val="28"/>
        </w:rPr>
        <w:t>şi</w:t>
      </w:r>
      <w:proofErr w:type="spellEnd"/>
      <w:r w:rsidRPr="00B22C34">
        <w:rPr>
          <w:b/>
          <w:bCs/>
          <w:i/>
          <w:iCs/>
          <w:sz w:val="28"/>
          <w:szCs w:val="28"/>
        </w:rPr>
        <w:t xml:space="preserve"> transportul </w:t>
      </w:r>
      <w:proofErr w:type="spellStart"/>
      <w:r w:rsidRPr="00B22C34">
        <w:rPr>
          <w:b/>
          <w:bCs/>
          <w:i/>
          <w:iCs/>
          <w:sz w:val="28"/>
          <w:szCs w:val="28"/>
        </w:rPr>
        <w:t>deşeurilor</w:t>
      </w:r>
      <w:proofErr w:type="spellEnd"/>
      <w:r w:rsidRPr="00B22C34">
        <w:rPr>
          <w:b/>
          <w:bCs/>
          <w:i/>
          <w:iCs/>
          <w:sz w:val="28"/>
          <w:szCs w:val="28"/>
        </w:rPr>
        <w:t xml:space="preserve"> de pământ </w:t>
      </w:r>
      <w:proofErr w:type="spellStart"/>
      <w:r w:rsidRPr="00B22C34">
        <w:rPr>
          <w:b/>
          <w:bCs/>
          <w:i/>
          <w:iCs/>
          <w:sz w:val="28"/>
          <w:szCs w:val="28"/>
        </w:rPr>
        <w:t>şi</w:t>
      </w:r>
      <w:proofErr w:type="spellEnd"/>
      <w:r w:rsidRPr="00B22C34">
        <w:rPr>
          <w:b/>
          <w:bCs/>
          <w:i/>
          <w:iCs/>
          <w:sz w:val="28"/>
          <w:szCs w:val="28"/>
        </w:rPr>
        <w:t xml:space="preserve"> pietre provenite de pe căile publice la </w:t>
      </w:r>
    </w:p>
    <w:p w14:paraId="76EBD63B" w14:textId="0ADD3DEE" w:rsidR="009F2371" w:rsidRPr="00B22C34" w:rsidRDefault="009F2371" w:rsidP="009F2371">
      <w:pPr>
        <w:jc w:val="center"/>
        <w:rPr>
          <w:b/>
          <w:bCs/>
          <w:i/>
          <w:iCs/>
          <w:sz w:val="28"/>
          <w:szCs w:val="28"/>
        </w:rPr>
      </w:pPr>
      <w:r w:rsidRPr="00B22C34">
        <w:rPr>
          <w:b/>
          <w:bCs/>
          <w:i/>
          <w:iCs/>
          <w:sz w:val="28"/>
          <w:szCs w:val="28"/>
        </w:rPr>
        <w:t xml:space="preserve">depozitele de </w:t>
      </w:r>
      <w:proofErr w:type="spellStart"/>
      <w:r w:rsidRPr="00B22C34">
        <w:rPr>
          <w:b/>
          <w:bCs/>
          <w:i/>
          <w:iCs/>
          <w:sz w:val="28"/>
          <w:szCs w:val="28"/>
        </w:rPr>
        <w:t>deşeuri</w:t>
      </w:r>
      <w:proofErr w:type="spellEnd"/>
      <w:r w:rsidRPr="00B22C34">
        <w:rPr>
          <w:b/>
          <w:bCs/>
          <w:i/>
          <w:iCs/>
          <w:sz w:val="28"/>
          <w:szCs w:val="28"/>
        </w:rPr>
        <w:t xml:space="preserve">, precum </w:t>
      </w:r>
      <w:proofErr w:type="spellStart"/>
      <w:r w:rsidRPr="00B22C34">
        <w:rPr>
          <w:b/>
          <w:bCs/>
          <w:i/>
          <w:iCs/>
          <w:sz w:val="28"/>
          <w:szCs w:val="28"/>
        </w:rPr>
        <w:t>şi</w:t>
      </w:r>
      <w:proofErr w:type="spellEnd"/>
      <w:r w:rsidRPr="00B22C34">
        <w:rPr>
          <w:b/>
          <w:bCs/>
          <w:i/>
          <w:iCs/>
          <w:sz w:val="28"/>
          <w:szCs w:val="28"/>
        </w:rPr>
        <w:t xml:space="preserve"> a </w:t>
      </w:r>
      <w:proofErr w:type="spellStart"/>
      <w:r w:rsidRPr="00B22C34">
        <w:rPr>
          <w:b/>
          <w:bCs/>
          <w:i/>
          <w:iCs/>
          <w:sz w:val="28"/>
          <w:szCs w:val="28"/>
        </w:rPr>
        <w:t>deşeurilor</w:t>
      </w:r>
      <w:proofErr w:type="spellEnd"/>
      <w:r w:rsidRPr="00B22C34">
        <w:rPr>
          <w:b/>
          <w:bCs/>
          <w:i/>
          <w:iCs/>
          <w:sz w:val="28"/>
          <w:szCs w:val="28"/>
        </w:rPr>
        <w:t xml:space="preserve"> provenite din </w:t>
      </w:r>
      <w:proofErr w:type="spellStart"/>
      <w:r w:rsidRPr="00B22C34">
        <w:rPr>
          <w:b/>
          <w:bCs/>
          <w:i/>
          <w:iCs/>
          <w:sz w:val="28"/>
          <w:szCs w:val="28"/>
        </w:rPr>
        <w:t>coşurile</w:t>
      </w:r>
      <w:proofErr w:type="spellEnd"/>
      <w:r w:rsidRPr="00B22C34">
        <w:rPr>
          <w:b/>
          <w:bCs/>
          <w:i/>
          <w:iCs/>
          <w:sz w:val="28"/>
          <w:szCs w:val="28"/>
        </w:rPr>
        <w:t xml:space="preserve"> stradale</w:t>
      </w:r>
    </w:p>
    <w:p w14:paraId="0F2DE9A5" w14:textId="6F69254C" w:rsidR="00B22C34" w:rsidRDefault="009F2371" w:rsidP="00B22C34">
      <w:pPr>
        <w:jc w:val="center"/>
        <w:rPr>
          <w:b/>
          <w:bCs/>
          <w:i/>
          <w:iCs/>
          <w:sz w:val="28"/>
          <w:szCs w:val="28"/>
        </w:rPr>
      </w:pPr>
      <w:r w:rsidRPr="00B22C34">
        <w:rPr>
          <w:b/>
          <w:bCs/>
          <w:i/>
          <w:iCs/>
          <w:sz w:val="28"/>
          <w:szCs w:val="28"/>
        </w:rPr>
        <w:t xml:space="preserve"> la depozitele de</w:t>
      </w:r>
      <w:r w:rsidR="00B22C34">
        <w:rPr>
          <w:b/>
          <w:bCs/>
          <w:i/>
          <w:iCs/>
          <w:sz w:val="28"/>
          <w:szCs w:val="28"/>
        </w:rPr>
        <w:t xml:space="preserve"> </w:t>
      </w:r>
      <w:proofErr w:type="spellStart"/>
      <w:r w:rsidRPr="00B22C34">
        <w:rPr>
          <w:b/>
          <w:bCs/>
          <w:i/>
          <w:iCs/>
          <w:sz w:val="28"/>
          <w:szCs w:val="28"/>
        </w:rPr>
        <w:t>deşeuri</w:t>
      </w:r>
      <w:proofErr w:type="spellEnd"/>
      <w:r w:rsidRPr="00B22C34">
        <w:rPr>
          <w:b/>
          <w:bCs/>
          <w:i/>
          <w:iCs/>
          <w:sz w:val="28"/>
          <w:szCs w:val="28"/>
        </w:rPr>
        <w:t xml:space="preserve"> </w:t>
      </w:r>
      <w:proofErr w:type="spellStart"/>
      <w:r w:rsidRPr="00B22C34">
        <w:rPr>
          <w:b/>
          <w:bCs/>
          <w:i/>
          <w:iCs/>
          <w:sz w:val="28"/>
          <w:szCs w:val="28"/>
        </w:rPr>
        <w:t>şi</w:t>
      </w:r>
      <w:proofErr w:type="spellEnd"/>
      <w:r w:rsidRPr="00B22C34">
        <w:rPr>
          <w:b/>
          <w:bCs/>
          <w:i/>
          <w:iCs/>
          <w:sz w:val="28"/>
          <w:szCs w:val="28"/>
        </w:rPr>
        <w:t>/sau</w:t>
      </w:r>
      <w:r w:rsidRPr="00B22C34">
        <w:rPr>
          <w:b/>
          <w:bCs/>
          <w:i/>
          <w:iCs/>
          <w:sz w:val="28"/>
          <w:szCs w:val="28"/>
        </w:rPr>
        <w:t xml:space="preserve"> </w:t>
      </w:r>
      <w:r w:rsidRPr="00B22C34">
        <w:rPr>
          <w:b/>
          <w:bCs/>
          <w:i/>
          <w:iCs/>
          <w:sz w:val="28"/>
          <w:szCs w:val="28"/>
        </w:rPr>
        <w:t xml:space="preserve">la </w:t>
      </w:r>
      <w:proofErr w:type="spellStart"/>
      <w:r w:rsidRPr="00B22C34">
        <w:rPr>
          <w:b/>
          <w:bCs/>
          <w:i/>
          <w:iCs/>
          <w:sz w:val="28"/>
          <w:szCs w:val="28"/>
        </w:rPr>
        <w:t>instalaţiile</w:t>
      </w:r>
      <w:proofErr w:type="spellEnd"/>
      <w:r w:rsidRPr="00B22C34">
        <w:rPr>
          <w:b/>
          <w:bCs/>
          <w:i/>
          <w:iCs/>
          <w:sz w:val="28"/>
          <w:szCs w:val="28"/>
        </w:rPr>
        <w:t xml:space="preserve"> de tratare”</w:t>
      </w:r>
      <w:r w:rsidRPr="009F2371">
        <w:rPr>
          <w:b/>
          <w:bCs/>
          <w:sz w:val="28"/>
          <w:szCs w:val="28"/>
        </w:rPr>
        <w:t xml:space="preserve"> și </w:t>
      </w:r>
      <w:r w:rsidRPr="00B22C34">
        <w:rPr>
          <w:b/>
          <w:bCs/>
          <w:i/>
          <w:iCs/>
          <w:sz w:val="28"/>
          <w:szCs w:val="28"/>
        </w:rPr>
        <w:t>”</w:t>
      </w:r>
      <w:proofErr w:type="spellStart"/>
      <w:r w:rsidRPr="00B22C34">
        <w:rPr>
          <w:b/>
          <w:bCs/>
          <w:i/>
          <w:iCs/>
          <w:sz w:val="28"/>
          <w:szCs w:val="28"/>
        </w:rPr>
        <w:t>curăţarea</w:t>
      </w:r>
      <w:proofErr w:type="spellEnd"/>
      <w:r w:rsidRPr="00B22C34">
        <w:rPr>
          <w:b/>
          <w:bCs/>
          <w:i/>
          <w:iCs/>
          <w:sz w:val="28"/>
          <w:szCs w:val="28"/>
        </w:rPr>
        <w:t xml:space="preserve"> </w:t>
      </w:r>
      <w:proofErr w:type="spellStart"/>
      <w:r w:rsidRPr="00B22C34">
        <w:rPr>
          <w:b/>
          <w:bCs/>
          <w:i/>
          <w:iCs/>
          <w:sz w:val="28"/>
          <w:szCs w:val="28"/>
        </w:rPr>
        <w:t>şi</w:t>
      </w:r>
      <w:proofErr w:type="spellEnd"/>
      <w:r w:rsidRPr="00B22C34">
        <w:rPr>
          <w:b/>
          <w:bCs/>
          <w:i/>
          <w:iCs/>
          <w:sz w:val="28"/>
          <w:szCs w:val="28"/>
        </w:rPr>
        <w:t xml:space="preserve"> </w:t>
      </w:r>
    </w:p>
    <w:p w14:paraId="73D50ACA" w14:textId="1E99D931" w:rsidR="009F2371" w:rsidRPr="00B22C34" w:rsidRDefault="009F2371" w:rsidP="00B22C34">
      <w:pPr>
        <w:jc w:val="center"/>
        <w:rPr>
          <w:b/>
          <w:bCs/>
          <w:i/>
          <w:iCs/>
          <w:sz w:val="28"/>
          <w:szCs w:val="28"/>
        </w:rPr>
      </w:pPr>
      <w:r w:rsidRPr="00B22C34">
        <w:rPr>
          <w:b/>
          <w:bCs/>
          <w:i/>
          <w:iCs/>
          <w:sz w:val="28"/>
          <w:szCs w:val="28"/>
        </w:rPr>
        <w:t>transportul zăpezii</w:t>
      </w:r>
      <w:r w:rsidRPr="00B22C34">
        <w:rPr>
          <w:b/>
          <w:bCs/>
          <w:i/>
          <w:iCs/>
          <w:sz w:val="28"/>
          <w:szCs w:val="28"/>
        </w:rPr>
        <w:t xml:space="preserve"> </w:t>
      </w:r>
      <w:r w:rsidRPr="00B22C34">
        <w:rPr>
          <w:b/>
          <w:bCs/>
          <w:i/>
          <w:iCs/>
          <w:sz w:val="28"/>
          <w:szCs w:val="28"/>
        </w:rPr>
        <w:t>de pe căile</w:t>
      </w:r>
      <w:r w:rsidRPr="00B22C34">
        <w:rPr>
          <w:b/>
          <w:bCs/>
          <w:i/>
          <w:iCs/>
          <w:sz w:val="28"/>
          <w:szCs w:val="28"/>
        </w:rPr>
        <w:t xml:space="preserve"> </w:t>
      </w:r>
      <w:r w:rsidRPr="00B22C34">
        <w:rPr>
          <w:b/>
          <w:bCs/>
          <w:i/>
          <w:iCs/>
          <w:sz w:val="28"/>
          <w:szCs w:val="28"/>
        </w:rPr>
        <w:t xml:space="preserve">publice din localitate </w:t>
      </w:r>
      <w:proofErr w:type="spellStart"/>
      <w:r w:rsidRPr="00B22C34">
        <w:rPr>
          <w:b/>
          <w:bCs/>
          <w:i/>
          <w:iCs/>
          <w:sz w:val="28"/>
          <w:szCs w:val="28"/>
        </w:rPr>
        <w:t>şi</w:t>
      </w:r>
      <w:proofErr w:type="spellEnd"/>
      <w:r w:rsidRPr="00B22C34">
        <w:rPr>
          <w:b/>
          <w:bCs/>
          <w:i/>
          <w:iCs/>
          <w:sz w:val="28"/>
          <w:szCs w:val="28"/>
        </w:rPr>
        <w:t xml:space="preserve"> </w:t>
      </w:r>
      <w:proofErr w:type="spellStart"/>
      <w:r w:rsidRPr="00B22C34">
        <w:rPr>
          <w:b/>
          <w:bCs/>
          <w:i/>
          <w:iCs/>
          <w:sz w:val="28"/>
          <w:szCs w:val="28"/>
        </w:rPr>
        <w:t>menţinerea</w:t>
      </w:r>
      <w:proofErr w:type="spellEnd"/>
      <w:r w:rsidRPr="00B22C34">
        <w:rPr>
          <w:b/>
          <w:bCs/>
          <w:i/>
          <w:iCs/>
          <w:sz w:val="28"/>
          <w:szCs w:val="28"/>
        </w:rPr>
        <w:t xml:space="preserve"> </w:t>
      </w:r>
    </w:p>
    <w:p w14:paraId="6533DD39" w14:textId="77777777" w:rsidR="009F2371" w:rsidRDefault="009F2371" w:rsidP="009F2371">
      <w:pPr>
        <w:jc w:val="center"/>
        <w:rPr>
          <w:b/>
          <w:bCs/>
          <w:sz w:val="28"/>
          <w:szCs w:val="28"/>
        </w:rPr>
      </w:pPr>
      <w:r w:rsidRPr="00B22C34">
        <w:rPr>
          <w:b/>
          <w:bCs/>
          <w:i/>
          <w:iCs/>
          <w:sz w:val="28"/>
          <w:szCs w:val="28"/>
        </w:rPr>
        <w:t xml:space="preserve">în </w:t>
      </w:r>
      <w:proofErr w:type="spellStart"/>
      <w:r w:rsidRPr="00B22C34">
        <w:rPr>
          <w:b/>
          <w:bCs/>
          <w:i/>
          <w:iCs/>
          <w:sz w:val="28"/>
          <w:szCs w:val="28"/>
        </w:rPr>
        <w:t>funcţiune</w:t>
      </w:r>
      <w:proofErr w:type="spellEnd"/>
      <w:r w:rsidRPr="00B22C34">
        <w:rPr>
          <w:b/>
          <w:bCs/>
          <w:i/>
          <w:iCs/>
          <w:sz w:val="28"/>
          <w:szCs w:val="28"/>
        </w:rPr>
        <w:t xml:space="preserve"> </w:t>
      </w:r>
      <w:r w:rsidRPr="00B22C34">
        <w:rPr>
          <w:b/>
          <w:bCs/>
          <w:i/>
          <w:iCs/>
          <w:sz w:val="28"/>
          <w:szCs w:val="28"/>
        </w:rPr>
        <w:t>a acestora pe timp de polei</w:t>
      </w:r>
      <w:r w:rsidRPr="00B22C34">
        <w:rPr>
          <w:b/>
          <w:bCs/>
          <w:i/>
          <w:iCs/>
          <w:sz w:val="28"/>
          <w:szCs w:val="28"/>
        </w:rPr>
        <w:t xml:space="preserve"> </w:t>
      </w:r>
      <w:r w:rsidRPr="00B22C34">
        <w:rPr>
          <w:b/>
          <w:bCs/>
          <w:i/>
          <w:iCs/>
          <w:sz w:val="28"/>
          <w:szCs w:val="28"/>
        </w:rPr>
        <w:t xml:space="preserve">sau de </w:t>
      </w:r>
      <w:proofErr w:type="spellStart"/>
      <w:r w:rsidRPr="00B22C34">
        <w:rPr>
          <w:b/>
          <w:bCs/>
          <w:i/>
          <w:iCs/>
          <w:sz w:val="28"/>
          <w:szCs w:val="28"/>
        </w:rPr>
        <w:t>îngheţ</w:t>
      </w:r>
      <w:proofErr w:type="spellEnd"/>
      <w:r w:rsidRPr="00B22C34">
        <w:rPr>
          <w:b/>
          <w:bCs/>
          <w:i/>
          <w:iCs/>
          <w:sz w:val="28"/>
          <w:szCs w:val="28"/>
        </w:rPr>
        <w:t>”</w:t>
      </w:r>
      <w:r w:rsidRPr="009F2371">
        <w:rPr>
          <w:b/>
          <w:bCs/>
          <w:sz w:val="28"/>
          <w:szCs w:val="28"/>
        </w:rPr>
        <w:t xml:space="preserve"> din cadrul </w:t>
      </w:r>
    </w:p>
    <w:p w14:paraId="44BD003D" w14:textId="77777777" w:rsidR="009F2371" w:rsidRDefault="009F2371" w:rsidP="009F2371">
      <w:pPr>
        <w:jc w:val="center"/>
        <w:rPr>
          <w:b/>
          <w:bCs/>
          <w:sz w:val="28"/>
          <w:szCs w:val="28"/>
        </w:rPr>
      </w:pPr>
      <w:r w:rsidRPr="009F2371">
        <w:rPr>
          <w:b/>
          <w:bCs/>
          <w:sz w:val="28"/>
          <w:szCs w:val="28"/>
        </w:rPr>
        <w:t>serviciului de salubrizare al</w:t>
      </w:r>
      <w:r>
        <w:rPr>
          <w:b/>
          <w:bCs/>
          <w:sz w:val="28"/>
          <w:szCs w:val="28"/>
        </w:rPr>
        <w:t xml:space="preserve"> </w:t>
      </w:r>
      <w:r w:rsidRPr="009F2371">
        <w:rPr>
          <w:b/>
          <w:bCs/>
          <w:sz w:val="28"/>
          <w:szCs w:val="28"/>
        </w:rPr>
        <w:t xml:space="preserve">Municipiului Brad, </w:t>
      </w:r>
    </w:p>
    <w:p w14:paraId="68B59552" w14:textId="2ABA362C" w:rsidR="009F2371" w:rsidRPr="009F2371" w:rsidRDefault="009F2371" w:rsidP="009F2371">
      <w:pPr>
        <w:jc w:val="center"/>
        <w:rPr>
          <w:b/>
          <w:bCs/>
          <w:sz w:val="28"/>
          <w:szCs w:val="28"/>
        </w:rPr>
      </w:pPr>
      <w:r w:rsidRPr="009F2371">
        <w:rPr>
          <w:b/>
          <w:bCs/>
          <w:sz w:val="28"/>
          <w:szCs w:val="28"/>
        </w:rPr>
        <w:t>județul Hunedoara</w:t>
      </w:r>
    </w:p>
    <w:p w14:paraId="0A6CAF29" w14:textId="192E6586" w:rsidR="001756E2" w:rsidRPr="00E47A6B" w:rsidRDefault="001756E2" w:rsidP="009F2371">
      <w:pPr>
        <w:shd w:val="clear" w:color="auto" w:fill="FFFFFF"/>
        <w:jc w:val="center"/>
        <w:outlineLvl w:val="1"/>
        <w:rPr>
          <w:b/>
          <w:sz w:val="28"/>
          <w:szCs w:val="28"/>
        </w:rPr>
      </w:pPr>
    </w:p>
    <w:p w14:paraId="068865AE" w14:textId="77777777" w:rsidR="001756E2" w:rsidRDefault="001756E2" w:rsidP="00AA66AC">
      <w:pPr>
        <w:jc w:val="center"/>
        <w:rPr>
          <w:b/>
          <w:sz w:val="28"/>
          <w:szCs w:val="28"/>
        </w:rPr>
      </w:pPr>
    </w:p>
    <w:p w14:paraId="65D4C0E4" w14:textId="77777777" w:rsidR="00CE64A3" w:rsidRPr="00E47A6B" w:rsidRDefault="00CE64A3" w:rsidP="00AA66AC">
      <w:pPr>
        <w:jc w:val="center"/>
        <w:rPr>
          <w:b/>
          <w:sz w:val="28"/>
          <w:szCs w:val="28"/>
        </w:rPr>
      </w:pPr>
    </w:p>
    <w:p w14:paraId="531A8620" w14:textId="77777777" w:rsidR="00DF2AED" w:rsidRPr="00DF2AED" w:rsidRDefault="00E8236B" w:rsidP="00A3226C">
      <w:pPr>
        <w:widowControl w:val="0"/>
        <w:suppressAutoHyphens/>
        <w:spacing w:line="276" w:lineRule="auto"/>
        <w:jc w:val="both"/>
        <w:rPr>
          <w:sz w:val="30"/>
          <w:szCs w:val="30"/>
        </w:rPr>
      </w:pPr>
      <w:r w:rsidRPr="00E47A6B">
        <w:rPr>
          <w:b/>
          <w:sz w:val="28"/>
          <w:szCs w:val="28"/>
        </w:rPr>
        <w:tab/>
      </w:r>
      <w:r w:rsidR="00FA1360" w:rsidRPr="00DF2AED">
        <w:rPr>
          <w:sz w:val="30"/>
          <w:szCs w:val="30"/>
        </w:rPr>
        <w:t>Serviciul public de salubrizare a localităților face parte din sfera serviciilor comunitare de utilități publice, se desfășoară sub controlul, conducerea sau coordonarea autorităților administrației publice locale și se organizează pentru satisfacerea nevoilor comunităților locale ale unităților administrativ - teritoriale.</w:t>
      </w:r>
    </w:p>
    <w:p w14:paraId="454CD1C4" w14:textId="4411B39F" w:rsidR="00DF2AED" w:rsidRDefault="00DF2AED" w:rsidP="00A3226C">
      <w:pPr>
        <w:widowControl w:val="0"/>
        <w:suppressAutoHyphens/>
        <w:spacing w:line="276" w:lineRule="auto"/>
        <w:ind w:firstLine="708"/>
        <w:jc w:val="both"/>
        <w:rPr>
          <w:rFonts w:eastAsia="Andale Sans UI"/>
          <w:color w:val="00000A"/>
          <w:sz w:val="28"/>
          <w:szCs w:val="28"/>
          <w:lang w:bidi="en-US"/>
        </w:rPr>
      </w:pPr>
      <w:r w:rsidRPr="00DF2AED">
        <w:rPr>
          <w:rFonts w:eastAsia="Andale Sans UI"/>
          <w:color w:val="00000A"/>
          <w:sz w:val="28"/>
          <w:szCs w:val="28"/>
          <w:lang w:bidi="en-US"/>
        </w:rPr>
        <w:t xml:space="preserve">În vederea respectării prevederilor Legii nr. 101/2006 a serviciului de salubrizare a localităților, ale O.G. nr. 21/30.01.2002 privind gospodărirea </w:t>
      </w:r>
      <w:proofErr w:type="spellStart"/>
      <w:r w:rsidRPr="00DF2AED">
        <w:rPr>
          <w:rFonts w:eastAsia="Andale Sans UI"/>
          <w:color w:val="00000A"/>
          <w:sz w:val="28"/>
          <w:szCs w:val="28"/>
          <w:lang w:bidi="en-US"/>
        </w:rPr>
        <w:t>localităţilor</w:t>
      </w:r>
      <w:proofErr w:type="spellEnd"/>
      <w:r w:rsidRPr="00DF2AED">
        <w:rPr>
          <w:rFonts w:eastAsia="Andale Sans UI"/>
          <w:color w:val="00000A"/>
          <w:sz w:val="28"/>
          <w:szCs w:val="28"/>
          <w:lang w:bidi="en-US"/>
        </w:rPr>
        <w:t xml:space="preserve"> urbane </w:t>
      </w:r>
      <w:proofErr w:type="spellStart"/>
      <w:r w:rsidRPr="00DF2AED">
        <w:rPr>
          <w:rFonts w:eastAsia="Andale Sans UI"/>
          <w:color w:val="00000A"/>
          <w:sz w:val="28"/>
          <w:szCs w:val="28"/>
          <w:lang w:bidi="en-US"/>
        </w:rPr>
        <w:t>şi</w:t>
      </w:r>
      <w:proofErr w:type="spellEnd"/>
      <w:r w:rsidRPr="00DF2AED">
        <w:rPr>
          <w:rFonts w:eastAsia="Andale Sans UI"/>
          <w:color w:val="00000A"/>
          <w:sz w:val="28"/>
          <w:szCs w:val="28"/>
          <w:lang w:bidi="en-US"/>
        </w:rPr>
        <w:t xml:space="preserve"> rurale se impune demararea procedurii de concesionare a Serviciului public comunitar de salubrizare al </w:t>
      </w:r>
      <w:r>
        <w:rPr>
          <w:rFonts w:eastAsia="Andale Sans UI"/>
          <w:color w:val="00000A"/>
          <w:sz w:val="28"/>
          <w:szCs w:val="28"/>
          <w:lang w:bidi="en-US"/>
        </w:rPr>
        <w:t>M</w:t>
      </w:r>
      <w:r w:rsidRPr="00DF2AED">
        <w:rPr>
          <w:rFonts w:eastAsia="Andale Sans UI"/>
          <w:color w:val="00000A"/>
          <w:sz w:val="28"/>
          <w:szCs w:val="28"/>
          <w:lang w:bidi="en-US"/>
        </w:rPr>
        <w:t xml:space="preserve">unicipiului Brad pentru activitățile: </w:t>
      </w:r>
      <w:r>
        <w:rPr>
          <w:rFonts w:eastAsia="Andale Sans UI"/>
          <w:color w:val="00000A"/>
          <w:sz w:val="28"/>
          <w:szCs w:val="28"/>
          <w:lang w:bidi="en-US"/>
        </w:rPr>
        <w:t>”</w:t>
      </w:r>
      <w:r w:rsidRPr="00DF2AED">
        <w:rPr>
          <w:rFonts w:eastAsia="Andale Sans UI"/>
          <w:i/>
          <w:color w:val="00000A"/>
          <w:sz w:val="28"/>
          <w:szCs w:val="28"/>
          <w:lang w:bidi="en-US"/>
        </w:rPr>
        <w:t xml:space="preserve">măturatul, spălatul </w:t>
      </w:r>
      <w:proofErr w:type="spellStart"/>
      <w:r w:rsidRPr="00DF2AED">
        <w:rPr>
          <w:rFonts w:eastAsia="Andale Sans UI"/>
          <w:i/>
          <w:color w:val="00000A"/>
          <w:sz w:val="28"/>
          <w:szCs w:val="28"/>
          <w:lang w:bidi="en-US"/>
        </w:rPr>
        <w:t>şi</w:t>
      </w:r>
      <w:proofErr w:type="spellEnd"/>
      <w:r w:rsidRPr="00DF2AED">
        <w:rPr>
          <w:rFonts w:eastAsia="Andale Sans UI"/>
          <w:i/>
          <w:color w:val="00000A"/>
          <w:sz w:val="28"/>
          <w:szCs w:val="28"/>
          <w:lang w:bidi="en-US"/>
        </w:rPr>
        <w:t xml:space="preserve"> stropitul căilor publice din localitate, inclusiv colectarea </w:t>
      </w:r>
      <w:proofErr w:type="spellStart"/>
      <w:r w:rsidRPr="00DF2AED">
        <w:rPr>
          <w:rFonts w:eastAsia="Andale Sans UI"/>
          <w:i/>
          <w:color w:val="00000A"/>
          <w:sz w:val="28"/>
          <w:szCs w:val="28"/>
          <w:lang w:bidi="en-US"/>
        </w:rPr>
        <w:t>şi</w:t>
      </w:r>
      <w:proofErr w:type="spellEnd"/>
      <w:r w:rsidRPr="00DF2AED">
        <w:rPr>
          <w:rFonts w:eastAsia="Andale Sans UI"/>
          <w:i/>
          <w:color w:val="00000A"/>
          <w:sz w:val="28"/>
          <w:szCs w:val="28"/>
          <w:lang w:bidi="en-US"/>
        </w:rPr>
        <w:t xml:space="preserve"> transportul </w:t>
      </w:r>
      <w:proofErr w:type="spellStart"/>
      <w:r w:rsidRPr="00DF2AED">
        <w:rPr>
          <w:rFonts w:eastAsia="Andale Sans UI"/>
          <w:i/>
          <w:color w:val="00000A"/>
          <w:sz w:val="28"/>
          <w:szCs w:val="28"/>
          <w:lang w:bidi="en-US"/>
        </w:rPr>
        <w:t>deşeurilor</w:t>
      </w:r>
      <w:proofErr w:type="spellEnd"/>
      <w:r w:rsidRPr="00DF2AED">
        <w:rPr>
          <w:rFonts w:eastAsia="Andale Sans UI"/>
          <w:i/>
          <w:color w:val="00000A"/>
          <w:sz w:val="28"/>
          <w:szCs w:val="28"/>
          <w:lang w:bidi="en-US"/>
        </w:rPr>
        <w:t xml:space="preserve"> de pământ </w:t>
      </w:r>
      <w:proofErr w:type="spellStart"/>
      <w:r w:rsidRPr="00DF2AED">
        <w:rPr>
          <w:rFonts w:eastAsia="Andale Sans UI"/>
          <w:i/>
          <w:color w:val="00000A"/>
          <w:sz w:val="28"/>
          <w:szCs w:val="28"/>
          <w:lang w:bidi="en-US"/>
        </w:rPr>
        <w:t>şi</w:t>
      </w:r>
      <w:proofErr w:type="spellEnd"/>
      <w:r w:rsidRPr="00DF2AED">
        <w:rPr>
          <w:rFonts w:eastAsia="Andale Sans UI"/>
          <w:i/>
          <w:color w:val="00000A"/>
          <w:sz w:val="28"/>
          <w:szCs w:val="28"/>
          <w:lang w:bidi="en-US"/>
        </w:rPr>
        <w:t xml:space="preserve"> pietre provenite de pe căile publice la depozitele de </w:t>
      </w:r>
      <w:proofErr w:type="spellStart"/>
      <w:r w:rsidRPr="00DF2AED">
        <w:rPr>
          <w:rFonts w:eastAsia="Andale Sans UI"/>
          <w:i/>
          <w:color w:val="00000A"/>
          <w:sz w:val="28"/>
          <w:szCs w:val="28"/>
          <w:lang w:bidi="en-US"/>
        </w:rPr>
        <w:t>deşeuri</w:t>
      </w:r>
      <w:proofErr w:type="spellEnd"/>
      <w:r w:rsidRPr="00DF2AED">
        <w:rPr>
          <w:rFonts w:eastAsia="Andale Sans UI"/>
          <w:i/>
          <w:color w:val="00000A"/>
          <w:sz w:val="28"/>
          <w:szCs w:val="28"/>
          <w:lang w:bidi="en-US"/>
        </w:rPr>
        <w:t xml:space="preserve">, precum </w:t>
      </w:r>
      <w:proofErr w:type="spellStart"/>
      <w:r w:rsidRPr="00DF2AED">
        <w:rPr>
          <w:rFonts w:eastAsia="Andale Sans UI"/>
          <w:i/>
          <w:color w:val="00000A"/>
          <w:sz w:val="28"/>
          <w:szCs w:val="28"/>
          <w:lang w:bidi="en-US"/>
        </w:rPr>
        <w:t>şi</w:t>
      </w:r>
      <w:proofErr w:type="spellEnd"/>
      <w:r w:rsidRPr="00DF2AED">
        <w:rPr>
          <w:rFonts w:eastAsia="Andale Sans UI"/>
          <w:i/>
          <w:color w:val="00000A"/>
          <w:sz w:val="28"/>
          <w:szCs w:val="28"/>
          <w:lang w:bidi="en-US"/>
        </w:rPr>
        <w:t xml:space="preserve"> a </w:t>
      </w:r>
      <w:proofErr w:type="spellStart"/>
      <w:r w:rsidRPr="00DF2AED">
        <w:rPr>
          <w:rFonts w:eastAsia="Andale Sans UI"/>
          <w:i/>
          <w:color w:val="00000A"/>
          <w:sz w:val="28"/>
          <w:szCs w:val="28"/>
          <w:lang w:bidi="en-US"/>
        </w:rPr>
        <w:t>deşeurilor</w:t>
      </w:r>
      <w:proofErr w:type="spellEnd"/>
      <w:r w:rsidRPr="00DF2AED">
        <w:rPr>
          <w:rFonts w:eastAsia="Andale Sans UI"/>
          <w:i/>
          <w:color w:val="00000A"/>
          <w:sz w:val="28"/>
          <w:szCs w:val="28"/>
          <w:lang w:bidi="en-US"/>
        </w:rPr>
        <w:t xml:space="preserve"> provenite din </w:t>
      </w:r>
      <w:proofErr w:type="spellStart"/>
      <w:r w:rsidRPr="00DF2AED">
        <w:rPr>
          <w:rFonts w:eastAsia="Andale Sans UI"/>
          <w:i/>
          <w:color w:val="00000A"/>
          <w:sz w:val="28"/>
          <w:szCs w:val="28"/>
          <w:lang w:bidi="en-US"/>
        </w:rPr>
        <w:t>coşurile</w:t>
      </w:r>
      <w:proofErr w:type="spellEnd"/>
      <w:r w:rsidRPr="00DF2AED">
        <w:rPr>
          <w:rFonts w:eastAsia="Andale Sans UI"/>
          <w:i/>
          <w:color w:val="00000A"/>
          <w:sz w:val="28"/>
          <w:szCs w:val="28"/>
          <w:lang w:bidi="en-US"/>
        </w:rPr>
        <w:t xml:space="preserve"> stradale la depozitele de </w:t>
      </w:r>
      <w:proofErr w:type="spellStart"/>
      <w:r w:rsidRPr="00DF2AED">
        <w:rPr>
          <w:rFonts w:eastAsia="Andale Sans UI"/>
          <w:i/>
          <w:color w:val="00000A"/>
          <w:sz w:val="28"/>
          <w:szCs w:val="28"/>
          <w:lang w:bidi="en-US"/>
        </w:rPr>
        <w:t>deşeuri</w:t>
      </w:r>
      <w:proofErr w:type="spellEnd"/>
      <w:r w:rsidRPr="00DF2AED">
        <w:rPr>
          <w:rFonts w:eastAsia="Andale Sans UI"/>
          <w:i/>
          <w:color w:val="00000A"/>
          <w:sz w:val="28"/>
          <w:szCs w:val="28"/>
          <w:lang w:bidi="en-US"/>
        </w:rPr>
        <w:t xml:space="preserve"> </w:t>
      </w:r>
      <w:proofErr w:type="spellStart"/>
      <w:r w:rsidRPr="00DF2AED">
        <w:rPr>
          <w:rFonts w:eastAsia="Andale Sans UI"/>
          <w:i/>
          <w:color w:val="00000A"/>
          <w:sz w:val="28"/>
          <w:szCs w:val="28"/>
          <w:lang w:bidi="en-US"/>
        </w:rPr>
        <w:t>şi</w:t>
      </w:r>
      <w:proofErr w:type="spellEnd"/>
      <w:r w:rsidRPr="00DF2AED">
        <w:rPr>
          <w:rFonts w:eastAsia="Andale Sans UI"/>
          <w:i/>
          <w:color w:val="00000A"/>
          <w:sz w:val="28"/>
          <w:szCs w:val="28"/>
          <w:lang w:bidi="en-US"/>
        </w:rPr>
        <w:t xml:space="preserve">/sau la </w:t>
      </w:r>
      <w:proofErr w:type="spellStart"/>
      <w:r w:rsidRPr="00DF2AED">
        <w:rPr>
          <w:rFonts w:eastAsia="Andale Sans UI"/>
          <w:i/>
          <w:color w:val="00000A"/>
          <w:sz w:val="28"/>
          <w:szCs w:val="28"/>
          <w:lang w:bidi="en-US"/>
        </w:rPr>
        <w:t>instalaţiile</w:t>
      </w:r>
      <w:proofErr w:type="spellEnd"/>
      <w:r w:rsidRPr="00DF2AED">
        <w:rPr>
          <w:rFonts w:eastAsia="Andale Sans UI"/>
          <w:i/>
          <w:color w:val="00000A"/>
          <w:sz w:val="28"/>
          <w:szCs w:val="28"/>
          <w:lang w:bidi="en-US"/>
        </w:rPr>
        <w:t xml:space="preserve"> de tratare</w:t>
      </w:r>
      <w:r>
        <w:rPr>
          <w:rFonts w:eastAsia="Andale Sans UI"/>
          <w:i/>
          <w:color w:val="00000A"/>
          <w:sz w:val="28"/>
          <w:szCs w:val="28"/>
          <w:lang w:bidi="en-US"/>
        </w:rPr>
        <w:t xml:space="preserve">” </w:t>
      </w:r>
      <w:r w:rsidRPr="00DF2AED">
        <w:rPr>
          <w:rFonts w:eastAsia="Andale Sans UI"/>
          <w:iCs/>
          <w:color w:val="00000A"/>
          <w:sz w:val="28"/>
          <w:szCs w:val="28"/>
          <w:lang w:bidi="en-US"/>
        </w:rPr>
        <w:t xml:space="preserve">și </w:t>
      </w:r>
      <w:r w:rsidRPr="00DF2AED">
        <w:rPr>
          <w:rFonts w:eastAsia="Andale Sans UI"/>
          <w:i/>
          <w:color w:val="00000A"/>
          <w:sz w:val="28"/>
          <w:szCs w:val="28"/>
          <w:lang w:bidi="en-US"/>
        </w:rPr>
        <w:t xml:space="preserve"> </w:t>
      </w:r>
      <w:r>
        <w:rPr>
          <w:rFonts w:eastAsia="Andale Sans UI"/>
          <w:i/>
          <w:color w:val="00000A"/>
          <w:sz w:val="28"/>
          <w:szCs w:val="28"/>
          <w:lang w:bidi="en-US"/>
        </w:rPr>
        <w:t>”</w:t>
      </w:r>
      <w:proofErr w:type="spellStart"/>
      <w:r w:rsidRPr="00DF2AED">
        <w:rPr>
          <w:rFonts w:eastAsia="Andale Sans UI"/>
          <w:i/>
          <w:color w:val="00000A"/>
          <w:sz w:val="28"/>
          <w:szCs w:val="28"/>
          <w:lang w:bidi="en-US"/>
        </w:rPr>
        <w:t>curăţarea</w:t>
      </w:r>
      <w:proofErr w:type="spellEnd"/>
      <w:r w:rsidRPr="00DF2AED">
        <w:rPr>
          <w:rFonts w:eastAsia="Andale Sans UI"/>
          <w:i/>
          <w:color w:val="00000A"/>
          <w:sz w:val="28"/>
          <w:szCs w:val="28"/>
          <w:lang w:bidi="en-US"/>
        </w:rPr>
        <w:t xml:space="preserve"> </w:t>
      </w:r>
      <w:proofErr w:type="spellStart"/>
      <w:r w:rsidRPr="00DF2AED">
        <w:rPr>
          <w:rFonts w:eastAsia="Andale Sans UI"/>
          <w:i/>
          <w:color w:val="00000A"/>
          <w:sz w:val="28"/>
          <w:szCs w:val="28"/>
          <w:lang w:bidi="en-US"/>
        </w:rPr>
        <w:t>şi</w:t>
      </w:r>
      <w:proofErr w:type="spellEnd"/>
      <w:r w:rsidRPr="00DF2AED">
        <w:rPr>
          <w:rFonts w:eastAsia="Andale Sans UI"/>
          <w:i/>
          <w:color w:val="00000A"/>
          <w:sz w:val="28"/>
          <w:szCs w:val="28"/>
          <w:lang w:bidi="en-US"/>
        </w:rPr>
        <w:t xml:space="preserve"> transportul zăpezii de pe căile publice din localitate </w:t>
      </w:r>
      <w:proofErr w:type="spellStart"/>
      <w:r w:rsidRPr="00DF2AED">
        <w:rPr>
          <w:rFonts w:eastAsia="Andale Sans UI"/>
          <w:i/>
          <w:color w:val="00000A"/>
          <w:sz w:val="28"/>
          <w:szCs w:val="28"/>
          <w:lang w:bidi="en-US"/>
        </w:rPr>
        <w:t>şi</w:t>
      </w:r>
      <w:proofErr w:type="spellEnd"/>
      <w:r w:rsidRPr="00DF2AED">
        <w:rPr>
          <w:rFonts w:eastAsia="Andale Sans UI"/>
          <w:i/>
          <w:color w:val="00000A"/>
          <w:sz w:val="28"/>
          <w:szCs w:val="28"/>
          <w:lang w:bidi="en-US"/>
        </w:rPr>
        <w:t xml:space="preserve"> </w:t>
      </w:r>
      <w:proofErr w:type="spellStart"/>
      <w:r w:rsidRPr="00DF2AED">
        <w:rPr>
          <w:rFonts w:eastAsia="Andale Sans UI"/>
          <w:i/>
          <w:color w:val="00000A"/>
          <w:sz w:val="28"/>
          <w:szCs w:val="28"/>
          <w:lang w:bidi="en-US"/>
        </w:rPr>
        <w:t>menţinerea</w:t>
      </w:r>
      <w:proofErr w:type="spellEnd"/>
      <w:r w:rsidRPr="00DF2AED">
        <w:rPr>
          <w:rFonts w:eastAsia="Andale Sans UI"/>
          <w:i/>
          <w:color w:val="00000A"/>
          <w:sz w:val="28"/>
          <w:szCs w:val="28"/>
          <w:lang w:bidi="en-US"/>
        </w:rPr>
        <w:t xml:space="preserve"> în </w:t>
      </w:r>
      <w:proofErr w:type="spellStart"/>
      <w:r w:rsidRPr="00DF2AED">
        <w:rPr>
          <w:rFonts w:eastAsia="Andale Sans UI"/>
          <w:i/>
          <w:color w:val="00000A"/>
          <w:sz w:val="28"/>
          <w:szCs w:val="28"/>
          <w:lang w:bidi="en-US"/>
        </w:rPr>
        <w:t>funcţiune</w:t>
      </w:r>
      <w:proofErr w:type="spellEnd"/>
      <w:r w:rsidRPr="00DF2AED">
        <w:rPr>
          <w:rFonts w:eastAsia="Andale Sans UI"/>
          <w:i/>
          <w:color w:val="00000A"/>
          <w:sz w:val="28"/>
          <w:szCs w:val="28"/>
          <w:lang w:bidi="en-US"/>
        </w:rPr>
        <w:t xml:space="preserve"> a acestora pe timp de polei sau de </w:t>
      </w:r>
      <w:proofErr w:type="spellStart"/>
      <w:r w:rsidRPr="00DF2AED">
        <w:rPr>
          <w:rFonts w:eastAsia="Andale Sans UI"/>
          <w:i/>
          <w:color w:val="00000A"/>
          <w:sz w:val="28"/>
          <w:szCs w:val="28"/>
          <w:lang w:bidi="en-US"/>
        </w:rPr>
        <w:t>îngheţ</w:t>
      </w:r>
      <w:proofErr w:type="spellEnd"/>
      <w:r>
        <w:rPr>
          <w:rFonts w:eastAsia="Andale Sans UI"/>
          <w:i/>
          <w:color w:val="00000A"/>
          <w:sz w:val="28"/>
          <w:szCs w:val="28"/>
          <w:lang w:bidi="en-US"/>
        </w:rPr>
        <w:t>”</w:t>
      </w:r>
      <w:r w:rsidRPr="00DF2AED">
        <w:rPr>
          <w:rFonts w:eastAsia="Andale Sans UI"/>
          <w:color w:val="00000A"/>
          <w:sz w:val="28"/>
          <w:szCs w:val="28"/>
          <w:lang w:bidi="en-US"/>
        </w:rPr>
        <w:t xml:space="preserve">. </w:t>
      </w:r>
    </w:p>
    <w:p w14:paraId="77994344" w14:textId="35399A30" w:rsidR="00DF2AED" w:rsidRPr="00DF2AED" w:rsidRDefault="00DF2AED" w:rsidP="00A3226C">
      <w:pPr>
        <w:spacing w:line="276" w:lineRule="auto"/>
        <w:ind w:firstLine="708"/>
        <w:jc w:val="both"/>
        <w:rPr>
          <w:sz w:val="28"/>
          <w:szCs w:val="28"/>
        </w:rPr>
      </w:pPr>
      <w:r>
        <w:rPr>
          <w:color w:val="000000"/>
          <w:sz w:val="28"/>
          <w:szCs w:val="28"/>
          <w:lang w:bidi="ro-RO"/>
        </w:rPr>
        <w:t>Î</w:t>
      </w:r>
      <w:r w:rsidRPr="00B95CFE">
        <w:rPr>
          <w:color w:val="000000"/>
          <w:sz w:val="28"/>
          <w:szCs w:val="28"/>
          <w:lang w:bidi="ro-RO"/>
        </w:rPr>
        <w:t xml:space="preserve">n conformitate cu </w:t>
      </w:r>
      <w:r>
        <w:rPr>
          <w:color w:val="000000"/>
          <w:sz w:val="28"/>
          <w:szCs w:val="28"/>
          <w:lang w:bidi="ro-RO"/>
        </w:rPr>
        <w:t xml:space="preserve">prevederile </w:t>
      </w:r>
      <w:r w:rsidRPr="00B95CFE">
        <w:rPr>
          <w:color w:val="000000"/>
          <w:sz w:val="28"/>
          <w:szCs w:val="28"/>
          <w:lang w:bidi="ro-RO"/>
        </w:rPr>
        <w:t xml:space="preserve">art. 7 și 8 din </w:t>
      </w:r>
      <w:r w:rsidRPr="00DF2AED">
        <w:rPr>
          <w:color w:val="000000"/>
          <w:sz w:val="28"/>
          <w:szCs w:val="28"/>
          <w:lang w:bidi="ro-RO"/>
        </w:rPr>
        <w:t>Legea nr. 100/2016 privind concesiunile de lucrări și concesiunile de servicii și ale art. 11 din Hotărârea Guvernului nr. 867/2016 pentru aprobarea Normelor metodologice de aplicare a prevederilor referitoare la atribuirea contractelor de concesiune de lucrări și concesiune de servicii din Legea nr. 100/2016 privind concesiunile de lucrări și concesiunile de servicii, autoritatea contractantă are obligația de a elabora un Studiu de fundamentare a deciziei de concesionare în orice situație în care intenționează să atribuie un contract de servicii pe termen lung.</w:t>
      </w:r>
      <w:r w:rsidRPr="00DF2AED">
        <w:rPr>
          <w:sz w:val="28"/>
          <w:szCs w:val="28"/>
        </w:rPr>
        <w:tab/>
      </w:r>
    </w:p>
    <w:p w14:paraId="4FF98476" w14:textId="77777777" w:rsidR="00DF2AED" w:rsidRDefault="00DF2AED" w:rsidP="00A3226C">
      <w:pPr>
        <w:pStyle w:val="Corptext"/>
        <w:spacing w:after="0" w:line="276" w:lineRule="auto"/>
        <w:ind w:firstLine="851"/>
        <w:jc w:val="both"/>
        <w:rPr>
          <w:rFonts w:ascii="Times New Roman" w:hAnsi="Times New Roman" w:cs="Times New Roman"/>
          <w:sz w:val="28"/>
          <w:szCs w:val="28"/>
        </w:rPr>
      </w:pPr>
      <w:r>
        <w:rPr>
          <w:rFonts w:ascii="Times New Roman" w:hAnsi="Times New Roman" w:cs="Times New Roman"/>
          <w:color w:val="000000"/>
          <w:sz w:val="28"/>
          <w:szCs w:val="28"/>
          <w:lang w:eastAsia="ro-RO" w:bidi="ro-RO"/>
        </w:rPr>
        <w:t>Astfel, a fost e</w:t>
      </w:r>
      <w:r w:rsidRPr="00DF2AED">
        <w:rPr>
          <w:rFonts w:ascii="Times New Roman" w:hAnsi="Times New Roman" w:cs="Times New Roman"/>
          <w:color w:val="000000"/>
          <w:sz w:val="28"/>
          <w:szCs w:val="28"/>
          <w:lang w:eastAsia="ro-RO" w:bidi="ro-RO"/>
        </w:rPr>
        <w:t>labora</w:t>
      </w:r>
      <w:r>
        <w:rPr>
          <w:rFonts w:ascii="Times New Roman" w:hAnsi="Times New Roman" w:cs="Times New Roman"/>
          <w:color w:val="000000"/>
          <w:sz w:val="28"/>
          <w:szCs w:val="28"/>
          <w:lang w:eastAsia="ro-RO" w:bidi="ro-RO"/>
        </w:rPr>
        <w:t>t</w:t>
      </w:r>
      <w:r w:rsidRPr="00DF2AED">
        <w:rPr>
          <w:rFonts w:ascii="Times New Roman" w:hAnsi="Times New Roman" w:cs="Times New Roman"/>
          <w:color w:val="000000"/>
          <w:sz w:val="28"/>
          <w:szCs w:val="28"/>
          <w:lang w:eastAsia="ro-RO" w:bidi="ro-RO"/>
        </w:rPr>
        <w:t xml:space="preserve"> Studiul de fundamentare a deciziei de concesionare</w:t>
      </w:r>
      <w:r w:rsidRPr="00DF2AED">
        <w:rPr>
          <w:rFonts w:ascii="Times New Roman" w:hAnsi="Times New Roman" w:cs="Times New Roman"/>
          <w:b/>
          <w:bCs/>
          <w:color w:val="000000"/>
          <w:sz w:val="28"/>
          <w:szCs w:val="28"/>
          <w:lang w:eastAsia="ro-RO" w:bidi="ro-RO"/>
        </w:rPr>
        <w:t xml:space="preserve"> </w:t>
      </w:r>
      <w:r w:rsidRPr="00DF2AED">
        <w:rPr>
          <w:rFonts w:ascii="Times New Roman" w:hAnsi="Times New Roman" w:cs="Times New Roman"/>
          <w:color w:val="000000"/>
          <w:sz w:val="28"/>
          <w:szCs w:val="28"/>
          <w:lang w:eastAsia="ro-RO" w:bidi="ro-RO"/>
        </w:rPr>
        <w:t>a gestiunii</w:t>
      </w:r>
      <w:r w:rsidRPr="00DF2AED">
        <w:rPr>
          <w:rFonts w:ascii="Times New Roman" w:hAnsi="Times New Roman" w:cs="Times New Roman"/>
          <w:color w:val="000000"/>
          <w:sz w:val="28"/>
          <w:szCs w:val="28"/>
          <w:lang w:eastAsia="ro-RO" w:bidi="ro-RO"/>
        </w:rPr>
        <w:br/>
        <w:t xml:space="preserve">serviciului public de salubrizare </w:t>
      </w:r>
      <w:r>
        <w:rPr>
          <w:rFonts w:ascii="Times New Roman" w:hAnsi="Times New Roman" w:cs="Times New Roman"/>
          <w:color w:val="000000"/>
          <w:sz w:val="28"/>
          <w:szCs w:val="28"/>
          <w:lang w:eastAsia="ro-RO" w:bidi="ro-RO"/>
        </w:rPr>
        <w:t xml:space="preserve">care </w:t>
      </w:r>
      <w:r w:rsidRPr="00DF2AED">
        <w:rPr>
          <w:rFonts w:ascii="Times New Roman" w:hAnsi="Times New Roman" w:cs="Times New Roman"/>
          <w:color w:val="000000"/>
          <w:sz w:val="28"/>
          <w:szCs w:val="28"/>
          <w:lang w:eastAsia="ro-RO" w:bidi="ro-RO"/>
        </w:rPr>
        <w:t>reprezintă faza premergătoare procedurii de</w:t>
      </w:r>
      <w:r w:rsidRPr="00DF2AED">
        <w:rPr>
          <w:rFonts w:ascii="Times New Roman" w:hAnsi="Times New Roman" w:cs="Times New Roman"/>
          <w:color w:val="000000"/>
          <w:sz w:val="28"/>
          <w:szCs w:val="28"/>
          <w:lang w:eastAsia="ro-RO" w:bidi="ro-RO"/>
        </w:rPr>
        <w:br/>
        <w:t>atribuire a contractului de concesiune.</w:t>
      </w:r>
    </w:p>
    <w:p w14:paraId="73774730" w14:textId="5FE2DF38" w:rsidR="00DF2AED" w:rsidRPr="00DF2AED" w:rsidRDefault="00DF2AED" w:rsidP="00A3226C">
      <w:pPr>
        <w:pStyle w:val="Corptext"/>
        <w:spacing w:after="0" w:line="276" w:lineRule="auto"/>
        <w:ind w:firstLine="851"/>
        <w:jc w:val="both"/>
        <w:rPr>
          <w:rFonts w:ascii="Times New Roman" w:hAnsi="Times New Roman" w:cs="Times New Roman"/>
          <w:sz w:val="28"/>
          <w:szCs w:val="28"/>
        </w:rPr>
      </w:pPr>
      <w:r w:rsidRPr="00DF2AED">
        <w:rPr>
          <w:rFonts w:ascii="Times New Roman" w:hAnsi="Times New Roman" w:cs="Times New Roman"/>
          <w:color w:val="000000"/>
          <w:sz w:val="28"/>
          <w:szCs w:val="28"/>
          <w:lang w:eastAsia="ro-RO" w:bidi="ro-RO"/>
        </w:rPr>
        <w:lastRenderedPageBreak/>
        <w:t xml:space="preserve">Acest </w:t>
      </w:r>
      <w:r w:rsidR="00A3226C">
        <w:rPr>
          <w:rFonts w:ascii="Times New Roman" w:hAnsi="Times New Roman" w:cs="Times New Roman"/>
          <w:color w:val="000000"/>
          <w:sz w:val="28"/>
          <w:szCs w:val="28"/>
          <w:lang w:eastAsia="ro-RO" w:bidi="ro-RO"/>
        </w:rPr>
        <w:t>S</w:t>
      </w:r>
      <w:r w:rsidRPr="00DF2AED">
        <w:rPr>
          <w:rFonts w:ascii="Times New Roman" w:hAnsi="Times New Roman" w:cs="Times New Roman"/>
          <w:color w:val="000000"/>
          <w:sz w:val="28"/>
          <w:szCs w:val="28"/>
          <w:lang w:eastAsia="ro-RO" w:bidi="ro-RO"/>
        </w:rPr>
        <w:t xml:space="preserve">tudiu </w:t>
      </w:r>
      <w:r>
        <w:rPr>
          <w:rFonts w:ascii="Times New Roman" w:hAnsi="Times New Roman" w:cs="Times New Roman"/>
          <w:color w:val="000000"/>
          <w:sz w:val="28"/>
          <w:szCs w:val="28"/>
          <w:lang w:eastAsia="ro-RO" w:bidi="ro-RO"/>
        </w:rPr>
        <w:t xml:space="preserve">a fost </w:t>
      </w:r>
      <w:r w:rsidRPr="00DF2AED">
        <w:rPr>
          <w:rFonts w:ascii="Times New Roman" w:hAnsi="Times New Roman" w:cs="Times New Roman"/>
          <w:color w:val="000000"/>
          <w:sz w:val="28"/>
          <w:szCs w:val="28"/>
          <w:lang w:eastAsia="ro-RO" w:bidi="ro-RO"/>
        </w:rPr>
        <w:t>realizat în conformitate cu prevederile legale cuprinse în</w:t>
      </w:r>
      <w:r w:rsidRPr="00DF2AED">
        <w:rPr>
          <w:rFonts w:ascii="Times New Roman" w:hAnsi="Times New Roman" w:cs="Times New Roman"/>
          <w:color w:val="000000"/>
          <w:sz w:val="28"/>
          <w:szCs w:val="28"/>
          <w:lang w:eastAsia="ro-RO" w:bidi="ro-RO"/>
        </w:rPr>
        <w:br/>
        <w:t xml:space="preserve">Hotărârea Guvernului nr. 867 din 16 noiembrie 2016 pentru </w:t>
      </w:r>
      <w:r w:rsidRPr="00DF2AED">
        <w:rPr>
          <w:rFonts w:ascii="Times New Roman" w:hAnsi="Times New Roman" w:cs="Times New Roman"/>
          <w:i/>
          <w:iCs/>
          <w:color w:val="000000"/>
          <w:sz w:val="28"/>
          <w:szCs w:val="28"/>
          <w:lang w:eastAsia="ro-RO" w:bidi="ro-RO"/>
        </w:rPr>
        <w:t>aprobarea Normelor</w:t>
      </w:r>
      <w:r w:rsidRPr="00DF2AED">
        <w:rPr>
          <w:rFonts w:ascii="Times New Roman" w:hAnsi="Times New Roman" w:cs="Times New Roman"/>
          <w:i/>
          <w:iCs/>
          <w:color w:val="000000"/>
          <w:sz w:val="28"/>
          <w:szCs w:val="28"/>
          <w:lang w:eastAsia="ro-RO" w:bidi="ro-RO"/>
        </w:rPr>
        <w:br/>
        <w:t>metodologice de aplicare a prevederilor referitoare la atribuirea contractelor de</w:t>
      </w:r>
      <w:r w:rsidRPr="00DF2AED">
        <w:rPr>
          <w:rFonts w:ascii="Times New Roman" w:hAnsi="Times New Roman" w:cs="Times New Roman"/>
          <w:i/>
          <w:iCs/>
          <w:color w:val="000000"/>
          <w:sz w:val="28"/>
          <w:szCs w:val="28"/>
          <w:lang w:eastAsia="ro-RO" w:bidi="ro-RO"/>
        </w:rPr>
        <w:br/>
        <w:t>concesiune de lucrări și concesiune de servicii din Legea nr. 100/2016 privind</w:t>
      </w:r>
      <w:r w:rsidRPr="00DF2AED">
        <w:rPr>
          <w:rFonts w:ascii="Times New Roman" w:hAnsi="Times New Roman" w:cs="Times New Roman"/>
          <w:i/>
          <w:iCs/>
          <w:color w:val="000000"/>
          <w:sz w:val="28"/>
          <w:szCs w:val="28"/>
          <w:lang w:eastAsia="ro-RO" w:bidi="ro-RO"/>
        </w:rPr>
        <w:br/>
        <w:t>concesiunile de lucrări și concesiunile de servicii.</w:t>
      </w:r>
    </w:p>
    <w:p w14:paraId="11A05A22" w14:textId="2902EFC7" w:rsidR="00DF2AED" w:rsidRPr="00B832DC" w:rsidRDefault="00A3226C" w:rsidP="00B832DC">
      <w:pPr>
        <w:pStyle w:val="Corptext"/>
        <w:spacing w:after="0" w:line="276" w:lineRule="auto"/>
        <w:ind w:firstLine="993"/>
        <w:jc w:val="both"/>
        <w:rPr>
          <w:rFonts w:ascii="Times New Roman" w:hAnsi="Times New Roman" w:cs="Times New Roman"/>
          <w:color w:val="000000"/>
          <w:sz w:val="28"/>
          <w:szCs w:val="28"/>
          <w:lang w:eastAsia="ro-RO" w:bidi="ro-RO"/>
        </w:rPr>
      </w:pPr>
      <w:r>
        <w:rPr>
          <w:rFonts w:ascii="Times New Roman" w:hAnsi="Times New Roman" w:cs="Times New Roman"/>
          <w:color w:val="000000"/>
          <w:sz w:val="28"/>
          <w:szCs w:val="28"/>
          <w:lang w:eastAsia="ro-RO" w:bidi="ro-RO"/>
        </w:rPr>
        <w:t>Prin acest Studiu s-a concluzionat faptul că</w:t>
      </w:r>
      <w:r w:rsidRPr="00A3226C">
        <w:rPr>
          <w:rFonts w:ascii="Times New Roman" w:hAnsi="Times New Roman" w:cs="Times New Roman"/>
          <w:color w:val="000000"/>
          <w:sz w:val="28"/>
          <w:szCs w:val="28"/>
          <w:lang w:eastAsia="ro-RO" w:bidi="ro-RO"/>
        </w:rPr>
        <w:t xml:space="preserve"> varianta prin care serviciul este prevăzut</w:t>
      </w:r>
      <w:r>
        <w:rPr>
          <w:rFonts w:ascii="Times New Roman" w:hAnsi="Times New Roman" w:cs="Times New Roman"/>
          <w:color w:val="000000"/>
          <w:sz w:val="28"/>
          <w:szCs w:val="28"/>
          <w:lang w:eastAsia="ro-RO" w:bidi="ro-RO"/>
        </w:rPr>
        <w:t xml:space="preserve"> </w:t>
      </w:r>
      <w:r w:rsidRPr="00A3226C">
        <w:rPr>
          <w:rFonts w:ascii="Times New Roman" w:hAnsi="Times New Roman" w:cs="Times New Roman"/>
          <w:color w:val="000000"/>
          <w:sz w:val="28"/>
          <w:szCs w:val="28"/>
          <w:lang w:eastAsia="ro-RO" w:bidi="ro-RO"/>
        </w:rPr>
        <w:t>a se realiza</w:t>
      </w:r>
      <w:r>
        <w:rPr>
          <w:rFonts w:ascii="Times New Roman" w:hAnsi="Times New Roman" w:cs="Times New Roman"/>
          <w:color w:val="000000"/>
          <w:sz w:val="28"/>
          <w:szCs w:val="28"/>
          <w:lang w:eastAsia="ro-RO" w:bidi="ro-RO"/>
        </w:rPr>
        <w:t>, respectiv</w:t>
      </w:r>
      <w:r w:rsidRPr="00A3226C">
        <w:rPr>
          <w:rFonts w:ascii="Times New Roman" w:hAnsi="Times New Roman" w:cs="Times New Roman"/>
          <w:color w:val="000000"/>
          <w:sz w:val="28"/>
          <w:szCs w:val="28"/>
          <w:lang w:eastAsia="ro-RO" w:bidi="ro-RO"/>
        </w:rPr>
        <w:t xml:space="preserve"> prin atribuirea unui contract de concesiune de servicii</w:t>
      </w:r>
      <w:r>
        <w:rPr>
          <w:rFonts w:ascii="Times New Roman" w:hAnsi="Times New Roman" w:cs="Times New Roman"/>
          <w:color w:val="000000"/>
          <w:sz w:val="28"/>
          <w:szCs w:val="28"/>
          <w:lang w:eastAsia="ro-RO" w:bidi="ro-RO"/>
        </w:rPr>
        <w:t>,</w:t>
      </w:r>
      <w:r w:rsidRPr="00A3226C">
        <w:rPr>
          <w:rFonts w:ascii="Times New Roman" w:hAnsi="Times New Roman" w:cs="Times New Roman"/>
          <w:color w:val="000000"/>
          <w:sz w:val="28"/>
          <w:szCs w:val="28"/>
          <w:lang w:eastAsia="ro-RO" w:bidi="ro-RO"/>
        </w:rPr>
        <w:t xml:space="preserve"> este mai</w:t>
      </w:r>
      <w:r>
        <w:rPr>
          <w:rFonts w:ascii="Times New Roman" w:hAnsi="Times New Roman" w:cs="Times New Roman"/>
          <w:color w:val="000000"/>
          <w:sz w:val="28"/>
          <w:szCs w:val="28"/>
          <w:lang w:eastAsia="ro-RO" w:bidi="ro-RO"/>
        </w:rPr>
        <w:t xml:space="preserve"> </w:t>
      </w:r>
      <w:r w:rsidRPr="00A3226C">
        <w:rPr>
          <w:rFonts w:ascii="Times New Roman" w:hAnsi="Times New Roman" w:cs="Times New Roman"/>
          <w:color w:val="000000"/>
          <w:sz w:val="28"/>
          <w:szCs w:val="28"/>
          <w:lang w:eastAsia="ro-RO" w:bidi="ro-RO"/>
        </w:rPr>
        <w:t>avantajoasă în raport cu varianta prin care serviciul este prevăzut a se realiza</w:t>
      </w:r>
      <w:r w:rsidRPr="00A3226C">
        <w:rPr>
          <w:rFonts w:ascii="Times New Roman" w:hAnsi="Times New Roman" w:cs="Times New Roman"/>
          <w:color w:val="000000"/>
          <w:sz w:val="28"/>
          <w:szCs w:val="28"/>
          <w:lang w:eastAsia="ro-RO" w:bidi="ro-RO"/>
        </w:rPr>
        <w:br/>
        <w:t>prin atribuirea unui contract de achiziție publică.</w:t>
      </w:r>
    </w:p>
    <w:p w14:paraId="2F181449" w14:textId="58774D86" w:rsidR="00DF2AED" w:rsidRPr="00DF2AED" w:rsidRDefault="00DF2AED" w:rsidP="00B832DC">
      <w:pPr>
        <w:widowControl w:val="0"/>
        <w:suppressAutoHyphens/>
        <w:spacing w:line="276" w:lineRule="auto"/>
        <w:jc w:val="both"/>
        <w:rPr>
          <w:rFonts w:eastAsia="Andale Sans UI"/>
          <w:color w:val="00000A"/>
          <w:sz w:val="28"/>
          <w:szCs w:val="28"/>
          <w:lang w:bidi="en-US"/>
        </w:rPr>
      </w:pPr>
      <w:r w:rsidRPr="00DF2AED">
        <w:rPr>
          <w:rFonts w:eastAsia="Andale Sans UI"/>
          <w:color w:val="00000A"/>
          <w:sz w:val="28"/>
          <w:szCs w:val="28"/>
          <w:lang w:bidi="en-US"/>
        </w:rPr>
        <w:t xml:space="preserve">              Pentru prestarea corespunzătoare a </w:t>
      </w:r>
      <w:r w:rsidRPr="00DF2AED">
        <w:rPr>
          <w:rFonts w:eastAsia="Andale Sans UI"/>
          <w:bCs/>
          <w:color w:val="00000A"/>
          <w:sz w:val="28"/>
          <w:szCs w:val="28"/>
          <w:lang w:bidi="en-US"/>
        </w:rPr>
        <w:t xml:space="preserve">acestor activități, </w:t>
      </w:r>
      <w:r w:rsidRPr="00DF2AED">
        <w:rPr>
          <w:rFonts w:eastAsia="Andale Sans UI"/>
          <w:color w:val="00000A"/>
          <w:sz w:val="28"/>
          <w:szCs w:val="28"/>
          <w:lang w:bidi="en-US"/>
        </w:rPr>
        <w:t>tarifele se fundamentează conform prevederilor</w:t>
      </w:r>
      <w:r w:rsidRPr="00DF2AED">
        <w:rPr>
          <w:rFonts w:eastAsia="Andale Sans UI"/>
          <w:color w:val="00000A"/>
          <w:sz w:val="28"/>
          <w:szCs w:val="28"/>
          <w:lang w:bidi="en-US"/>
        </w:rPr>
        <w:t xml:space="preserve"> </w:t>
      </w:r>
      <w:r w:rsidRPr="00DF2AED">
        <w:rPr>
          <w:rFonts w:eastAsia="Andale Sans UI"/>
          <w:color w:val="00000A"/>
          <w:sz w:val="28"/>
          <w:szCs w:val="28"/>
          <w:lang w:bidi="en-US"/>
        </w:rPr>
        <w:t>art.11 alin. 1 lit. b</w:t>
      </w:r>
      <w:r>
        <w:rPr>
          <w:rFonts w:eastAsia="Andale Sans UI"/>
          <w:color w:val="00000A"/>
          <w:sz w:val="28"/>
          <w:szCs w:val="28"/>
          <w:lang w:bidi="en-US"/>
        </w:rPr>
        <w:t xml:space="preserve"> din</w:t>
      </w:r>
      <w:r w:rsidRPr="00DF2AED">
        <w:rPr>
          <w:rFonts w:eastAsia="Andale Sans UI"/>
          <w:color w:val="00000A"/>
          <w:sz w:val="28"/>
          <w:szCs w:val="28"/>
          <w:lang w:bidi="en-US"/>
        </w:rPr>
        <w:t xml:space="preserve"> Ordinul ANRSC nr. 640 din 30 septembrie 2022 privind aprobarea Normelor metodologice de stabilire, ajustare sau modificare a tarifelor pentru </w:t>
      </w:r>
      <w:proofErr w:type="spellStart"/>
      <w:r w:rsidRPr="00DF2AED">
        <w:rPr>
          <w:rFonts w:eastAsia="Andale Sans UI"/>
          <w:color w:val="00000A"/>
          <w:sz w:val="28"/>
          <w:szCs w:val="28"/>
          <w:lang w:bidi="en-US"/>
        </w:rPr>
        <w:t>activităţile</w:t>
      </w:r>
      <w:proofErr w:type="spellEnd"/>
      <w:r w:rsidRPr="00DF2AED">
        <w:rPr>
          <w:rFonts w:eastAsia="Andale Sans UI"/>
          <w:color w:val="00000A"/>
          <w:sz w:val="28"/>
          <w:szCs w:val="28"/>
          <w:lang w:bidi="en-US"/>
        </w:rPr>
        <w:t xml:space="preserve"> de salubrizare, precum </w:t>
      </w:r>
      <w:proofErr w:type="spellStart"/>
      <w:r w:rsidRPr="00DF2AED">
        <w:rPr>
          <w:rFonts w:eastAsia="Andale Sans UI"/>
          <w:color w:val="00000A"/>
          <w:sz w:val="28"/>
          <w:szCs w:val="28"/>
          <w:lang w:bidi="en-US"/>
        </w:rPr>
        <w:t>şi</w:t>
      </w:r>
      <w:proofErr w:type="spellEnd"/>
      <w:r w:rsidRPr="00DF2AED">
        <w:rPr>
          <w:rFonts w:eastAsia="Andale Sans UI"/>
          <w:color w:val="00000A"/>
          <w:sz w:val="28"/>
          <w:szCs w:val="28"/>
          <w:lang w:bidi="en-US"/>
        </w:rPr>
        <w:t xml:space="preserve"> de calculare a tarifelor/taxelor distincte pentru gestionarea </w:t>
      </w:r>
      <w:proofErr w:type="spellStart"/>
      <w:r w:rsidRPr="00DF2AED">
        <w:rPr>
          <w:rFonts w:eastAsia="Andale Sans UI"/>
          <w:color w:val="00000A"/>
          <w:sz w:val="28"/>
          <w:szCs w:val="28"/>
          <w:lang w:bidi="en-US"/>
        </w:rPr>
        <w:t>deşeurilor</w:t>
      </w:r>
      <w:proofErr w:type="spellEnd"/>
      <w:r w:rsidRPr="00DF2AED">
        <w:rPr>
          <w:rFonts w:eastAsia="Andale Sans UI"/>
          <w:color w:val="00000A"/>
          <w:sz w:val="28"/>
          <w:szCs w:val="28"/>
          <w:lang w:bidi="en-US"/>
        </w:rPr>
        <w:t xml:space="preserve"> </w:t>
      </w:r>
      <w:proofErr w:type="spellStart"/>
      <w:r w:rsidRPr="00DF2AED">
        <w:rPr>
          <w:rFonts w:eastAsia="Andale Sans UI"/>
          <w:color w:val="00000A"/>
          <w:sz w:val="28"/>
          <w:szCs w:val="28"/>
          <w:lang w:bidi="en-US"/>
        </w:rPr>
        <w:t>şi</w:t>
      </w:r>
      <w:proofErr w:type="spellEnd"/>
      <w:r w:rsidRPr="00DF2AED">
        <w:rPr>
          <w:rFonts w:eastAsia="Andale Sans UI"/>
          <w:color w:val="00000A"/>
          <w:sz w:val="28"/>
          <w:szCs w:val="28"/>
          <w:lang w:bidi="en-US"/>
        </w:rPr>
        <w:t xml:space="preserve"> a taxelor de salubrizare.</w:t>
      </w:r>
    </w:p>
    <w:p w14:paraId="49CF0451" w14:textId="442D594F" w:rsidR="00DF2AED" w:rsidRPr="00DF2AED" w:rsidRDefault="00DF2AED" w:rsidP="00A3226C">
      <w:pPr>
        <w:spacing w:line="276" w:lineRule="auto"/>
        <w:ind w:firstLine="990"/>
        <w:jc w:val="both"/>
        <w:rPr>
          <w:rFonts w:eastAsia="Calibri"/>
          <w:bCs/>
          <w:iCs/>
          <w:color w:val="000000" w:themeColor="text1"/>
          <w:sz w:val="28"/>
          <w:szCs w:val="28"/>
        </w:rPr>
      </w:pPr>
      <w:r w:rsidRPr="00DF2AED">
        <w:rPr>
          <w:rFonts w:eastAsia="Calibri"/>
          <w:color w:val="000000" w:themeColor="text1"/>
          <w:sz w:val="28"/>
          <w:szCs w:val="28"/>
        </w:rPr>
        <w:t xml:space="preserve">Valoarea maximă estimată a </w:t>
      </w:r>
      <w:proofErr w:type="spellStart"/>
      <w:r w:rsidRPr="00DF2AED">
        <w:rPr>
          <w:rFonts w:eastAsia="Calibri"/>
          <w:color w:val="000000" w:themeColor="text1"/>
          <w:sz w:val="28"/>
          <w:szCs w:val="28"/>
        </w:rPr>
        <w:t>achiziţiei</w:t>
      </w:r>
      <w:proofErr w:type="spellEnd"/>
      <w:r>
        <w:rPr>
          <w:rFonts w:eastAsia="Calibri"/>
          <w:color w:val="000000" w:themeColor="text1"/>
          <w:sz w:val="28"/>
          <w:szCs w:val="28"/>
        </w:rPr>
        <w:t>,</w:t>
      </w:r>
      <w:r w:rsidRPr="00DF2AED">
        <w:rPr>
          <w:rFonts w:eastAsia="Calibri"/>
          <w:color w:val="000000" w:themeColor="text1"/>
          <w:sz w:val="28"/>
          <w:szCs w:val="28"/>
        </w:rPr>
        <w:t xml:space="preserve"> </w:t>
      </w:r>
      <w:r w:rsidRPr="00DF2AED">
        <w:rPr>
          <w:rFonts w:eastAsia="Calibri"/>
          <w:bCs/>
          <w:iCs/>
          <w:color w:val="000000" w:themeColor="text1"/>
          <w:sz w:val="28"/>
          <w:szCs w:val="28"/>
        </w:rPr>
        <w:t xml:space="preserve">în faza de pre-achiziție,  pentru </w:t>
      </w:r>
      <w:r>
        <w:rPr>
          <w:rFonts w:eastAsia="Calibri"/>
          <w:bCs/>
          <w:iCs/>
          <w:color w:val="000000" w:themeColor="text1"/>
          <w:sz w:val="28"/>
          <w:szCs w:val="28"/>
        </w:rPr>
        <w:t xml:space="preserve">aceste </w:t>
      </w:r>
      <w:r w:rsidRPr="00DF2AED">
        <w:rPr>
          <w:rFonts w:eastAsia="Calibri"/>
          <w:bCs/>
          <w:iCs/>
          <w:color w:val="000000" w:themeColor="text1"/>
          <w:sz w:val="28"/>
          <w:szCs w:val="28"/>
        </w:rPr>
        <w:t>activități</w:t>
      </w:r>
      <w:r>
        <w:rPr>
          <w:rFonts w:eastAsia="Calibri"/>
          <w:bCs/>
          <w:iCs/>
          <w:color w:val="000000" w:themeColor="text1"/>
          <w:sz w:val="28"/>
          <w:szCs w:val="28"/>
        </w:rPr>
        <w:t>,</w:t>
      </w:r>
      <w:r w:rsidRPr="00DF2AED">
        <w:rPr>
          <w:rFonts w:eastAsia="Calibri"/>
          <w:bCs/>
          <w:iCs/>
          <w:color w:val="000000" w:themeColor="text1"/>
          <w:sz w:val="28"/>
          <w:szCs w:val="28"/>
        </w:rPr>
        <w:t xml:space="preserve"> pe o perioadă de 60 luni, este de 8.000.000 lei </w:t>
      </w:r>
      <w:r>
        <w:rPr>
          <w:rFonts w:eastAsia="Calibri"/>
          <w:bCs/>
          <w:iCs/>
          <w:color w:val="000000" w:themeColor="text1"/>
          <w:sz w:val="28"/>
          <w:szCs w:val="28"/>
        </w:rPr>
        <w:t>(</w:t>
      </w:r>
      <w:r w:rsidRPr="00DF2AED">
        <w:rPr>
          <w:rFonts w:eastAsia="Calibri"/>
          <w:bCs/>
          <w:iCs/>
          <w:color w:val="000000" w:themeColor="text1"/>
          <w:sz w:val="28"/>
          <w:szCs w:val="28"/>
        </w:rPr>
        <w:t>fără T</w:t>
      </w:r>
      <w:r>
        <w:rPr>
          <w:rFonts w:eastAsia="Calibri"/>
          <w:bCs/>
          <w:iCs/>
          <w:color w:val="000000" w:themeColor="text1"/>
          <w:sz w:val="28"/>
          <w:szCs w:val="28"/>
        </w:rPr>
        <w:t>.</w:t>
      </w:r>
      <w:r w:rsidRPr="00DF2AED">
        <w:rPr>
          <w:rFonts w:eastAsia="Calibri"/>
          <w:bCs/>
          <w:iCs/>
          <w:color w:val="000000" w:themeColor="text1"/>
          <w:sz w:val="28"/>
          <w:szCs w:val="28"/>
        </w:rPr>
        <w:t>V</w:t>
      </w:r>
      <w:r>
        <w:rPr>
          <w:rFonts w:eastAsia="Calibri"/>
          <w:bCs/>
          <w:iCs/>
          <w:color w:val="000000" w:themeColor="text1"/>
          <w:sz w:val="28"/>
          <w:szCs w:val="28"/>
        </w:rPr>
        <w:t>.</w:t>
      </w:r>
      <w:r w:rsidRPr="00DF2AED">
        <w:rPr>
          <w:rFonts w:eastAsia="Calibri"/>
          <w:bCs/>
          <w:iCs/>
          <w:color w:val="000000" w:themeColor="text1"/>
          <w:sz w:val="28"/>
          <w:szCs w:val="28"/>
        </w:rPr>
        <w:t>A</w:t>
      </w:r>
      <w:r>
        <w:rPr>
          <w:rFonts w:eastAsia="Calibri"/>
          <w:bCs/>
          <w:iCs/>
          <w:color w:val="000000" w:themeColor="text1"/>
          <w:sz w:val="28"/>
          <w:szCs w:val="28"/>
        </w:rPr>
        <w:t>.)</w:t>
      </w:r>
      <w:r w:rsidRPr="00DF2AED">
        <w:rPr>
          <w:rFonts w:eastAsia="Calibri"/>
          <w:bCs/>
          <w:iCs/>
          <w:color w:val="000000" w:themeColor="text1"/>
          <w:sz w:val="28"/>
          <w:szCs w:val="28"/>
        </w:rPr>
        <w:t>.</w:t>
      </w:r>
    </w:p>
    <w:p w14:paraId="25E5826D" w14:textId="77777777" w:rsidR="00DF2AED" w:rsidRPr="00DF2AED" w:rsidRDefault="00DF2AED" w:rsidP="00A3226C">
      <w:pPr>
        <w:spacing w:line="276" w:lineRule="auto"/>
        <w:ind w:firstLine="990"/>
        <w:jc w:val="both"/>
        <w:rPr>
          <w:rFonts w:eastAsia="Calibri"/>
          <w:bCs/>
          <w:iCs/>
          <w:sz w:val="28"/>
          <w:szCs w:val="28"/>
        </w:rPr>
      </w:pPr>
      <w:r w:rsidRPr="00DF2AED">
        <w:rPr>
          <w:rFonts w:eastAsia="Calibri"/>
          <w:bCs/>
          <w:iCs/>
          <w:sz w:val="28"/>
          <w:szCs w:val="28"/>
        </w:rPr>
        <w:t xml:space="preserve">Costurile cu prestarea acestor servicii vor fi suportate din bugetul local al Municipiului Brad – cap. </w:t>
      </w:r>
      <w:r w:rsidRPr="00DF2AED">
        <w:rPr>
          <w:rFonts w:eastAsia="Calibri"/>
          <w:bCs/>
          <w:i/>
          <w:sz w:val="28"/>
          <w:szCs w:val="28"/>
        </w:rPr>
        <w:t>”Cheltuieli curente – SALUBRIZARE ȘI SITUAȚII DE URGENȚĂ”</w:t>
      </w:r>
      <w:r w:rsidRPr="00DF2AED">
        <w:rPr>
          <w:rFonts w:eastAsia="Calibri"/>
          <w:bCs/>
          <w:iCs/>
          <w:sz w:val="28"/>
          <w:szCs w:val="28"/>
        </w:rPr>
        <w:t>.</w:t>
      </w:r>
    </w:p>
    <w:p w14:paraId="70C951C2" w14:textId="77777777" w:rsidR="00DF2AED" w:rsidRPr="00DF2AED" w:rsidRDefault="00DF2AED" w:rsidP="00A3226C">
      <w:pPr>
        <w:spacing w:line="276" w:lineRule="auto"/>
        <w:ind w:firstLine="990"/>
        <w:jc w:val="both"/>
        <w:rPr>
          <w:sz w:val="28"/>
          <w:szCs w:val="28"/>
        </w:rPr>
      </w:pPr>
      <w:r w:rsidRPr="00DF2AED">
        <w:rPr>
          <w:sz w:val="28"/>
          <w:szCs w:val="28"/>
        </w:rPr>
        <w:t xml:space="preserve">Serviciile vor fi </w:t>
      </w:r>
      <w:proofErr w:type="spellStart"/>
      <w:r w:rsidRPr="00DF2AED">
        <w:rPr>
          <w:sz w:val="28"/>
          <w:szCs w:val="28"/>
        </w:rPr>
        <w:t>achiziţionate</w:t>
      </w:r>
      <w:proofErr w:type="spellEnd"/>
      <w:r w:rsidRPr="00DF2AED">
        <w:rPr>
          <w:sz w:val="28"/>
          <w:szCs w:val="28"/>
        </w:rPr>
        <w:t xml:space="preserve"> de la un operator economic care va face dovada </w:t>
      </w:r>
      <w:proofErr w:type="spellStart"/>
      <w:r w:rsidRPr="00DF2AED">
        <w:rPr>
          <w:sz w:val="28"/>
          <w:szCs w:val="28"/>
        </w:rPr>
        <w:t>competenţei</w:t>
      </w:r>
      <w:proofErr w:type="spellEnd"/>
      <w:r w:rsidRPr="00DF2AED">
        <w:rPr>
          <w:sz w:val="28"/>
          <w:szCs w:val="28"/>
        </w:rPr>
        <w:t xml:space="preserve"> </w:t>
      </w:r>
      <w:proofErr w:type="spellStart"/>
      <w:r w:rsidRPr="00DF2AED">
        <w:rPr>
          <w:sz w:val="28"/>
          <w:szCs w:val="28"/>
        </w:rPr>
        <w:t>tehnico</w:t>
      </w:r>
      <w:proofErr w:type="spellEnd"/>
      <w:r w:rsidRPr="00DF2AED">
        <w:rPr>
          <w:sz w:val="28"/>
          <w:szCs w:val="28"/>
        </w:rPr>
        <w:t xml:space="preserve">-organizatorice, a celei privind calificarea personalului </w:t>
      </w:r>
      <w:proofErr w:type="spellStart"/>
      <w:r w:rsidRPr="00DF2AED">
        <w:rPr>
          <w:sz w:val="28"/>
          <w:szCs w:val="28"/>
        </w:rPr>
        <w:t>şi</w:t>
      </w:r>
      <w:proofErr w:type="spellEnd"/>
      <w:r w:rsidRPr="00DF2AED">
        <w:rPr>
          <w:sz w:val="28"/>
          <w:szCs w:val="28"/>
        </w:rPr>
        <w:t xml:space="preserve"> a asigurării unei dotări </w:t>
      </w:r>
      <w:proofErr w:type="spellStart"/>
      <w:r w:rsidRPr="00DF2AED">
        <w:rPr>
          <w:sz w:val="28"/>
          <w:szCs w:val="28"/>
        </w:rPr>
        <w:t>tehnico</w:t>
      </w:r>
      <w:proofErr w:type="spellEnd"/>
      <w:r w:rsidRPr="00DF2AED">
        <w:rPr>
          <w:sz w:val="28"/>
          <w:szCs w:val="28"/>
        </w:rPr>
        <w:t xml:space="preserve">-materiale adecvate, prin care să garanteze capacitatea de a presta serviciul la nivelul parametrilor cantitativi </w:t>
      </w:r>
      <w:proofErr w:type="spellStart"/>
      <w:r w:rsidRPr="00DF2AED">
        <w:rPr>
          <w:sz w:val="28"/>
          <w:szCs w:val="28"/>
        </w:rPr>
        <w:t>şi</w:t>
      </w:r>
      <w:proofErr w:type="spellEnd"/>
      <w:r w:rsidRPr="00DF2AED">
        <w:rPr>
          <w:sz w:val="28"/>
          <w:szCs w:val="28"/>
        </w:rPr>
        <w:t xml:space="preserve"> calitativi </w:t>
      </w:r>
      <w:proofErr w:type="spellStart"/>
      <w:r w:rsidRPr="00DF2AED">
        <w:rPr>
          <w:sz w:val="28"/>
          <w:szCs w:val="28"/>
        </w:rPr>
        <w:t>prevăzuţi</w:t>
      </w:r>
      <w:proofErr w:type="spellEnd"/>
      <w:r w:rsidRPr="00DF2AED">
        <w:rPr>
          <w:sz w:val="28"/>
          <w:szCs w:val="28"/>
        </w:rPr>
        <w:t xml:space="preserve"> în regulamentul serviciului de salubrizare </w:t>
      </w:r>
      <w:proofErr w:type="spellStart"/>
      <w:r w:rsidRPr="00DF2AED">
        <w:rPr>
          <w:sz w:val="28"/>
          <w:szCs w:val="28"/>
        </w:rPr>
        <w:t>şi</w:t>
      </w:r>
      <w:proofErr w:type="spellEnd"/>
      <w:r w:rsidRPr="00DF2AED">
        <w:rPr>
          <w:sz w:val="28"/>
          <w:szCs w:val="28"/>
        </w:rPr>
        <w:t xml:space="preserve"> pentru toate tipurile de </w:t>
      </w:r>
      <w:proofErr w:type="spellStart"/>
      <w:r w:rsidRPr="00DF2AED">
        <w:rPr>
          <w:sz w:val="28"/>
          <w:szCs w:val="28"/>
        </w:rPr>
        <w:t>activităţi</w:t>
      </w:r>
      <w:proofErr w:type="spellEnd"/>
      <w:r w:rsidRPr="00DF2AED">
        <w:rPr>
          <w:sz w:val="28"/>
          <w:szCs w:val="28"/>
        </w:rPr>
        <w:t xml:space="preserve"> contractate.</w:t>
      </w:r>
    </w:p>
    <w:p w14:paraId="76526839" w14:textId="77777777" w:rsidR="00DF2AED" w:rsidRPr="00DF2AED" w:rsidRDefault="00DF2AED" w:rsidP="00DF2AED">
      <w:pPr>
        <w:ind w:firstLine="990"/>
        <w:jc w:val="both"/>
        <w:rPr>
          <w:rFonts w:eastAsia="Calibri"/>
          <w:sz w:val="28"/>
          <w:szCs w:val="28"/>
        </w:rPr>
      </w:pPr>
      <w:r w:rsidRPr="00DF2AED">
        <w:rPr>
          <w:sz w:val="28"/>
          <w:szCs w:val="28"/>
        </w:rPr>
        <w:t>D</w:t>
      </w:r>
      <w:r w:rsidRPr="00DF2AED">
        <w:rPr>
          <w:rFonts w:eastAsia="Calibri"/>
          <w:sz w:val="28"/>
          <w:szCs w:val="28"/>
        </w:rPr>
        <w:t>econtările se vor face după prestarea serviciilor și acceptarea situațiilor de plată de către beneficiar din bugetul alocat în acest sens.</w:t>
      </w:r>
    </w:p>
    <w:p w14:paraId="3E509D1C" w14:textId="77777777" w:rsidR="00437777" w:rsidRDefault="00DF2AED" w:rsidP="001F78F9">
      <w:pPr>
        <w:spacing w:line="259" w:lineRule="auto"/>
        <w:ind w:firstLine="990"/>
        <w:jc w:val="both"/>
        <w:rPr>
          <w:rFonts w:eastAsia="Calibri"/>
          <w:sz w:val="28"/>
          <w:szCs w:val="28"/>
        </w:rPr>
      </w:pPr>
      <w:r w:rsidRPr="00DF2AED">
        <w:rPr>
          <w:rFonts w:eastAsia="Calibri"/>
          <w:sz w:val="28"/>
          <w:szCs w:val="28"/>
        </w:rPr>
        <w:t xml:space="preserve">În conformitate cu prevederile art. 29 alin. 6 și art. 49 alin. 3 din Legea nr. 51/2006 a serviciilor comunitare de utilități publice, republicată, operatorul căruia i se va atribui contractul de achiziție publică este obligat să solicite obținerea autorizației A.N.R.S.C. pentru efectuarea serviciilor menționate anterior și să obțină licența în termen de maxim 90 zile de la semnarea contractului. </w:t>
      </w:r>
    </w:p>
    <w:p w14:paraId="57C3263F" w14:textId="7E6F74B2" w:rsidR="00437777" w:rsidRPr="00437777" w:rsidRDefault="001D6F32" w:rsidP="001F78F9">
      <w:pPr>
        <w:spacing w:line="259" w:lineRule="auto"/>
        <w:ind w:firstLine="990"/>
        <w:jc w:val="both"/>
        <w:rPr>
          <w:i/>
          <w:iCs/>
          <w:sz w:val="28"/>
          <w:szCs w:val="28"/>
        </w:rPr>
      </w:pPr>
      <w:r w:rsidRPr="00A26146">
        <w:rPr>
          <w:sz w:val="28"/>
          <w:szCs w:val="28"/>
        </w:rPr>
        <w:t>În contextul celor de mai sus am inițiat prezentul proiect de hotărâre</w:t>
      </w:r>
      <w:r w:rsidR="00F43397" w:rsidRPr="00A26146">
        <w:rPr>
          <w:sz w:val="28"/>
          <w:szCs w:val="28"/>
        </w:rPr>
        <w:t xml:space="preserve"> prin care am propus </w:t>
      </w:r>
      <w:r w:rsidR="00437777" w:rsidRPr="00437777">
        <w:rPr>
          <w:sz w:val="28"/>
          <w:szCs w:val="28"/>
        </w:rPr>
        <w:t xml:space="preserve">aprobarea Studiului de fundamentare, a Caietului de sarcini </w:t>
      </w:r>
      <w:proofErr w:type="spellStart"/>
      <w:r w:rsidR="00437777" w:rsidRPr="00437777">
        <w:rPr>
          <w:sz w:val="28"/>
          <w:szCs w:val="28"/>
        </w:rPr>
        <w:t>şi</w:t>
      </w:r>
      <w:proofErr w:type="spellEnd"/>
      <w:r w:rsidR="00437777" w:rsidRPr="00437777">
        <w:rPr>
          <w:sz w:val="28"/>
          <w:szCs w:val="28"/>
        </w:rPr>
        <w:t xml:space="preserve"> a Contractului - cadru de delegare a gestiunii, prin concesiune, a activităților</w:t>
      </w:r>
      <w:r w:rsidR="00437777" w:rsidRPr="00437777">
        <w:rPr>
          <w:i/>
          <w:iCs/>
          <w:sz w:val="28"/>
          <w:szCs w:val="28"/>
        </w:rPr>
        <w:t xml:space="preserve"> ”măturatul, spălatul </w:t>
      </w:r>
      <w:proofErr w:type="spellStart"/>
      <w:r w:rsidR="00437777" w:rsidRPr="00437777">
        <w:rPr>
          <w:i/>
          <w:iCs/>
          <w:sz w:val="28"/>
          <w:szCs w:val="28"/>
        </w:rPr>
        <w:t>şi</w:t>
      </w:r>
      <w:proofErr w:type="spellEnd"/>
      <w:r w:rsidR="00437777" w:rsidRPr="00437777">
        <w:rPr>
          <w:i/>
          <w:iCs/>
          <w:sz w:val="28"/>
          <w:szCs w:val="28"/>
        </w:rPr>
        <w:t xml:space="preserve"> stropitul căilor publice din localitate, inclusiv colectarea </w:t>
      </w:r>
      <w:proofErr w:type="spellStart"/>
      <w:r w:rsidR="00437777" w:rsidRPr="00437777">
        <w:rPr>
          <w:i/>
          <w:iCs/>
          <w:sz w:val="28"/>
          <w:szCs w:val="28"/>
        </w:rPr>
        <w:t>şi</w:t>
      </w:r>
      <w:proofErr w:type="spellEnd"/>
      <w:r w:rsidR="00437777" w:rsidRPr="00437777">
        <w:rPr>
          <w:i/>
          <w:iCs/>
          <w:sz w:val="28"/>
          <w:szCs w:val="28"/>
        </w:rPr>
        <w:t xml:space="preserve"> transportul </w:t>
      </w:r>
      <w:proofErr w:type="spellStart"/>
      <w:r w:rsidR="00437777" w:rsidRPr="00437777">
        <w:rPr>
          <w:i/>
          <w:iCs/>
          <w:sz w:val="28"/>
          <w:szCs w:val="28"/>
        </w:rPr>
        <w:t>deşeurilor</w:t>
      </w:r>
      <w:proofErr w:type="spellEnd"/>
      <w:r w:rsidR="00437777" w:rsidRPr="00437777">
        <w:rPr>
          <w:i/>
          <w:iCs/>
          <w:sz w:val="28"/>
          <w:szCs w:val="28"/>
        </w:rPr>
        <w:t xml:space="preserve"> de pământ </w:t>
      </w:r>
      <w:proofErr w:type="spellStart"/>
      <w:r w:rsidR="00437777" w:rsidRPr="00437777">
        <w:rPr>
          <w:i/>
          <w:iCs/>
          <w:sz w:val="28"/>
          <w:szCs w:val="28"/>
        </w:rPr>
        <w:t>şi</w:t>
      </w:r>
      <w:proofErr w:type="spellEnd"/>
      <w:r w:rsidR="00437777" w:rsidRPr="00437777">
        <w:rPr>
          <w:i/>
          <w:iCs/>
          <w:sz w:val="28"/>
          <w:szCs w:val="28"/>
        </w:rPr>
        <w:t xml:space="preserve"> pietre provenite de pe căile publice la depozitele de </w:t>
      </w:r>
      <w:proofErr w:type="spellStart"/>
      <w:r w:rsidR="00437777" w:rsidRPr="00437777">
        <w:rPr>
          <w:i/>
          <w:iCs/>
          <w:sz w:val="28"/>
          <w:szCs w:val="28"/>
        </w:rPr>
        <w:t>deşeuri</w:t>
      </w:r>
      <w:proofErr w:type="spellEnd"/>
      <w:r w:rsidR="00437777" w:rsidRPr="00437777">
        <w:rPr>
          <w:i/>
          <w:iCs/>
          <w:sz w:val="28"/>
          <w:szCs w:val="28"/>
        </w:rPr>
        <w:t xml:space="preserve">, precum </w:t>
      </w:r>
      <w:proofErr w:type="spellStart"/>
      <w:r w:rsidR="00437777" w:rsidRPr="00437777">
        <w:rPr>
          <w:i/>
          <w:iCs/>
          <w:sz w:val="28"/>
          <w:szCs w:val="28"/>
        </w:rPr>
        <w:t>şi</w:t>
      </w:r>
      <w:proofErr w:type="spellEnd"/>
      <w:r w:rsidR="00437777" w:rsidRPr="00437777">
        <w:rPr>
          <w:i/>
          <w:iCs/>
          <w:sz w:val="28"/>
          <w:szCs w:val="28"/>
        </w:rPr>
        <w:t xml:space="preserve"> a </w:t>
      </w:r>
      <w:proofErr w:type="spellStart"/>
      <w:r w:rsidR="00437777" w:rsidRPr="00437777">
        <w:rPr>
          <w:i/>
          <w:iCs/>
          <w:sz w:val="28"/>
          <w:szCs w:val="28"/>
        </w:rPr>
        <w:t>deşeurilor</w:t>
      </w:r>
      <w:proofErr w:type="spellEnd"/>
      <w:r w:rsidR="00437777" w:rsidRPr="00437777">
        <w:rPr>
          <w:i/>
          <w:iCs/>
          <w:sz w:val="28"/>
          <w:szCs w:val="28"/>
        </w:rPr>
        <w:t xml:space="preserve"> provenite din </w:t>
      </w:r>
      <w:proofErr w:type="spellStart"/>
      <w:r w:rsidR="00437777" w:rsidRPr="00437777">
        <w:rPr>
          <w:i/>
          <w:iCs/>
          <w:sz w:val="28"/>
          <w:szCs w:val="28"/>
        </w:rPr>
        <w:t>coşurile</w:t>
      </w:r>
      <w:proofErr w:type="spellEnd"/>
      <w:r w:rsidR="00437777" w:rsidRPr="00437777">
        <w:rPr>
          <w:i/>
          <w:iCs/>
          <w:sz w:val="28"/>
          <w:szCs w:val="28"/>
        </w:rPr>
        <w:t xml:space="preserve"> stradale la depozitele de</w:t>
      </w:r>
      <w:r w:rsidR="00437777">
        <w:rPr>
          <w:i/>
          <w:iCs/>
          <w:sz w:val="28"/>
          <w:szCs w:val="28"/>
        </w:rPr>
        <w:t xml:space="preserve"> </w:t>
      </w:r>
      <w:proofErr w:type="spellStart"/>
      <w:r w:rsidR="00437777" w:rsidRPr="00437777">
        <w:rPr>
          <w:i/>
          <w:iCs/>
          <w:sz w:val="28"/>
          <w:szCs w:val="28"/>
        </w:rPr>
        <w:t>deşeuri</w:t>
      </w:r>
      <w:proofErr w:type="spellEnd"/>
      <w:r w:rsidR="00437777" w:rsidRPr="00437777">
        <w:rPr>
          <w:i/>
          <w:iCs/>
          <w:sz w:val="28"/>
          <w:szCs w:val="28"/>
        </w:rPr>
        <w:t xml:space="preserve"> </w:t>
      </w:r>
      <w:proofErr w:type="spellStart"/>
      <w:r w:rsidR="00437777" w:rsidRPr="00437777">
        <w:rPr>
          <w:i/>
          <w:iCs/>
          <w:sz w:val="28"/>
          <w:szCs w:val="28"/>
        </w:rPr>
        <w:t>şi</w:t>
      </w:r>
      <w:proofErr w:type="spellEnd"/>
      <w:r w:rsidR="00437777" w:rsidRPr="00437777">
        <w:rPr>
          <w:i/>
          <w:iCs/>
          <w:sz w:val="28"/>
          <w:szCs w:val="28"/>
        </w:rPr>
        <w:t xml:space="preserve">/sau la </w:t>
      </w:r>
      <w:proofErr w:type="spellStart"/>
      <w:r w:rsidR="00437777" w:rsidRPr="00437777">
        <w:rPr>
          <w:i/>
          <w:iCs/>
          <w:sz w:val="28"/>
          <w:szCs w:val="28"/>
        </w:rPr>
        <w:t>instalaţiile</w:t>
      </w:r>
      <w:proofErr w:type="spellEnd"/>
      <w:r w:rsidR="00437777" w:rsidRPr="00437777">
        <w:rPr>
          <w:i/>
          <w:iCs/>
          <w:sz w:val="28"/>
          <w:szCs w:val="28"/>
        </w:rPr>
        <w:t xml:space="preserve"> de tratare” </w:t>
      </w:r>
      <w:r w:rsidR="00437777" w:rsidRPr="00437777">
        <w:rPr>
          <w:sz w:val="28"/>
          <w:szCs w:val="28"/>
        </w:rPr>
        <w:t>și</w:t>
      </w:r>
      <w:r w:rsidR="00437777" w:rsidRPr="00437777">
        <w:rPr>
          <w:i/>
          <w:iCs/>
          <w:sz w:val="28"/>
          <w:szCs w:val="28"/>
        </w:rPr>
        <w:t xml:space="preserve"> ”</w:t>
      </w:r>
      <w:proofErr w:type="spellStart"/>
      <w:r w:rsidR="00437777" w:rsidRPr="00437777">
        <w:rPr>
          <w:i/>
          <w:iCs/>
          <w:sz w:val="28"/>
          <w:szCs w:val="28"/>
        </w:rPr>
        <w:t>curăţarea</w:t>
      </w:r>
      <w:proofErr w:type="spellEnd"/>
      <w:r w:rsidR="00437777" w:rsidRPr="00437777">
        <w:rPr>
          <w:i/>
          <w:iCs/>
          <w:sz w:val="28"/>
          <w:szCs w:val="28"/>
        </w:rPr>
        <w:t xml:space="preserve"> </w:t>
      </w:r>
      <w:proofErr w:type="spellStart"/>
      <w:r w:rsidR="00437777" w:rsidRPr="00437777">
        <w:rPr>
          <w:i/>
          <w:iCs/>
          <w:sz w:val="28"/>
          <w:szCs w:val="28"/>
        </w:rPr>
        <w:t>şi</w:t>
      </w:r>
      <w:proofErr w:type="spellEnd"/>
      <w:r w:rsidR="00437777" w:rsidRPr="00437777">
        <w:rPr>
          <w:i/>
          <w:iCs/>
          <w:sz w:val="28"/>
          <w:szCs w:val="28"/>
        </w:rPr>
        <w:t xml:space="preserve"> transportul zăpezii de pe căile</w:t>
      </w:r>
      <w:r w:rsidR="00437777">
        <w:rPr>
          <w:i/>
          <w:iCs/>
          <w:sz w:val="28"/>
          <w:szCs w:val="28"/>
        </w:rPr>
        <w:t xml:space="preserve"> </w:t>
      </w:r>
      <w:r w:rsidR="00437777" w:rsidRPr="00437777">
        <w:rPr>
          <w:i/>
          <w:iCs/>
          <w:sz w:val="28"/>
          <w:szCs w:val="28"/>
        </w:rPr>
        <w:t xml:space="preserve">publice din localitate </w:t>
      </w:r>
      <w:proofErr w:type="spellStart"/>
      <w:r w:rsidR="00437777" w:rsidRPr="00437777">
        <w:rPr>
          <w:i/>
          <w:iCs/>
          <w:sz w:val="28"/>
          <w:szCs w:val="28"/>
        </w:rPr>
        <w:t>şi</w:t>
      </w:r>
      <w:proofErr w:type="spellEnd"/>
      <w:r w:rsidR="00437777" w:rsidRPr="00437777">
        <w:rPr>
          <w:i/>
          <w:iCs/>
          <w:sz w:val="28"/>
          <w:szCs w:val="28"/>
        </w:rPr>
        <w:t xml:space="preserve"> </w:t>
      </w:r>
      <w:proofErr w:type="spellStart"/>
      <w:r w:rsidR="00437777" w:rsidRPr="00437777">
        <w:rPr>
          <w:i/>
          <w:iCs/>
          <w:sz w:val="28"/>
          <w:szCs w:val="28"/>
        </w:rPr>
        <w:t>menţinerea</w:t>
      </w:r>
      <w:proofErr w:type="spellEnd"/>
      <w:r w:rsidR="00437777" w:rsidRPr="00437777">
        <w:rPr>
          <w:i/>
          <w:iCs/>
          <w:sz w:val="28"/>
          <w:szCs w:val="28"/>
        </w:rPr>
        <w:t xml:space="preserve"> în </w:t>
      </w:r>
      <w:proofErr w:type="spellStart"/>
      <w:r w:rsidR="00437777" w:rsidRPr="00437777">
        <w:rPr>
          <w:i/>
          <w:iCs/>
          <w:sz w:val="28"/>
          <w:szCs w:val="28"/>
        </w:rPr>
        <w:t>funcţiune</w:t>
      </w:r>
      <w:proofErr w:type="spellEnd"/>
      <w:r w:rsidR="00437777" w:rsidRPr="00437777">
        <w:rPr>
          <w:i/>
          <w:iCs/>
          <w:sz w:val="28"/>
          <w:szCs w:val="28"/>
        </w:rPr>
        <w:t xml:space="preserve"> a acestora pe timp de polei</w:t>
      </w:r>
      <w:r w:rsidR="00437777">
        <w:rPr>
          <w:i/>
          <w:iCs/>
          <w:sz w:val="28"/>
          <w:szCs w:val="28"/>
        </w:rPr>
        <w:t xml:space="preserve"> </w:t>
      </w:r>
      <w:r w:rsidR="00437777" w:rsidRPr="00437777">
        <w:rPr>
          <w:i/>
          <w:iCs/>
          <w:sz w:val="28"/>
          <w:szCs w:val="28"/>
        </w:rPr>
        <w:t>sau de î</w:t>
      </w:r>
      <w:proofErr w:type="spellStart"/>
      <w:r w:rsidR="00437777" w:rsidRPr="00437777">
        <w:rPr>
          <w:i/>
          <w:iCs/>
          <w:sz w:val="28"/>
          <w:szCs w:val="28"/>
        </w:rPr>
        <w:t>ngheţ</w:t>
      </w:r>
      <w:proofErr w:type="spellEnd"/>
      <w:r w:rsidR="00437777" w:rsidRPr="00437777">
        <w:rPr>
          <w:i/>
          <w:iCs/>
          <w:sz w:val="28"/>
          <w:szCs w:val="28"/>
        </w:rPr>
        <w:t>” din cadrul serviciului de salubrizare al</w:t>
      </w:r>
      <w:r w:rsidR="00437777">
        <w:rPr>
          <w:i/>
          <w:iCs/>
          <w:sz w:val="28"/>
          <w:szCs w:val="28"/>
        </w:rPr>
        <w:t xml:space="preserve"> </w:t>
      </w:r>
      <w:r w:rsidR="00437777" w:rsidRPr="00437777">
        <w:rPr>
          <w:i/>
          <w:iCs/>
          <w:sz w:val="28"/>
          <w:szCs w:val="28"/>
        </w:rPr>
        <w:t>Municipiului Brad, județul Hunedoara</w:t>
      </w:r>
      <w:r w:rsidR="00437777">
        <w:rPr>
          <w:i/>
          <w:iCs/>
          <w:sz w:val="28"/>
          <w:szCs w:val="28"/>
        </w:rPr>
        <w:t xml:space="preserve">, </w:t>
      </w:r>
      <w:r w:rsidR="00437777" w:rsidRPr="00F52785">
        <w:rPr>
          <w:sz w:val="28"/>
          <w:szCs w:val="28"/>
          <w:shd w:val="clear" w:color="auto" w:fill="FFFFFF"/>
        </w:rPr>
        <w:t>prin procedura prevăzută de</w:t>
      </w:r>
      <w:r w:rsidR="00437777">
        <w:rPr>
          <w:sz w:val="28"/>
          <w:szCs w:val="28"/>
          <w:shd w:val="clear" w:color="auto" w:fill="FFFFFF"/>
        </w:rPr>
        <w:t xml:space="preserve"> art.73 </w:t>
      </w:r>
      <w:r w:rsidR="00437777">
        <w:rPr>
          <w:sz w:val="28"/>
          <w:szCs w:val="28"/>
          <w:shd w:val="clear" w:color="auto" w:fill="FFFFFF"/>
        </w:rPr>
        <w:t>din</w:t>
      </w:r>
      <w:r w:rsidR="00437777">
        <w:rPr>
          <w:sz w:val="28"/>
          <w:szCs w:val="28"/>
          <w:shd w:val="clear" w:color="auto" w:fill="FFFFFF"/>
        </w:rPr>
        <w:t xml:space="preserve"> </w:t>
      </w:r>
      <w:r w:rsidR="00437777" w:rsidRPr="00220E76">
        <w:rPr>
          <w:sz w:val="28"/>
          <w:szCs w:val="28"/>
          <w:shd w:val="clear" w:color="auto" w:fill="FFFFFF"/>
        </w:rPr>
        <w:t>Hotărâr</w:t>
      </w:r>
      <w:r w:rsidR="00437777">
        <w:rPr>
          <w:sz w:val="28"/>
          <w:szCs w:val="28"/>
          <w:shd w:val="clear" w:color="auto" w:fill="FFFFFF"/>
        </w:rPr>
        <w:t>ea</w:t>
      </w:r>
      <w:r w:rsidR="00437777" w:rsidRPr="00220E76">
        <w:rPr>
          <w:sz w:val="28"/>
          <w:szCs w:val="28"/>
          <w:shd w:val="clear" w:color="auto" w:fill="FFFFFF"/>
        </w:rPr>
        <w:t xml:space="preserve"> 867/2016 privind aprobarea Normelor metodologice de aplicare a prevederilor referitoare la atribuirea contractelor de concesiune de lucrări și concesiune de servicii din Legea 100/2016 privind concesiunile de lucrări și concesiunile de servicii cu modificările ulterioare</w:t>
      </w:r>
      <w:r w:rsidR="00437777" w:rsidRPr="00F52785">
        <w:rPr>
          <w:sz w:val="28"/>
          <w:szCs w:val="28"/>
          <w:shd w:val="clear" w:color="auto" w:fill="FFFFFF"/>
        </w:rPr>
        <w:t xml:space="preserve">, </w:t>
      </w:r>
      <w:r w:rsidR="00437777" w:rsidRPr="00F52785">
        <w:rPr>
          <w:sz w:val="28"/>
          <w:szCs w:val="28"/>
          <w:shd w:val="clear" w:color="auto" w:fill="FFFFFF"/>
        </w:rPr>
        <w:lastRenderedPageBreak/>
        <w:t>respectiv  ”</w:t>
      </w:r>
      <w:r w:rsidR="00437777">
        <w:rPr>
          <w:rStyle w:val="Accentuat"/>
          <w:sz w:val="28"/>
          <w:szCs w:val="28"/>
          <w:shd w:val="clear" w:color="auto" w:fill="FFFFFF"/>
        </w:rPr>
        <w:t>procedură simplificată</w:t>
      </w:r>
      <w:r w:rsidR="00437777" w:rsidRPr="00F52785">
        <w:rPr>
          <w:rStyle w:val="Accentuat"/>
          <w:sz w:val="28"/>
          <w:szCs w:val="28"/>
          <w:shd w:val="clear" w:color="auto" w:fill="FFFFFF"/>
        </w:rPr>
        <w:t> </w:t>
      </w:r>
      <w:r w:rsidR="00437777" w:rsidRPr="00F52785">
        <w:rPr>
          <w:sz w:val="28"/>
          <w:szCs w:val="28"/>
          <w:shd w:val="clear" w:color="auto" w:fill="FFFFFF"/>
        </w:rPr>
        <w:t>”</w:t>
      </w:r>
      <w:r w:rsidR="00A26146">
        <w:rPr>
          <w:i/>
          <w:iCs/>
          <w:sz w:val="28"/>
          <w:szCs w:val="28"/>
        </w:rPr>
        <w:t xml:space="preserve"> </w:t>
      </w:r>
      <w:r w:rsidRPr="00A26146">
        <w:rPr>
          <w:sz w:val="28"/>
          <w:szCs w:val="28"/>
        </w:rPr>
        <w:t>și</w:t>
      </w:r>
      <w:r w:rsidR="00EF6128" w:rsidRPr="00A26146">
        <w:rPr>
          <w:sz w:val="28"/>
          <w:szCs w:val="28"/>
        </w:rPr>
        <w:t xml:space="preserve"> î</w:t>
      </w:r>
      <w:r w:rsidR="00F43397" w:rsidRPr="00A26146">
        <w:rPr>
          <w:sz w:val="28"/>
          <w:szCs w:val="28"/>
        </w:rPr>
        <w:t>l supun</w:t>
      </w:r>
      <w:r w:rsidRPr="00A26146">
        <w:rPr>
          <w:sz w:val="28"/>
          <w:szCs w:val="28"/>
        </w:rPr>
        <w:t xml:space="preserve"> </w:t>
      </w:r>
      <w:r w:rsidR="007113F6" w:rsidRPr="00A26146">
        <w:rPr>
          <w:sz w:val="28"/>
          <w:szCs w:val="28"/>
        </w:rPr>
        <w:t xml:space="preserve">spre dezbatere și aprobare </w:t>
      </w:r>
      <w:r w:rsidRPr="00A26146">
        <w:rPr>
          <w:sz w:val="28"/>
          <w:szCs w:val="28"/>
        </w:rPr>
        <w:t xml:space="preserve">plenului Consiliului Local </w:t>
      </w:r>
      <w:r w:rsidR="00F43397" w:rsidRPr="00A26146">
        <w:rPr>
          <w:sz w:val="28"/>
          <w:szCs w:val="28"/>
        </w:rPr>
        <w:t xml:space="preserve">al Municipiului </w:t>
      </w:r>
      <w:r w:rsidRPr="00A26146">
        <w:rPr>
          <w:sz w:val="28"/>
          <w:szCs w:val="28"/>
        </w:rPr>
        <w:t>Brad în forma prezentată</w:t>
      </w:r>
      <w:r w:rsidR="00437777">
        <w:rPr>
          <w:sz w:val="28"/>
          <w:szCs w:val="28"/>
        </w:rPr>
        <w:t>.</w:t>
      </w:r>
    </w:p>
    <w:p w14:paraId="66C3DFF5" w14:textId="0F7BBEC9" w:rsidR="00B85A56" w:rsidRDefault="00F43397" w:rsidP="00CE64A3">
      <w:pPr>
        <w:shd w:val="clear" w:color="auto" w:fill="FFFFFF"/>
        <w:spacing w:line="276" w:lineRule="auto"/>
        <w:ind w:firstLine="708"/>
        <w:jc w:val="both"/>
        <w:outlineLvl w:val="1"/>
        <w:rPr>
          <w:sz w:val="28"/>
          <w:szCs w:val="28"/>
        </w:rPr>
      </w:pPr>
      <w:r w:rsidRPr="00E47A6B">
        <w:rPr>
          <w:sz w:val="28"/>
          <w:szCs w:val="28"/>
        </w:rPr>
        <w:t xml:space="preserve">Am propus, de asemenea, împuternicirea Primarului Municipiului Brad să semneze </w:t>
      </w:r>
      <w:r w:rsidR="00CE64A3">
        <w:rPr>
          <w:sz w:val="28"/>
          <w:szCs w:val="28"/>
          <w:shd w:val="clear" w:color="auto" w:fill="FFFFFF"/>
        </w:rPr>
        <w:t>c</w:t>
      </w:r>
      <w:r w:rsidR="00B85A56" w:rsidRPr="00B85A56">
        <w:rPr>
          <w:sz w:val="28"/>
          <w:szCs w:val="28"/>
          <w:shd w:val="clear" w:color="auto" w:fill="FFFFFF"/>
        </w:rPr>
        <w:t>ontractul</w:t>
      </w:r>
      <w:r w:rsidR="00437777">
        <w:rPr>
          <w:sz w:val="28"/>
          <w:szCs w:val="28"/>
          <w:shd w:val="clear" w:color="auto" w:fill="FFFFFF"/>
        </w:rPr>
        <w:t xml:space="preserve"> de concesiune</w:t>
      </w:r>
      <w:r w:rsidR="00B85A56">
        <w:rPr>
          <w:sz w:val="28"/>
          <w:szCs w:val="28"/>
        </w:rPr>
        <w:t>.</w:t>
      </w:r>
      <w:r w:rsidR="00B85A56">
        <w:rPr>
          <w:sz w:val="28"/>
          <w:szCs w:val="28"/>
        </w:rPr>
        <w:tab/>
      </w:r>
    </w:p>
    <w:p w14:paraId="6C0911A1" w14:textId="58A293CB" w:rsidR="00437777" w:rsidRPr="00437777" w:rsidRDefault="00B54397" w:rsidP="00437777">
      <w:pPr>
        <w:shd w:val="clear" w:color="auto" w:fill="FFFFFF"/>
        <w:spacing w:line="276" w:lineRule="auto"/>
        <w:ind w:firstLine="708"/>
        <w:jc w:val="both"/>
        <w:outlineLvl w:val="1"/>
        <w:rPr>
          <w:sz w:val="28"/>
          <w:szCs w:val="28"/>
        </w:rPr>
      </w:pPr>
      <w:r w:rsidRPr="00E47A6B">
        <w:rPr>
          <w:sz w:val="28"/>
          <w:szCs w:val="28"/>
        </w:rPr>
        <w:t xml:space="preserve">În </w:t>
      </w:r>
      <w:proofErr w:type="spellStart"/>
      <w:r w:rsidRPr="00E47A6B">
        <w:rPr>
          <w:sz w:val="28"/>
          <w:szCs w:val="28"/>
        </w:rPr>
        <w:t>susţinerea</w:t>
      </w:r>
      <w:proofErr w:type="spellEnd"/>
      <w:r w:rsidRPr="00E47A6B">
        <w:rPr>
          <w:sz w:val="28"/>
          <w:szCs w:val="28"/>
        </w:rPr>
        <w:t xml:space="preserve"> </w:t>
      </w:r>
      <w:r w:rsidR="00EF6128">
        <w:rPr>
          <w:sz w:val="28"/>
          <w:szCs w:val="28"/>
        </w:rPr>
        <w:t>propunerii mele</w:t>
      </w:r>
      <w:r w:rsidRPr="00E47A6B">
        <w:rPr>
          <w:sz w:val="28"/>
          <w:szCs w:val="28"/>
        </w:rPr>
        <w:t xml:space="preserve"> invoc prevederile </w:t>
      </w:r>
      <w:r w:rsidR="00437777" w:rsidRPr="00437777">
        <w:rPr>
          <w:sz w:val="28"/>
          <w:szCs w:val="28"/>
        </w:rPr>
        <w:t>art. 2 alin. (3) lit. k) și lit. l), art. 6 alin. (1), art. 8, art. 12 alin. (1) lit. b), alin. (2), alin. (3), art. 14 alin. (1), alin. (2), alin. (3) și art. 21 din Legea nr. 101/2006 a serviciului de salubrizare a localităților, republicată, cu modificările și completările ulterioare</w:t>
      </w:r>
      <w:r w:rsidR="00437777">
        <w:rPr>
          <w:sz w:val="28"/>
          <w:szCs w:val="28"/>
        </w:rPr>
        <w:t xml:space="preserve">, ale </w:t>
      </w:r>
      <w:r w:rsidR="00437777" w:rsidRPr="00437777">
        <w:rPr>
          <w:sz w:val="28"/>
          <w:szCs w:val="28"/>
        </w:rPr>
        <w:t xml:space="preserve">art. 1 alin. (2) lit. e), art. 2 lit. e), art. 3 alin. (1), art. 8 alin. (1), alin. (2), alin. (3) lit. d), lit. d^1, lit. i), art. 22 alin. (1), alin. 1^1, alin. (2) lit. b), alin. (3), art. 23 alin. (1), art. 29 alin. (1),  alin. (2), alin. (6), alin. (8) lit. a), alin. (9), alin. (10), alin. (11), alin. (13), art. 30, art. 32 alin. (3) și art. 49 din Legea  nr. 51/2006 a serviciilor comunitare de </w:t>
      </w:r>
      <w:proofErr w:type="spellStart"/>
      <w:r w:rsidR="00437777" w:rsidRPr="00437777">
        <w:rPr>
          <w:sz w:val="28"/>
          <w:szCs w:val="28"/>
        </w:rPr>
        <w:t>utilităţi</w:t>
      </w:r>
      <w:proofErr w:type="spellEnd"/>
      <w:r w:rsidR="00437777" w:rsidRPr="00437777">
        <w:rPr>
          <w:sz w:val="28"/>
          <w:szCs w:val="28"/>
        </w:rPr>
        <w:t xml:space="preserve"> publice, republicată cu modificările și completările </w:t>
      </w:r>
      <w:proofErr w:type="spellStart"/>
      <w:r w:rsidR="00437777" w:rsidRPr="00437777">
        <w:rPr>
          <w:sz w:val="28"/>
          <w:szCs w:val="28"/>
        </w:rPr>
        <w:t>ulteiroare</w:t>
      </w:r>
      <w:proofErr w:type="spellEnd"/>
      <w:r w:rsidR="00437777">
        <w:rPr>
          <w:sz w:val="28"/>
          <w:szCs w:val="28"/>
        </w:rPr>
        <w:t xml:space="preserve">, ale </w:t>
      </w:r>
      <w:r w:rsidR="00437777" w:rsidRPr="00437777">
        <w:rPr>
          <w:sz w:val="28"/>
          <w:szCs w:val="28"/>
        </w:rPr>
        <w:t xml:space="preserve">art. 11, art. 16, art. 50 alin. (1), alin. (2), alin. (5), alin. (6), art. 71 alin. (1), alin. (2) art. 86 din Legea nr. 100/2016 privind concesiunile de lucrări </w:t>
      </w:r>
      <w:proofErr w:type="spellStart"/>
      <w:r w:rsidR="00437777" w:rsidRPr="00437777">
        <w:rPr>
          <w:sz w:val="28"/>
          <w:szCs w:val="28"/>
        </w:rPr>
        <w:t>şi</w:t>
      </w:r>
      <w:proofErr w:type="spellEnd"/>
      <w:r w:rsidR="00437777" w:rsidRPr="00437777">
        <w:rPr>
          <w:sz w:val="28"/>
          <w:szCs w:val="28"/>
        </w:rPr>
        <w:t xml:space="preserve"> concesiunile de servicii</w:t>
      </w:r>
      <w:r w:rsidR="00437777">
        <w:rPr>
          <w:sz w:val="28"/>
          <w:szCs w:val="28"/>
        </w:rPr>
        <w:t xml:space="preserve">, ale </w:t>
      </w:r>
      <w:r w:rsidR="00437777" w:rsidRPr="00437777">
        <w:rPr>
          <w:sz w:val="28"/>
          <w:szCs w:val="28"/>
        </w:rPr>
        <w:t xml:space="preserve">art. 73 - 75 din Normele metodologice de aplicare a prevederilor referitoare la atribuirea contractelor de concesiune de lucrări </w:t>
      </w:r>
      <w:proofErr w:type="spellStart"/>
      <w:r w:rsidR="00437777" w:rsidRPr="00437777">
        <w:rPr>
          <w:sz w:val="28"/>
          <w:szCs w:val="28"/>
        </w:rPr>
        <w:t>şi</w:t>
      </w:r>
      <w:proofErr w:type="spellEnd"/>
      <w:r w:rsidR="00437777" w:rsidRPr="00437777">
        <w:rPr>
          <w:sz w:val="28"/>
          <w:szCs w:val="28"/>
        </w:rPr>
        <w:t xml:space="preserve"> concesiune de servicii din Legea nr. 100/2016 privind concesiunile de lucrări </w:t>
      </w:r>
      <w:proofErr w:type="spellStart"/>
      <w:r w:rsidR="00437777" w:rsidRPr="00437777">
        <w:rPr>
          <w:sz w:val="28"/>
          <w:szCs w:val="28"/>
        </w:rPr>
        <w:t>şi</w:t>
      </w:r>
      <w:proofErr w:type="spellEnd"/>
      <w:r w:rsidR="00437777" w:rsidRPr="00437777">
        <w:rPr>
          <w:sz w:val="28"/>
          <w:szCs w:val="28"/>
        </w:rPr>
        <w:t xml:space="preserve"> concesiunile de servicii aprobate prin H.G. nr. 867/2016, cu modificările și completările ulterioare</w:t>
      </w:r>
      <w:r w:rsidR="00437777">
        <w:rPr>
          <w:sz w:val="28"/>
          <w:szCs w:val="28"/>
        </w:rPr>
        <w:t>,</w:t>
      </w:r>
      <w:r w:rsidR="001F78F9">
        <w:rPr>
          <w:sz w:val="28"/>
          <w:szCs w:val="28"/>
        </w:rPr>
        <w:t xml:space="preserve"> precum și ale </w:t>
      </w:r>
      <w:r w:rsidR="00437777">
        <w:rPr>
          <w:sz w:val="28"/>
          <w:szCs w:val="28"/>
        </w:rPr>
        <w:t xml:space="preserve"> </w:t>
      </w:r>
      <w:proofErr w:type="spellStart"/>
      <w:r w:rsidR="00437777">
        <w:rPr>
          <w:sz w:val="28"/>
          <w:szCs w:val="28"/>
        </w:rPr>
        <w:t>ale</w:t>
      </w:r>
      <w:proofErr w:type="spellEnd"/>
      <w:r w:rsidR="00437777">
        <w:rPr>
          <w:sz w:val="28"/>
          <w:szCs w:val="28"/>
        </w:rPr>
        <w:t xml:space="preserve"> </w:t>
      </w:r>
      <w:r w:rsidR="00437777" w:rsidRPr="00437777">
        <w:rPr>
          <w:sz w:val="28"/>
          <w:szCs w:val="28"/>
        </w:rPr>
        <w:t>art.129 alin. (1) lit. d), alin. (7) lit. n) din O.U.G. nr. 57/2019 privind Codul administrativ, cu modificările și completările ulterioare</w:t>
      </w:r>
      <w:r w:rsidR="001F78F9">
        <w:rPr>
          <w:sz w:val="28"/>
          <w:szCs w:val="28"/>
        </w:rPr>
        <w:t>.</w:t>
      </w:r>
    </w:p>
    <w:p w14:paraId="11899413" w14:textId="32F6357D" w:rsidR="00E8236B" w:rsidRPr="00B85A56" w:rsidRDefault="00E8236B" w:rsidP="00CE64A3">
      <w:pPr>
        <w:shd w:val="clear" w:color="auto" w:fill="FFFFFF"/>
        <w:spacing w:line="276" w:lineRule="auto"/>
        <w:ind w:firstLine="708"/>
        <w:jc w:val="both"/>
        <w:outlineLvl w:val="1"/>
        <w:rPr>
          <w:sz w:val="28"/>
          <w:szCs w:val="28"/>
        </w:rPr>
      </w:pPr>
    </w:p>
    <w:p w14:paraId="660262CF" w14:textId="77777777" w:rsidR="00E8236B" w:rsidRPr="005977B3" w:rsidRDefault="00E8236B" w:rsidP="00E1582B">
      <w:pPr>
        <w:jc w:val="both"/>
        <w:rPr>
          <w:b/>
          <w:sz w:val="28"/>
          <w:szCs w:val="28"/>
        </w:rPr>
      </w:pPr>
    </w:p>
    <w:p w14:paraId="04958B1A" w14:textId="77777777" w:rsidR="00E8236B" w:rsidRPr="005977B3" w:rsidRDefault="007E65F2" w:rsidP="00453463">
      <w:pPr>
        <w:jc w:val="center"/>
        <w:rPr>
          <w:b/>
          <w:sz w:val="28"/>
          <w:szCs w:val="28"/>
        </w:rPr>
      </w:pPr>
      <w:r>
        <w:rPr>
          <w:b/>
          <w:sz w:val="28"/>
          <w:szCs w:val="28"/>
        </w:rPr>
        <w:t xml:space="preserve"> </w:t>
      </w:r>
      <w:r w:rsidR="00E8236B" w:rsidRPr="005977B3">
        <w:rPr>
          <w:b/>
          <w:sz w:val="28"/>
          <w:szCs w:val="28"/>
        </w:rPr>
        <w:t>P R I M A R</w:t>
      </w:r>
    </w:p>
    <w:p w14:paraId="78060722" w14:textId="77777777" w:rsidR="00E8236B" w:rsidRPr="005977B3" w:rsidRDefault="00E8236B" w:rsidP="00453463">
      <w:pPr>
        <w:jc w:val="center"/>
        <w:rPr>
          <w:b/>
          <w:sz w:val="28"/>
          <w:szCs w:val="28"/>
        </w:rPr>
      </w:pPr>
      <w:r w:rsidRPr="005977B3">
        <w:rPr>
          <w:b/>
          <w:sz w:val="28"/>
          <w:szCs w:val="28"/>
        </w:rPr>
        <w:t xml:space="preserve">Florin </w:t>
      </w:r>
      <w:r w:rsidR="007E65F2" w:rsidRPr="005977B3">
        <w:rPr>
          <w:b/>
          <w:sz w:val="28"/>
          <w:szCs w:val="28"/>
        </w:rPr>
        <w:t>CAZACU</w:t>
      </w:r>
    </w:p>
    <w:p w14:paraId="1A4CA761" w14:textId="77777777" w:rsidR="00E8236B" w:rsidRPr="005977B3" w:rsidRDefault="00E8236B" w:rsidP="00453463">
      <w:pPr>
        <w:jc w:val="center"/>
        <w:rPr>
          <w:b/>
          <w:sz w:val="28"/>
          <w:szCs w:val="28"/>
        </w:rPr>
      </w:pPr>
    </w:p>
    <w:p w14:paraId="55BFA588" w14:textId="77777777" w:rsidR="009C2C2D" w:rsidRPr="009C2C2D" w:rsidRDefault="009C2C2D" w:rsidP="00B85A56">
      <w:pPr>
        <w:rPr>
          <w:b/>
        </w:rPr>
      </w:pPr>
    </w:p>
    <w:sectPr w:rsidR="009C2C2D" w:rsidRPr="009C2C2D" w:rsidSect="00D20032">
      <w:pgSz w:w="11906" w:h="16838"/>
      <w:pgMar w:top="567"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65E9757E"/>
    <w:multiLevelType w:val="multilevel"/>
    <w:tmpl w:val="775219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6F4518C"/>
    <w:multiLevelType w:val="multilevel"/>
    <w:tmpl w:val="4224CA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03068263">
    <w:abstractNumId w:val="0"/>
  </w:num>
  <w:num w:numId="2" w16cid:durableId="1219785701">
    <w:abstractNumId w:val="2"/>
  </w:num>
  <w:num w:numId="3" w16cid:durableId="465515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6B"/>
    <w:rsid w:val="00036F41"/>
    <w:rsid w:val="000655E8"/>
    <w:rsid w:val="00092EB0"/>
    <w:rsid w:val="000B04E2"/>
    <w:rsid w:val="000C54FB"/>
    <w:rsid w:val="000E0191"/>
    <w:rsid w:val="000E18EF"/>
    <w:rsid w:val="000E5B16"/>
    <w:rsid w:val="000E7067"/>
    <w:rsid w:val="001115FE"/>
    <w:rsid w:val="00161EF3"/>
    <w:rsid w:val="001756E2"/>
    <w:rsid w:val="001A5644"/>
    <w:rsid w:val="001C277A"/>
    <w:rsid w:val="001C6AAC"/>
    <w:rsid w:val="001D36A5"/>
    <w:rsid w:val="001D6F32"/>
    <w:rsid w:val="001F3745"/>
    <w:rsid w:val="001F5A66"/>
    <w:rsid w:val="001F78F9"/>
    <w:rsid w:val="00231943"/>
    <w:rsid w:val="002333D4"/>
    <w:rsid w:val="00252896"/>
    <w:rsid w:val="002704D0"/>
    <w:rsid w:val="002716ED"/>
    <w:rsid w:val="00282294"/>
    <w:rsid w:val="002B0A84"/>
    <w:rsid w:val="002B1A4E"/>
    <w:rsid w:val="002F45D0"/>
    <w:rsid w:val="00301CF6"/>
    <w:rsid w:val="00316A4C"/>
    <w:rsid w:val="00325D46"/>
    <w:rsid w:val="003419A9"/>
    <w:rsid w:val="003B53AF"/>
    <w:rsid w:val="003F3787"/>
    <w:rsid w:val="004233FA"/>
    <w:rsid w:val="004248A8"/>
    <w:rsid w:val="0043599C"/>
    <w:rsid w:val="00437777"/>
    <w:rsid w:val="0044589B"/>
    <w:rsid w:val="00453463"/>
    <w:rsid w:val="00475777"/>
    <w:rsid w:val="0048171D"/>
    <w:rsid w:val="00490788"/>
    <w:rsid w:val="004956E5"/>
    <w:rsid w:val="004D2135"/>
    <w:rsid w:val="00501D5B"/>
    <w:rsid w:val="0052076F"/>
    <w:rsid w:val="005218BA"/>
    <w:rsid w:val="005238A4"/>
    <w:rsid w:val="005342C5"/>
    <w:rsid w:val="00546D14"/>
    <w:rsid w:val="005530A5"/>
    <w:rsid w:val="00585804"/>
    <w:rsid w:val="00587FC5"/>
    <w:rsid w:val="005977B3"/>
    <w:rsid w:val="005A3622"/>
    <w:rsid w:val="005F3281"/>
    <w:rsid w:val="006114BC"/>
    <w:rsid w:val="006413FB"/>
    <w:rsid w:val="00673C1C"/>
    <w:rsid w:val="00686897"/>
    <w:rsid w:val="006C4C89"/>
    <w:rsid w:val="006C5274"/>
    <w:rsid w:val="006D5E62"/>
    <w:rsid w:val="006F5A1B"/>
    <w:rsid w:val="007113F6"/>
    <w:rsid w:val="00716DB4"/>
    <w:rsid w:val="007220B9"/>
    <w:rsid w:val="00745264"/>
    <w:rsid w:val="00757211"/>
    <w:rsid w:val="00757E62"/>
    <w:rsid w:val="007655CD"/>
    <w:rsid w:val="0077179F"/>
    <w:rsid w:val="00772DFE"/>
    <w:rsid w:val="007D6CBF"/>
    <w:rsid w:val="007E65F2"/>
    <w:rsid w:val="007F46FF"/>
    <w:rsid w:val="00810D81"/>
    <w:rsid w:val="00840A39"/>
    <w:rsid w:val="008443FF"/>
    <w:rsid w:val="00846D3F"/>
    <w:rsid w:val="00850077"/>
    <w:rsid w:val="008611EC"/>
    <w:rsid w:val="00880C69"/>
    <w:rsid w:val="0089222E"/>
    <w:rsid w:val="008C5389"/>
    <w:rsid w:val="008D09DD"/>
    <w:rsid w:val="008F5120"/>
    <w:rsid w:val="00911523"/>
    <w:rsid w:val="00914438"/>
    <w:rsid w:val="00942491"/>
    <w:rsid w:val="00946EE1"/>
    <w:rsid w:val="00970668"/>
    <w:rsid w:val="00970D63"/>
    <w:rsid w:val="0097492A"/>
    <w:rsid w:val="00986FB5"/>
    <w:rsid w:val="00994EB2"/>
    <w:rsid w:val="009A16BE"/>
    <w:rsid w:val="009C2C2D"/>
    <w:rsid w:val="009F2371"/>
    <w:rsid w:val="00A24094"/>
    <w:rsid w:val="00A260F5"/>
    <w:rsid w:val="00A26146"/>
    <w:rsid w:val="00A3226C"/>
    <w:rsid w:val="00A348D2"/>
    <w:rsid w:val="00A35CBD"/>
    <w:rsid w:val="00A575B2"/>
    <w:rsid w:val="00A7576D"/>
    <w:rsid w:val="00A8235E"/>
    <w:rsid w:val="00A85EF2"/>
    <w:rsid w:val="00A86B4E"/>
    <w:rsid w:val="00AA66AC"/>
    <w:rsid w:val="00AD75A2"/>
    <w:rsid w:val="00AE3A62"/>
    <w:rsid w:val="00B103C8"/>
    <w:rsid w:val="00B22C34"/>
    <w:rsid w:val="00B23E46"/>
    <w:rsid w:val="00B54397"/>
    <w:rsid w:val="00B63880"/>
    <w:rsid w:val="00B6709B"/>
    <w:rsid w:val="00B832DC"/>
    <w:rsid w:val="00B85A56"/>
    <w:rsid w:val="00B911E5"/>
    <w:rsid w:val="00BC2150"/>
    <w:rsid w:val="00BC549D"/>
    <w:rsid w:val="00BE0B5C"/>
    <w:rsid w:val="00BE0E55"/>
    <w:rsid w:val="00BE6A51"/>
    <w:rsid w:val="00BF511D"/>
    <w:rsid w:val="00C076FC"/>
    <w:rsid w:val="00C11691"/>
    <w:rsid w:val="00C25D6C"/>
    <w:rsid w:val="00C32CB8"/>
    <w:rsid w:val="00C42188"/>
    <w:rsid w:val="00C50DFF"/>
    <w:rsid w:val="00C74003"/>
    <w:rsid w:val="00C83A68"/>
    <w:rsid w:val="00CE2201"/>
    <w:rsid w:val="00CE4642"/>
    <w:rsid w:val="00CE64A3"/>
    <w:rsid w:val="00CF4CCC"/>
    <w:rsid w:val="00D20032"/>
    <w:rsid w:val="00D2647B"/>
    <w:rsid w:val="00D27F41"/>
    <w:rsid w:val="00D31F38"/>
    <w:rsid w:val="00D377D0"/>
    <w:rsid w:val="00D66DD0"/>
    <w:rsid w:val="00D7285B"/>
    <w:rsid w:val="00D91317"/>
    <w:rsid w:val="00D96CDA"/>
    <w:rsid w:val="00D96FE1"/>
    <w:rsid w:val="00DB40E4"/>
    <w:rsid w:val="00DB4FBF"/>
    <w:rsid w:val="00DD4B9F"/>
    <w:rsid w:val="00DF2AED"/>
    <w:rsid w:val="00E10E6D"/>
    <w:rsid w:val="00E111DF"/>
    <w:rsid w:val="00E1582B"/>
    <w:rsid w:val="00E23B7D"/>
    <w:rsid w:val="00E47A6B"/>
    <w:rsid w:val="00E52B3B"/>
    <w:rsid w:val="00E56977"/>
    <w:rsid w:val="00E81D0E"/>
    <w:rsid w:val="00E8236B"/>
    <w:rsid w:val="00EE3703"/>
    <w:rsid w:val="00EF6128"/>
    <w:rsid w:val="00F326C1"/>
    <w:rsid w:val="00F43397"/>
    <w:rsid w:val="00F43E35"/>
    <w:rsid w:val="00F62E0A"/>
    <w:rsid w:val="00F72A97"/>
    <w:rsid w:val="00F96522"/>
    <w:rsid w:val="00FA1360"/>
    <w:rsid w:val="00FA3F41"/>
    <w:rsid w:val="00FC6C04"/>
    <w:rsid w:val="00FD7479"/>
    <w:rsid w:val="00FE57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AA6F"/>
  <w15:docId w15:val="{F1BEB9D1-C5B1-4189-8BAA-0327D9B7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6B"/>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E8236B"/>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unhideWhenUsed/>
    <w:qFormat/>
    <w:rsid w:val="00AA66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8236B"/>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9C2C2D"/>
    <w:rPr>
      <w:sz w:val="24"/>
      <w:szCs w:val="24"/>
    </w:rPr>
  </w:style>
  <w:style w:type="paragraph" w:styleId="Corptext">
    <w:name w:val="Body Text"/>
    <w:basedOn w:val="Normal"/>
    <w:link w:val="CorptextCaracter"/>
    <w:rsid w:val="009C2C2D"/>
    <w:pPr>
      <w:spacing w:after="120"/>
    </w:pPr>
    <w:rPr>
      <w:rFonts w:asciiTheme="minorHAnsi" w:eastAsiaTheme="minorHAnsi" w:hAnsiTheme="minorHAnsi" w:cstheme="minorBidi"/>
      <w:lang w:eastAsia="en-US"/>
    </w:rPr>
  </w:style>
  <w:style w:type="character" w:customStyle="1" w:styleId="BodyTextChar1">
    <w:name w:val="Body Text Char1"/>
    <w:basedOn w:val="Fontdeparagrafimplicit"/>
    <w:uiPriority w:val="99"/>
    <w:semiHidden/>
    <w:rsid w:val="009C2C2D"/>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AA66AC"/>
    <w:rPr>
      <w:rFonts w:asciiTheme="majorHAnsi" w:eastAsiaTheme="majorEastAsia" w:hAnsiTheme="majorHAnsi" w:cstheme="majorBidi"/>
      <w:b/>
      <w:bCs/>
      <w:color w:val="4F81BD" w:themeColor="accent1"/>
      <w:sz w:val="26"/>
      <w:szCs w:val="26"/>
      <w:lang w:eastAsia="ro-RO"/>
    </w:rPr>
  </w:style>
  <w:style w:type="character" w:styleId="Accentuat">
    <w:name w:val="Emphasis"/>
    <w:basedOn w:val="Fontdeparagrafimplicit"/>
    <w:uiPriority w:val="20"/>
    <w:qFormat/>
    <w:rsid w:val="00FD7479"/>
    <w:rPr>
      <w:i/>
      <w:iCs/>
    </w:rPr>
  </w:style>
  <w:style w:type="character" w:styleId="Robust">
    <w:name w:val="Strong"/>
    <w:basedOn w:val="Fontdeparagrafimplicit"/>
    <w:uiPriority w:val="22"/>
    <w:qFormat/>
    <w:rsid w:val="00501D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3664">
      <w:bodyDiv w:val="1"/>
      <w:marLeft w:val="0"/>
      <w:marRight w:val="0"/>
      <w:marTop w:val="0"/>
      <w:marBottom w:val="0"/>
      <w:divBdr>
        <w:top w:val="none" w:sz="0" w:space="0" w:color="auto"/>
        <w:left w:val="none" w:sz="0" w:space="0" w:color="auto"/>
        <w:bottom w:val="none" w:sz="0" w:space="0" w:color="auto"/>
        <w:right w:val="none" w:sz="0" w:space="0" w:color="auto"/>
      </w:divBdr>
    </w:div>
    <w:div w:id="10032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1180</Words>
  <Characters>6849</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8</cp:revision>
  <cp:lastPrinted>2022-01-10T13:22:00Z</cp:lastPrinted>
  <dcterms:created xsi:type="dcterms:W3CDTF">2025-11-06T14:00:00Z</dcterms:created>
  <dcterms:modified xsi:type="dcterms:W3CDTF">2025-12-09T11:22:00Z</dcterms:modified>
</cp:coreProperties>
</file>