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3E1A418A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427CC4">
        <w:rPr>
          <w:rFonts w:ascii="Times New Roman" w:hAnsi="Times New Roman" w:cs="Times New Roman"/>
          <w:b/>
          <w:sz w:val="28"/>
          <w:szCs w:val="28"/>
        </w:rPr>
        <w:t>2</w:t>
      </w:r>
      <w:r w:rsidR="00222162">
        <w:rPr>
          <w:rFonts w:ascii="Times New Roman" w:hAnsi="Times New Roman" w:cs="Times New Roman"/>
          <w:b/>
          <w:sz w:val="28"/>
          <w:szCs w:val="28"/>
        </w:rPr>
        <w:t>2</w:t>
      </w:r>
      <w:r w:rsidR="0043365F">
        <w:rPr>
          <w:rFonts w:ascii="Times New Roman" w:hAnsi="Times New Roman" w:cs="Times New Roman"/>
          <w:b/>
          <w:sz w:val="28"/>
          <w:szCs w:val="28"/>
        </w:rPr>
        <w:t>4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222162">
        <w:rPr>
          <w:rFonts w:ascii="Times New Roman" w:hAnsi="Times New Roman" w:cs="Times New Roman"/>
          <w:b/>
          <w:sz w:val="28"/>
          <w:szCs w:val="28"/>
        </w:rPr>
        <w:t>0</w:t>
      </w:r>
      <w:r w:rsidR="0043365F">
        <w:rPr>
          <w:rFonts w:ascii="Times New Roman" w:hAnsi="Times New Roman" w:cs="Times New Roman"/>
          <w:b/>
          <w:sz w:val="28"/>
          <w:szCs w:val="28"/>
        </w:rPr>
        <w:t>9</w:t>
      </w:r>
      <w:r w:rsidR="00222162">
        <w:rPr>
          <w:rFonts w:ascii="Times New Roman" w:hAnsi="Times New Roman" w:cs="Times New Roman"/>
          <w:b/>
          <w:sz w:val="28"/>
          <w:szCs w:val="28"/>
        </w:rPr>
        <w:t>.12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6F14D25C" w14:textId="77777777" w:rsidR="00427CC4" w:rsidRPr="00B81779" w:rsidRDefault="00427CC4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0FCA9B4A" w14:textId="0CB31E75" w:rsidR="002A2504" w:rsidRPr="00826BE4" w:rsidRDefault="007F0C89" w:rsidP="00826BE4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3EDA6EFA" w14:textId="77777777" w:rsidR="002A2504" w:rsidRDefault="002A2504" w:rsidP="00A364FC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3640322" w14:textId="109278A3" w:rsidR="005F2DD5" w:rsidRDefault="00A364FC" w:rsidP="0043365F">
      <w:pPr>
        <w:shd w:val="clear" w:color="auto" w:fill="FFFFFF"/>
        <w:spacing w:line="276" w:lineRule="auto"/>
        <w:ind w:firstLine="708"/>
        <w:rPr>
          <w:rFonts w:ascii="Open Sans" w:hAnsi="Open Sans" w:cs="Open Sans"/>
          <w:shd w:val="clear" w:color="auto" w:fill="F9F9F9"/>
        </w:rPr>
      </w:pP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>La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bugetul local al Municipiului Brad pe anul 202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5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s-au încasat venituri în plus față de cele prognozate în cuantum de </w:t>
      </w:r>
      <w:r w:rsidR="005F2DD5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17</w:t>
      </w:r>
      <w:r w:rsidR="0043365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1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 </w:t>
      </w:r>
      <w:r w:rsidR="0043365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pentru finanțarea drepturilor asistenților personali ai persoanelor cu handicap grav sau indemnizațiile lunare, conform </w:t>
      </w:r>
    </w:p>
    <w:p w14:paraId="27163A52" w14:textId="70935627" w:rsidR="0043365F" w:rsidRPr="0043365F" w:rsidRDefault="0043365F" w:rsidP="0043365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3365F">
        <w:rPr>
          <w:rFonts w:ascii="Times New Roman" w:hAnsi="Times New Roman" w:cs="Times New Roman"/>
          <w:sz w:val="28"/>
          <w:szCs w:val="28"/>
          <w:shd w:val="clear" w:color="auto" w:fill="FFFFFF"/>
        </w:rPr>
        <w:t>adresei Administrației Județene a Finanțelor Publice Hunedoara nr. HDG_STZ 24801/04.12.2025, înregistrată la Primăria Municipiului Brad sub nr. 51983/08.12.2025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22D75FE" w14:textId="01286FC5" w:rsidR="00F366F2" w:rsidRPr="00D04039" w:rsidRDefault="000B2968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 w:rsidRPr="00D04039">
        <w:rPr>
          <w:sz w:val="28"/>
          <w:szCs w:val="28"/>
          <w:lang w:val="it-IT"/>
        </w:rPr>
        <w:tab/>
      </w:r>
      <w:r w:rsidR="00F366F2" w:rsidRPr="00D04039">
        <w:rPr>
          <w:sz w:val="28"/>
          <w:szCs w:val="28"/>
          <w:lang w:val="it-IT"/>
        </w:rPr>
        <w:t>Astfel</w:t>
      </w:r>
      <w:r w:rsidR="00A21946" w:rsidRPr="00D04039">
        <w:rPr>
          <w:sz w:val="28"/>
          <w:szCs w:val="28"/>
          <w:lang w:val="it-IT"/>
        </w:rPr>
        <w:t>,</w:t>
      </w:r>
      <w:r w:rsidR="00A70856" w:rsidRPr="00D04039">
        <w:rPr>
          <w:sz w:val="28"/>
          <w:szCs w:val="28"/>
          <w:shd w:val="clear" w:color="auto" w:fill="FFFFFF"/>
        </w:rPr>
        <w:t xml:space="preserve"> veniturile se stabilesc</w:t>
      </w:r>
      <w:r w:rsidR="00AE76BF" w:rsidRPr="00D04039">
        <w:rPr>
          <w:sz w:val="28"/>
          <w:szCs w:val="28"/>
          <w:shd w:val="clear" w:color="auto" w:fill="FFFFFF"/>
        </w:rPr>
        <w:t xml:space="preserve"> în sumă de </w:t>
      </w:r>
      <w:r w:rsidR="005F2DD5">
        <w:rPr>
          <w:color w:val="000000"/>
          <w:sz w:val="28"/>
          <w:szCs w:val="28"/>
          <w:shd w:val="clear" w:color="auto" w:fill="FFFFFF"/>
        </w:rPr>
        <w:t>111.</w:t>
      </w:r>
      <w:r w:rsidR="0043365F">
        <w:rPr>
          <w:color w:val="000000"/>
          <w:sz w:val="28"/>
          <w:szCs w:val="28"/>
          <w:shd w:val="clear" w:color="auto" w:fill="FFFFFF"/>
        </w:rPr>
        <w:t xml:space="preserve">561,53 </w:t>
      </w:r>
      <w:r w:rsidR="00EC14CE" w:rsidRPr="00EC14CE">
        <w:rPr>
          <w:color w:val="000000"/>
          <w:sz w:val="28"/>
          <w:szCs w:val="28"/>
          <w:shd w:val="clear" w:color="auto" w:fill="FFFFFF"/>
        </w:rPr>
        <w:t>mii lei</w:t>
      </w:r>
      <w:r w:rsidR="00F366F2" w:rsidRPr="00EC14CE">
        <w:rPr>
          <w:sz w:val="28"/>
          <w:szCs w:val="28"/>
          <w:shd w:val="clear" w:color="auto" w:fill="FFFFFF"/>
        </w:rPr>
        <w:t>,</w:t>
      </w:r>
      <w:r w:rsidR="00F366F2" w:rsidRPr="00D04039">
        <w:rPr>
          <w:sz w:val="28"/>
          <w:szCs w:val="28"/>
          <w:shd w:val="clear" w:color="auto" w:fill="FFFFFF"/>
        </w:rPr>
        <w:t xml:space="preserve"> iar c</w:t>
      </w:r>
      <w:r w:rsidR="00AE76BF" w:rsidRPr="00D04039">
        <w:rPr>
          <w:sz w:val="28"/>
          <w:szCs w:val="28"/>
          <w:shd w:val="clear" w:color="auto" w:fill="FFFFFF"/>
        </w:rPr>
        <w:t xml:space="preserve">heltuielile în sumă de </w:t>
      </w:r>
      <w:r w:rsidR="00427CC4">
        <w:rPr>
          <w:sz w:val="28"/>
          <w:szCs w:val="28"/>
          <w:shd w:val="clear" w:color="auto" w:fill="FFFFFF"/>
        </w:rPr>
        <w:t>1</w:t>
      </w:r>
      <w:r w:rsidR="005F2DD5">
        <w:rPr>
          <w:sz w:val="28"/>
          <w:szCs w:val="28"/>
          <w:shd w:val="clear" w:color="auto" w:fill="FFFFFF"/>
        </w:rPr>
        <w:t>20.</w:t>
      </w:r>
      <w:r w:rsidR="0043365F">
        <w:rPr>
          <w:sz w:val="28"/>
          <w:szCs w:val="28"/>
          <w:shd w:val="clear" w:color="auto" w:fill="FFFFFF"/>
        </w:rPr>
        <w:t>326,6</w:t>
      </w:r>
      <w:r w:rsidR="00C563CD">
        <w:rPr>
          <w:sz w:val="28"/>
          <w:szCs w:val="28"/>
          <w:shd w:val="clear" w:color="auto" w:fill="FFFFFF"/>
        </w:rPr>
        <w:t>7</w:t>
      </w:r>
      <w:r w:rsidR="003D242B" w:rsidRPr="00D04039">
        <w:rPr>
          <w:sz w:val="28"/>
          <w:szCs w:val="28"/>
          <w:shd w:val="clear" w:color="auto" w:fill="FFFFFF"/>
        </w:rPr>
        <w:t xml:space="preserve"> mii lei, </w:t>
      </w:r>
      <w:r w:rsidR="00E6498D" w:rsidRPr="00D04039">
        <w:rPr>
          <w:sz w:val="28"/>
          <w:szCs w:val="28"/>
          <w:shd w:val="clear" w:color="auto" w:fill="FFFFFF"/>
        </w:rPr>
        <w:t>după</w:t>
      </w:r>
      <w:r w:rsidR="00F366F2" w:rsidRPr="00D04039">
        <w:rPr>
          <w:sz w:val="28"/>
          <w:szCs w:val="28"/>
          <w:shd w:val="clear" w:color="auto" w:fill="FFFFFF"/>
        </w:rPr>
        <w:t xml:space="preserve"> cum rezultă din Referatul nr. </w:t>
      </w:r>
      <w:r w:rsidR="005F2DD5">
        <w:rPr>
          <w:sz w:val="28"/>
          <w:szCs w:val="28"/>
          <w:shd w:val="clear" w:color="auto" w:fill="FFFFFF"/>
        </w:rPr>
        <w:t>5</w:t>
      </w:r>
      <w:r w:rsidR="0043365F">
        <w:rPr>
          <w:sz w:val="28"/>
          <w:szCs w:val="28"/>
          <w:shd w:val="clear" w:color="auto" w:fill="FFFFFF"/>
        </w:rPr>
        <w:t>2020</w:t>
      </w:r>
      <w:r w:rsidR="00427CC4">
        <w:rPr>
          <w:sz w:val="28"/>
          <w:szCs w:val="28"/>
          <w:shd w:val="clear" w:color="auto" w:fill="FFFFFF"/>
        </w:rPr>
        <w:t>/</w:t>
      </w:r>
      <w:r w:rsidR="005F2DD5">
        <w:rPr>
          <w:sz w:val="28"/>
          <w:szCs w:val="28"/>
          <w:shd w:val="clear" w:color="auto" w:fill="FFFFFF"/>
        </w:rPr>
        <w:t>0</w:t>
      </w:r>
      <w:r w:rsidR="0043365F">
        <w:rPr>
          <w:sz w:val="28"/>
          <w:szCs w:val="28"/>
          <w:shd w:val="clear" w:color="auto" w:fill="FFFFFF"/>
        </w:rPr>
        <w:t>9</w:t>
      </w:r>
      <w:r w:rsidR="005F2DD5">
        <w:rPr>
          <w:sz w:val="28"/>
          <w:szCs w:val="28"/>
          <w:shd w:val="clear" w:color="auto" w:fill="FFFFFF"/>
        </w:rPr>
        <w:t>.12</w:t>
      </w:r>
      <w:r w:rsidR="0031719D" w:rsidRPr="00D04039">
        <w:rPr>
          <w:sz w:val="28"/>
          <w:szCs w:val="28"/>
          <w:shd w:val="clear" w:color="auto" w:fill="FFFFFF"/>
        </w:rPr>
        <w:t>.2025</w:t>
      </w:r>
      <w:r w:rsidR="001724B0" w:rsidRPr="00D04039">
        <w:rPr>
          <w:sz w:val="28"/>
          <w:szCs w:val="28"/>
          <w:shd w:val="clear" w:color="auto" w:fill="FFFFFF"/>
        </w:rPr>
        <w:t xml:space="preserve"> </w:t>
      </w:r>
      <w:r w:rsidR="00F366F2" w:rsidRPr="00D04039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D04039">
        <w:rPr>
          <w:bCs/>
          <w:sz w:val="28"/>
          <w:szCs w:val="28"/>
          <w:shd w:val="clear" w:color="auto" w:fill="FFFFFF"/>
        </w:rPr>
        <w:t>specialitate</w:t>
      </w:r>
      <w:r w:rsidR="00F366F2" w:rsidRPr="00D04039">
        <w:rPr>
          <w:sz w:val="28"/>
          <w:szCs w:val="28"/>
          <w:shd w:val="clear" w:color="auto" w:fill="FFFFFF"/>
        </w:rPr>
        <w:t xml:space="preserve"> al Primarului Municipiului Brad.</w:t>
      </w:r>
    </w:p>
    <w:p w14:paraId="422C1BB6" w14:textId="4859C57D" w:rsidR="005F2DD5" w:rsidRPr="005F5608" w:rsidRDefault="00BD7ADD" w:rsidP="0043365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="00D04039" w:rsidRPr="00D04039">
        <w:rPr>
          <w:sz w:val="28"/>
          <w:szCs w:val="28"/>
        </w:rPr>
        <w:t>V</w:t>
      </w:r>
      <w:r w:rsidR="00DB489F" w:rsidRPr="00D04039">
        <w:rPr>
          <w:sz w:val="28"/>
          <w:szCs w:val="28"/>
        </w:rPr>
        <w:t>eniturile 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 xml:space="preserve">se </w:t>
      </w:r>
      <w:r w:rsidR="00944B05" w:rsidRPr="00D04039">
        <w:rPr>
          <w:sz w:val="28"/>
          <w:szCs w:val="28"/>
        </w:rPr>
        <w:t>m</w:t>
      </w:r>
      <w:r w:rsidR="00122F8A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</w:t>
      </w:r>
      <w:r w:rsidR="00122F8A" w:rsidRPr="00D04039">
        <w:rPr>
          <w:sz w:val="28"/>
          <w:szCs w:val="28"/>
        </w:rPr>
        <w:t xml:space="preserve"> </w:t>
      </w:r>
      <w:r w:rsidR="005F2DD5">
        <w:rPr>
          <w:sz w:val="28"/>
          <w:szCs w:val="28"/>
        </w:rPr>
        <w:t>17</w:t>
      </w:r>
      <w:r w:rsidR="0043365F">
        <w:rPr>
          <w:sz w:val="28"/>
          <w:szCs w:val="28"/>
        </w:rPr>
        <w:t>1</w:t>
      </w:r>
      <w:r w:rsidR="00DB489F" w:rsidRPr="00D04039">
        <w:rPr>
          <w:sz w:val="28"/>
          <w:szCs w:val="28"/>
        </w:rPr>
        <w:t xml:space="preserve"> mii lei la </w:t>
      </w:r>
      <w:r w:rsidR="0043365F">
        <w:rPr>
          <w:sz w:val="28"/>
          <w:szCs w:val="28"/>
        </w:rPr>
        <w:t xml:space="preserve">capitolul bugetar 11.02 </w:t>
      </w:r>
      <w:r w:rsidR="0043365F" w:rsidRPr="0043365F">
        <w:rPr>
          <w:i/>
          <w:iCs/>
          <w:sz w:val="28"/>
          <w:szCs w:val="28"/>
        </w:rPr>
        <w:t>„Sume defalcate din T.V.A.”</w:t>
      </w:r>
    </w:p>
    <w:p w14:paraId="55467500" w14:textId="2BE1B455" w:rsidR="001C2848" w:rsidRPr="00D04039" w:rsidRDefault="00BD7ADD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Pr="00D04039">
        <w:rPr>
          <w:sz w:val="28"/>
          <w:szCs w:val="28"/>
        </w:rPr>
        <w:t xml:space="preserve"> Cheltuielile </w:t>
      </w:r>
      <w:r w:rsidR="00DB489F" w:rsidRPr="00D04039">
        <w:rPr>
          <w:sz w:val="28"/>
          <w:szCs w:val="28"/>
        </w:rPr>
        <w:t>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>se</w:t>
      </w:r>
      <w:r w:rsidR="005A581F" w:rsidRPr="00D04039">
        <w:rPr>
          <w:sz w:val="28"/>
          <w:szCs w:val="28"/>
        </w:rPr>
        <w:t xml:space="preserve"> m</w:t>
      </w:r>
      <w:r w:rsidR="00504EB0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 </w:t>
      </w:r>
      <w:r w:rsidR="005F5608">
        <w:rPr>
          <w:sz w:val="28"/>
          <w:szCs w:val="28"/>
        </w:rPr>
        <w:t>17</w:t>
      </w:r>
      <w:r w:rsidR="0043365F">
        <w:rPr>
          <w:sz w:val="28"/>
          <w:szCs w:val="28"/>
        </w:rPr>
        <w:t>1</w:t>
      </w:r>
      <w:r w:rsidR="00022DB4" w:rsidRPr="00D04039">
        <w:rPr>
          <w:sz w:val="28"/>
          <w:szCs w:val="28"/>
        </w:rPr>
        <w:t xml:space="preserve"> mii lei la </w:t>
      </w:r>
      <w:r w:rsidR="0043365F">
        <w:rPr>
          <w:sz w:val="28"/>
          <w:szCs w:val="28"/>
        </w:rPr>
        <w:t xml:space="preserve">capitolul bugetar 68.02 </w:t>
      </w:r>
      <w:r w:rsidR="0043365F" w:rsidRPr="0043365F">
        <w:rPr>
          <w:i/>
          <w:iCs/>
          <w:sz w:val="28"/>
          <w:szCs w:val="28"/>
        </w:rPr>
        <w:t>„Asigurări și asistență socială”.</w:t>
      </w:r>
    </w:p>
    <w:p w14:paraId="4267810E" w14:textId="5CE9A14C" w:rsidR="0043365F" w:rsidRDefault="005F5608" w:rsidP="004336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484848"/>
          <w:sz w:val="28"/>
          <w:szCs w:val="28"/>
        </w:rPr>
      </w:pPr>
      <w:r w:rsidRPr="0043365F">
        <w:rPr>
          <w:sz w:val="28"/>
          <w:szCs w:val="28"/>
          <w:shd w:val="clear" w:color="auto" w:fill="FFFFFF"/>
        </w:rPr>
        <w:t>De asemenea,</w:t>
      </w:r>
      <w:r w:rsidR="0043365F" w:rsidRPr="0043365F">
        <w:rPr>
          <w:color w:val="000000"/>
          <w:sz w:val="28"/>
          <w:szCs w:val="28"/>
        </w:rPr>
        <w:t xml:space="preserve"> bugetul creditelor interne pe anul 2025 se rectifică cu suma de 1.650 mii lei, în sensul stabilirii veniturilor și a cheltuielilor în sumă de 4.609,57  mii lei.</w:t>
      </w:r>
    </w:p>
    <w:p w14:paraId="5BB5D01C" w14:textId="59F44767" w:rsidR="00826BE4" w:rsidRDefault="0043365F" w:rsidP="00826BE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</w:rPr>
      </w:pPr>
      <w:r w:rsidRPr="00826BE4">
        <w:rPr>
          <w:sz w:val="28"/>
          <w:szCs w:val="28"/>
        </w:rPr>
        <w:t xml:space="preserve">Astfel, veniturile bugetului creditelor interne pe anul 2025 se majorează cu suma de 1.650 mii lei la alineatul bugetar </w:t>
      </w:r>
      <w:r w:rsidR="00FE5F16">
        <w:rPr>
          <w:sz w:val="28"/>
          <w:szCs w:val="28"/>
        </w:rPr>
        <w:t xml:space="preserve">41.07.02.26 (cont </w:t>
      </w:r>
      <w:r w:rsidRPr="00826BE4">
        <w:rPr>
          <w:sz w:val="28"/>
          <w:szCs w:val="28"/>
        </w:rPr>
        <w:t>21.C.41.02.26.</w:t>
      </w:r>
      <w:r w:rsidR="00FE5F16">
        <w:rPr>
          <w:sz w:val="28"/>
          <w:szCs w:val="28"/>
        </w:rPr>
        <w:t>)</w:t>
      </w:r>
      <w:r w:rsidRPr="00826BE4">
        <w:rPr>
          <w:sz w:val="28"/>
          <w:szCs w:val="28"/>
        </w:rPr>
        <w:t> </w:t>
      </w:r>
      <w:r w:rsidRPr="00826BE4">
        <w:rPr>
          <w:rStyle w:val="Accentuat"/>
          <w:sz w:val="28"/>
          <w:szCs w:val="28"/>
        </w:rPr>
        <w:t>„Sume aferente împrumuturilor contractate conform O</w:t>
      </w:r>
      <w:r w:rsidR="009A2388">
        <w:rPr>
          <w:rStyle w:val="Accentuat"/>
          <w:sz w:val="28"/>
          <w:szCs w:val="28"/>
        </w:rPr>
        <w:t>.</w:t>
      </w:r>
      <w:r w:rsidRPr="00826BE4">
        <w:rPr>
          <w:rStyle w:val="Accentuat"/>
          <w:sz w:val="28"/>
          <w:szCs w:val="28"/>
        </w:rPr>
        <w:t>U</w:t>
      </w:r>
      <w:r w:rsidR="009A2388">
        <w:rPr>
          <w:rStyle w:val="Accentuat"/>
          <w:sz w:val="28"/>
          <w:szCs w:val="28"/>
        </w:rPr>
        <w:t>.</w:t>
      </w:r>
      <w:r w:rsidRPr="00826BE4">
        <w:rPr>
          <w:rStyle w:val="Accentuat"/>
          <w:sz w:val="28"/>
          <w:szCs w:val="28"/>
        </w:rPr>
        <w:t>G</w:t>
      </w:r>
      <w:r w:rsidR="009A2388">
        <w:rPr>
          <w:rStyle w:val="Accentuat"/>
          <w:sz w:val="28"/>
          <w:szCs w:val="28"/>
        </w:rPr>
        <w:t>.</w:t>
      </w:r>
      <w:r w:rsidRPr="00826BE4">
        <w:rPr>
          <w:rStyle w:val="Accentuat"/>
          <w:sz w:val="28"/>
          <w:szCs w:val="28"/>
        </w:rPr>
        <w:t xml:space="preserve"> nr. 25/2025”, </w:t>
      </w:r>
      <w:r w:rsidRPr="00826BE4">
        <w:rPr>
          <w:rStyle w:val="Accentuat"/>
          <w:i w:val="0"/>
          <w:iCs w:val="0"/>
          <w:sz w:val="28"/>
          <w:szCs w:val="28"/>
        </w:rPr>
        <w:t>conform Convenției de Împrumut nr. 900234/04.12.2025</w:t>
      </w:r>
      <w:r w:rsidR="00826BE4" w:rsidRPr="00826BE4">
        <w:rPr>
          <w:rStyle w:val="Accentuat"/>
          <w:i w:val="0"/>
          <w:iCs w:val="0"/>
          <w:sz w:val="28"/>
          <w:szCs w:val="28"/>
        </w:rPr>
        <w:t>.</w:t>
      </w:r>
    </w:p>
    <w:p w14:paraId="51801623" w14:textId="5D8D318F" w:rsidR="0043365F" w:rsidRPr="00826BE4" w:rsidRDefault="00826BE4" w:rsidP="00826BE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</w:rPr>
      </w:pPr>
      <w:r w:rsidRPr="00826BE4">
        <w:rPr>
          <w:rStyle w:val="Accentuat"/>
          <w:i w:val="0"/>
          <w:iCs w:val="0"/>
          <w:color w:val="000000"/>
          <w:sz w:val="28"/>
          <w:szCs w:val="28"/>
        </w:rPr>
        <w:t>Totodată, c</w:t>
      </w:r>
      <w:r w:rsidR="0043365F" w:rsidRPr="00826BE4">
        <w:rPr>
          <w:color w:val="000000"/>
          <w:sz w:val="28"/>
          <w:szCs w:val="28"/>
        </w:rPr>
        <w:t>heltuielile bugetului creditelor interne pe anul 2025 se majorează cu suma de 1.650 mii lei la  capitolul bugetar 66.07 </w:t>
      </w:r>
      <w:r w:rsidR="0043365F" w:rsidRPr="00826BE4">
        <w:rPr>
          <w:rStyle w:val="Accentuat"/>
          <w:color w:val="000000"/>
          <w:sz w:val="28"/>
          <w:szCs w:val="28"/>
        </w:rPr>
        <w:t>„Sănătate”</w:t>
      </w:r>
      <w:r>
        <w:rPr>
          <w:rStyle w:val="Accentuat"/>
          <w:color w:val="000000"/>
          <w:sz w:val="28"/>
          <w:szCs w:val="28"/>
        </w:rPr>
        <w:t xml:space="preserve">, </w:t>
      </w:r>
      <w:r w:rsidRPr="00826BE4">
        <w:rPr>
          <w:rStyle w:val="Accentuat"/>
          <w:i w:val="0"/>
          <w:iCs w:val="0"/>
          <w:color w:val="000000"/>
          <w:sz w:val="28"/>
          <w:szCs w:val="28"/>
        </w:rPr>
        <w:t>pentru Proiectul cu finanțare nerambursabilă</w:t>
      </w:r>
      <w:r>
        <w:rPr>
          <w:rStyle w:val="Accentuat"/>
          <w:color w:val="000000"/>
          <w:sz w:val="28"/>
          <w:szCs w:val="28"/>
        </w:rPr>
        <w:t xml:space="preserve"> „Eficientizare energetică a imobilului ambulatoriu și dispensar TBC a Spitalului Municipal Brad, Județul Hunedoara”, </w:t>
      </w:r>
      <w:r w:rsidRPr="00826BE4">
        <w:rPr>
          <w:rStyle w:val="Accentuat"/>
          <w:i w:val="0"/>
          <w:iCs w:val="0"/>
          <w:color w:val="000000"/>
          <w:sz w:val="28"/>
          <w:szCs w:val="28"/>
        </w:rPr>
        <w:t>cod SMIS 326904</w:t>
      </w:r>
      <w:r>
        <w:rPr>
          <w:rStyle w:val="Accentuat"/>
          <w:color w:val="000000"/>
          <w:sz w:val="28"/>
          <w:szCs w:val="28"/>
        </w:rPr>
        <w:t>.</w:t>
      </w:r>
    </w:p>
    <w:p w14:paraId="56D6B471" w14:textId="12828B90" w:rsidR="0026213C" w:rsidRPr="00D04039" w:rsidRDefault="007F0C89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  <w:t>În contextul celor de mai sus</w:t>
      </w:r>
      <w:r w:rsidR="00371C35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D04039">
        <w:rPr>
          <w:sz w:val="28"/>
          <w:szCs w:val="28"/>
        </w:rPr>
        <w:t xml:space="preserve">l </w:t>
      </w:r>
      <w:r w:rsidR="00AA524C" w:rsidRPr="00D04039">
        <w:rPr>
          <w:sz w:val="28"/>
          <w:szCs w:val="28"/>
        </w:rPr>
        <w:t>M</w:t>
      </w:r>
      <w:r w:rsidR="00F904AB" w:rsidRPr="00D04039">
        <w:rPr>
          <w:sz w:val="28"/>
          <w:szCs w:val="28"/>
        </w:rPr>
        <w:t>unicipiului Brad pe anul 202</w:t>
      </w:r>
      <w:r w:rsidR="000B6F8A" w:rsidRPr="00D04039">
        <w:rPr>
          <w:sz w:val="28"/>
          <w:szCs w:val="28"/>
        </w:rPr>
        <w:t>5</w:t>
      </w:r>
      <w:r w:rsidR="00371C35" w:rsidRPr="00D04039">
        <w:rPr>
          <w:sz w:val="28"/>
          <w:szCs w:val="28"/>
        </w:rPr>
        <w:t xml:space="preserve"> și î</w:t>
      </w:r>
      <w:r w:rsidRPr="00D04039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Default="0001439C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</w:r>
      <w:r w:rsidR="009C0D60" w:rsidRPr="00D04039">
        <w:rPr>
          <w:sz w:val="28"/>
          <w:szCs w:val="28"/>
        </w:rPr>
        <w:t xml:space="preserve">Invoc în susţinerea propunerii mele prevederile </w:t>
      </w:r>
      <w:r w:rsidR="000B6F8A" w:rsidRPr="00D04039">
        <w:rPr>
          <w:sz w:val="28"/>
          <w:szCs w:val="28"/>
          <w:shd w:val="clear" w:color="auto" w:fill="F9F9F9"/>
        </w:rPr>
        <w:t>Secţiunea a 2-a din Legea nr. 9/2025 a bugetului de stat pe anul 2025, cu modificările și completările ulterioare</w:t>
      </w:r>
      <w:r w:rsidR="0023527D" w:rsidRPr="00D04039">
        <w:rPr>
          <w:sz w:val="28"/>
          <w:szCs w:val="28"/>
        </w:rPr>
        <w:t xml:space="preserve">, ale  art.1 alin. (2), art. 8 și art. 39 din  Legea nr. 273/2006 privind finanţele publice locale, </w:t>
      </w:r>
      <w:r w:rsidR="0023527D" w:rsidRPr="00D04039">
        <w:rPr>
          <w:sz w:val="28"/>
          <w:szCs w:val="28"/>
        </w:rPr>
        <w:lastRenderedPageBreak/>
        <w:t>ale art. 88, art. 129 alin. (4) lit. a) din O.U.G. nr. 57/2019 privind Codul administrativ, cu modificările şi completările ulterioare</w:t>
      </w:r>
      <w:r w:rsidR="000B6F8A" w:rsidRPr="00D04039">
        <w:rPr>
          <w:sz w:val="28"/>
          <w:szCs w:val="28"/>
        </w:rPr>
        <w:t>.</w:t>
      </w:r>
    </w:p>
    <w:p w14:paraId="5C226C57" w14:textId="77777777" w:rsidR="00D04039" w:rsidRPr="00D04039" w:rsidRDefault="00D04039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7E9C070" w14:textId="6FBD0649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F2B"/>
    <w:multiLevelType w:val="hybridMultilevel"/>
    <w:tmpl w:val="E3980398"/>
    <w:lvl w:ilvl="0" w:tplc="041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5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5"/>
  </w:num>
  <w:num w:numId="2" w16cid:durableId="748697142">
    <w:abstractNumId w:val="1"/>
  </w:num>
  <w:num w:numId="3" w16cid:durableId="1342856554">
    <w:abstractNumId w:val="4"/>
  </w:num>
  <w:num w:numId="4" w16cid:durableId="229997294">
    <w:abstractNumId w:val="6"/>
  </w:num>
  <w:num w:numId="5" w16cid:durableId="2030059919">
    <w:abstractNumId w:val="3"/>
  </w:num>
  <w:num w:numId="6" w16cid:durableId="1426614353">
    <w:abstractNumId w:val="2"/>
  </w:num>
  <w:num w:numId="7" w16cid:durableId="348216432">
    <w:abstractNumId w:val="7"/>
  </w:num>
  <w:num w:numId="8" w16cid:durableId="1195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608B"/>
    <w:rsid w:val="00137390"/>
    <w:rsid w:val="001378C8"/>
    <w:rsid w:val="0015055E"/>
    <w:rsid w:val="001541D4"/>
    <w:rsid w:val="001722A4"/>
    <w:rsid w:val="001724B0"/>
    <w:rsid w:val="0018480D"/>
    <w:rsid w:val="0019104C"/>
    <w:rsid w:val="00192057"/>
    <w:rsid w:val="001A0FFF"/>
    <w:rsid w:val="001A3D8A"/>
    <w:rsid w:val="001A6582"/>
    <w:rsid w:val="001B034A"/>
    <w:rsid w:val="001B6AE9"/>
    <w:rsid w:val="001C2848"/>
    <w:rsid w:val="001D2401"/>
    <w:rsid w:val="001D5379"/>
    <w:rsid w:val="001E2383"/>
    <w:rsid w:val="001E5D6A"/>
    <w:rsid w:val="001F3745"/>
    <w:rsid w:val="002015B4"/>
    <w:rsid w:val="00214551"/>
    <w:rsid w:val="00222162"/>
    <w:rsid w:val="00230A93"/>
    <w:rsid w:val="0023527D"/>
    <w:rsid w:val="00241343"/>
    <w:rsid w:val="0024251F"/>
    <w:rsid w:val="002612AB"/>
    <w:rsid w:val="0026213C"/>
    <w:rsid w:val="002812C2"/>
    <w:rsid w:val="002A2504"/>
    <w:rsid w:val="002A3057"/>
    <w:rsid w:val="002A5A16"/>
    <w:rsid w:val="002C14C4"/>
    <w:rsid w:val="002C1672"/>
    <w:rsid w:val="002C2CDE"/>
    <w:rsid w:val="002D2919"/>
    <w:rsid w:val="002D6D95"/>
    <w:rsid w:val="002F07A8"/>
    <w:rsid w:val="002F09AA"/>
    <w:rsid w:val="002F0C97"/>
    <w:rsid w:val="00305CD0"/>
    <w:rsid w:val="0031719D"/>
    <w:rsid w:val="0032009B"/>
    <w:rsid w:val="0032432A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D0446"/>
    <w:rsid w:val="003D242B"/>
    <w:rsid w:val="003D3E26"/>
    <w:rsid w:val="003E7866"/>
    <w:rsid w:val="004012C2"/>
    <w:rsid w:val="00406F5B"/>
    <w:rsid w:val="00410061"/>
    <w:rsid w:val="00410B5F"/>
    <w:rsid w:val="0041354A"/>
    <w:rsid w:val="00422363"/>
    <w:rsid w:val="004248A8"/>
    <w:rsid w:val="00427CC4"/>
    <w:rsid w:val="0043365F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18A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C083F"/>
    <w:rsid w:val="005F2DD5"/>
    <w:rsid w:val="005F4438"/>
    <w:rsid w:val="005F5608"/>
    <w:rsid w:val="006341E0"/>
    <w:rsid w:val="00634B38"/>
    <w:rsid w:val="006443E1"/>
    <w:rsid w:val="006576D1"/>
    <w:rsid w:val="00657955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4292F"/>
    <w:rsid w:val="007514A4"/>
    <w:rsid w:val="007877AA"/>
    <w:rsid w:val="00787E07"/>
    <w:rsid w:val="007A637A"/>
    <w:rsid w:val="007B3B25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1FAB"/>
    <w:rsid w:val="008239B3"/>
    <w:rsid w:val="00825009"/>
    <w:rsid w:val="00826BE4"/>
    <w:rsid w:val="008447D0"/>
    <w:rsid w:val="00845A5F"/>
    <w:rsid w:val="00856931"/>
    <w:rsid w:val="00861470"/>
    <w:rsid w:val="008648EF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2388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364FC"/>
    <w:rsid w:val="00A4321A"/>
    <w:rsid w:val="00A44702"/>
    <w:rsid w:val="00A4612B"/>
    <w:rsid w:val="00A4671A"/>
    <w:rsid w:val="00A478B2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33E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4858"/>
    <w:rsid w:val="00B81779"/>
    <w:rsid w:val="00BA4401"/>
    <w:rsid w:val="00BB41B8"/>
    <w:rsid w:val="00BC4B5D"/>
    <w:rsid w:val="00BC7142"/>
    <w:rsid w:val="00BD3696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563CD"/>
    <w:rsid w:val="00C6017C"/>
    <w:rsid w:val="00C7372E"/>
    <w:rsid w:val="00C86238"/>
    <w:rsid w:val="00C94935"/>
    <w:rsid w:val="00CA1E3B"/>
    <w:rsid w:val="00CB4504"/>
    <w:rsid w:val="00CB5B48"/>
    <w:rsid w:val="00CE1B96"/>
    <w:rsid w:val="00D04039"/>
    <w:rsid w:val="00D12457"/>
    <w:rsid w:val="00D34E19"/>
    <w:rsid w:val="00D410C5"/>
    <w:rsid w:val="00D42B57"/>
    <w:rsid w:val="00D50866"/>
    <w:rsid w:val="00D55C26"/>
    <w:rsid w:val="00D76929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17F3C"/>
    <w:rsid w:val="00E21DEA"/>
    <w:rsid w:val="00E27DA0"/>
    <w:rsid w:val="00E27E11"/>
    <w:rsid w:val="00E61E14"/>
    <w:rsid w:val="00E6498D"/>
    <w:rsid w:val="00E83E59"/>
    <w:rsid w:val="00EB0A2B"/>
    <w:rsid w:val="00EC14CE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364"/>
    <w:rsid w:val="00FA3AA9"/>
    <w:rsid w:val="00FE1497"/>
    <w:rsid w:val="00FE5F16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1D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BA381-67D1-407C-A1C3-DB1E7F9F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2025-12-05T09:26:00Z</cp:lastPrinted>
  <dcterms:created xsi:type="dcterms:W3CDTF">2025-12-10T07:35:00Z</dcterms:created>
  <dcterms:modified xsi:type="dcterms:W3CDTF">2025-12-10T09:00:00Z</dcterms:modified>
</cp:coreProperties>
</file>