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9B0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66E284FC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1B14B61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049AD545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42F47908" w14:textId="7777777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4012BA">
        <w:rPr>
          <w:b/>
          <w:sz w:val="28"/>
          <w:szCs w:val="28"/>
        </w:rPr>
        <w:t>Nr. 209/11628/16.12</w:t>
      </w:r>
      <w:r>
        <w:rPr>
          <w:b/>
          <w:sz w:val="28"/>
          <w:szCs w:val="28"/>
        </w:rPr>
        <w:t>.2021</w:t>
      </w:r>
    </w:p>
    <w:p w14:paraId="37D3EDE4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85A1054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123151D1" w14:textId="77777777" w:rsidR="008849C6" w:rsidRPr="005E161B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8A21D16" w14:textId="77777777" w:rsidR="005E161B" w:rsidRDefault="008849C6" w:rsidP="005E161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privind aprobarea Docume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ntației Tehnico - Econom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ice faza Studiu de Fezabilitate 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-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Revizia 1 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și a Indicatorilor Tehnico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–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341853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E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conomici</w:t>
      </w:r>
      <w:r w:rsidR="005A4239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,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</w:t>
      </w:r>
      <w:r w:rsidR="004012BA"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actualizați </w:t>
      </w:r>
      <w:r w:rsidRPr="005E161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pentru obiectivul de investiții </w:t>
      </w:r>
      <w:r w:rsidRPr="005E161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>”CONSTRUIRE CENTRALĂ TERMICĂ ȘI CONDUCTĂ DE RACORD AGENT PRIMAR LA SISTEMUL DE DISTRIBUȚIE ÎN MUNICIPIUL</w:t>
      </w:r>
    </w:p>
    <w:p w14:paraId="091C769A" w14:textId="108E92CB" w:rsidR="008849C6" w:rsidRPr="005E161B" w:rsidRDefault="008849C6" w:rsidP="005E161B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5E161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 xml:space="preserve"> BRAD, JUDEȚUL HUNEDOARA”</w:t>
      </w:r>
    </w:p>
    <w:p w14:paraId="23FEA3D9" w14:textId="77777777" w:rsidR="008849C6" w:rsidRPr="005E161B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7AE0949E" w14:textId="77777777" w:rsidR="004012BA" w:rsidRP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B27AF8" w14:textId="77777777" w:rsidR="004012BA" w:rsidRP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4012BA">
        <w:rPr>
          <w:rFonts w:ascii="Times New Roman" w:hAnsi="Times New Roman" w:cs="Times New Roman"/>
          <w:iCs/>
          <w:sz w:val="28"/>
          <w:szCs w:val="28"/>
        </w:rPr>
        <w:t xml:space="preserve">Prin Hotărârea Consiliului Local nr. 108/2021 s-a aprobat  Documentația Tehnico - </w:t>
      </w:r>
      <w:r w:rsidR="005A4239">
        <w:rPr>
          <w:rFonts w:ascii="Times New Roman" w:hAnsi="Times New Roman" w:cs="Times New Roman"/>
          <w:iCs/>
          <w:sz w:val="28"/>
          <w:szCs w:val="28"/>
        </w:rPr>
        <w:t>Economică</w:t>
      </w:r>
      <w:r w:rsidRPr="004012BA">
        <w:rPr>
          <w:rFonts w:ascii="Times New Roman" w:hAnsi="Times New Roman" w:cs="Times New Roman"/>
          <w:iCs/>
          <w:sz w:val="28"/>
          <w:szCs w:val="28"/>
        </w:rPr>
        <w:t xml:space="preserve"> faza Studiu de Fezabilitate și a Indicatorilor Tehnico - Economici pentru obiectivul de investiții </w:t>
      </w:r>
      <w:r w:rsidRPr="004012BA">
        <w:rPr>
          <w:rFonts w:ascii="Times New Roman" w:hAnsi="Times New Roman" w:cs="Times New Roman"/>
          <w:i/>
          <w:iCs/>
          <w:sz w:val="28"/>
          <w:szCs w:val="28"/>
        </w:rPr>
        <w:t>”CONSTRUIRE CENTRALĂ TERMICĂ ȘI CONDUCTĂ DE RACORD AGENT PRIMAR LA SISTEMUL DE DISTRIBUȚIE ÎN MUNICIPIUL BRAD, JUDEȚUL HUNEDOARA”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E244274" w14:textId="5EA3783E" w:rsidR="008849C6" w:rsidRPr="00D32AB0" w:rsidRDefault="00D32AB0" w:rsidP="0034185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="008849C6" w:rsidRPr="00D32AB0">
        <w:rPr>
          <w:rFonts w:ascii="Times New Roman" w:hAnsi="Times New Roman" w:cs="Times New Roman"/>
          <w:kern w:val="0"/>
          <w:sz w:val="28"/>
          <w:szCs w:val="28"/>
        </w:rPr>
        <w:t xml:space="preserve">Principalii indicatori </w:t>
      </w:r>
      <w:proofErr w:type="spellStart"/>
      <w:r w:rsidR="008849C6" w:rsidRPr="00D32AB0">
        <w:rPr>
          <w:rFonts w:ascii="Times New Roman" w:hAnsi="Times New Roman" w:cs="Times New Roman"/>
          <w:kern w:val="0"/>
          <w:sz w:val="28"/>
          <w:szCs w:val="28"/>
        </w:rPr>
        <w:t>tehnico</w:t>
      </w:r>
      <w:proofErr w:type="spellEnd"/>
      <w:r w:rsidR="004012B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A4239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4012B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849C6" w:rsidRPr="00D32AB0">
        <w:rPr>
          <w:rFonts w:ascii="Times New Roman" w:hAnsi="Times New Roman" w:cs="Times New Roman"/>
          <w:kern w:val="0"/>
          <w:sz w:val="28"/>
          <w:szCs w:val="28"/>
        </w:rPr>
        <w:t xml:space="preserve">economici </w:t>
      </w:r>
      <w:r w:rsidR="004012BA">
        <w:rPr>
          <w:rFonts w:ascii="Times New Roman" w:hAnsi="Times New Roman" w:cs="Times New Roman"/>
          <w:kern w:val="0"/>
          <w:sz w:val="28"/>
          <w:szCs w:val="28"/>
        </w:rPr>
        <w:t xml:space="preserve">aprobați </w:t>
      </w:r>
      <w:r w:rsidR="008849C6" w:rsidRPr="00D32AB0">
        <w:rPr>
          <w:rFonts w:ascii="Times New Roman" w:hAnsi="Times New Roman" w:cs="Times New Roman"/>
          <w:kern w:val="0"/>
          <w:sz w:val="28"/>
          <w:szCs w:val="28"/>
        </w:rPr>
        <w:t xml:space="preserve">ai obiectivului de investiții </w:t>
      </w:r>
      <w:r w:rsidR="00341853" w:rsidRPr="00D32AB0">
        <w:rPr>
          <w:rFonts w:ascii="Times New Roman" w:hAnsi="Times New Roman" w:cs="Times New Roman"/>
          <w:kern w:val="0"/>
          <w:sz w:val="28"/>
          <w:szCs w:val="28"/>
        </w:rPr>
        <w:t xml:space="preserve">mai sus amintit </w:t>
      </w:r>
      <w:r w:rsidR="008849C6" w:rsidRPr="00D32AB0">
        <w:rPr>
          <w:rFonts w:ascii="Times New Roman" w:hAnsi="Times New Roman" w:cs="Times New Roman"/>
          <w:kern w:val="0"/>
          <w:sz w:val="28"/>
          <w:szCs w:val="28"/>
        </w:rPr>
        <w:t>sunt:</w:t>
      </w:r>
      <w:r w:rsidR="004012BA">
        <w:rPr>
          <w:rFonts w:ascii="Times New Roman" w:hAnsi="Times New Roman" w:cs="Times New Roman"/>
          <w:kern w:val="3"/>
          <w:sz w:val="28"/>
          <w:szCs w:val="28"/>
        </w:rPr>
        <w:t xml:space="preserve"> Valoarea Totală</w:t>
      </w:r>
      <w:r w:rsidR="008849C6" w:rsidRPr="00D32AB0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bookmarkStart w:id="0" w:name="_Hlk75940070"/>
      <w:r w:rsidR="005E161B">
        <w:rPr>
          <w:rFonts w:ascii="Times New Roman" w:hAnsi="Times New Roman" w:cs="Times New Roman"/>
          <w:kern w:val="3"/>
          <w:sz w:val="28"/>
          <w:szCs w:val="28"/>
        </w:rPr>
        <w:t xml:space="preserve">de </w:t>
      </w:r>
      <w:r w:rsidR="004012BA">
        <w:rPr>
          <w:rFonts w:ascii="Times New Roman" w:hAnsi="Times New Roman" w:cs="Times New Roman"/>
          <w:bCs/>
          <w:kern w:val="3"/>
          <w:sz w:val="28"/>
          <w:szCs w:val="28"/>
        </w:rPr>
        <w:t>32.530.374,62</w:t>
      </w:r>
      <w:r w:rsidR="008849C6" w:rsidRPr="00D32AB0">
        <w:rPr>
          <w:rFonts w:ascii="Times New Roman" w:hAnsi="Times New Roman" w:cs="Times New Roman"/>
          <w:bCs/>
          <w:kern w:val="3"/>
          <w:sz w:val="28"/>
          <w:szCs w:val="28"/>
        </w:rPr>
        <w:t xml:space="preserve"> lei cu TVA inclus</w:t>
      </w:r>
      <w:bookmarkEnd w:id="0"/>
      <w:r w:rsidR="008849C6" w:rsidRPr="00D32AB0">
        <w:rPr>
          <w:rFonts w:ascii="Times New Roman" w:hAnsi="Times New Roman" w:cs="Times New Roman"/>
          <w:kern w:val="3"/>
          <w:sz w:val="28"/>
          <w:szCs w:val="28"/>
        </w:rPr>
        <w:t xml:space="preserve">, respectiv </w:t>
      </w:r>
      <w:r w:rsidR="008849C6" w:rsidRPr="00D32AB0">
        <w:rPr>
          <w:rFonts w:ascii="Times New Roman" w:hAnsi="Times New Roman" w:cs="Times New Roman"/>
          <w:bCs/>
          <w:kern w:val="3"/>
          <w:sz w:val="28"/>
          <w:szCs w:val="28"/>
        </w:rPr>
        <w:t>27.352.275,85  lei fără TVA</w:t>
      </w:r>
      <w:r w:rsidR="00341853" w:rsidRPr="00D32AB0">
        <w:rPr>
          <w:rFonts w:ascii="Times New Roman" w:hAnsi="Times New Roman" w:cs="Times New Roman"/>
          <w:bCs/>
          <w:kern w:val="3"/>
          <w:sz w:val="28"/>
          <w:szCs w:val="28"/>
        </w:rPr>
        <w:t xml:space="preserve">, din care </w:t>
      </w:r>
      <w:r w:rsidR="008849C6" w:rsidRPr="00D32AB0">
        <w:rPr>
          <w:rFonts w:ascii="Times New Roman" w:hAnsi="Times New Roman" w:cs="Times New Roman"/>
          <w:kern w:val="3"/>
          <w:sz w:val="28"/>
          <w:szCs w:val="28"/>
        </w:rPr>
        <w:t xml:space="preserve"> C+M </w:t>
      </w:r>
      <w:r w:rsidR="00341853" w:rsidRPr="00D32AB0">
        <w:rPr>
          <w:rFonts w:ascii="Times New Roman" w:hAnsi="Times New Roman" w:cs="Times New Roman"/>
          <w:kern w:val="3"/>
          <w:sz w:val="28"/>
          <w:szCs w:val="28"/>
        </w:rPr>
        <w:t>=</w:t>
      </w:r>
      <w:r w:rsidR="008849C6" w:rsidRPr="00D32AB0">
        <w:rPr>
          <w:rFonts w:ascii="Times New Roman" w:hAnsi="Times New Roman" w:cs="Times New Roman"/>
          <w:bCs/>
          <w:kern w:val="3"/>
          <w:sz w:val="28"/>
          <w:szCs w:val="28"/>
        </w:rPr>
        <w:t>11.256.968,84 lei cu TVA</w:t>
      </w:r>
      <w:r w:rsidR="008849C6" w:rsidRPr="00D32AB0">
        <w:rPr>
          <w:rFonts w:ascii="Times New Roman" w:hAnsi="Times New Roman" w:cs="Times New Roman"/>
          <w:kern w:val="3"/>
          <w:sz w:val="28"/>
          <w:szCs w:val="28"/>
        </w:rPr>
        <w:t xml:space="preserve"> inclus, respectiv </w:t>
      </w:r>
      <w:r w:rsidR="008849C6" w:rsidRPr="00D32AB0">
        <w:rPr>
          <w:rFonts w:ascii="Times New Roman" w:hAnsi="Times New Roman" w:cs="Times New Roman"/>
          <w:bCs/>
          <w:kern w:val="3"/>
          <w:sz w:val="28"/>
          <w:szCs w:val="28"/>
        </w:rPr>
        <w:t>9.459.637,68 lei fără TVA</w:t>
      </w:r>
      <w:r w:rsidR="008849C6" w:rsidRPr="00D32AB0">
        <w:rPr>
          <w:rFonts w:ascii="Times New Roman" w:hAnsi="Times New Roman" w:cs="Times New Roman"/>
          <w:kern w:val="3"/>
          <w:sz w:val="28"/>
          <w:szCs w:val="28"/>
        </w:rPr>
        <w:t>.</w:t>
      </w:r>
    </w:p>
    <w:p w14:paraId="7016251E" w14:textId="77777777" w:rsidR="004012BA" w:rsidRDefault="004012BA" w:rsidP="004012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bookmarkStart w:id="1" w:name="_Hlk87892066"/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Pr="00384041">
        <w:rPr>
          <w:rFonts w:ascii="Times New Roman" w:hAnsi="Times New Roman" w:cs="Times New Roman"/>
          <w:sz w:val="28"/>
          <w:szCs w:val="28"/>
        </w:rPr>
        <w:t>1256</w:t>
      </w:r>
      <w:r w:rsidR="00EB48E8">
        <w:rPr>
          <w:rFonts w:ascii="Times New Roman" w:hAnsi="Times New Roman" w:cs="Times New Roman"/>
          <w:sz w:val="28"/>
          <w:szCs w:val="28"/>
          <w:lang w:val="en-US"/>
        </w:rPr>
        <w:t>/2021,</w:t>
      </w:r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elaborat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de S.C.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Gevis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Proteam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S.R.L. Deva a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promovat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</w:rPr>
        <w:t>pentru</w:t>
      </w:r>
      <w:r w:rsidR="00EB48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48E8">
        <w:rPr>
          <w:rFonts w:ascii="Times New Roman" w:hAnsi="Times New Roman" w:cs="Times New Roman"/>
          <w:sz w:val="28"/>
          <w:szCs w:val="28"/>
          <w:lang w:val="en-US"/>
        </w:rPr>
        <w:t>construirea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centrale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termice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capacitatea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de 15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Gcal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/h,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anexe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grup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cogenerare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de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175 </w:t>
      </w:r>
      <w:proofErr w:type="spellStart"/>
      <w:r w:rsidRPr="00384041">
        <w:rPr>
          <w:rFonts w:ascii="Times New Roman" w:hAnsi="Times New Roman" w:cs="Times New Roman"/>
          <w:sz w:val="28"/>
          <w:szCs w:val="28"/>
          <w:lang w:val="en-US"/>
        </w:rPr>
        <w:t>kWe</w:t>
      </w:r>
      <w:proofErr w:type="spellEnd"/>
      <w:r w:rsidRPr="003840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</w:rPr>
        <w:t>și a unui tronson de conducte de racord agent primar cu  lungimea de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41">
        <w:rPr>
          <w:rFonts w:ascii="Times New Roman" w:hAnsi="Times New Roman" w:cs="Times New Roman"/>
          <w:sz w:val="28"/>
          <w:szCs w:val="28"/>
        </w:rPr>
        <w:t>650 m la sistemul de distribuție a energiei termice.</w:t>
      </w:r>
    </w:p>
    <w:p w14:paraId="1C9AECF5" w14:textId="77777777" w:rsidR="004012BA" w:rsidRDefault="004012BA" w:rsidP="004012BA">
      <w:pPr>
        <w:suppressAutoHyphens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</w:pP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 xml:space="preserve">Centrala termică va utiliza ca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 xml:space="preserve">și combustibil  păcură/gaz </w:t>
      </w: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>și biomasă.</w:t>
      </w:r>
    </w:p>
    <w:p w14:paraId="7E812C9F" w14:textId="6062B6DD" w:rsidR="004012BA" w:rsidRPr="00A36329" w:rsidRDefault="004012BA" w:rsidP="004012BA">
      <w:pPr>
        <w:widowControl w:val="0"/>
        <w:suppressAutoHyphens w:val="0"/>
        <w:ind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</w:pPr>
      <w:r w:rsidRPr="00A3632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Ini</w:t>
      </w:r>
      <w:r w:rsidR="005E161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ț</w:t>
      </w:r>
      <w:r w:rsidRPr="00A3632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 xml:space="preserve">ial, cele 2 cazane cu arzătoare mixte vor funcționa cu păcură, urmând să treacă pe funcționare cu gaze naturale, după înființarea rețelei de distribuție a  gazelor naturale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î</w:t>
      </w:r>
      <w:r w:rsidRPr="00A3632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 xml:space="preserve"> </w:t>
      </w:r>
      <w:r w:rsidR="005E161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m</w:t>
      </w:r>
      <w:r w:rsidRPr="00A3632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 xml:space="preserve">unicipiul </w:t>
      </w:r>
      <w:r w:rsidR="005E161B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Brad</w:t>
      </w:r>
      <w:r w:rsidRPr="00A3632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ro-RO"/>
        </w:rPr>
        <w:t>.</w:t>
      </w:r>
    </w:p>
    <w:p w14:paraId="3C99C3C0" w14:textId="460E16F3" w:rsidR="004012BA" w:rsidRPr="00A36329" w:rsidRDefault="004012BA" w:rsidP="004012BA">
      <w:pPr>
        <w:suppressAutoHyphens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</w:pP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>Toate cele 3 cazane</w:t>
      </w:r>
      <w:r w:rsidR="005E16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>,</w:t>
      </w: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 xml:space="preserve"> în funcție de încărcarea termică necesară, funcționează în tandem cu cele 2 grupuri de cogenerare, realizându-se un mix de capacități de producere a energiei în cogenerare. </w:t>
      </w:r>
    </w:p>
    <w:p w14:paraId="71F77D7B" w14:textId="259339E0" w:rsidR="004012BA" w:rsidRPr="00A36329" w:rsidRDefault="004012BA" w:rsidP="004012BA">
      <w:pPr>
        <w:suppressAutoHyphens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</w:pP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>Randamentul energetic anual al unității de producere de agent termic (energie termică și energie electrică evacuată pentru valorificare) este de 82%.</w:t>
      </w:r>
    </w:p>
    <w:p w14:paraId="3E95C4A1" w14:textId="19A47FE2" w:rsidR="004012BA" w:rsidRPr="00A36329" w:rsidRDefault="004012BA" w:rsidP="004012BA">
      <w:pPr>
        <w:suppressAutoHyphens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</w:pPr>
      <w:r w:rsidRPr="00A363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ro-RO"/>
        </w:rPr>
        <w:t>Pierderile tehnologice în rețelele de transport a agentului termic primar și în rețelele de distribuție au valori de 13,8% datorită relocării unității de producere a energiei termice în cogenerare (reducerea lungimii rețelei de transport termic agent primar tur-retur cu 4,5 km), precum și datorită investițiilor multianuale realizate în sistemul de distribuție a agentului termic, respectiv modernizarea punctelor termice prin Programul Termoficare.</w:t>
      </w:r>
    </w:p>
    <w:p w14:paraId="12A53287" w14:textId="77777777" w:rsidR="004012BA" w:rsidRPr="00D2583D" w:rsidRDefault="004012BA" w:rsidP="004012BA">
      <w:pPr>
        <w:widowControl w:val="0"/>
        <w:suppressAutoHyphens w:val="0"/>
        <w:spacing w:line="30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2583D">
        <w:rPr>
          <w:rFonts w:ascii="Times New Roman" w:hAnsi="Times New Roman" w:cs="Times New Roman"/>
          <w:kern w:val="0"/>
          <w:sz w:val="28"/>
          <w:szCs w:val="28"/>
        </w:rPr>
        <w:t>După implementarea proiectului se  obțin următoarele avantaje:</w:t>
      </w:r>
    </w:p>
    <w:p w14:paraId="669016F1" w14:textId="77777777" w:rsidR="004012BA" w:rsidRPr="00D2583D" w:rsidRDefault="004012BA" w:rsidP="005A4239">
      <w:pPr>
        <w:widowControl w:val="0"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reducerea pierderilor de energie termică în SACET de la 30,84</w:t>
      </w:r>
      <w:r w:rsidRPr="00D2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 w:bidi="ro-RO"/>
        </w:rPr>
        <w:t>% la 13,80%;</w:t>
      </w:r>
    </w:p>
    <w:p w14:paraId="40CD1AB4" w14:textId="77777777" w:rsidR="004012BA" w:rsidRPr="00D2583D" w:rsidRDefault="004012BA" w:rsidP="005A4239">
      <w:pPr>
        <w:widowControl w:val="0"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reducerea prețului local al  energiei termice;</w:t>
      </w:r>
    </w:p>
    <w:p w14:paraId="17864E99" w14:textId="77777777" w:rsidR="004012BA" w:rsidRPr="00D2583D" w:rsidRDefault="004012BA" w:rsidP="005A4239">
      <w:pPr>
        <w:widowControl w:val="0"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 xml:space="preserve">producerea de energie electrică în cogenerare în cuantum de </w:t>
      </w:r>
      <w:r>
        <w:rPr>
          <w:rFonts w:ascii="Times New Roman" w:hAnsi="Times New Roman" w:cs="Times New Roman"/>
          <w:kern w:val="0"/>
          <w:sz w:val="28"/>
          <w:szCs w:val="28"/>
        </w:rPr>
        <w:t>60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00 MW/an;</w:t>
      </w:r>
    </w:p>
    <w:p w14:paraId="168209F1" w14:textId="77777777" w:rsidR="004012BA" w:rsidRPr="00D2583D" w:rsidRDefault="004012BA" w:rsidP="005A4239">
      <w:pPr>
        <w:widowControl w:val="0"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ab/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 xml:space="preserve">reducerea emisiilor de GES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(gaze cu efect de seră)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 xml:space="preserve">de la 9441 </w:t>
      </w:r>
      <w:proofErr w:type="spellStart"/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</w:rPr>
        <w:t>t</w:t>
      </w:r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  <w:vertAlign w:val="subscript"/>
        </w:rPr>
        <w:t>ech</w:t>
      </w:r>
      <w:proofErr w:type="spellEnd"/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  <w:vertAlign w:val="subscript"/>
        </w:rPr>
        <w:t xml:space="preserve"> CO2</w:t>
      </w:r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</w:rPr>
        <w:t>/an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 xml:space="preserve">  la 2522,7</w:t>
      </w:r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</w:rPr>
        <w:t>t</w:t>
      </w:r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  <w:vertAlign w:val="subscript"/>
        </w:rPr>
        <w:t>ech</w:t>
      </w:r>
      <w:proofErr w:type="spellEnd"/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  <w:vertAlign w:val="subscript"/>
        </w:rPr>
        <w:t xml:space="preserve"> CO2</w:t>
      </w:r>
      <w:r w:rsidRPr="00D2583D">
        <w:rPr>
          <w:rFonts w:ascii="Times New Roman" w:hAnsi="Times New Roman" w:cs="Times New Roman"/>
          <w:color w:val="000000"/>
          <w:kern w:val="0"/>
          <w:sz w:val="28"/>
          <w:szCs w:val="28"/>
        </w:rPr>
        <w:t>/an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5C42B89" w14:textId="77777777" w:rsidR="004012BA" w:rsidRPr="00D2583D" w:rsidRDefault="004012BA" w:rsidP="005A4239">
      <w:pPr>
        <w:widowControl w:val="0"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2583D">
        <w:rPr>
          <w:rFonts w:ascii="Times New Roman" w:hAnsi="Times New Roman" w:cs="Times New Roman"/>
          <w:kern w:val="0"/>
          <w:sz w:val="28"/>
          <w:szCs w:val="28"/>
        </w:rPr>
        <w:t xml:space="preserve">obținerea unei economii anuale de energie de 412 </w:t>
      </w:r>
      <w:proofErr w:type="spellStart"/>
      <w:r w:rsidRPr="00D2583D">
        <w:rPr>
          <w:rFonts w:ascii="Times New Roman" w:hAnsi="Times New Roman" w:cs="Times New Roman"/>
          <w:kern w:val="0"/>
          <w:sz w:val="28"/>
          <w:szCs w:val="28"/>
        </w:rPr>
        <w:t>tep</w:t>
      </w:r>
      <w:proofErr w:type="spellEnd"/>
      <w:r w:rsidRPr="00D2583D">
        <w:rPr>
          <w:rFonts w:ascii="Times New Roman" w:hAnsi="Times New Roman" w:cs="Times New Roman"/>
          <w:kern w:val="0"/>
          <w:sz w:val="28"/>
          <w:szCs w:val="28"/>
        </w:rPr>
        <w:t>/an.</w:t>
      </w:r>
    </w:p>
    <w:p w14:paraId="21C6D71A" w14:textId="3DB17312" w:rsidR="004012BA" w:rsidRPr="005E161B" w:rsidRDefault="004012BA" w:rsidP="004012BA">
      <w:pPr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o-RO"/>
        </w:rPr>
      </w:pPr>
      <w:r w:rsidRPr="005E161B">
        <w:rPr>
          <w:rFonts w:ascii="Times New Roman" w:hAnsi="Times New Roman" w:cs="Times New Roman"/>
          <w:sz w:val="28"/>
          <w:szCs w:val="28"/>
        </w:rPr>
        <w:t xml:space="preserve">Pandemia Covid-19 a accelerat și a agravat o situație deja existentă din domeniul construcțiilor prin reducerea în mod forțat a capacității de producție, diminuarea stocurilor la materialele de construcții, dar și prin afectarea </w:t>
      </w:r>
      <w:r w:rsidR="005E161B">
        <w:rPr>
          <w:rFonts w:ascii="Times New Roman" w:hAnsi="Times New Roman" w:cs="Times New Roman"/>
          <w:sz w:val="28"/>
          <w:szCs w:val="28"/>
        </w:rPr>
        <w:t>ș</w:t>
      </w:r>
      <w:r w:rsidRPr="005E161B">
        <w:rPr>
          <w:rFonts w:ascii="Times New Roman" w:hAnsi="Times New Roman" w:cs="Times New Roman"/>
          <w:sz w:val="28"/>
          <w:szCs w:val="28"/>
        </w:rPr>
        <w:t>i scumpirea transporturilor de mărfuri la nivel internațional. Astfel</w:t>
      </w:r>
      <w:r w:rsidRPr="005E161B">
        <w:rPr>
          <w:rFonts w:ascii="Times New Roman" w:hAnsi="Times New Roman" w:cs="Times New Roman"/>
          <w:b/>
          <w:bCs/>
          <w:sz w:val="28"/>
          <w:szCs w:val="28"/>
        </w:rPr>
        <w:t>,</w:t>
      </w:r>
      <w:bookmarkEnd w:id="1"/>
      <w:r w:rsidRPr="005E1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61B">
        <w:rPr>
          <w:rStyle w:val="Robust"/>
          <w:rFonts w:ascii="Times New Roman" w:hAnsi="Times New Roman" w:cs="Times New Roman"/>
          <w:sz w:val="28"/>
          <w:szCs w:val="28"/>
        </w:rPr>
        <w:t>prețurile la materialele de construcții au crescut considerabil în ultima perioadă.</w:t>
      </w:r>
    </w:p>
    <w:p w14:paraId="6436B9FD" w14:textId="60F9F889" w:rsidR="004012BA" w:rsidRPr="00ED037D" w:rsidRDefault="005E161B" w:rsidP="005E161B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>Față de</w:t>
      </w:r>
      <w:r w:rsidR="004012BA" w:rsidRPr="005E161B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 xml:space="preserve"> cele de mai sus, s-a impus</w:t>
      </w:r>
      <w:r w:rsidR="004012BA" w:rsidRPr="00ED037D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 xml:space="preserve"> actualizarea devizului general</w:t>
      </w:r>
      <w:r w:rsidR="004012BA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 xml:space="preserve"> și a analizei cost - beneficiu din proiectul nr. </w:t>
      </w:r>
      <w:r w:rsidR="004012BA" w:rsidRPr="00384041">
        <w:rPr>
          <w:rFonts w:ascii="Times New Roman" w:hAnsi="Times New Roman" w:cs="Times New Roman"/>
          <w:sz w:val="28"/>
          <w:szCs w:val="28"/>
        </w:rPr>
        <w:t>1256</w:t>
      </w:r>
      <w:r w:rsidR="004012BA" w:rsidRPr="00384041">
        <w:rPr>
          <w:rFonts w:ascii="Times New Roman" w:hAnsi="Times New Roman" w:cs="Times New Roman"/>
          <w:sz w:val="28"/>
          <w:szCs w:val="28"/>
          <w:lang w:val="en-US"/>
        </w:rPr>
        <w:t>/2021</w:t>
      </w:r>
      <w:r w:rsidR="004012BA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>.</w:t>
      </w:r>
    </w:p>
    <w:p w14:paraId="228A0BEF" w14:textId="5CD8E003" w:rsidR="004012BA" w:rsidRPr="005A4239" w:rsidRDefault="004012BA" w:rsidP="005A4239">
      <w:pPr>
        <w:autoSpaceDN w:val="0"/>
        <w:jc w:val="both"/>
        <w:textAlignment w:val="baseline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  <w:t xml:space="preserve"> </w:t>
      </w:r>
      <w:bookmarkStart w:id="2" w:name="_Hlk87896331"/>
      <w:bookmarkStart w:id="3" w:name="_Hlk78356402"/>
      <w:r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>Astfel, p</w:t>
      </w:r>
      <w:r w:rsidRPr="009619E5">
        <w:rPr>
          <w:rFonts w:ascii="Times New Roman" w:hAnsi="Times New Roman"/>
          <w:kern w:val="0"/>
          <w:sz w:val="28"/>
          <w:szCs w:val="28"/>
        </w:rPr>
        <w:t xml:space="preserve">rincipalii indicatori </w:t>
      </w:r>
      <w:proofErr w:type="spellStart"/>
      <w:r w:rsidRPr="009619E5">
        <w:rPr>
          <w:rFonts w:ascii="Times New Roman" w:hAnsi="Times New Roman"/>
          <w:kern w:val="0"/>
          <w:sz w:val="28"/>
          <w:szCs w:val="28"/>
        </w:rPr>
        <w:t>tehnico</w:t>
      </w:r>
      <w:proofErr w:type="spellEnd"/>
      <w:r w:rsidR="0011499F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19E5">
        <w:rPr>
          <w:rFonts w:ascii="Times New Roman" w:hAnsi="Times New Roman"/>
          <w:kern w:val="0"/>
          <w:sz w:val="28"/>
          <w:szCs w:val="28"/>
        </w:rPr>
        <w:t>-</w:t>
      </w:r>
      <w:r w:rsidR="0011499F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19E5">
        <w:rPr>
          <w:rFonts w:ascii="Times New Roman" w:hAnsi="Times New Roman"/>
          <w:kern w:val="0"/>
          <w:sz w:val="28"/>
          <w:szCs w:val="28"/>
        </w:rPr>
        <w:t>economici</w:t>
      </w:r>
      <w:r>
        <w:rPr>
          <w:rFonts w:ascii="Times New Roman" w:hAnsi="Times New Roman"/>
          <w:kern w:val="0"/>
          <w:sz w:val="28"/>
          <w:szCs w:val="28"/>
        </w:rPr>
        <w:t xml:space="preserve"> actualizați</w:t>
      </w:r>
      <w:r w:rsidRPr="009619E5">
        <w:rPr>
          <w:rFonts w:ascii="Times New Roman" w:hAnsi="Times New Roman"/>
          <w:kern w:val="0"/>
          <w:sz w:val="28"/>
          <w:szCs w:val="28"/>
        </w:rPr>
        <w:t xml:space="preserve"> ai obiectivului de investiții sunt:</w:t>
      </w:r>
      <w:r w:rsidR="005A4239">
        <w:rPr>
          <w:rFonts w:ascii="Times New Roman" w:hAnsi="Times New Roman"/>
          <w:kern w:val="0"/>
          <w:sz w:val="28"/>
          <w:szCs w:val="28"/>
        </w:rPr>
        <w:t xml:space="preserve"> </w:t>
      </w:r>
      <w:r w:rsidRPr="009619E5">
        <w:rPr>
          <w:rFonts w:ascii="Times New Roman" w:hAnsi="Times New Roman"/>
          <w:kern w:val="3"/>
          <w:sz w:val="28"/>
          <w:szCs w:val="28"/>
        </w:rPr>
        <w:t>VALOARE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5A4239">
        <w:rPr>
          <w:rFonts w:ascii="Times New Roman" w:hAnsi="Times New Roman"/>
          <w:kern w:val="3"/>
          <w:sz w:val="28"/>
          <w:szCs w:val="28"/>
        </w:rPr>
        <w:t>TOTALĂ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="005E161B">
        <w:rPr>
          <w:rFonts w:ascii="Times New Roman" w:hAnsi="Times New Roman"/>
          <w:kern w:val="3"/>
          <w:sz w:val="28"/>
          <w:szCs w:val="28"/>
        </w:rPr>
        <w:t xml:space="preserve">de 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45.426.949,44</w:t>
      </w:r>
      <w:r w:rsidRPr="00D743E3">
        <w:rPr>
          <w:rFonts w:ascii="Times New Roman" w:hAnsi="Times New Roman"/>
          <w:b/>
          <w:bCs/>
          <w:color w:val="FF0000"/>
          <w:kern w:val="3"/>
          <w:sz w:val="28"/>
          <w:szCs w:val="28"/>
        </w:rPr>
        <w:t xml:space="preserve"> 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lei cu T</w:t>
      </w:r>
      <w:r w:rsidR="00693555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V</w:t>
      </w:r>
      <w:r w:rsidR="00693555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A</w:t>
      </w:r>
      <w:r w:rsidR="00693555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 xml:space="preserve"> inclus</w:t>
      </w:r>
      <w:r w:rsidRPr="00D743E3">
        <w:rPr>
          <w:rFonts w:ascii="Times New Roman" w:hAnsi="Times New Roman"/>
          <w:kern w:val="3"/>
          <w:sz w:val="28"/>
          <w:szCs w:val="28"/>
        </w:rPr>
        <w:t>,</w:t>
      </w:r>
      <w:r w:rsidRPr="001710F5">
        <w:rPr>
          <w:rFonts w:ascii="Times New Roman" w:hAnsi="Times New Roman"/>
          <w:kern w:val="3"/>
          <w:sz w:val="28"/>
          <w:szCs w:val="28"/>
        </w:rPr>
        <w:t xml:space="preserve"> respectiv</w:t>
      </w:r>
      <w:r w:rsidRPr="00D743E3">
        <w:rPr>
          <w:rFonts w:ascii="Times New Roman" w:hAnsi="Times New Roman"/>
          <w:color w:val="FF0000"/>
          <w:kern w:val="3"/>
          <w:sz w:val="28"/>
          <w:szCs w:val="28"/>
        </w:rPr>
        <w:t xml:space="preserve"> </w:t>
      </w:r>
      <w:r w:rsidRPr="002A5976">
        <w:rPr>
          <w:rFonts w:ascii="Times New Roman" w:hAnsi="Times New Roman"/>
          <w:b/>
          <w:bCs/>
          <w:kern w:val="3"/>
          <w:sz w:val="28"/>
          <w:szCs w:val="28"/>
        </w:rPr>
        <w:t>3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8.196.960,02 lei fără T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V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>A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="005E161B">
        <w:rPr>
          <w:rFonts w:ascii="Times New Roman" w:hAnsi="Times New Roman"/>
          <w:b/>
          <w:bCs/>
          <w:kern w:val="3"/>
          <w:sz w:val="28"/>
          <w:szCs w:val="28"/>
        </w:rPr>
        <w:t>,</w:t>
      </w:r>
      <w:r w:rsidRPr="00D743E3">
        <w:rPr>
          <w:rFonts w:ascii="Times New Roman" w:hAnsi="Times New Roman"/>
          <w:b/>
          <w:bCs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din care  </w:t>
      </w:r>
      <w:r w:rsidRPr="001710F5">
        <w:rPr>
          <w:rFonts w:ascii="Times New Roman" w:hAnsi="Times New Roman"/>
          <w:kern w:val="3"/>
          <w:sz w:val="28"/>
          <w:szCs w:val="28"/>
        </w:rPr>
        <w:t>C+M</w:t>
      </w:r>
      <w:r w:rsidR="005E161B">
        <w:rPr>
          <w:rFonts w:ascii="Times New Roman" w:hAnsi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>=</w:t>
      </w:r>
      <w:r w:rsidRPr="001710F5">
        <w:rPr>
          <w:rFonts w:ascii="Times New Roman" w:hAnsi="Times New Roman"/>
          <w:kern w:val="3"/>
          <w:sz w:val="28"/>
          <w:szCs w:val="28"/>
        </w:rPr>
        <w:t xml:space="preserve"> </w:t>
      </w:r>
      <w:r w:rsidRPr="001710F5">
        <w:rPr>
          <w:rFonts w:ascii="Times New Roman" w:hAnsi="Times New Roman"/>
          <w:b/>
          <w:bCs/>
          <w:kern w:val="3"/>
          <w:sz w:val="28"/>
          <w:szCs w:val="28"/>
        </w:rPr>
        <w:t>18.380.608,13 lei cu T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1710F5">
        <w:rPr>
          <w:rFonts w:ascii="Times New Roman" w:hAnsi="Times New Roman"/>
          <w:b/>
          <w:bCs/>
          <w:kern w:val="3"/>
          <w:sz w:val="28"/>
          <w:szCs w:val="28"/>
        </w:rPr>
        <w:t>V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1710F5">
        <w:rPr>
          <w:rFonts w:ascii="Times New Roman" w:hAnsi="Times New Roman"/>
          <w:b/>
          <w:bCs/>
          <w:kern w:val="3"/>
          <w:sz w:val="28"/>
          <w:szCs w:val="28"/>
        </w:rPr>
        <w:t>A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1710F5">
        <w:rPr>
          <w:rFonts w:ascii="Times New Roman" w:hAnsi="Times New Roman"/>
          <w:kern w:val="3"/>
          <w:sz w:val="28"/>
          <w:szCs w:val="28"/>
        </w:rPr>
        <w:t xml:space="preserve"> </w:t>
      </w:r>
      <w:r w:rsidRPr="006F2EE5">
        <w:rPr>
          <w:rFonts w:ascii="Times New Roman" w:hAnsi="Times New Roman"/>
          <w:b/>
          <w:bCs/>
          <w:kern w:val="3"/>
          <w:sz w:val="28"/>
          <w:szCs w:val="28"/>
        </w:rPr>
        <w:t>inclus,</w:t>
      </w:r>
      <w:r w:rsidRPr="001710F5">
        <w:rPr>
          <w:rFonts w:ascii="Times New Roman" w:hAnsi="Times New Roman"/>
          <w:kern w:val="3"/>
          <w:sz w:val="28"/>
          <w:szCs w:val="28"/>
        </w:rPr>
        <w:t xml:space="preserve"> respectiv </w:t>
      </w:r>
      <w:r w:rsidRPr="001710F5">
        <w:rPr>
          <w:rFonts w:ascii="Times New Roman" w:hAnsi="Times New Roman"/>
          <w:b/>
          <w:bCs/>
          <w:kern w:val="3"/>
          <w:sz w:val="28"/>
          <w:szCs w:val="28"/>
        </w:rPr>
        <w:t>15.445.889,18 lei fără T</w:t>
      </w:r>
      <w:r w:rsid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1710F5">
        <w:rPr>
          <w:rFonts w:ascii="Times New Roman" w:hAnsi="Times New Roman"/>
          <w:b/>
          <w:bCs/>
          <w:kern w:val="3"/>
          <w:sz w:val="28"/>
          <w:szCs w:val="28"/>
        </w:rPr>
        <w:t>V</w:t>
      </w:r>
      <w:r w:rsidR="005A4239" w:rsidRPr="005A4239">
        <w:rPr>
          <w:rFonts w:ascii="Times New Roman" w:hAnsi="Times New Roman"/>
          <w:b/>
          <w:bCs/>
          <w:kern w:val="3"/>
          <w:sz w:val="28"/>
          <w:szCs w:val="28"/>
        </w:rPr>
        <w:t>.</w:t>
      </w:r>
      <w:r w:rsidRPr="005A4239">
        <w:rPr>
          <w:rFonts w:ascii="Times New Roman" w:hAnsi="Times New Roman"/>
          <w:b/>
          <w:bCs/>
          <w:kern w:val="3"/>
          <w:sz w:val="28"/>
          <w:szCs w:val="28"/>
        </w:rPr>
        <w:t>A</w:t>
      </w:r>
      <w:r w:rsidR="005A4239" w:rsidRPr="005A4239">
        <w:rPr>
          <w:rFonts w:ascii="Times New Roman" w:hAnsi="Times New Roman"/>
          <w:kern w:val="3"/>
          <w:sz w:val="28"/>
          <w:szCs w:val="28"/>
        </w:rPr>
        <w:t>..</w:t>
      </w:r>
    </w:p>
    <w:bookmarkEnd w:id="2"/>
    <w:bookmarkEnd w:id="3"/>
    <w:p w14:paraId="24F88E51" w14:textId="77777777" w:rsidR="004012BA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2AB0">
        <w:rPr>
          <w:b w:val="0"/>
          <w:sz w:val="28"/>
          <w:szCs w:val="28"/>
        </w:rPr>
        <w:tab/>
      </w:r>
      <w:r w:rsidR="002D34C9">
        <w:rPr>
          <w:b w:val="0"/>
          <w:sz w:val="28"/>
          <w:szCs w:val="28"/>
        </w:rPr>
        <w:t xml:space="preserve">  </w:t>
      </w:r>
      <w:r w:rsidRPr="00D32AB0">
        <w:rPr>
          <w:b w:val="0"/>
          <w:sz w:val="28"/>
          <w:szCs w:val="28"/>
        </w:rPr>
        <w:t>Î</w:t>
      </w:r>
      <w:r w:rsidR="008849C6" w:rsidRPr="00D32AB0">
        <w:rPr>
          <w:b w:val="0"/>
          <w:sz w:val="28"/>
          <w:szCs w:val="28"/>
        </w:rPr>
        <w:t xml:space="preserve">n contextul celor de mai sus am inițiat prezentul  proiect de hotărâre prin care am propus </w:t>
      </w:r>
      <w:r w:rsidR="00341853" w:rsidRPr="00D32AB0">
        <w:rPr>
          <w:b w:val="0"/>
          <w:bCs w:val="0"/>
          <w:iCs/>
          <w:sz w:val="28"/>
          <w:szCs w:val="28"/>
        </w:rPr>
        <w:t>aprobarea Documentației Tehnico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341853" w:rsidRPr="00D32AB0">
        <w:rPr>
          <w:b w:val="0"/>
          <w:bCs w:val="0"/>
          <w:iCs/>
          <w:sz w:val="28"/>
          <w:szCs w:val="28"/>
        </w:rPr>
        <w:t>-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341853" w:rsidRPr="00D32AB0">
        <w:rPr>
          <w:b w:val="0"/>
          <w:bCs w:val="0"/>
          <w:iCs/>
          <w:sz w:val="28"/>
          <w:szCs w:val="28"/>
        </w:rPr>
        <w:t>Economice faza Studiu de F</w:t>
      </w:r>
      <w:r w:rsidR="008849C6" w:rsidRPr="00D32AB0">
        <w:rPr>
          <w:b w:val="0"/>
          <w:bCs w:val="0"/>
          <w:iCs/>
          <w:sz w:val="28"/>
          <w:szCs w:val="28"/>
        </w:rPr>
        <w:t>e</w:t>
      </w:r>
      <w:r w:rsidR="002D34C9">
        <w:rPr>
          <w:b w:val="0"/>
          <w:bCs w:val="0"/>
          <w:iCs/>
          <w:sz w:val="28"/>
          <w:szCs w:val="28"/>
        </w:rPr>
        <w:t>zabilitate</w:t>
      </w:r>
      <w:r w:rsidR="004012BA">
        <w:rPr>
          <w:b w:val="0"/>
          <w:bCs w:val="0"/>
          <w:iCs/>
          <w:sz w:val="28"/>
          <w:szCs w:val="28"/>
        </w:rPr>
        <w:t xml:space="preserve"> – Revizia 1</w:t>
      </w:r>
      <w:r w:rsidR="002D34C9">
        <w:rPr>
          <w:b w:val="0"/>
          <w:bCs w:val="0"/>
          <w:iCs/>
          <w:sz w:val="28"/>
          <w:szCs w:val="28"/>
        </w:rPr>
        <w:t xml:space="preserve"> și a I</w:t>
      </w:r>
      <w:r w:rsidR="00740E35" w:rsidRPr="00D32AB0">
        <w:rPr>
          <w:b w:val="0"/>
          <w:bCs w:val="0"/>
          <w:iCs/>
          <w:sz w:val="28"/>
          <w:szCs w:val="28"/>
        </w:rPr>
        <w:t xml:space="preserve">ndicatorilor </w:t>
      </w:r>
      <w:r w:rsidR="00341853" w:rsidRPr="00D32AB0">
        <w:rPr>
          <w:b w:val="0"/>
          <w:bCs w:val="0"/>
          <w:iCs/>
          <w:sz w:val="28"/>
          <w:szCs w:val="28"/>
        </w:rPr>
        <w:t>T</w:t>
      </w:r>
      <w:r w:rsidR="008849C6" w:rsidRPr="00D32AB0">
        <w:rPr>
          <w:b w:val="0"/>
          <w:bCs w:val="0"/>
          <w:iCs/>
          <w:sz w:val="28"/>
          <w:szCs w:val="28"/>
        </w:rPr>
        <w:t>ehnico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8849C6" w:rsidRPr="00D32AB0">
        <w:rPr>
          <w:b w:val="0"/>
          <w:bCs w:val="0"/>
          <w:iCs/>
          <w:sz w:val="28"/>
          <w:szCs w:val="28"/>
        </w:rPr>
        <w:t>-</w:t>
      </w:r>
      <w:r w:rsidR="00740E35" w:rsidRPr="00D32AB0">
        <w:rPr>
          <w:b w:val="0"/>
          <w:bCs w:val="0"/>
          <w:iCs/>
          <w:sz w:val="28"/>
          <w:szCs w:val="28"/>
        </w:rPr>
        <w:t xml:space="preserve"> </w:t>
      </w:r>
      <w:r w:rsidR="00341853" w:rsidRPr="00D32AB0">
        <w:rPr>
          <w:b w:val="0"/>
          <w:bCs w:val="0"/>
          <w:iCs/>
          <w:sz w:val="28"/>
          <w:szCs w:val="28"/>
        </w:rPr>
        <w:t>E</w:t>
      </w:r>
      <w:r w:rsidR="008849C6" w:rsidRPr="00D32AB0">
        <w:rPr>
          <w:b w:val="0"/>
          <w:bCs w:val="0"/>
          <w:iCs/>
          <w:sz w:val="28"/>
          <w:szCs w:val="28"/>
        </w:rPr>
        <w:t xml:space="preserve">conomici </w:t>
      </w:r>
      <w:r w:rsidR="004012BA">
        <w:rPr>
          <w:b w:val="0"/>
          <w:bCs w:val="0"/>
          <w:iCs/>
          <w:sz w:val="28"/>
          <w:szCs w:val="28"/>
        </w:rPr>
        <w:t xml:space="preserve">actualizați </w:t>
      </w:r>
      <w:r w:rsidR="008849C6" w:rsidRPr="00D32AB0">
        <w:rPr>
          <w:b w:val="0"/>
          <w:bCs w:val="0"/>
          <w:iCs/>
          <w:sz w:val="28"/>
          <w:szCs w:val="28"/>
        </w:rPr>
        <w:t xml:space="preserve">pentru obiectivul de investiții </w:t>
      </w:r>
      <w:r w:rsidR="008849C6" w:rsidRPr="002D34C9">
        <w:rPr>
          <w:b w:val="0"/>
          <w:bCs w:val="0"/>
          <w:i/>
          <w:iCs/>
          <w:sz w:val="28"/>
          <w:szCs w:val="28"/>
        </w:rPr>
        <w:t>”CONSTRUIRE CENTRALĂ TERMICĂ ȘI CONDUCTĂ DE RACORD AGENT PRIMAR LA SISTEMUL DE DISTRIBUȚIE ÎN MUNICIPIUL BRAD, JUDEȚUL HUNEDOARA”</w:t>
      </w:r>
      <w:r w:rsidRPr="00D32AB0">
        <w:rPr>
          <w:b w:val="0"/>
          <w:bCs w:val="0"/>
          <w:iCs/>
          <w:sz w:val="28"/>
          <w:szCs w:val="28"/>
        </w:rPr>
        <w:t xml:space="preserve"> și-l </w:t>
      </w:r>
      <w:r w:rsidR="008849C6" w:rsidRPr="00D32AB0">
        <w:rPr>
          <w:b w:val="0"/>
          <w:sz w:val="28"/>
          <w:szCs w:val="28"/>
        </w:rPr>
        <w:t>supun spre dezbatere plenului Consiliului Local al Municipiului Brad în forma prezentată.</w:t>
      </w:r>
    </w:p>
    <w:p w14:paraId="6E787FA2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2AB0">
        <w:rPr>
          <w:b w:val="0"/>
          <w:sz w:val="28"/>
          <w:szCs w:val="28"/>
        </w:rPr>
        <w:tab/>
      </w:r>
      <w:r w:rsidR="008849C6" w:rsidRPr="00D32AB0">
        <w:rPr>
          <w:b w:val="0"/>
          <w:sz w:val="28"/>
          <w:szCs w:val="28"/>
        </w:rPr>
        <w:t>Invoc în susţinerea propunerii mele prevederile</w:t>
      </w:r>
      <w:r w:rsidRPr="00D32AB0">
        <w:rPr>
          <w:rFonts w:ascii="Arial" w:hAnsi="Arial"/>
          <w:b w:val="0"/>
          <w:color w:val="6E6E6E"/>
          <w:sz w:val="23"/>
          <w:szCs w:val="23"/>
        </w:rPr>
        <w:t xml:space="preserve"> </w:t>
      </w:r>
      <w:r w:rsidRPr="00D32AB0">
        <w:rPr>
          <w:b w:val="0"/>
          <w:sz w:val="28"/>
          <w:szCs w:val="28"/>
        </w:rPr>
        <w:t>art. 44 alin. 1 din Legea nr. 273/2006 privind finanţele publice locale, cu modificările și completările ulterioare, ale H.G. nr. 907/2016  privind etapele de elaborare şi conţinutul - cadru al documentaţiilor tehnico-economice aferente obiectivelor/proiectelor de investiţii finanţate din fonduri publice, cu modificările și completările ulterioare, ale  art.129 alin. 2  lit. d, alin. 4 lit. d din O.U.G. nr. 57/2019 privind Codul administrativ, cu modificările și completările ulterioare precum și ale art. 11 alin. 4 din Legea nr. 554/2004 a contenciosului administrativ, actualizată.</w:t>
      </w:r>
    </w:p>
    <w:p w14:paraId="1FC54B43" w14:textId="77777777" w:rsidR="004012BA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EE501E8" w14:textId="77777777" w:rsidR="00693555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28726CD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75E87AAF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2B7813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4E4D55B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9D9A45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A71EB"/>
    <w:rsid w:val="000E7658"/>
    <w:rsid w:val="0011499F"/>
    <w:rsid w:val="001F3745"/>
    <w:rsid w:val="002D34C9"/>
    <w:rsid w:val="00341853"/>
    <w:rsid w:val="003627F3"/>
    <w:rsid w:val="004012BA"/>
    <w:rsid w:val="004248A8"/>
    <w:rsid w:val="005342C5"/>
    <w:rsid w:val="005A4239"/>
    <w:rsid w:val="005E161B"/>
    <w:rsid w:val="00693555"/>
    <w:rsid w:val="00740E35"/>
    <w:rsid w:val="00785BF9"/>
    <w:rsid w:val="007D6CBF"/>
    <w:rsid w:val="008849C6"/>
    <w:rsid w:val="009E6CFA"/>
    <w:rsid w:val="00A24BCB"/>
    <w:rsid w:val="00A64D1E"/>
    <w:rsid w:val="00A9185A"/>
    <w:rsid w:val="00AE18A1"/>
    <w:rsid w:val="00D32AB0"/>
    <w:rsid w:val="00E111DF"/>
    <w:rsid w:val="00E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E86D"/>
  <w15:docId w15:val="{90D3D1BE-FB65-4C4B-9185-FBDD2A23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728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12</cp:revision>
  <cp:lastPrinted>2021-12-16T07:29:00Z</cp:lastPrinted>
  <dcterms:created xsi:type="dcterms:W3CDTF">2021-07-27T11:58:00Z</dcterms:created>
  <dcterms:modified xsi:type="dcterms:W3CDTF">2021-12-20T07:49:00Z</dcterms:modified>
</cp:coreProperties>
</file>