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556D71" w14:textId="70C98563" w:rsidR="00864124" w:rsidRDefault="00751905" w:rsidP="00D865D7">
      <w:pPr>
        <w:pStyle w:val="NoSpacing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Anexa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nr.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la HCL nr. …../…..2021</w:t>
      </w:r>
    </w:p>
    <w:p w14:paraId="6B195060" w14:textId="74688B72" w:rsidR="00864124" w:rsidRDefault="00864124" w:rsidP="00864124"/>
    <w:p w14:paraId="69BA8507" w14:textId="6A3013F8" w:rsidR="00864124" w:rsidRPr="005437E8" w:rsidRDefault="00864124" w:rsidP="008734D9">
      <w:pPr>
        <w:tabs>
          <w:tab w:val="left" w:pos="3825"/>
        </w:tabs>
        <w:jc w:val="center"/>
        <w:rPr>
          <w:rFonts w:ascii="Times New Roman" w:hAnsi="Times New Roman"/>
          <w:b/>
          <w:sz w:val="24"/>
          <w:szCs w:val="24"/>
        </w:rPr>
      </w:pPr>
      <w:r w:rsidRPr="005437E8">
        <w:rPr>
          <w:rFonts w:ascii="Times New Roman" w:hAnsi="Times New Roman"/>
          <w:b/>
          <w:sz w:val="24"/>
          <w:szCs w:val="24"/>
        </w:rPr>
        <w:t>REGULAMENT</w:t>
      </w:r>
    </w:p>
    <w:p w14:paraId="6BB27858" w14:textId="77777777" w:rsidR="00864124" w:rsidRPr="00864124" w:rsidRDefault="00864124" w:rsidP="008734D9">
      <w:pPr>
        <w:jc w:val="center"/>
        <w:rPr>
          <w:rFonts w:ascii="Times New Roman" w:hAnsi="Times New Roman"/>
          <w:sz w:val="24"/>
          <w:szCs w:val="24"/>
        </w:rPr>
      </w:pPr>
    </w:p>
    <w:p w14:paraId="2CEB5A49" w14:textId="77777777" w:rsidR="00864124" w:rsidRPr="00864124" w:rsidRDefault="00864124" w:rsidP="008734D9">
      <w:pPr>
        <w:jc w:val="center"/>
        <w:rPr>
          <w:rFonts w:ascii="Times New Roman" w:hAnsi="Times New Roman"/>
          <w:sz w:val="24"/>
          <w:szCs w:val="24"/>
        </w:rPr>
      </w:pPr>
    </w:p>
    <w:p w14:paraId="5DE71657" w14:textId="6EC05CF6" w:rsidR="008734D9" w:rsidRPr="008A5CBC" w:rsidRDefault="00864124" w:rsidP="008734D9">
      <w:pPr>
        <w:tabs>
          <w:tab w:val="left" w:pos="504"/>
        </w:tabs>
        <w:jc w:val="center"/>
        <w:rPr>
          <w:rFonts w:ascii="Times New Roman" w:hAnsi="Times New Roman"/>
          <w:b/>
          <w:sz w:val="24"/>
          <w:szCs w:val="24"/>
        </w:rPr>
      </w:pPr>
      <w:r w:rsidRPr="008A5CBC">
        <w:rPr>
          <w:rFonts w:ascii="Times New Roman" w:hAnsi="Times New Roman"/>
          <w:b/>
          <w:sz w:val="24"/>
          <w:szCs w:val="24"/>
        </w:rPr>
        <w:t xml:space="preserve">Pentru eliberarea şi folosirea autorizaţiilor de </w:t>
      </w:r>
      <w:r w:rsidRPr="00D12BE0">
        <w:rPr>
          <w:rFonts w:ascii="Times New Roman" w:hAnsi="Times New Roman"/>
          <w:b/>
          <w:sz w:val="24"/>
          <w:szCs w:val="24"/>
        </w:rPr>
        <w:t>“acces tonaj</w:t>
      </w:r>
      <w:r w:rsidR="008734D9" w:rsidRPr="00D12BE0">
        <w:rPr>
          <w:rFonts w:ascii="Times New Roman" w:hAnsi="Times New Roman"/>
          <w:b/>
          <w:sz w:val="24"/>
          <w:szCs w:val="24"/>
        </w:rPr>
        <w:t>”</w:t>
      </w:r>
      <w:r w:rsidR="008734D9" w:rsidRPr="008A5CBC">
        <w:rPr>
          <w:rFonts w:ascii="Times New Roman" w:hAnsi="Times New Roman"/>
          <w:b/>
          <w:sz w:val="24"/>
          <w:szCs w:val="24"/>
        </w:rPr>
        <w:t xml:space="preserve"> privind stabilirea</w:t>
      </w:r>
    </w:p>
    <w:p w14:paraId="7D94C7A5" w14:textId="77777777" w:rsidR="008734D9" w:rsidRPr="008A5CBC" w:rsidRDefault="008734D9" w:rsidP="008734D9">
      <w:pPr>
        <w:tabs>
          <w:tab w:val="left" w:pos="504"/>
        </w:tabs>
        <w:jc w:val="center"/>
        <w:rPr>
          <w:rFonts w:ascii="Times New Roman" w:hAnsi="Times New Roman"/>
          <w:b/>
          <w:sz w:val="24"/>
          <w:szCs w:val="24"/>
        </w:rPr>
      </w:pPr>
      <w:r w:rsidRPr="008A5CBC">
        <w:rPr>
          <w:rFonts w:ascii="Times New Roman" w:hAnsi="Times New Roman"/>
          <w:b/>
          <w:sz w:val="24"/>
          <w:szCs w:val="24"/>
        </w:rPr>
        <w:t>condiţiilor de acces a autovehiculelor cu masa maximă autorizată de peste 3,5 tone</w:t>
      </w:r>
    </w:p>
    <w:p w14:paraId="26D148C7" w14:textId="399B28EB" w:rsidR="009709B2" w:rsidRDefault="008734D9" w:rsidP="008734D9">
      <w:pPr>
        <w:tabs>
          <w:tab w:val="left" w:pos="504"/>
        </w:tabs>
        <w:jc w:val="center"/>
        <w:rPr>
          <w:rFonts w:ascii="Times New Roman" w:hAnsi="Times New Roman"/>
          <w:b/>
          <w:sz w:val="24"/>
          <w:szCs w:val="24"/>
        </w:rPr>
      </w:pPr>
      <w:r w:rsidRPr="008A5CBC">
        <w:rPr>
          <w:rFonts w:ascii="Times New Roman" w:hAnsi="Times New Roman"/>
          <w:b/>
          <w:sz w:val="24"/>
          <w:szCs w:val="24"/>
        </w:rPr>
        <w:t xml:space="preserve"> pe străzile şi drumurile din Comuna Ghiroda, judeţul Timiş</w:t>
      </w:r>
    </w:p>
    <w:p w14:paraId="0683DD94" w14:textId="77777777" w:rsidR="00E647D6" w:rsidRDefault="00E647D6" w:rsidP="008734D9">
      <w:pPr>
        <w:tabs>
          <w:tab w:val="left" w:pos="504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BD83363" w14:textId="77777777" w:rsidR="00E647D6" w:rsidRDefault="00E647D6" w:rsidP="008734D9">
      <w:pPr>
        <w:tabs>
          <w:tab w:val="left" w:pos="504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18DF438" w14:textId="2F098FEA" w:rsidR="00E647D6" w:rsidRPr="00582A0B" w:rsidRDefault="004A2899" w:rsidP="00582A0B">
      <w:pPr>
        <w:tabs>
          <w:tab w:val="left" w:pos="504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582A0B">
        <w:rPr>
          <w:rFonts w:ascii="Times New Roman" w:hAnsi="Times New Roman"/>
          <w:sz w:val="24"/>
          <w:szCs w:val="24"/>
        </w:rPr>
        <w:t>Prezentul Regulament reglementează procedurile de întocmire</w:t>
      </w:r>
      <w:r w:rsidRPr="00582A0B">
        <w:rPr>
          <w:rFonts w:ascii="Times New Roman" w:hAnsi="Times New Roman"/>
          <w:b/>
          <w:sz w:val="24"/>
          <w:szCs w:val="24"/>
        </w:rPr>
        <w:t xml:space="preserve"> </w:t>
      </w:r>
      <w:r w:rsidRPr="00582A0B">
        <w:rPr>
          <w:rFonts w:ascii="Times New Roman" w:hAnsi="Times New Roman"/>
          <w:sz w:val="24"/>
          <w:szCs w:val="24"/>
        </w:rPr>
        <w:t>şi eliberare a autorizaţiei de acces tonaj, obligaţiile posesorilor precum şi sancţiunile ce se pot aplica</w:t>
      </w:r>
      <w:r w:rsidR="00ED4704" w:rsidRPr="00582A0B">
        <w:rPr>
          <w:rFonts w:ascii="Times New Roman" w:hAnsi="Times New Roman"/>
          <w:sz w:val="24"/>
          <w:szCs w:val="24"/>
        </w:rPr>
        <w:t>.</w:t>
      </w:r>
      <w:r w:rsidRPr="00582A0B">
        <w:rPr>
          <w:rFonts w:ascii="Times New Roman" w:hAnsi="Times New Roman"/>
          <w:b/>
          <w:sz w:val="24"/>
          <w:szCs w:val="24"/>
        </w:rPr>
        <w:tab/>
      </w:r>
    </w:p>
    <w:p w14:paraId="3DDEB78D" w14:textId="77777777" w:rsidR="00E647D6" w:rsidRPr="00582A0B" w:rsidRDefault="00E647D6" w:rsidP="00582A0B">
      <w:pPr>
        <w:tabs>
          <w:tab w:val="left" w:pos="504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0252155" w14:textId="15B515F0" w:rsidR="009709B2" w:rsidRPr="00582A0B" w:rsidRDefault="008F05D2" w:rsidP="00582A0B">
      <w:pPr>
        <w:jc w:val="both"/>
        <w:rPr>
          <w:rFonts w:ascii="Times New Roman" w:hAnsi="Times New Roman"/>
          <w:b/>
          <w:sz w:val="24"/>
          <w:szCs w:val="24"/>
        </w:rPr>
      </w:pPr>
      <w:r w:rsidRPr="00582A0B">
        <w:rPr>
          <w:rFonts w:ascii="Times New Roman" w:hAnsi="Times New Roman"/>
          <w:b/>
          <w:sz w:val="24"/>
          <w:szCs w:val="24"/>
        </w:rPr>
        <w:t xml:space="preserve">CAPITOLUL I - Consideraţii şi dispoziţii generale  </w:t>
      </w:r>
    </w:p>
    <w:p w14:paraId="37AB8F74" w14:textId="77777777" w:rsidR="009709B2" w:rsidRPr="00582A0B" w:rsidRDefault="009709B2" w:rsidP="00582A0B">
      <w:pPr>
        <w:jc w:val="both"/>
        <w:rPr>
          <w:rFonts w:ascii="Times New Roman" w:hAnsi="Times New Roman"/>
          <w:sz w:val="24"/>
          <w:szCs w:val="24"/>
        </w:rPr>
      </w:pPr>
    </w:p>
    <w:p w14:paraId="6D8114CC" w14:textId="58E369CB" w:rsidR="00E647D6" w:rsidRPr="00582A0B" w:rsidRDefault="00E647D6" w:rsidP="00582A0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b/>
          <w:sz w:val="24"/>
          <w:szCs w:val="24"/>
        </w:rPr>
        <w:t>Art.1.</w:t>
      </w:r>
      <w:r w:rsidRPr="00582A0B">
        <w:rPr>
          <w:rFonts w:ascii="Times New Roman" w:hAnsi="Times New Roman"/>
          <w:sz w:val="24"/>
          <w:szCs w:val="24"/>
        </w:rPr>
        <w:t xml:space="preserve"> Restricţionarea  traficului din punct de vedere al tonajului este dictată de:</w:t>
      </w:r>
    </w:p>
    <w:p w14:paraId="0C07C5FB" w14:textId="275E6E55" w:rsidR="00E647D6" w:rsidRPr="00582A0B" w:rsidRDefault="00E647D6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>- necesitatea asigurării unui nivel ridicat de siguranţă a traficului  rutier şi pietonal;</w:t>
      </w:r>
    </w:p>
    <w:p w14:paraId="2142E901" w14:textId="4A4556C1" w:rsidR="00E647D6" w:rsidRPr="00582A0B" w:rsidRDefault="00E647D6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>- necesitatea conservării şi protejarii mediului ambiant;</w:t>
      </w:r>
    </w:p>
    <w:p w14:paraId="1EF19565" w14:textId="611E0CF1" w:rsidR="00E647D6" w:rsidRPr="00582A0B" w:rsidRDefault="00E647D6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>- necesitatea diminuării disconfortului produs riveranilor;</w:t>
      </w:r>
    </w:p>
    <w:p w14:paraId="7F5BDA31" w14:textId="6CBB87B2" w:rsidR="009709B2" w:rsidRPr="00582A0B" w:rsidRDefault="00E647D6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>- necesitatea protejării şi administrării eficiente a  infrastructurii rutiere.</w:t>
      </w:r>
    </w:p>
    <w:p w14:paraId="03939545" w14:textId="320EF80C" w:rsidR="0023306E" w:rsidRPr="00582A0B" w:rsidRDefault="0023306E" w:rsidP="00582A0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b/>
          <w:sz w:val="24"/>
          <w:szCs w:val="24"/>
        </w:rPr>
        <w:t>Art.2.</w:t>
      </w:r>
      <w:r w:rsidRPr="00582A0B">
        <w:rPr>
          <w:rFonts w:ascii="Times New Roman" w:hAnsi="Times New Roman"/>
          <w:sz w:val="24"/>
          <w:szCs w:val="24"/>
        </w:rPr>
        <w:t xml:space="preserve"> Reglementările legale în  baza cărora este elaborat prezentul regulament sunt următoarele :</w:t>
      </w:r>
    </w:p>
    <w:p w14:paraId="4FD21A75" w14:textId="11EA33B6" w:rsidR="0023306E" w:rsidRPr="00582A0B" w:rsidRDefault="0023306E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 xml:space="preserve">- </w:t>
      </w:r>
      <w:r w:rsidRPr="00582A0B">
        <w:rPr>
          <w:rFonts w:ascii="Times New Roman" w:hAnsi="Times New Roman"/>
          <w:b/>
          <w:sz w:val="24"/>
          <w:szCs w:val="24"/>
        </w:rPr>
        <w:t>O</w:t>
      </w:r>
      <w:r w:rsidR="00444D92" w:rsidRPr="00582A0B">
        <w:rPr>
          <w:rFonts w:ascii="Times New Roman" w:hAnsi="Times New Roman"/>
          <w:b/>
          <w:sz w:val="24"/>
          <w:szCs w:val="24"/>
        </w:rPr>
        <w:t>.</w:t>
      </w:r>
      <w:r w:rsidRPr="00582A0B">
        <w:rPr>
          <w:rFonts w:ascii="Times New Roman" w:hAnsi="Times New Roman"/>
          <w:b/>
          <w:sz w:val="24"/>
          <w:szCs w:val="24"/>
        </w:rPr>
        <w:t>U</w:t>
      </w:r>
      <w:r w:rsidR="00444D92" w:rsidRPr="00582A0B">
        <w:rPr>
          <w:rFonts w:ascii="Times New Roman" w:hAnsi="Times New Roman"/>
          <w:b/>
          <w:sz w:val="24"/>
          <w:szCs w:val="24"/>
        </w:rPr>
        <w:t>.</w:t>
      </w:r>
      <w:r w:rsidRPr="00582A0B">
        <w:rPr>
          <w:rFonts w:ascii="Times New Roman" w:hAnsi="Times New Roman"/>
          <w:b/>
          <w:sz w:val="24"/>
          <w:szCs w:val="24"/>
        </w:rPr>
        <w:t>G</w:t>
      </w:r>
      <w:r w:rsidR="00444D92" w:rsidRPr="00582A0B">
        <w:rPr>
          <w:rFonts w:ascii="Times New Roman" w:hAnsi="Times New Roman"/>
          <w:b/>
          <w:sz w:val="24"/>
          <w:szCs w:val="24"/>
        </w:rPr>
        <w:t>.</w:t>
      </w:r>
      <w:r w:rsidRPr="00582A0B">
        <w:rPr>
          <w:rFonts w:ascii="Times New Roman" w:hAnsi="Times New Roman"/>
          <w:b/>
          <w:sz w:val="24"/>
          <w:szCs w:val="24"/>
        </w:rPr>
        <w:t xml:space="preserve"> 195/2002</w:t>
      </w:r>
      <w:r w:rsidRPr="00582A0B">
        <w:rPr>
          <w:rFonts w:ascii="Times New Roman" w:hAnsi="Times New Roman"/>
          <w:sz w:val="24"/>
          <w:szCs w:val="24"/>
        </w:rPr>
        <w:t xml:space="preserve"> privind circulaţia pe drumurile publice</w:t>
      </w:r>
      <w:r w:rsidR="00FC1918" w:rsidRPr="00582A0B">
        <w:rPr>
          <w:rFonts w:ascii="Times New Roman" w:hAnsi="Times New Roman"/>
          <w:sz w:val="24"/>
          <w:szCs w:val="24"/>
        </w:rPr>
        <w:t xml:space="preserve"> cu modificările şi completările ulterioare</w:t>
      </w:r>
      <w:r w:rsidRPr="00582A0B">
        <w:rPr>
          <w:rFonts w:ascii="Times New Roman" w:hAnsi="Times New Roman"/>
          <w:sz w:val="24"/>
          <w:szCs w:val="24"/>
        </w:rPr>
        <w:t>;</w:t>
      </w:r>
    </w:p>
    <w:p w14:paraId="4A4DE2A7" w14:textId="6BA12A7A" w:rsidR="0023306E" w:rsidRPr="00582A0B" w:rsidRDefault="0023306E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 xml:space="preserve">- </w:t>
      </w:r>
      <w:r w:rsidRPr="00582A0B">
        <w:rPr>
          <w:rFonts w:ascii="Times New Roman" w:hAnsi="Times New Roman"/>
          <w:b/>
          <w:sz w:val="24"/>
          <w:szCs w:val="24"/>
        </w:rPr>
        <w:t>H</w:t>
      </w:r>
      <w:r w:rsidR="00444D92" w:rsidRPr="00582A0B">
        <w:rPr>
          <w:rFonts w:ascii="Times New Roman" w:hAnsi="Times New Roman"/>
          <w:b/>
          <w:sz w:val="24"/>
          <w:szCs w:val="24"/>
        </w:rPr>
        <w:t>.</w:t>
      </w:r>
      <w:r w:rsidRPr="00582A0B">
        <w:rPr>
          <w:rFonts w:ascii="Times New Roman" w:hAnsi="Times New Roman"/>
          <w:b/>
          <w:sz w:val="24"/>
          <w:szCs w:val="24"/>
        </w:rPr>
        <w:t>G</w:t>
      </w:r>
      <w:r w:rsidR="00444D92" w:rsidRPr="00582A0B">
        <w:rPr>
          <w:rFonts w:ascii="Times New Roman" w:hAnsi="Times New Roman"/>
          <w:b/>
          <w:sz w:val="24"/>
          <w:szCs w:val="24"/>
        </w:rPr>
        <w:t>.</w:t>
      </w:r>
      <w:r w:rsidRPr="00582A0B">
        <w:rPr>
          <w:rFonts w:ascii="Times New Roman" w:hAnsi="Times New Roman"/>
          <w:b/>
          <w:sz w:val="24"/>
          <w:szCs w:val="24"/>
        </w:rPr>
        <w:t xml:space="preserve"> 1391/2006</w:t>
      </w:r>
      <w:r w:rsidRPr="00582A0B">
        <w:rPr>
          <w:rFonts w:ascii="Times New Roman" w:hAnsi="Times New Roman"/>
          <w:sz w:val="24"/>
          <w:szCs w:val="24"/>
        </w:rPr>
        <w:t xml:space="preserve"> pentru aprobarea Regulamentutului de aplicare a OUG 195/2002</w:t>
      </w:r>
      <w:r w:rsidR="00FC1918" w:rsidRPr="00582A0B">
        <w:rPr>
          <w:rFonts w:ascii="Times New Roman" w:hAnsi="Times New Roman"/>
          <w:sz w:val="24"/>
          <w:szCs w:val="24"/>
        </w:rPr>
        <w:t xml:space="preserve"> cu modificările şi completările ulterioare</w:t>
      </w:r>
      <w:r w:rsidRPr="00582A0B">
        <w:rPr>
          <w:rFonts w:ascii="Times New Roman" w:hAnsi="Times New Roman"/>
          <w:sz w:val="24"/>
          <w:szCs w:val="24"/>
        </w:rPr>
        <w:t>;</w:t>
      </w:r>
    </w:p>
    <w:p w14:paraId="42626806" w14:textId="6B69E311" w:rsidR="0023306E" w:rsidRPr="00582A0B" w:rsidRDefault="0023306E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 xml:space="preserve">- </w:t>
      </w:r>
      <w:r w:rsidRPr="00582A0B">
        <w:rPr>
          <w:rFonts w:ascii="Times New Roman" w:hAnsi="Times New Roman"/>
          <w:b/>
          <w:sz w:val="24"/>
          <w:szCs w:val="24"/>
        </w:rPr>
        <w:t>O</w:t>
      </w:r>
      <w:r w:rsidR="00444D92" w:rsidRPr="00582A0B">
        <w:rPr>
          <w:rFonts w:ascii="Times New Roman" w:hAnsi="Times New Roman"/>
          <w:b/>
          <w:sz w:val="24"/>
          <w:szCs w:val="24"/>
        </w:rPr>
        <w:t>.</w:t>
      </w:r>
      <w:r w:rsidRPr="00582A0B">
        <w:rPr>
          <w:rFonts w:ascii="Times New Roman" w:hAnsi="Times New Roman"/>
          <w:b/>
          <w:sz w:val="24"/>
          <w:szCs w:val="24"/>
        </w:rPr>
        <w:t>G</w:t>
      </w:r>
      <w:r w:rsidR="00444D92" w:rsidRPr="00582A0B">
        <w:rPr>
          <w:rFonts w:ascii="Times New Roman" w:hAnsi="Times New Roman"/>
          <w:b/>
          <w:sz w:val="24"/>
          <w:szCs w:val="24"/>
        </w:rPr>
        <w:t>.</w:t>
      </w:r>
      <w:r w:rsidRPr="00582A0B">
        <w:rPr>
          <w:rFonts w:ascii="Times New Roman" w:hAnsi="Times New Roman"/>
          <w:b/>
          <w:sz w:val="24"/>
          <w:szCs w:val="24"/>
        </w:rPr>
        <w:t xml:space="preserve"> 43/1997</w:t>
      </w:r>
      <w:r w:rsidRPr="00582A0B">
        <w:rPr>
          <w:rFonts w:ascii="Times New Roman" w:hAnsi="Times New Roman"/>
          <w:sz w:val="24"/>
          <w:szCs w:val="24"/>
        </w:rPr>
        <w:t xml:space="preserve"> privind regimul drumurilor, </w:t>
      </w:r>
      <w:r w:rsidR="008313B2" w:rsidRPr="00582A0B">
        <w:rPr>
          <w:rFonts w:ascii="Times New Roman" w:hAnsi="Times New Roman"/>
          <w:sz w:val="24"/>
          <w:szCs w:val="24"/>
        </w:rPr>
        <w:t>cu modificările şi completările ulterioare</w:t>
      </w:r>
      <w:r w:rsidR="00B933E2" w:rsidRPr="00582A0B">
        <w:rPr>
          <w:rFonts w:ascii="Times New Roman" w:hAnsi="Times New Roman"/>
          <w:sz w:val="24"/>
          <w:szCs w:val="24"/>
        </w:rPr>
        <w:t>;</w:t>
      </w:r>
      <w:r w:rsidRPr="00582A0B">
        <w:rPr>
          <w:rFonts w:ascii="Times New Roman" w:hAnsi="Times New Roman"/>
          <w:sz w:val="24"/>
          <w:szCs w:val="24"/>
        </w:rPr>
        <w:t xml:space="preserve">  </w:t>
      </w:r>
    </w:p>
    <w:p w14:paraId="0CA92626" w14:textId="0269D0B1" w:rsidR="00FC1918" w:rsidRPr="00582A0B" w:rsidRDefault="00FC1918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 xml:space="preserve">- </w:t>
      </w:r>
      <w:r w:rsidRPr="00582A0B">
        <w:rPr>
          <w:rFonts w:ascii="Times New Roman" w:hAnsi="Times New Roman"/>
          <w:b/>
          <w:sz w:val="24"/>
          <w:szCs w:val="24"/>
        </w:rPr>
        <w:t>Ordinul 1.295/2017</w:t>
      </w:r>
      <w:r w:rsidRPr="00582A0B">
        <w:rPr>
          <w:rFonts w:ascii="Times New Roman" w:hAnsi="Times New Roman"/>
          <w:sz w:val="24"/>
          <w:szCs w:val="24"/>
        </w:rPr>
        <w:t xml:space="preserve"> privind stabilirea clasei tehnice a drumurilor publice</w:t>
      </w:r>
      <w:r w:rsidR="00B933E2" w:rsidRPr="00582A0B">
        <w:rPr>
          <w:rFonts w:ascii="Times New Roman" w:hAnsi="Times New Roman"/>
          <w:sz w:val="24"/>
          <w:szCs w:val="24"/>
        </w:rPr>
        <w:t xml:space="preserve"> cu modificările şi completările ulterioare. </w:t>
      </w:r>
    </w:p>
    <w:p w14:paraId="260549E5" w14:textId="7F76159A" w:rsidR="0080313D" w:rsidRPr="00582A0B" w:rsidRDefault="009709B2" w:rsidP="00582A0B">
      <w:pPr>
        <w:tabs>
          <w:tab w:val="left" w:pos="521"/>
        </w:tabs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ab/>
      </w:r>
      <w:r w:rsidRPr="00582A0B">
        <w:rPr>
          <w:rFonts w:ascii="Times New Roman" w:hAnsi="Times New Roman"/>
          <w:b/>
          <w:sz w:val="24"/>
          <w:szCs w:val="24"/>
        </w:rPr>
        <w:t xml:space="preserve">Art. </w:t>
      </w:r>
      <w:r w:rsidR="0023306E" w:rsidRPr="00582A0B">
        <w:rPr>
          <w:rFonts w:ascii="Times New Roman" w:hAnsi="Times New Roman"/>
          <w:b/>
          <w:sz w:val="24"/>
          <w:szCs w:val="24"/>
        </w:rPr>
        <w:t>3</w:t>
      </w:r>
      <w:r w:rsidR="00140F3A" w:rsidRPr="00582A0B">
        <w:rPr>
          <w:rFonts w:ascii="Times New Roman" w:hAnsi="Times New Roman"/>
          <w:b/>
          <w:sz w:val="24"/>
          <w:szCs w:val="24"/>
        </w:rPr>
        <w:t>.</w:t>
      </w:r>
      <w:r w:rsidRPr="00582A0B">
        <w:rPr>
          <w:rFonts w:ascii="Times New Roman" w:hAnsi="Times New Roman"/>
          <w:sz w:val="24"/>
          <w:szCs w:val="24"/>
        </w:rPr>
        <w:t xml:space="preserve"> </w:t>
      </w:r>
      <w:r w:rsidR="0080313D" w:rsidRPr="00582A0B">
        <w:rPr>
          <w:rFonts w:ascii="Times New Roman" w:hAnsi="Times New Roman"/>
          <w:sz w:val="24"/>
          <w:szCs w:val="24"/>
        </w:rPr>
        <w:t>În sensul prezentului regulament, termenii şi expresiile de mai jos au următoarele semnificaţii:</w:t>
      </w:r>
    </w:p>
    <w:p w14:paraId="31679406" w14:textId="4A1D6A7E" w:rsidR="005314E1" w:rsidRPr="00582A0B" w:rsidRDefault="005314E1" w:rsidP="00582A0B">
      <w:pPr>
        <w:pStyle w:val="ListParagraph"/>
        <w:numPr>
          <w:ilvl w:val="0"/>
          <w:numId w:val="8"/>
        </w:numPr>
        <w:ind w:left="0" w:firstLine="630"/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eastAsia="Lucida Sans Unicode" w:hAnsi="Times New Roman"/>
          <w:b/>
          <w:sz w:val="24"/>
          <w:szCs w:val="24"/>
        </w:rPr>
        <w:t>autorizaţie de liber</w:t>
      </w:r>
      <w:r w:rsidR="00406D41" w:rsidRPr="00582A0B">
        <w:rPr>
          <w:rFonts w:ascii="Times New Roman" w:eastAsia="Lucida Sans Unicode" w:hAnsi="Times New Roman"/>
          <w:b/>
          <w:sz w:val="24"/>
          <w:szCs w:val="24"/>
        </w:rPr>
        <w:t xml:space="preserve"> acces</w:t>
      </w:r>
      <w:r w:rsidRPr="00582A0B">
        <w:rPr>
          <w:rFonts w:ascii="Times New Roman" w:eastAsia="Lucida Sans Unicode" w:hAnsi="Times New Roman"/>
          <w:sz w:val="24"/>
          <w:szCs w:val="24"/>
        </w:rPr>
        <w:t> : document care permite circulaţia unui vehicul pe o arteră rutieră de pe raza comunei,  restric</w:t>
      </w:r>
      <w:r w:rsidR="00140F3A" w:rsidRPr="00582A0B">
        <w:rPr>
          <w:rFonts w:ascii="Times New Roman" w:eastAsia="Lucida Sans Unicode" w:hAnsi="Times New Roman"/>
          <w:sz w:val="24"/>
          <w:szCs w:val="24"/>
        </w:rPr>
        <w:t>ţ</w:t>
      </w:r>
      <w:r w:rsidRPr="00582A0B">
        <w:rPr>
          <w:rFonts w:ascii="Times New Roman" w:eastAsia="Lucida Sans Unicode" w:hAnsi="Times New Roman"/>
          <w:sz w:val="24"/>
          <w:szCs w:val="24"/>
        </w:rPr>
        <w:t>ionată din punct de vedere al masei maxime autorizate</w:t>
      </w:r>
      <w:r w:rsidR="000B07F7" w:rsidRPr="00582A0B">
        <w:rPr>
          <w:rFonts w:ascii="Times New Roman" w:eastAsia="Lucida Sans Unicode" w:hAnsi="Times New Roman"/>
          <w:sz w:val="24"/>
          <w:szCs w:val="24"/>
        </w:rPr>
        <w:t>;</w:t>
      </w:r>
    </w:p>
    <w:p w14:paraId="6D8D19D6" w14:textId="3C8B222D" w:rsidR="000B07F7" w:rsidRPr="00582A0B" w:rsidRDefault="000B07F7" w:rsidP="00582A0B">
      <w:pPr>
        <w:pStyle w:val="ListParagraph"/>
        <w:numPr>
          <w:ilvl w:val="0"/>
          <w:numId w:val="8"/>
        </w:numPr>
        <w:ind w:left="0" w:firstLine="630"/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eastAsia="Lucida Sans Unicode" w:hAnsi="Times New Roman"/>
          <w:b/>
          <w:sz w:val="24"/>
          <w:szCs w:val="24"/>
        </w:rPr>
        <w:t>taxă autorizare trafic greu</w:t>
      </w:r>
      <w:r w:rsidRPr="00582A0B">
        <w:rPr>
          <w:rFonts w:ascii="Times New Roman" w:eastAsia="Lucida Sans Unicode" w:hAnsi="Times New Roman"/>
          <w:sz w:val="24"/>
          <w:szCs w:val="24"/>
        </w:rPr>
        <w:t> :  suma de bani percepută pentru eliberarea autorizaţiei de liberă trecere</w:t>
      </w:r>
      <w:r w:rsidR="00140F3A" w:rsidRPr="00582A0B">
        <w:rPr>
          <w:rFonts w:ascii="Times New Roman" w:eastAsia="Lucida Sans Unicode" w:hAnsi="Times New Roman"/>
          <w:sz w:val="24"/>
          <w:szCs w:val="24"/>
        </w:rPr>
        <w:t>;</w:t>
      </w:r>
    </w:p>
    <w:p w14:paraId="2C42C2B7" w14:textId="3029F448" w:rsidR="00655AFC" w:rsidRPr="00582A0B" w:rsidRDefault="0051766F" w:rsidP="00582A0B">
      <w:pPr>
        <w:tabs>
          <w:tab w:val="left" w:pos="1157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b/>
          <w:sz w:val="24"/>
          <w:szCs w:val="24"/>
        </w:rPr>
        <w:t xml:space="preserve">Art. 4. </w:t>
      </w:r>
      <w:r w:rsidRPr="00582A0B">
        <w:rPr>
          <w:rFonts w:ascii="Times New Roman" w:hAnsi="Times New Roman"/>
          <w:sz w:val="24"/>
          <w:szCs w:val="24"/>
        </w:rPr>
        <w:t xml:space="preserve">Autorizaţia de </w:t>
      </w:r>
      <w:r w:rsidR="005F02FF" w:rsidRPr="00582A0B">
        <w:rPr>
          <w:rFonts w:ascii="Times New Roman" w:hAnsi="Times New Roman"/>
          <w:sz w:val="24"/>
          <w:szCs w:val="24"/>
        </w:rPr>
        <w:t>liber acces</w:t>
      </w:r>
      <w:r w:rsidR="0047116E" w:rsidRPr="00582A0B">
        <w:rPr>
          <w:rFonts w:ascii="Times New Roman" w:hAnsi="Times New Roman"/>
          <w:sz w:val="24"/>
          <w:szCs w:val="24"/>
        </w:rPr>
        <w:t xml:space="preserve"> prevăzută la art. 3 va avea înscrise în mod obligatoriu următoarele elemente de identificare: numărul şi data înregistrării, tipul şi marca vehiculului, numărul de înmatriculare al vehiculului, posesorul vehiculului sau pe cine deserveşte, perioada valabilităţii autorizaţiei de </w:t>
      </w:r>
      <w:r w:rsidR="00CD2497" w:rsidRPr="00582A0B">
        <w:rPr>
          <w:rFonts w:ascii="Times New Roman" w:hAnsi="Times New Roman"/>
          <w:sz w:val="24"/>
          <w:szCs w:val="24"/>
        </w:rPr>
        <w:t>liberă trecere</w:t>
      </w:r>
      <w:r w:rsidR="007F3D70" w:rsidRPr="00582A0B">
        <w:rPr>
          <w:rFonts w:ascii="Times New Roman" w:hAnsi="Times New Roman"/>
          <w:sz w:val="24"/>
          <w:szCs w:val="24"/>
        </w:rPr>
        <w:t>, traseul aprobat, semnăturile autorizate</w:t>
      </w:r>
      <w:r w:rsidR="007F3D70" w:rsidRPr="00D12BE0">
        <w:rPr>
          <w:rFonts w:ascii="Times New Roman" w:hAnsi="Times New Roman"/>
          <w:sz w:val="24"/>
          <w:szCs w:val="24"/>
        </w:rPr>
        <w:t xml:space="preserve">, </w:t>
      </w:r>
      <w:r w:rsidR="009010E4" w:rsidRPr="00D12BE0">
        <w:rPr>
          <w:rFonts w:ascii="Times New Roman" w:hAnsi="Times New Roman"/>
          <w:sz w:val="24"/>
          <w:szCs w:val="24"/>
        </w:rPr>
        <w:t>conform anexei nr. 1 la prezentul regulament.</w:t>
      </w:r>
    </w:p>
    <w:p w14:paraId="36F7472D" w14:textId="77777777" w:rsidR="00655AFC" w:rsidRPr="00582A0B" w:rsidRDefault="00655AFC" w:rsidP="00582A0B">
      <w:pPr>
        <w:tabs>
          <w:tab w:val="left" w:pos="1157"/>
        </w:tabs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AA660B2" w14:textId="77777777" w:rsidR="00294BD7" w:rsidRDefault="0047116E" w:rsidP="00582A0B">
      <w:pPr>
        <w:tabs>
          <w:tab w:val="left" w:pos="1157"/>
        </w:tabs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A97624" w:rsidRPr="00582A0B">
        <w:rPr>
          <w:rFonts w:ascii="Times New Roman" w:hAnsi="Times New Roman"/>
          <w:b/>
          <w:sz w:val="24"/>
          <w:szCs w:val="24"/>
        </w:rPr>
        <w:t xml:space="preserve">CAPITOLUL II – Modalitatea de plată şi modalitatea de eliberare a autorizaţiilor de liber </w:t>
      </w:r>
      <w:r w:rsidR="001A0A4A" w:rsidRPr="00582A0B">
        <w:rPr>
          <w:rFonts w:ascii="Times New Roman" w:hAnsi="Times New Roman"/>
          <w:b/>
          <w:sz w:val="24"/>
          <w:szCs w:val="24"/>
        </w:rPr>
        <w:t>acces</w:t>
      </w:r>
      <w:r w:rsidR="00A97624" w:rsidRPr="00582A0B">
        <w:rPr>
          <w:rFonts w:ascii="Times New Roman" w:hAnsi="Times New Roman"/>
          <w:b/>
          <w:sz w:val="24"/>
          <w:szCs w:val="24"/>
        </w:rPr>
        <w:t xml:space="preserve">  </w:t>
      </w:r>
    </w:p>
    <w:p w14:paraId="29620042" w14:textId="1BD86B27" w:rsidR="00A97624" w:rsidRPr="00582A0B" w:rsidRDefault="0047116E" w:rsidP="00582A0B">
      <w:pPr>
        <w:tabs>
          <w:tab w:val="left" w:pos="1157"/>
        </w:tabs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82A0B">
        <w:rPr>
          <w:rFonts w:ascii="Times New Roman" w:hAnsi="Times New Roman"/>
          <w:b/>
          <w:sz w:val="24"/>
          <w:szCs w:val="24"/>
        </w:rPr>
        <w:t xml:space="preserve"> </w:t>
      </w:r>
    </w:p>
    <w:p w14:paraId="55B873F3" w14:textId="566BFDB5" w:rsidR="003975CD" w:rsidRPr="00582A0B" w:rsidRDefault="00A97624" w:rsidP="00582A0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b/>
          <w:sz w:val="24"/>
          <w:szCs w:val="24"/>
        </w:rPr>
        <w:t>Art. 5.</w:t>
      </w:r>
      <w:r w:rsidR="00663392" w:rsidRPr="00582A0B">
        <w:rPr>
          <w:rFonts w:ascii="Times New Roman" w:hAnsi="Times New Roman"/>
          <w:b/>
          <w:sz w:val="24"/>
          <w:szCs w:val="24"/>
        </w:rPr>
        <w:t xml:space="preserve"> </w:t>
      </w:r>
      <w:r w:rsidR="003975CD" w:rsidRPr="00582A0B">
        <w:rPr>
          <w:rFonts w:ascii="Times New Roman" w:hAnsi="Times New Roman"/>
          <w:b/>
          <w:sz w:val="24"/>
          <w:szCs w:val="24"/>
        </w:rPr>
        <w:t xml:space="preserve">(1) </w:t>
      </w:r>
      <w:r w:rsidR="00663392" w:rsidRPr="00582A0B">
        <w:rPr>
          <w:rFonts w:ascii="Times New Roman" w:hAnsi="Times New Roman"/>
          <w:sz w:val="24"/>
          <w:szCs w:val="24"/>
        </w:rPr>
        <w:t>Autorizaţiile de liber</w:t>
      </w:r>
      <w:r w:rsidR="001A0A4A" w:rsidRPr="00582A0B">
        <w:rPr>
          <w:rFonts w:ascii="Times New Roman" w:hAnsi="Times New Roman"/>
          <w:sz w:val="24"/>
          <w:szCs w:val="24"/>
        </w:rPr>
        <w:t xml:space="preserve"> acces se eliberează de către Primăria Comunei Ghiroda.</w:t>
      </w:r>
      <w:r w:rsidR="00663392" w:rsidRPr="00582A0B">
        <w:rPr>
          <w:rFonts w:ascii="Times New Roman" w:hAnsi="Times New Roman"/>
          <w:sz w:val="24"/>
          <w:szCs w:val="24"/>
        </w:rPr>
        <w:t xml:space="preserve">   </w:t>
      </w:r>
    </w:p>
    <w:p w14:paraId="350C910F" w14:textId="502212E4" w:rsidR="00532BFC" w:rsidRPr="00582A0B" w:rsidRDefault="003975CD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b/>
          <w:sz w:val="24"/>
          <w:szCs w:val="24"/>
        </w:rPr>
        <w:t>(2)</w:t>
      </w:r>
      <w:r w:rsidRPr="00582A0B">
        <w:rPr>
          <w:rFonts w:ascii="Times New Roman" w:hAnsi="Times New Roman"/>
          <w:sz w:val="24"/>
          <w:szCs w:val="24"/>
        </w:rPr>
        <w:t xml:space="preserve"> Taxele percepute pentru eliberarea autorizaţiilor de liber acces pe raza comunei Ghiroda sunt:</w:t>
      </w:r>
    </w:p>
    <w:p w14:paraId="463B9EDA" w14:textId="7F1AED33" w:rsidR="003975CD" w:rsidRPr="00582A0B" w:rsidRDefault="003975CD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>Masa totală maximă autorizată:</w:t>
      </w:r>
    </w:p>
    <w:p w14:paraId="470ACD04" w14:textId="7BFBAAB5" w:rsidR="003975CD" w:rsidRPr="00582A0B" w:rsidRDefault="003975CD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b/>
          <w:sz w:val="24"/>
          <w:szCs w:val="24"/>
        </w:rPr>
        <w:t>a)</w:t>
      </w:r>
      <w:r w:rsidRPr="00582A0B">
        <w:rPr>
          <w:rFonts w:ascii="Times New Roman" w:hAnsi="Times New Roman"/>
          <w:sz w:val="24"/>
          <w:szCs w:val="24"/>
        </w:rPr>
        <w:t xml:space="preserve"> scutite de taxe până la 7,5 tone inclusiv;</w:t>
      </w:r>
    </w:p>
    <w:p w14:paraId="1A70FF37" w14:textId="26AFD219" w:rsidR="003975CD" w:rsidRPr="00582A0B" w:rsidRDefault="003975CD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b/>
          <w:sz w:val="24"/>
          <w:szCs w:val="24"/>
        </w:rPr>
        <w:t>b)</w:t>
      </w:r>
      <w:r w:rsidRPr="00582A0B">
        <w:rPr>
          <w:rFonts w:ascii="Times New Roman" w:hAnsi="Times New Roman"/>
          <w:sz w:val="24"/>
          <w:szCs w:val="24"/>
        </w:rPr>
        <w:t xml:space="preserve"> între 7,5 (exclusiv) şi </w:t>
      </w:r>
      <w:r w:rsidR="00DA08C7">
        <w:rPr>
          <w:rFonts w:ascii="Times New Roman" w:hAnsi="Times New Roman"/>
          <w:sz w:val="24"/>
          <w:szCs w:val="24"/>
        </w:rPr>
        <w:t>20</w:t>
      </w:r>
      <w:r w:rsidRPr="00582A0B">
        <w:rPr>
          <w:rFonts w:ascii="Times New Roman" w:hAnsi="Times New Roman"/>
          <w:sz w:val="24"/>
          <w:szCs w:val="24"/>
        </w:rPr>
        <w:t xml:space="preserve"> tone inclusiv </w:t>
      </w:r>
      <w:r w:rsidR="00874FB4" w:rsidRPr="00582A0B">
        <w:rPr>
          <w:rFonts w:ascii="Times New Roman" w:hAnsi="Times New Roman"/>
          <w:sz w:val="24"/>
          <w:szCs w:val="24"/>
        </w:rPr>
        <w:t xml:space="preserve">– </w:t>
      </w:r>
      <w:r w:rsidR="00DA08C7">
        <w:rPr>
          <w:rFonts w:ascii="Times New Roman" w:hAnsi="Times New Roman"/>
          <w:sz w:val="24"/>
          <w:szCs w:val="24"/>
        </w:rPr>
        <w:t>5</w:t>
      </w:r>
      <w:r w:rsidR="00874FB4" w:rsidRPr="00582A0B">
        <w:rPr>
          <w:rFonts w:ascii="Times New Roman" w:hAnsi="Times New Roman"/>
          <w:sz w:val="24"/>
          <w:szCs w:val="24"/>
        </w:rPr>
        <w:t>0 lei/maşină/</w:t>
      </w:r>
      <w:r w:rsidR="00DA08C7">
        <w:rPr>
          <w:rFonts w:ascii="Times New Roman" w:hAnsi="Times New Roman"/>
          <w:sz w:val="24"/>
          <w:szCs w:val="24"/>
        </w:rPr>
        <w:t>acces</w:t>
      </w:r>
      <w:r w:rsidR="00874FB4" w:rsidRPr="00582A0B">
        <w:rPr>
          <w:rFonts w:ascii="Times New Roman" w:hAnsi="Times New Roman"/>
          <w:sz w:val="24"/>
          <w:szCs w:val="24"/>
        </w:rPr>
        <w:t>;</w:t>
      </w:r>
    </w:p>
    <w:p w14:paraId="146406E8" w14:textId="3206B1BC" w:rsidR="00DA08C7" w:rsidRPr="00DA08C7" w:rsidRDefault="0007521A" w:rsidP="00582A0B">
      <w:pPr>
        <w:jc w:val="both"/>
        <w:rPr>
          <w:rFonts w:ascii="Times New Roman" w:hAnsi="Times New Roman"/>
          <w:sz w:val="24"/>
          <w:szCs w:val="24"/>
        </w:rPr>
      </w:pPr>
      <w:r w:rsidRPr="00DA08C7">
        <w:rPr>
          <w:rFonts w:ascii="Times New Roman" w:hAnsi="Times New Roman"/>
          <w:sz w:val="24"/>
          <w:szCs w:val="24"/>
        </w:rPr>
        <w:t>c)</w:t>
      </w:r>
      <w:r w:rsidR="00DA08C7" w:rsidRPr="00DA08C7">
        <w:rPr>
          <w:rFonts w:ascii="Times New Roman" w:hAnsi="Times New Roman"/>
          <w:sz w:val="24"/>
          <w:szCs w:val="24"/>
        </w:rPr>
        <w:t xml:space="preserve"> </w:t>
      </w:r>
      <w:r w:rsidR="00DA08C7" w:rsidRPr="00DA08C7">
        <w:rPr>
          <w:rFonts w:hint="eastAsia"/>
        </w:rPr>
        <w:t xml:space="preserve"> </w:t>
      </w:r>
      <w:r w:rsidR="00DA08C7" w:rsidRPr="00DA08C7">
        <w:rPr>
          <w:rFonts w:ascii="Times New Roman" w:hAnsi="Times New Roman" w:hint="eastAsia"/>
          <w:sz w:val="24"/>
          <w:szCs w:val="24"/>
        </w:rPr>
        <w:t>î</w:t>
      </w:r>
      <w:r w:rsidR="00DA08C7" w:rsidRPr="00DA08C7">
        <w:rPr>
          <w:rFonts w:ascii="Times New Roman" w:hAnsi="Times New Roman"/>
          <w:sz w:val="24"/>
          <w:szCs w:val="24"/>
        </w:rPr>
        <w:t xml:space="preserve">ntre 20  (exclusiv) </w:t>
      </w:r>
      <w:r w:rsidR="00DA08C7" w:rsidRPr="00DA08C7">
        <w:rPr>
          <w:rFonts w:ascii="Times New Roman" w:hAnsi="Times New Roman" w:hint="eastAsia"/>
          <w:sz w:val="24"/>
          <w:szCs w:val="24"/>
        </w:rPr>
        <w:t>ş</w:t>
      </w:r>
      <w:r w:rsidR="00DA08C7" w:rsidRPr="00DA08C7">
        <w:rPr>
          <w:rFonts w:ascii="Times New Roman" w:hAnsi="Times New Roman"/>
          <w:sz w:val="24"/>
          <w:szCs w:val="24"/>
        </w:rPr>
        <w:t xml:space="preserve">i 40 tone inclusiv </w:t>
      </w:r>
      <w:r w:rsidR="00DA08C7" w:rsidRPr="00DA08C7">
        <w:rPr>
          <w:rFonts w:ascii="Times New Roman" w:hAnsi="Times New Roman" w:hint="eastAsia"/>
          <w:sz w:val="24"/>
          <w:szCs w:val="24"/>
        </w:rPr>
        <w:t>–</w:t>
      </w:r>
      <w:r w:rsidR="00DA08C7" w:rsidRPr="00DA08C7">
        <w:rPr>
          <w:rFonts w:ascii="Times New Roman" w:hAnsi="Times New Roman"/>
          <w:sz w:val="24"/>
          <w:szCs w:val="24"/>
        </w:rPr>
        <w:t xml:space="preserve"> 100 lei/ma</w:t>
      </w:r>
      <w:r w:rsidR="00DA08C7" w:rsidRPr="00DA08C7">
        <w:rPr>
          <w:rFonts w:ascii="Times New Roman" w:hAnsi="Times New Roman" w:hint="eastAsia"/>
          <w:sz w:val="24"/>
          <w:szCs w:val="24"/>
        </w:rPr>
        <w:t>ş</w:t>
      </w:r>
      <w:r w:rsidR="00DA08C7" w:rsidRPr="00DA08C7">
        <w:rPr>
          <w:rFonts w:ascii="Times New Roman" w:hAnsi="Times New Roman"/>
          <w:sz w:val="24"/>
          <w:szCs w:val="24"/>
        </w:rPr>
        <w:t>in</w:t>
      </w:r>
      <w:r w:rsidR="00DA08C7" w:rsidRPr="00DA08C7">
        <w:rPr>
          <w:rFonts w:ascii="Times New Roman" w:hAnsi="Times New Roman" w:hint="eastAsia"/>
          <w:sz w:val="24"/>
          <w:szCs w:val="24"/>
        </w:rPr>
        <w:t>ă</w:t>
      </w:r>
      <w:r w:rsidR="00DA08C7" w:rsidRPr="00DA08C7">
        <w:rPr>
          <w:rFonts w:ascii="Times New Roman" w:hAnsi="Times New Roman"/>
          <w:sz w:val="24"/>
          <w:szCs w:val="24"/>
        </w:rPr>
        <w:t>/acces;</w:t>
      </w:r>
    </w:p>
    <w:p w14:paraId="6B674735" w14:textId="6C7DA156" w:rsidR="002E1029" w:rsidRPr="00582A0B" w:rsidRDefault="0007521A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 xml:space="preserve"> </w:t>
      </w:r>
      <w:r w:rsidR="00DA08C7">
        <w:rPr>
          <w:rFonts w:ascii="Times New Roman" w:hAnsi="Times New Roman"/>
          <w:sz w:val="24"/>
          <w:szCs w:val="24"/>
        </w:rPr>
        <w:t xml:space="preserve">d) </w:t>
      </w:r>
      <w:r w:rsidRPr="00582A0B">
        <w:rPr>
          <w:rFonts w:ascii="Times New Roman" w:hAnsi="Times New Roman"/>
          <w:sz w:val="24"/>
          <w:szCs w:val="24"/>
        </w:rPr>
        <w:t>mai mare de 40 tone – 250 lei/maşină/</w:t>
      </w:r>
      <w:r w:rsidR="00DA08C7">
        <w:rPr>
          <w:rFonts w:ascii="Times New Roman" w:hAnsi="Times New Roman"/>
          <w:sz w:val="24"/>
          <w:szCs w:val="24"/>
        </w:rPr>
        <w:t>acces.</w:t>
      </w:r>
      <w:r w:rsidRPr="00582A0B">
        <w:rPr>
          <w:rFonts w:ascii="Times New Roman" w:hAnsi="Times New Roman"/>
          <w:sz w:val="24"/>
          <w:szCs w:val="24"/>
        </w:rPr>
        <w:t>.</w:t>
      </w:r>
    </w:p>
    <w:p w14:paraId="2C8F36A9" w14:textId="2FC970CB" w:rsidR="0007521A" w:rsidRPr="00582A0B" w:rsidRDefault="002E1029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b/>
          <w:sz w:val="24"/>
          <w:szCs w:val="24"/>
        </w:rPr>
        <w:t>(3)</w:t>
      </w:r>
      <w:r w:rsidRPr="00582A0B">
        <w:rPr>
          <w:rFonts w:ascii="Times New Roman" w:hAnsi="Times New Roman"/>
          <w:sz w:val="24"/>
          <w:szCs w:val="24"/>
        </w:rPr>
        <w:t xml:space="preserve"> Pentru autovehiculele cu remorcă, masa totală maximă autorizată se calculează prin însumarea masei totale maxime autorizate a autovehiculului cu masa totală maximă autorizată a remorcii, excepţie făcând situaţiile în care legislaţia specifică aflată în vigoare prevede alte reglementări.</w:t>
      </w:r>
    </w:p>
    <w:p w14:paraId="5DF8ED1E" w14:textId="30C5413F" w:rsidR="002E1029" w:rsidRPr="00582A0B" w:rsidRDefault="002E1029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b/>
          <w:sz w:val="24"/>
          <w:szCs w:val="24"/>
        </w:rPr>
        <w:t xml:space="preserve">(4) </w:t>
      </w:r>
      <w:r w:rsidRPr="00582A0B">
        <w:rPr>
          <w:rFonts w:ascii="Times New Roman" w:hAnsi="Times New Roman"/>
          <w:sz w:val="24"/>
          <w:szCs w:val="24"/>
        </w:rPr>
        <w:t>Taxele percepute pentru obţinerea autorizaţiilor vor fi indexate anual cu rata inflaţiei.</w:t>
      </w:r>
    </w:p>
    <w:p w14:paraId="19D0991B" w14:textId="7B3742F7" w:rsidR="0011010E" w:rsidRPr="00582A0B" w:rsidRDefault="0011010E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b/>
          <w:sz w:val="24"/>
          <w:szCs w:val="24"/>
        </w:rPr>
        <w:t>(5)</w:t>
      </w:r>
      <w:r w:rsidRPr="00582A0B">
        <w:rPr>
          <w:rFonts w:ascii="Times New Roman" w:hAnsi="Times New Roman"/>
          <w:sz w:val="24"/>
          <w:szCs w:val="24"/>
        </w:rPr>
        <w:t xml:space="preserve"> Autorizaţiile prevăzute în prezentul regulament se eliberează de către Primăria Comunei Ghiroda prin Poliţia Locală.</w:t>
      </w:r>
      <w:r w:rsidR="006741F0" w:rsidRPr="00582A0B">
        <w:rPr>
          <w:rFonts w:ascii="Times New Roman" w:hAnsi="Times New Roman"/>
          <w:sz w:val="24"/>
          <w:szCs w:val="24"/>
        </w:rPr>
        <w:t xml:space="preserve"> </w:t>
      </w:r>
      <w:r w:rsidRPr="00582A0B">
        <w:rPr>
          <w:rFonts w:ascii="Times New Roman" w:hAnsi="Times New Roman"/>
          <w:sz w:val="24"/>
          <w:szCs w:val="24"/>
        </w:rPr>
        <w:t xml:space="preserve">Acestea sunt sub formă de ecuson hârtie – carton, se atribuie în baza certificatului de înmatriculare şi se prezintă la control însoţite de certificatul de </w:t>
      </w:r>
      <w:r w:rsidR="00694B35" w:rsidRPr="00582A0B">
        <w:rPr>
          <w:rFonts w:ascii="Times New Roman" w:hAnsi="Times New Roman"/>
          <w:sz w:val="24"/>
          <w:szCs w:val="24"/>
        </w:rPr>
        <w:t>înmatriculare al autovehiculului.</w:t>
      </w:r>
    </w:p>
    <w:p w14:paraId="415E6ECE" w14:textId="51C7DB5C" w:rsidR="002D01ED" w:rsidRPr="00582A0B" w:rsidRDefault="002D01ED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 xml:space="preserve">Autorizaţiile de liber acces se eliberează în baza Certificatului de înmatriculare sau înregistrare şi a plăţii taxei şi se prezintă la control însoţite de certificatul de </w:t>
      </w:r>
      <w:r w:rsidR="006741F0" w:rsidRPr="00582A0B">
        <w:rPr>
          <w:rFonts w:ascii="Times New Roman" w:hAnsi="Times New Roman"/>
          <w:sz w:val="24"/>
          <w:szCs w:val="24"/>
        </w:rPr>
        <w:t>î</w:t>
      </w:r>
      <w:r w:rsidRPr="00582A0B">
        <w:rPr>
          <w:rFonts w:ascii="Times New Roman" w:hAnsi="Times New Roman"/>
          <w:sz w:val="24"/>
          <w:szCs w:val="24"/>
        </w:rPr>
        <w:t>nmatriculare sau înregistrare. Autorizaţia nu este transmisibilă.</w:t>
      </w:r>
    </w:p>
    <w:p w14:paraId="1211092D" w14:textId="2FFAA11C" w:rsidR="006741F0" w:rsidRPr="00582A0B" w:rsidRDefault="006741F0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b/>
          <w:sz w:val="24"/>
          <w:szCs w:val="24"/>
        </w:rPr>
        <w:t>(6)</w:t>
      </w:r>
      <w:r w:rsidRPr="00582A0B">
        <w:rPr>
          <w:rFonts w:ascii="Times New Roman" w:hAnsi="Times New Roman"/>
          <w:sz w:val="24"/>
          <w:szCs w:val="24"/>
        </w:rPr>
        <w:t xml:space="preserve"> Pe fiecare autorizaţie va fi specificată zona de acces, numărul de înmatriculare al autovehicului</w:t>
      </w:r>
      <w:r w:rsidR="00BB5905" w:rsidRPr="00582A0B">
        <w:rPr>
          <w:rFonts w:ascii="Times New Roman" w:hAnsi="Times New Roman"/>
          <w:sz w:val="24"/>
          <w:szCs w:val="24"/>
        </w:rPr>
        <w:t>, extrase din legislaţia în vigoare de respectat de către conducătorul auto, dovada achitării taxelor (unde este cazul) perioada şi alte menţiuni după caz.</w:t>
      </w:r>
      <w:r w:rsidRPr="00582A0B">
        <w:rPr>
          <w:rFonts w:ascii="Times New Roman" w:hAnsi="Times New Roman"/>
          <w:sz w:val="24"/>
          <w:szCs w:val="24"/>
        </w:rPr>
        <w:t xml:space="preserve"> </w:t>
      </w:r>
    </w:p>
    <w:p w14:paraId="14133ED7" w14:textId="5FFBB4D7" w:rsidR="002D01ED" w:rsidRPr="00582A0B" w:rsidRDefault="00AF4FCE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b/>
          <w:sz w:val="24"/>
          <w:szCs w:val="24"/>
        </w:rPr>
        <w:t>(7)</w:t>
      </w:r>
      <w:r w:rsidRPr="00582A0B">
        <w:rPr>
          <w:rFonts w:ascii="Times New Roman" w:hAnsi="Times New Roman"/>
          <w:sz w:val="24"/>
          <w:szCs w:val="24"/>
        </w:rPr>
        <w:t xml:space="preserve"> Modelele autorizaţiilor prevăzute în prezentul regulament sunt prezentate în Anexa nr. </w:t>
      </w:r>
      <w:r w:rsidR="00D20C5A">
        <w:rPr>
          <w:rFonts w:ascii="Times New Roman" w:hAnsi="Times New Roman"/>
          <w:sz w:val="24"/>
          <w:szCs w:val="24"/>
        </w:rPr>
        <w:t>1 l</w:t>
      </w:r>
      <w:bookmarkStart w:id="0" w:name="_GoBack"/>
      <w:bookmarkEnd w:id="0"/>
      <w:r w:rsidRPr="00582A0B">
        <w:rPr>
          <w:rFonts w:ascii="Times New Roman" w:hAnsi="Times New Roman"/>
          <w:sz w:val="24"/>
          <w:szCs w:val="24"/>
        </w:rPr>
        <w:t>a regulament.</w:t>
      </w:r>
    </w:p>
    <w:p w14:paraId="1ED70483" w14:textId="781D438B" w:rsidR="003B77E0" w:rsidRDefault="003B77E0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b/>
          <w:sz w:val="24"/>
          <w:szCs w:val="24"/>
        </w:rPr>
        <w:t>(8)</w:t>
      </w:r>
      <w:r w:rsidRPr="00582A0B">
        <w:rPr>
          <w:rFonts w:ascii="Times New Roman" w:hAnsi="Times New Roman"/>
          <w:sz w:val="24"/>
          <w:szCs w:val="24"/>
        </w:rPr>
        <w:t xml:space="preserve"> Pentru autovehiculele cu masa totală maximă autorizată mai mare de 7,5  tone, pe autorizaţie va fi specificat traseul obligatoriu de parcurs.</w:t>
      </w:r>
    </w:p>
    <w:p w14:paraId="0731CA81" w14:textId="698608E8" w:rsidR="00CB7692" w:rsidRPr="00582A0B" w:rsidRDefault="00CB7692" w:rsidP="00582A0B">
      <w:pPr>
        <w:jc w:val="both"/>
        <w:rPr>
          <w:rFonts w:ascii="Times New Roman" w:hAnsi="Times New Roman"/>
          <w:sz w:val="24"/>
          <w:szCs w:val="24"/>
        </w:rPr>
      </w:pPr>
      <w:r w:rsidRPr="00CB7692">
        <w:rPr>
          <w:rFonts w:ascii="Times New Roman" w:hAnsi="Times New Roman"/>
          <w:b/>
          <w:sz w:val="24"/>
          <w:szCs w:val="24"/>
        </w:rPr>
        <w:t>(9)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7692">
        <w:rPr>
          <w:rFonts w:ascii="Times New Roman" w:hAnsi="Times New Roman"/>
          <w:sz w:val="24"/>
          <w:szCs w:val="24"/>
        </w:rPr>
        <w:t>Plata se va efectua fie numerar la casieria Primariei comunei Ghiroda, fie prin transfer bancar în contul nr. RO34TREZ62121180250XXXXX, deschis la Trezoreria Timi</w:t>
      </w:r>
      <w:r w:rsidRPr="00CB7692">
        <w:rPr>
          <w:rFonts w:ascii="Times New Roman" w:hAnsi="Times New Roman" w:hint="eastAsia"/>
          <w:sz w:val="24"/>
          <w:szCs w:val="24"/>
        </w:rPr>
        <w:t>ş</w:t>
      </w:r>
      <w:r w:rsidRPr="00CB7692">
        <w:rPr>
          <w:rFonts w:ascii="Times New Roman" w:hAnsi="Times New Roman"/>
          <w:sz w:val="24"/>
          <w:szCs w:val="24"/>
        </w:rPr>
        <w:t>oara, titular de cont comuna Ghiroda, cod fiscal 5517220</w:t>
      </w:r>
      <w:r w:rsidR="006D317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BC1BE77" w14:textId="5FE2770F" w:rsidR="00183633" w:rsidRPr="00582A0B" w:rsidRDefault="00183633" w:rsidP="00582A0B">
      <w:pPr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b/>
          <w:sz w:val="24"/>
          <w:szCs w:val="24"/>
        </w:rPr>
        <w:t>(</w:t>
      </w:r>
      <w:r w:rsidR="00CB7692">
        <w:rPr>
          <w:rFonts w:ascii="Times New Roman" w:hAnsi="Times New Roman"/>
          <w:b/>
          <w:sz w:val="24"/>
          <w:szCs w:val="24"/>
        </w:rPr>
        <w:t>10</w:t>
      </w:r>
      <w:r w:rsidRPr="00582A0B">
        <w:rPr>
          <w:rFonts w:ascii="Times New Roman" w:hAnsi="Times New Roman"/>
          <w:b/>
          <w:sz w:val="24"/>
          <w:szCs w:val="24"/>
        </w:rPr>
        <w:t>)</w:t>
      </w:r>
      <w:r w:rsidRPr="00582A0B">
        <w:rPr>
          <w:rFonts w:ascii="Times New Roman" w:hAnsi="Times New Roman"/>
          <w:sz w:val="24"/>
          <w:szCs w:val="24"/>
        </w:rPr>
        <w:t xml:space="preserve"> Sumele încasate prin eliberarea autorizaţiilor se fac venit la bugetul Comunei Ghiroda.</w:t>
      </w:r>
    </w:p>
    <w:p w14:paraId="1F983D30" w14:textId="0BE4BDD6" w:rsidR="00A7291E" w:rsidRPr="00582A0B" w:rsidRDefault="00A7291E" w:rsidP="00582A0B">
      <w:pPr>
        <w:tabs>
          <w:tab w:val="left" w:pos="442"/>
        </w:tabs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ab/>
      </w:r>
      <w:r w:rsidRPr="00582A0B">
        <w:rPr>
          <w:rFonts w:ascii="Times New Roman" w:hAnsi="Times New Roman"/>
          <w:b/>
          <w:sz w:val="24"/>
          <w:szCs w:val="24"/>
        </w:rPr>
        <w:t xml:space="preserve">Art. 6. (1) </w:t>
      </w:r>
      <w:r w:rsidRPr="00582A0B">
        <w:rPr>
          <w:rFonts w:ascii="Times New Roman" w:hAnsi="Times New Roman"/>
          <w:sz w:val="24"/>
          <w:szCs w:val="24"/>
        </w:rPr>
        <w:t>In cazul în care agenţii constatatori observă posibilitatea depăşirii masei totale maxime autorizate a unui autovehicul, aceştia pot solicita conducătorului auto să supună autovehiculul unei operaţiuni de cântărire.</w:t>
      </w:r>
    </w:p>
    <w:p w14:paraId="4D1DD0EC" w14:textId="15B11C4C" w:rsidR="00A7291E" w:rsidRPr="00582A0B" w:rsidRDefault="00A7291E" w:rsidP="00582A0B">
      <w:pPr>
        <w:tabs>
          <w:tab w:val="left" w:pos="442"/>
        </w:tabs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b/>
          <w:sz w:val="24"/>
          <w:szCs w:val="24"/>
        </w:rPr>
        <w:t>(2)</w:t>
      </w:r>
      <w:r w:rsidRPr="00582A0B">
        <w:rPr>
          <w:rFonts w:ascii="Times New Roman" w:hAnsi="Times New Roman"/>
          <w:sz w:val="24"/>
          <w:szCs w:val="24"/>
        </w:rPr>
        <w:t xml:space="preserve"> Conducătorul auto este obligat să însoţească agentul constatator la punctul de cântărire şi să supună</w:t>
      </w:r>
      <w:r w:rsidR="00614B3D" w:rsidRPr="00582A0B">
        <w:rPr>
          <w:rFonts w:ascii="Times New Roman" w:hAnsi="Times New Roman"/>
          <w:sz w:val="24"/>
          <w:szCs w:val="24"/>
        </w:rPr>
        <w:t xml:space="preserve"> autovehiculul acestei operaţiuni.</w:t>
      </w:r>
    </w:p>
    <w:p w14:paraId="21E89D59" w14:textId="623EC596" w:rsidR="004A2899" w:rsidRPr="00582A0B" w:rsidRDefault="00977BD0" w:rsidP="00582A0B">
      <w:pPr>
        <w:tabs>
          <w:tab w:val="left" w:pos="442"/>
        </w:tabs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lastRenderedPageBreak/>
        <w:tab/>
      </w:r>
      <w:r w:rsidRPr="00E80F8A">
        <w:rPr>
          <w:rFonts w:ascii="Times New Roman" w:hAnsi="Times New Roman"/>
          <w:b/>
          <w:sz w:val="24"/>
          <w:szCs w:val="24"/>
        </w:rPr>
        <w:t>Art. 7. (1)</w:t>
      </w:r>
      <w:r w:rsidRPr="00582A0B">
        <w:rPr>
          <w:rFonts w:ascii="Times New Roman" w:hAnsi="Times New Roman"/>
          <w:sz w:val="24"/>
          <w:szCs w:val="24"/>
        </w:rPr>
        <w:t xml:space="preserve"> Se interzice staţionarea voluntară a vehiculelor cu o masă totală maximă autorizată mai mare de 3,5 tone pe drumurile publice şi terenurile aparţinând domeniului public sau privat ale comunei Ghiroda.</w:t>
      </w:r>
    </w:p>
    <w:p w14:paraId="4A9AF9FA" w14:textId="7AF448A1" w:rsidR="000D4A4E" w:rsidRPr="00582A0B" w:rsidRDefault="009D5E98" w:rsidP="00582A0B">
      <w:pPr>
        <w:tabs>
          <w:tab w:val="left" w:pos="442"/>
        </w:tabs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b/>
          <w:sz w:val="24"/>
          <w:szCs w:val="24"/>
        </w:rPr>
        <w:t>(2)</w:t>
      </w:r>
      <w:r w:rsidRPr="00582A0B">
        <w:rPr>
          <w:rFonts w:ascii="Times New Roman" w:hAnsi="Times New Roman"/>
          <w:sz w:val="24"/>
          <w:szCs w:val="24"/>
        </w:rPr>
        <w:t xml:space="preserve"> Interdicţiile de la alin. 1 nu sunt aplicabile </w:t>
      </w:r>
      <w:r w:rsidR="00DE5EBF" w:rsidRPr="00582A0B">
        <w:rPr>
          <w:rFonts w:ascii="Times New Roman" w:hAnsi="Times New Roman"/>
          <w:sz w:val="24"/>
          <w:szCs w:val="24"/>
        </w:rPr>
        <w:t>vehiculelor aparţinând instituţiilor prevăzute la art. 32, alin. 2, lit. “a” şi “b” din Ordonanţa de Urgenţă a Guvernului nr. 195/2002 privind circulaţia pe drumurile publice cu modificările şi completările ulterioare, atunci când se află în acţiuni de intervenţie sau în misiuni care impun urgenţă.</w:t>
      </w:r>
    </w:p>
    <w:p w14:paraId="08933CDB" w14:textId="454E1F9E" w:rsidR="009D5E98" w:rsidRPr="00582A0B" w:rsidRDefault="000D4A4E" w:rsidP="00582A0B">
      <w:pPr>
        <w:tabs>
          <w:tab w:val="left" w:pos="442"/>
        </w:tabs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ab/>
      </w:r>
      <w:r w:rsidRPr="00582A0B">
        <w:rPr>
          <w:rFonts w:ascii="Times New Roman" w:hAnsi="Times New Roman"/>
          <w:b/>
          <w:sz w:val="24"/>
          <w:szCs w:val="24"/>
        </w:rPr>
        <w:t>Art. 8.</w:t>
      </w:r>
      <w:r w:rsidRPr="00582A0B">
        <w:rPr>
          <w:rFonts w:ascii="Times New Roman" w:hAnsi="Times New Roman"/>
          <w:sz w:val="24"/>
          <w:szCs w:val="24"/>
        </w:rPr>
        <w:t xml:space="preserve"> Parcarea vehiculelor cu masa totală maximă autorizată</w:t>
      </w:r>
      <w:r w:rsidR="00C90189" w:rsidRPr="00582A0B">
        <w:rPr>
          <w:rFonts w:ascii="Times New Roman" w:hAnsi="Times New Roman"/>
          <w:sz w:val="24"/>
          <w:szCs w:val="24"/>
        </w:rPr>
        <w:t xml:space="preserve"> mai mare de 3,5 tone este permisă numai în autobaze</w:t>
      </w:r>
      <w:r w:rsidR="00EA20BB" w:rsidRPr="00582A0B">
        <w:rPr>
          <w:rFonts w:ascii="Times New Roman" w:hAnsi="Times New Roman"/>
          <w:sz w:val="24"/>
          <w:szCs w:val="24"/>
        </w:rPr>
        <w:t xml:space="preserve"> sau în locuri speciale destinate acestui scop semnalizate prin indicatoare sau marcaje. Consiliul Local al Comunei Ghiroda</w:t>
      </w:r>
      <w:r w:rsidR="0081548B" w:rsidRPr="00582A0B">
        <w:rPr>
          <w:rFonts w:ascii="Times New Roman" w:hAnsi="Times New Roman"/>
          <w:sz w:val="24"/>
          <w:szCs w:val="24"/>
        </w:rPr>
        <w:t xml:space="preserve"> va pune la dispoziţia proprietarilor autovehiculelor cu masa totală maximă autorizată mai mare de 3,5 tone o suprafaţă de teren pe care o deţine în proprietate în perimetrul străzii Buşteni în vederea amenajării unui loc de parcare exclusiv pentru autovehiculele înregistrate în cadrul Compartimentului Impozite şi Taxe din cadrul Primăriei Comunei Ghiroda. </w:t>
      </w:r>
      <w:r w:rsidR="00C90189" w:rsidRPr="00582A0B">
        <w:rPr>
          <w:rFonts w:ascii="Times New Roman" w:hAnsi="Times New Roman"/>
          <w:sz w:val="24"/>
          <w:szCs w:val="24"/>
        </w:rPr>
        <w:t xml:space="preserve"> </w:t>
      </w:r>
    </w:p>
    <w:p w14:paraId="3F227E51" w14:textId="0EAAD844" w:rsidR="00E45204" w:rsidRPr="00582A0B" w:rsidRDefault="00E45204" w:rsidP="00582A0B">
      <w:pPr>
        <w:tabs>
          <w:tab w:val="left" w:pos="442"/>
        </w:tabs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b/>
          <w:sz w:val="24"/>
          <w:szCs w:val="24"/>
        </w:rPr>
        <w:tab/>
        <w:t xml:space="preserve">Art. 9. </w:t>
      </w:r>
      <w:r w:rsidRPr="00582A0B">
        <w:rPr>
          <w:rFonts w:ascii="Times New Roman" w:hAnsi="Times New Roman"/>
          <w:sz w:val="24"/>
          <w:szCs w:val="24"/>
        </w:rPr>
        <w:t>Pot circula fără restricţii, scutite de taxe, pe întreg teritoriul comunei Ghiroda, în baza unor autorizaţii speciale de liber acces următoarele categorii de autovehicule:</w:t>
      </w:r>
    </w:p>
    <w:p w14:paraId="5CD96999" w14:textId="77777777" w:rsidR="001E435C" w:rsidRPr="00582A0B" w:rsidRDefault="00E45204" w:rsidP="00582A0B">
      <w:pPr>
        <w:pStyle w:val="ListParagraph"/>
        <w:numPr>
          <w:ilvl w:val="0"/>
          <w:numId w:val="8"/>
        </w:numPr>
        <w:tabs>
          <w:tab w:val="left" w:pos="630"/>
          <w:tab w:val="left" w:pos="990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 xml:space="preserve">cele aparţinând serviciilor de ambulanţă, Inspectoratului pentru Situaţii de Urgenţă, </w:t>
      </w:r>
      <w:r w:rsidR="00537BDE" w:rsidRPr="00582A0B">
        <w:rPr>
          <w:rFonts w:ascii="Times New Roman" w:hAnsi="Times New Roman"/>
          <w:sz w:val="24"/>
          <w:szCs w:val="24"/>
        </w:rPr>
        <w:t>P</w:t>
      </w:r>
      <w:r w:rsidRPr="00582A0B">
        <w:rPr>
          <w:rFonts w:ascii="Times New Roman" w:hAnsi="Times New Roman"/>
          <w:sz w:val="24"/>
          <w:szCs w:val="24"/>
        </w:rPr>
        <w:t>oliţiei</w:t>
      </w:r>
      <w:r w:rsidR="00537BDE" w:rsidRPr="00582A0B">
        <w:rPr>
          <w:rFonts w:ascii="Times New Roman" w:hAnsi="Times New Roman"/>
          <w:sz w:val="24"/>
          <w:szCs w:val="24"/>
        </w:rPr>
        <w:t xml:space="preserve"> Române</w:t>
      </w:r>
      <w:r w:rsidRPr="00582A0B">
        <w:rPr>
          <w:rFonts w:ascii="Times New Roman" w:hAnsi="Times New Roman"/>
          <w:sz w:val="24"/>
          <w:szCs w:val="24"/>
        </w:rPr>
        <w:t xml:space="preserve">, </w:t>
      </w:r>
      <w:r w:rsidR="00537BDE" w:rsidRPr="00582A0B">
        <w:rPr>
          <w:rFonts w:ascii="Times New Roman" w:hAnsi="Times New Roman"/>
          <w:sz w:val="24"/>
          <w:szCs w:val="24"/>
        </w:rPr>
        <w:t>J</w:t>
      </w:r>
      <w:r w:rsidRPr="00582A0B">
        <w:rPr>
          <w:rFonts w:ascii="Times New Roman" w:hAnsi="Times New Roman"/>
          <w:sz w:val="24"/>
          <w:szCs w:val="24"/>
        </w:rPr>
        <w:t>andarmeriei</w:t>
      </w:r>
      <w:r w:rsidR="00537BDE" w:rsidRPr="00582A0B">
        <w:rPr>
          <w:rFonts w:ascii="Times New Roman" w:hAnsi="Times New Roman"/>
          <w:sz w:val="24"/>
          <w:szCs w:val="24"/>
        </w:rPr>
        <w:t xml:space="preserve">, Ministerului Justiţiei, </w:t>
      </w:r>
      <w:r w:rsidR="00A50692" w:rsidRPr="00582A0B">
        <w:rPr>
          <w:rFonts w:ascii="Times New Roman" w:hAnsi="Times New Roman"/>
          <w:sz w:val="24"/>
          <w:szCs w:val="24"/>
        </w:rPr>
        <w:t>Ministerul Afacerilor Interne şi unităţilor speciale ale S.R.I. şi S.P.P. aflate în misiune.</w:t>
      </w:r>
    </w:p>
    <w:p w14:paraId="1FEE20FD" w14:textId="77777777" w:rsidR="001E435C" w:rsidRPr="00582A0B" w:rsidRDefault="001E435C" w:rsidP="00582A0B">
      <w:pPr>
        <w:pStyle w:val="ListParagraph"/>
        <w:numPr>
          <w:ilvl w:val="0"/>
          <w:numId w:val="8"/>
        </w:numPr>
        <w:tabs>
          <w:tab w:val="left" w:pos="630"/>
          <w:tab w:val="left" w:pos="990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>cele destinate intervenţiilor la avariile drumurilor, reţelelor tehnico-edilitare şi care aparţin administratorilor acestor reţele;</w:t>
      </w:r>
    </w:p>
    <w:p w14:paraId="2E684E75" w14:textId="77777777" w:rsidR="001E435C" w:rsidRPr="00582A0B" w:rsidRDefault="001E435C" w:rsidP="00582A0B">
      <w:pPr>
        <w:pStyle w:val="ListParagraph"/>
        <w:numPr>
          <w:ilvl w:val="0"/>
          <w:numId w:val="8"/>
        </w:numPr>
        <w:tabs>
          <w:tab w:val="left" w:pos="630"/>
          <w:tab w:val="left" w:pos="990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>cele destinate tractării autovehiculelor avariate, abandonate sau staţionate neregulamentar;</w:t>
      </w:r>
    </w:p>
    <w:p w14:paraId="7CDFC88F" w14:textId="77777777" w:rsidR="001E435C" w:rsidRPr="00582A0B" w:rsidRDefault="001E435C" w:rsidP="00582A0B">
      <w:pPr>
        <w:pStyle w:val="ListParagraph"/>
        <w:numPr>
          <w:ilvl w:val="0"/>
          <w:numId w:val="8"/>
        </w:numPr>
        <w:tabs>
          <w:tab w:val="left" w:pos="630"/>
          <w:tab w:val="left" w:pos="990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>cele aparţinând serviciului de salubrizare;</w:t>
      </w:r>
    </w:p>
    <w:p w14:paraId="65C963E9" w14:textId="42A11293" w:rsidR="00223817" w:rsidRPr="00582A0B" w:rsidRDefault="00223817" w:rsidP="00582A0B">
      <w:pPr>
        <w:pStyle w:val="ListParagraph"/>
        <w:numPr>
          <w:ilvl w:val="0"/>
          <w:numId w:val="8"/>
        </w:numPr>
        <w:tabs>
          <w:tab w:val="left" w:pos="630"/>
          <w:tab w:val="left" w:pos="990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 xml:space="preserve">cele aparţinând Companiei Naţionale Poşta Română S.A. precum </w:t>
      </w:r>
      <w:r w:rsidR="00F93383" w:rsidRPr="00582A0B">
        <w:rPr>
          <w:rFonts w:ascii="Times New Roman" w:hAnsi="Times New Roman"/>
          <w:sz w:val="24"/>
          <w:szCs w:val="24"/>
        </w:rPr>
        <w:t>precum şi ale agenţilor economici care fac servicii de expediţii şi curierat;</w:t>
      </w:r>
    </w:p>
    <w:p w14:paraId="69DF974D" w14:textId="77777777" w:rsidR="00F24803" w:rsidRPr="00582A0B" w:rsidRDefault="00223817" w:rsidP="00582A0B">
      <w:pPr>
        <w:pStyle w:val="ListParagraph"/>
        <w:numPr>
          <w:ilvl w:val="0"/>
          <w:numId w:val="8"/>
        </w:numPr>
        <w:tabs>
          <w:tab w:val="left" w:pos="630"/>
          <w:tab w:val="left" w:pos="990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>cele aparţinând societăţilor cu care Primăria Comunei Ghiroda</w:t>
      </w:r>
      <w:r w:rsidR="000354DC" w:rsidRPr="00582A0B">
        <w:rPr>
          <w:rFonts w:ascii="Times New Roman" w:hAnsi="Times New Roman"/>
          <w:sz w:val="24"/>
          <w:szCs w:val="24"/>
        </w:rPr>
        <w:t xml:space="preserve"> deţine contracte de execuţie lucrări, caz în care solicitarea de obţinere a autorizaţiei de acces va fi însoţită de autorizaţia de construire a beneficiarului şi de contractul prestator-beneficiar;</w:t>
      </w:r>
    </w:p>
    <w:p w14:paraId="4DC4FC83" w14:textId="77777777" w:rsidR="002A4305" w:rsidRPr="00582A0B" w:rsidRDefault="00F24803" w:rsidP="00582A0B">
      <w:pPr>
        <w:pStyle w:val="ListParagraph"/>
        <w:numPr>
          <w:ilvl w:val="0"/>
          <w:numId w:val="8"/>
        </w:numPr>
        <w:tabs>
          <w:tab w:val="left" w:pos="630"/>
          <w:tab w:val="left" w:pos="990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>cele care efectuează transport rutier de mărfuri periculoase în condiţiile legii, adică doar autolaboratoarele pentru măsurarea calităţii mediului;</w:t>
      </w:r>
    </w:p>
    <w:p w14:paraId="430A84EE" w14:textId="77777777" w:rsidR="007E5623" w:rsidRPr="00582A0B" w:rsidRDefault="002A4305" w:rsidP="00582A0B">
      <w:pPr>
        <w:pStyle w:val="ListParagraph"/>
        <w:numPr>
          <w:ilvl w:val="0"/>
          <w:numId w:val="8"/>
        </w:numPr>
        <w:tabs>
          <w:tab w:val="left" w:pos="630"/>
          <w:tab w:val="left" w:pos="990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>utilajele destinate lucrărilor agricole în interesul efectuării de lucrări agricole ale căror proprietari sunt riverani;</w:t>
      </w:r>
    </w:p>
    <w:p w14:paraId="2ACB0CA5" w14:textId="77777777" w:rsidR="007E5623" w:rsidRPr="00582A0B" w:rsidRDefault="007E5623" w:rsidP="00582A0B">
      <w:pPr>
        <w:pStyle w:val="ListParagraph"/>
        <w:numPr>
          <w:ilvl w:val="0"/>
          <w:numId w:val="8"/>
        </w:numPr>
        <w:tabs>
          <w:tab w:val="left" w:pos="630"/>
          <w:tab w:val="left" w:pos="990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>cele care efectuează transportul în comun de persoane;</w:t>
      </w:r>
    </w:p>
    <w:p w14:paraId="4B37579C" w14:textId="4AB0EDE8" w:rsidR="00E45204" w:rsidRPr="00582A0B" w:rsidRDefault="00E45204" w:rsidP="00411942">
      <w:pPr>
        <w:pStyle w:val="ListParagraph"/>
        <w:tabs>
          <w:tab w:val="left" w:pos="630"/>
          <w:tab w:val="left" w:pos="990"/>
        </w:tabs>
        <w:jc w:val="both"/>
        <w:rPr>
          <w:rFonts w:ascii="Times New Roman" w:hAnsi="Times New Roman"/>
          <w:sz w:val="24"/>
          <w:szCs w:val="24"/>
        </w:rPr>
      </w:pPr>
      <w:r w:rsidRPr="00582A0B">
        <w:rPr>
          <w:rFonts w:ascii="Times New Roman" w:hAnsi="Times New Roman"/>
          <w:sz w:val="24"/>
          <w:szCs w:val="24"/>
        </w:rPr>
        <w:t xml:space="preserve">  </w:t>
      </w:r>
    </w:p>
    <w:p w14:paraId="3BAC8CE8" w14:textId="13F187E8" w:rsidR="008C3A9E" w:rsidRDefault="008C3A9E" w:rsidP="008C3A9E">
      <w:pPr>
        <w:rPr>
          <w:rFonts w:ascii="Times New Roman" w:hAnsi="Times New Roman"/>
          <w:b/>
          <w:sz w:val="24"/>
          <w:szCs w:val="24"/>
        </w:rPr>
      </w:pPr>
      <w:r w:rsidRPr="008C3A9E">
        <w:rPr>
          <w:rFonts w:ascii="Times New Roman" w:hAnsi="Times New Roman"/>
          <w:b/>
          <w:sz w:val="24"/>
          <w:szCs w:val="24"/>
        </w:rPr>
        <w:t xml:space="preserve">CAPITOLUL III </w:t>
      </w:r>
      <w:r w:rsidRPr="008C3A9E">
        <w:rPr>
          <w:rFonts w:ascii="Times New Roman" w:hAnsi="Times New Roman" w:hint="eastAsia"/>
          <w:b/>
          <w:sz w:val="24"/>
          <w:szCs w:val="24"/>
        </w:rPr>
        <w:t>–</w:t>
      </w:r>
      <w:r w:rsidRPr="008C3A9E">
        <w:rPr>
          <w:rFonts w:ascii="Times New Roman" w:hAnsi="Times New Roman"/>
          <w:b/>
          <w:sz w:val="24"/>
          <w:szCs w:val="24"/>
        </w:rPr>
        <w:t xml:space="preserve"> Sancţiuni şi contravenţii   </w:t>
      </w:r>
    </w:p>
    <w:p w14:paraId="33F79B7C" w14:textId="566FBC4D" w:rsidR="008C3A9E" w:rsidRDefault="008C3A9E" w:rsidP="008C3A9E">
      <w:pPr>
        <w:rPr>
          <w:rFonts w:ascii="Times New Roman" w:hAnsi="Times New Roman"/>
          <w:sz w:val="24"/>
          <w:szCs w:val="24"/>
        </w:rPr>
      </w:pPr>
    </w:p>
    <w:p w14:paraId="48740B08" w14:textId="76C42F89" w:rsidR="00A55397" w:rsidRDefault="008C3A9E" w:rsidP="001B42B3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B792A">
        <w:rPr>
          <w:rFonts w:ascii="Times New Roman" w:hAnsi="Times New Roman"/>
          <w:b/>
          <w:sz w:val="24"/>
          <w:szCs w:val="24"/>
        </w:rPr>
        <w:t xml:space="preserve">Art. </w:t>
      </w:r>
      <w:r w:rsidR="00E45204">
        <w:rPr>
          <w:rFonts w:ascii="Times New Roman" w:hAnsi="Times New Roman"/>
          <w:b/>
          <w:sz w:val="24"/>
          <w:szCs w:val="24"/>
        </w:rPr>
        <w:t>9</w:t>
      </w:r>
      <w:r w:rsidRPr="00DB792A">
        <w:rPr>
          <w:rFonts w:ascii="Times New Roman" w:hAnsi="Times New Roman"/>
          <w:b/>
          <w:sz w:val="24"/>
          <w:szCs w:val="24"/>
        </w:rPr>
        <w:t>.</w:t>
      </w:r>
      <w:r w:rsidR="00E45204">
        <w:rPr>
          <w:rFonts w:ascii="Times New Roman" w:hAnsi="Times New Roman"/>
          <w:b/>
          <w:sz w:val="24"/>
          <w:szCs w:val="24"/>
        </w:rPr>
        <w:t xml:space="preserve"> </w:t>
      </w:r>
      <w:r w:rsidR="00A55397">
        <w:rPr>
          <w:rFonts w:ascii="Times New Roman" w:hAnsi="Times New Roman"/>
          <w:b/>
          <w:sz w:val="24"/>
          <w:szCs w:val="24"/>
        </w:rPr>
        <w:t xml:space="preserve">(1) </w:t>
      </w:r>
      <w:r w:rsidR="00A55397" w:rsidRPr="00A55397">
        <w:rPr>
          <w:rFonts w:ascii="Times New Roman" w:hAnsi="Times New Roman"/>
          <w:sz w:val="24"/>
          <w:szCs w:val="24"/>
        </w:rPr>
        <w:t xml:space="preserve">Constituie contravenţie </w:t>
      </w:r>
      <w:r w:rsidR="00A55397">
        <w:rPr>
          <w:rFonts w:ascii="Times New Roman" w:hAnsi="Times New Roman"/>
          <w:sz w:val="24"/>
          <w:szCs w:val="24"/>
        </w:rPr>
        <w:t>şi se sancţionează cu amendă de la 1.000 la 2.500 lei următoarele fapte:</w:t>
      </w:r>
    </w:p>
    <w:p w14:paraId="5F60A097" w14:textId="1769EB35" w:rsidR="00A55397" w:rsidRDefault="00A55397" w:rsidP="001B42B3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3756E">
        <w:rPr>
          <w:rFonts w:ascii="Times New Roman" w:hAnsi="Times New Roman"/>
          <w:b/>
          <w:sz w:val="24"/>
          <w:szCs w:val="24"/>
        </w:rPr>
        <w:lastRenderedPageBreak/>
        <w:t>a)</w:t>
      </w:r>
      <w:r>
        <w:rPr>
          <w:rFonts w:ascii="Times New Roman" w:hAnsi="Times New Roman"/>
          <w:sz w:val="24"/>
          <w:szCs w:val="24"/>
        </w:rPr>
        <w:t xml:space="preserve"> conducerea unui autovehicul pe </w:t>
      </w:r>
      <w:r w:rsidRPr="00A55397">
        <w:rPr>
          <w:rFonts w:ascii="Times New Roman" w:hAnsi="Times New Roman"/>
          <w:sz w:val="24"/>
          <w:szCs w:val="24"/>
        </w:rPr>
        <w:t xml:space="preserve">drumurile publice </w:t>
      </w:r>
      <w:r w:rsidRPr="00A55397">
        <w:rPr>
          <w:rFonts w:ascii="Times New Roman" w:hAnsi="Times New Roman" w:hint="eastAsia"/>
          <w:sz w:val="24"/>
          <w:szCs w:val="24"/>
        </w:rPr>
        <w:t>ş</w:t>
      </w:r>
      <w:r w:rsidRPr="00A55397">
        <w:rPr>
          <w:rFonts w:ascii="Times New Roman" w:hAnsi="Times New Roman"/>
          <w:sz w:val="24"/>
          <w:szCs w:val="24"/>
        </w:rPr>
        <w:t>i terenurile apar</w:t>
      </w:r>
      <w:r w:rsidRPr="00A55397">
        <w:rPr>
          <w:rFonts w:ascii="Times New Roman" w:hAnsi="Times New Roman" w:hint="eastAsia"/>
          <w:sz w:val="24"/>
          <w:szCs w:val="24"/>
        </w:rPr>
        <w:t>ţ</w:t>
      </w:r>
      <w:r w:rsidRPr="00A55397">
        <w:rPr>
          <w:rFonts w:ascii="Times New Roman" w:hAnsi="Times New Roman"/>
          <w:sz w:val="24"/>
          <w:szCs w:val="24"/>
        </w:rPr>
        <w:t>in</w:t>
      </w:r>
      <w:r w:rsidRPr="00A55397">
        <w:rPr>
          <w:rFonts w:ascii="Times New Roman" w:hAnsi="Times New Roman" w:hint="eastAsia"/>
          <w:sz w:val="24"/>
          <w:szCs w:val="24"/>
        </w:rPr>
        <w:t>â</w:t>
      </w:r>
      <w:r w:rsidRPr="00A55397">
        <w:rPr>
          <w:rFonts w:ascii="Times New Roman" w:hAnsi="Times New Roman"/>
          <w:sz w:val="24"/>
          <w:szCs w:val="24"/>
        </w:rPr>
        <w:t>nd domeniului public sau privat ale comunei Ghiroda</w:t>
      </w:r>
      <w:r>
        <w:rPr>
          <w:rFonts w:ascii="Times New Roman" w:hAnsi="Times New Roman"/>
          <w:sz w:val="24"/>
          <w:szCs w:val="24"/>
        </w:rPr>
        <w:t xml:space="preserve"> fără a poseda autorizaţie de circulaţie, sau cu autorizaţie nevalabilă pentru intervalul orar, tonajul, traseul, sau categoria respectivă</w:t>
      </w:r>
      <w:r w:rsidR="001B42B3">
        <w:rPr>
          <w:rFonts w:ascii="Times New Roman" w:hAnsi="Times New Roman"/>
          <w:sz w:val="24"/>
          <w:szCs w:val="24"/>
        </w:rPr>
        <w:t>;</w:t>
      </w:r>
    </w:p>
    <w:p w14:paraId="38545C69" w14:textId="003716F5" w:rsidR="001B42B3" w:rsidRDefault="001B42B3" w:rsidP="008C1D3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3756E">
        <w:rPr>
          <w:rFonts w:ascii="Times New Roman" w:hAnsi="Times New Roman"/>
          <w:b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conducerea unui autovehicul a cărui masă totală cântărită depăşeşte masa totală maximă autorizată;</w:t>
      </w:r>
    </w:p>
    <w:p w14:paraId="5791675C" w14:textId="3411D1F1" w:rsidR="001B42B3" w:rsidRDefault="001B42B3" w:rsidP="008C1D3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3756E">
        <w:rPr>
          <w:rFonts w:ascii="Times New Roman" w:hAnsi="Times New Roman"/>
          <w:b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 xml:space="preserve"> refuzul cond</w:t>
      </w:r>
      <w:r w:rsidR="00D774F7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cătorului auto de a suspune autovehiculul operaţiunilor de cântărire solicitate de agenţii constatatori.</w:t>
      </w:r>
    </w:p>
    <w:p w14:paraId="535F9F04" w14:textId="3195DE70" w:rsidR="00D774F7" w:rsidRDefault="001B42B3" w:rsidP="008C1D3E">
      <w:pPr>
        <w:jc w:val="both"/>
        <w:rPr>
          <w:rFonts w:ascii="Times New Roman" w:hAnsi="Times New Roman"/>
          <w:sz w:val="24"/>
          <w:szCs w:val="24"/>
        </w:rPr>
      </w:pPr>
      <w:r w:rsidRPr="0083756E">
        <w:rPr>
          <w:rFonts w:ascii="Times New Roman" w:hAnsi="Times New Roman"/>
          <w:b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 xml:space="preserve"> Constituie contravenţie şi se sancţionează cu amendă de la  1.000 la 2.500 lei, încălcarea prevederilor art. 7 din prezentul regulament.</w:t>
      </w:r>
    </w:p>
    <w:p w14:paraId="5D834707" w14:textId="6A2C7413" w:rsidR="000D394B" w:rsidRDefault="00D774F7" w:rsidP="008C1D3E">
      <w:pPr>
        <w:jc w:val="both"/>
        <w:rPr>
          <w:rFonts w:ascii="Times New Roman" w:hAnsi="Times New Roman"/>
          <w:sz w:val="24"/>
          <w:szCs w:val="24"/>
        </w:rPr>
      </w:pPr>
      <w:r w:rsidRPr="0083756E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3</w:t>
      </w:r>
      <w:r w:rsidRPr="0083756E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774F7">
        <w:rPr>
          <w:rFonts w:ascii="Times New Roman" w:hAnsi="Times New Roman"/>
          <w:sz w:val="24"/>
          <w:szCs w:val="24"/>
        </w:rPr>
        <w:t xml:space="preserve">Constatarea </w:t>
      </w:r>
      <w:r>
        <w:rPr>
          <w:rFonts w:ascii="Times New Roman" w:hAnsi="Times New Roman"/>
          <w:sz w:val="24"/>
          <w:szCs w:val="24"/>
        </w:rPr>
        <w:t>contravenţiilor şi aplicarea sancţiunilor</w:t>
      </w:r>
      <w:r w:rsidR="008C1D3E">
        <w:rPr>
          <w:rFonts w:ascii="Times New Roman" w:hAnsi="Times New Roman"/>
          <w:sz w:val="24"/>
          <w:szCs w:val="24"/>
        </w:rPr>
        <w:t xml:space="preserve"> prevăzute în prezentul regulament se realizează de către ofiţerii şi agenţii de poliţie, personalul Poliţiei Locale şi de către împuterniciţii Primarului Comunei Ghiroda, conform competenţelor ce le revin.</w:t>
      </w:r>
    </w:p>
    <w:p w14:paraId="466DE49A" w14:textId="61D052E7" w:rsidR="001B42B3" w:rsidRDefault="000D394B" w:rsidP="008815E5">
      <w:pPr>
        <w:jc w:val="both"/>
        <w:rPr>
          <w:rFonts w:ascii="Times New Roman" w:hAnsi="Times New Roman"/>
          <w:sz w:val="24"/>
          <w:szCs w:val="24"/>
        </w:rPr>
      </w:pPr>
      <w:r w:rsidRPr="000D394B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4</w:t>
      </w:r>
      <w:r w:rsidRPr="000D394B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D394B">
        <w:rPr>
          <w:rFonts w:ascii="Times New Roman" w:hAnsi="Times New Roman"/>
          <w:sz w:val="24"/>
          <w:szCs w:val="24"/>
        </w:rPr>
        <w:t>Prevederile</w:t>
      </w:r>
      <w:r>
        <w:rPr>
          <w:rFonts w:ascii="Times New Roman" w:hAnsi="Times New Roman"/>
          <w:sz w:val="24"/>
          <w:szCs w:val="24"/>
        </w:rPr>
        <w:t xml:space="preserve"> Ordonanţei Guvernului nr. 2/2001 cu modificările şi completările ulterioare privind regimul juridic al contravenţiilor, referitoare la constatarea, aplicarea sancţiunii, plata şi încasarea amenzii precum şi la căile de atac se aplică deopotrivă</w:t>
      </w:r>
      <w:r w:rsidR="008815E5">
        <w:rPr>
          <w:rFonts w:ascii="Times New Roman" w:hAnsi="Times New Roman"/>
          <w:sz w:val="24"/>
          <w:szCs w:val="24"/>
        </w:rPr>
        <w:t xml:space="preserve"> şi contravenţiilor stabilite prin prezenta hotărâre.</w:t>
      </w:r>
    </w:p>
    <w:p w14:paraId="100940C9" w14:textId="6EC46A8A" w:rsidR="008815E5" w:rsidRDefault="008815E5" w:rsidP="008815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(5) Contravenientul poate achita în termen de </w:t>
      </w:r>
      <w:r w:rsidR="00CA26B7">
        <w:rPr>
          <w:rFonts w:ascii="Times New Roman" w:hAnsi="Times New Roman"/>
          <w:sz w:val="24"/>
          <w:szCs w:val="24"/>
        </w:rPr>
        <w:t>15 zile</w:t>
      </w:r>
      <w:r>
        <w:rPr>
          <w:rFonts w:ascii="Times New Roman" w:hAnsi="Times New Roman"/>
          <w:sz w:val="24"/>
          <w:szCs w:val="24"/>
        </w:rPr>
        <w:t xml:space="preserve"> de la data încheierii procesului-verbal de contravenţie jumătate din minimul amenzii.</w:t>
      </w:r>
    </w:p>
    <w:p w14:paraId="02822130" w14:textId="4AD10551" w:rsidR="00BE2E95" w:rsidRDefault="008815E5" w:rsidP="008815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(6) Prevederile prezentului regulament se completează cu  prevederile OUG 195/2002 republicată, privind circulaţia pe drumurile publice.</w:t>
      </w:r>
    </w:p>
    <w:p w14:paraId="4FC5C7BF" w14:textId="718CC3A0" w:rsidR="00BE2E95" w:rsidRDefault="00BE2E95" w:rsidP="00BE2E95">
      <w:pPr>
        <w:rPr>
          <w:rFonts w:ascii="Times New Roman" w:hAnsi="Times New Roman"/>
          <w:sz w:val="24"/>
          <w:szCs w:val="24"/>
        </w:rPr>
      </w:pPr>
    </w:p>
    <w:p w14:paraId="226E93DE" w14:textId="1F41B2A2" w:rsidR="00BE2E95" w:rsidRPr="00BE2E95" w:rsidRDefault="00BE2E95" w:rsidP="00BE2E95">
      <w:pPr>
        <w:rPr>
          <w:rFonts w:ascii="Times New Roman" w:hAnsi="Times New Roman"/>
          <w:b/>
          <w:sz w:val="24"/>
          <w:szCs w:val="24"/>
        </w:rPr>
      </w:pPr>
      <w:r w:rsidRPr="00BE2E95">
        <w:rPr>
          <w:rFonts w:ascii="Times New Roman" w:hAnsi="Times New Roman"/>
          <w:b/>
          <w:sz w:val="24"/>
          <w:szCs w:val="24"/>
        </w:rPr>
        <w:t>CAPITOLUL I</w:t>
      </w:r>
      <w:r>
        <w:rPr>
          <w:rFonts w:ascii="Times New Roman" w:hAnsi="Times New Roman"/>
          <w:b/>
          <w:sz w:val="24"/>
          <w:szCs w:val="24"/>
        </w:rPr>
        <w:t>V</w:t>
      </w:r>
      <w:r w:rsidRPr="00BE2E95">
        <w:rPr>
          <w:rFonts w:ascii="Times New Roman" w:hAnsi="Times New Roman"/>
          <w:b/>
          <w:sz w:val="24"/>
          <w:szCs w:val="24"/>
        </w:rPr>
        <w:t xml:space="preserve"> </w:t>
      </w:r>
      <w:r w:rsidRPr="00BE2E95">
        <w:rPr>
          <w:rFonts w:ascii="Times New Roman" w:hAnsi="Times New Roman" w:hint="eastAsia"/>
          <w:b/>
          <w:sz w:val="24"/>
          <w:szCs w:val="24"/>
        </w:rPr>
        <w:t>–</w:t>
      </w:r>
      <w:r w:rsidRPr="00BE2E9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Dispoziţii finale</w:t>
      </w:r>
      <w:r w:rsidRPr="00BE2E95">
        <w:rPr>
          <w:rFonts w:ascii="Times New Roman" w:hAnsi="Times New Roman"/>
          <w:b/>
          <w:sz w:val="24"/>
          <w:szCs w:val="24"/>
        </w:rPr>
        <w:t xml:space="preserve">   </w:t>
      </w:r>
    </w:p>
    <w:p w14:paraId="4039B7C7" w14:textId="4D190265" w:rsidR="00BE2E95" w:rsidRDefault="00BE2E95" w:rsidP="00BE2E95">
      <w:pPr>
        <w:rPr>
          <w:rFonts w:ascii="Times New Roman" w:hAnsi="Times New Roman"/>
          <w:sz w:val="24"/>
          <w:szCs w:val="24"/>
        </w:rPr>
      </w:pPr>
    </w:p>
    <w:p w14:paraId="537DBC13" w14:textId="51D224D3" w:rsidR="0005463C" w:rsidRDefault="00BE2E95" w:rsidP="00CC3A92">
      <w:pPr>
        <w:jc w:val="both"/>
        <w:rPr>
          <w:rFonts w:ascii="Times New Roman" w:hAnsi="Times New Roman"/>
          <w:sz w:val="24"/>
          <w:szCs w:val="24"/>
        </w:rPr>
      </w:pPr>
      <w:r w:rsidRPr="00BE2E95">
        <w:rPr>
          <w:rFonts w:ascii="Times New Roman" w:hAnsi="Times New Roman"/>
          <w:b/>
          <w:sz w:val="24"/>
          <w:szCs w:val="24"/>
        </w:rPr>
        <w:t xml:space="preserve">Art. </w:t>
      </w:r>
      <w:r>
        <w:rPr>
          <w:rFonts w:ascii="Times New Roman" w:hAnsi="Times New Roman"/>
          <w:b/>
          <w:sz w:val="24"/>
          <w:szCs w:val="24"/>
        </w:rPr>
        <w:t>10</w:t>
      </w:r>
      <w:r w:rsidRPr="00BE2E9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E2E95"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z w:val="24"/>
          <w:szCs w:val="24"/>
        </w:rPr>
        <w:t xml:space="preserve"> toată durata de valabilitate a prezentului Regulament tarifele de utilizare a drumurilor publice se pot modifica prin hotărâri ale Consiliului Local al Comunei Ghiroda.</w:t>
      </w:r>
      <w:r w:rsidRPr="00BE2E95">
        <w:rPr>
          <w:rFonts w:ascii="Times New Roman" w:hAnsi="Times New Roman"/>
          <w:sz w:val="24"/>
          <w:szCs w:val="24"/>
        </w:rPr>
        <w:t xml:space="preserve"> </w:t>
      </w:r>
    </w:p>
    <w:p w14:paraId="7AC7653B" w14:textId="77777777" w:rsidR="0005463C" w:rsidRPr="0005463C" w:rsidRDefault="0005463C" w:rsidP="0005463C">
      <w:pPr>
        <w:rPr>
          <w:rFonts w:ascii="Times New Roman" w:hAnsi="Times New Roman"/>
          <w:sz w:val="24"/>
          <w:szCs w:val="24"/>
        </w:rPr>
      </w:pPr>
    </w:p>
    <w:p w14:paraId="2785224F" w14:textId="77777777" w:rsidR="0005463C" w:rsidRPr="0005463C" w:rsidRDefault="0005463C" w:rsidP="0005463C">
      <w:pPr>
        <w:rPr>
          <w:rFonts w:ascii="Times New Roman" w:hAnsi="Times New Roman"/>
          <w:sz w:val="24"/>
          <w:szCs w:val="24"/>
        </w:rPr>
      </w:pPr>
    </w:p>
    <w:p w14:paraId="48D8EFF9" w14:textId="77777777" w:rsidR="0005463C" w:rsidRPr="0005463C" w:rsidRDefault="0005463C" w:rsidP="0005463C">
      <w:pPr>
        <w:rPr>
          <w:rFonts w:ascii="Times New Roman" w:hAnsi="Times New Roman"/>
          <w:sz w:val="24"/>
          <w:szCs w:val="24"/>
        </w:rPr>
      </w:pPr>
    </w:p>
    <w:p w14:paraId="05DB9EB4" w14:textId="457B0A42" w:rsidR="0005463C" w:rsidRDefault="0005463C" w:rsidP="0005463C">
      <w:pPr>
        <w:rPr>
          <w:rFonts w:ascii="Times New Roman" w:hAnsi="Times New Roman"/>
          <w:sz w:val="24"/>
          <w:szCs w:val="24"/>
        </w:rPr>
      </w:pPr>
    </w:p>
    <w:p w14:paraId="1C4567E9" w14:textId="77777777" w:rsidR="008815E5" w:rsidRDefault="008815E5" w:rsidP="0005463C">
      <w:pPr>
        <w:rPr>
          <w:rFonts w:ascii="Times New Roman" w:hAnsi="Times New Roman"/>
          <w:sz w:val="24"/>
          <w:szCs w:val="24"/>
        </w:rPr>
      </w:pPr>
    </w:p>
    <w:p w14:paraId="2DB018A2" w14:textId="77777777" w:rsidR="0005463C" w:rsidRDefault="0005463C" w:rsidP="0005463C">
      <w:pPr>
        <w:rPr>
          <w:rFonts w:ascii="Times New Roman" w:hAnsi="Times New Roman"/>
          <w:sz w:val="24"/>
          <w:szCs w:val="24"/>
        </w:rPr>
      </w:pPr>
    </w:p>
    <w:p w14:paraId="57ADC129" w14:textId="77777777" w:rsidR="0005463C" w:rsidRDefault="0005463C" w:rsidP="0005463C">
      <w:pPr>
        <w:rPr>
          <w:rFonts w:ascii="Times New Roman" w:hAnsi="Times New Roman"/>
          <w:sz w:val="24"/>
          <w:szCs w:val="24"/>
        </w:rPr>
      </w:pPr>
    </w:p>
    <w:p w14:paraId="3FD83895" w14:textId="77777777" w:rsidR="0005463C" w:rsidRDefault="0005463C" w:rsidP="0005463C">
      <w:pPr>
        <w:rPr>
          <w:rFonts w:ascii="Times New Roman" w:hAnsi="Times New Roman"/>
          <w:sz w:val="24"/>
          <w:szCs w:val="24"/>
        </w:rPr>
      </w:pPr>
    </w:p>
    <w:p w14:paraId="64FF7B2D" w14:textId="77777777" w:rsidR="0005463C" w:rsidRDefault="0005463C" w:rsidP="0005463C">
      <w:pPr>
        <w:rPr>
          <w:rFonts w:ascii="Times New Roman" w:hAnsi="Times New Roman"/>
          <w:sz w:val="24"/>
          <w:szCs w:val="24"/>
        </w:rPr>
      </w:pPr>
    </w:p>
    <w:p w14:paraId="38255F64" w14:textId="77777777" w:rsidR="0005463C" w:rsidRDefault="0005463C" w:rsidP="0005463C">
      <w:pPr>
        <w:rPr>
          <w:rFonts w:ascii="Times New Roman" w:hAnsi="Times New Roman"/>
          <w:sz w:val="24"/>
          <w:szCs w:val="24"/>
        </w:rPr>
      </w:pPr>
    </w:p>
    <w:p w14:paraId="0CC94457" w14:textId="77777777" w:rsidR="0005463C" w:rsidRDefault="0005463C" w:rsidP="0005463C">
      <w:pPr>
        <w:rPr>
          <w:rFonts w:ascii="Times New Roman" w:hAnsi="Times New Roman"/>
          <w:sz w:val="24"/>
          <w:szCs w:val="24"/>
        </w:rPr>
      </w:pPr>
    </w:p>
    <w:p w14:paraId="204F7C3F" w14:textId="77777777" w:rsidR="0005463C" w:rsidRDefault="0005463C" w:rsidP="0005463C">
      <w:pPr>
        <w:rPr>
          <w:rFonts w:ascii="Times New Roman" w:hAnsi="Times New Roman"/>
          <w:sz w:val="24"/>
          <w:szCs w:val="24"/>
        </w:rPr>
      </w:pPr>
    </w:p>
    <w:p w14:paraId="245E5109" w14:textId="77777777" w:rsidR="0005463C" w:rsidRDefault="0005463C" w:rsidP="0005463C">
      <w:pPr>
        <w:rPr>
          <w:rFonts w:ascii="Times New Roman" w:hAnsi="Times New Roman"/>
          <w:sz w:val="24"/>
          <w:szCs w:val="24"/>
        </w:rPr>
      </w:pPr>
    </w:p>
    <w:p w14:paraId="51577912" w14:textId="3E0FF44B" w:rsidR="0005463C" w:rsidRPr="0005463C" w:rsidRDefault="0005463C" w:rsidP="0005463C">
      <w:pPr>
        <w:rPr>
          <w:rFonts w:ascii="Times New Roman" w:hAnsi="Times New Roman"/>
          <w:b/>
          <w:sz w:val="24"/>
          <w:szCs w:val="24"/>
        </w:rPr>
      </w:pPr>
      <w:r w:rsidRPr="0005463C">
        <w:rPr>
          <w:rFonts w:ascii="Times New Roman" w:hAnsi="Times New Roman"/>
          <w:b/>
          <w:sz w:val="24"/>
          <w:szCs w:val="24"/>
        </w:rPr>
        <w:lastRenderedPageBreak/>
        <w:t>Anexa nr. 1 la Regulament</w:t>
      </w:r>
      <w:r w:rsidR="00D12BE0">
        <w:rPr>
          <w:rFonts w:ascii="Times New Roman" w:hAnsi="Times New Roman"/>
          <w:b/>
          <w:sz w:val="24"/>
          <w:szCs w:val="24"/>
        </w:rPr>
        <w:t>ul aprobat prin HCL nr. ……./……2021</w:t>
      </w:r>
    </w:p>
    <w:p w14:paraId="23CC8739" w14:textId="77777777" w:rsidR="0005463C" w:rsidRDefault="0005463C" w:rsidP="0005463C">
      <w:pPr>
        <w:rPr>
          <w:rFonts w:ascii="Times New Roman" w:hAnsi="Times New Roman"/>
          <w:sz w:val="24"/>
          <w:szCs w:val="24"/>
        </w:rPr>
      </w:pPr>
    </w:p>
    <w:p w14:paraId="61ACE333" w14:textId="77777777" w:rsidR="0005463C" w:rsidRPr="0005463C" w:rsidRDefault="0005463C" w:rsidP="0005463C">
      <w:pPr>
        <w:rPr>
          <w:rFonts w:ascii="Times New Roman" w:hAnsi="Times New Roman"/>
          <w:sz w:val="24"/>
          <w:szCs w:val="24"/>
        </w:rPr>
      </w:pPr>
      <w:r w:rsidRPr="0005463C">
        <w:rPr>
          <w:rFonts w:ascii="Times New Roman" w:hAnsi="Times New Roman"/>
          <w:sz w:val="24"/>
          <w:szCs w:val="24"/>
        </w:rPr>
        <w:t>PRIM</w:t>
      </w:r>
      <w:r w:rsidRPr="0005463C">
        <w:rPr>
          <w:rFonts w:ascii="Times New Roman" w:hAnsi="Times New Roman" w:hint="eastAsia"/>
          <w:sz w:val="24"/>
          <w:szCs w:val="24"/>
        </w:rPr>
        <w:t>Ă</w:t>
      </w:r>
      <w:r w:rsidRPr="0005463C">
        <w:rPr>
          <w:rFonts w:ascii="Times New Roman" w:hAnsi="Times New Roman"/>
          <w:sz w:val="24"/>
          <w:szCs w:val="24"/>
        </w:rPr>
        <w:t xml:space="preserve">RIA COMUNEI GHIRODA </w:t>
      </w:r>
    </w:p>
    <w:p w14:paraId="4095039A" w14:textId="77777777" w:rsidR="0005463C" w:rsidRPr="0005463C" w:rsidRDefault="0005463C" w:rsidP="0005463C">
      <w:pPr>
        <w:rPr>
          <w:rFonts w:ascii="Times New Roman" w:hAnsi="Times New Roman"/>
          <w:sz w:val="24"/>
          <w:szCs w:val="24"/>
        </w:rPr>
      </w:pPr>
      <w:r w:rsidRPr="0005463C">
        <w:rPr>
          <w:rFonts w:ascii="Times New Roman" w:hAnsi="Times New Roman"/>
          <w:sz w:val="24"/>
          <w:szCs w:val="24"/>
        </w:rPr>
        <w:t xml:space="preserve">     Nr. </w:t>
      </w:r>
      <w:r w:rsidRPr="0005463C">
        <w:rPr>
          <w:rFonts w:ascii="Times New Roman" w:hAnsi="Times New Roman" w:hint="eastAsia"/>
          <w:sz w:val="24"/>
          <w:szCs w:val="24"/>
        </w:rPr>
        <w:t>î</w:t>
      </w:r>
      <w:r w:rsidRPr="0005463C">
        <w:rPr>
          <w:rFonts w:ascii="Times New Roman" w:hAnsi="Times New Roman"/>
          <w:sz w:val="24"/>
          <w:szCs w:val="24"/>
        </w:rPr>
        <w:t>nregistrare : ..........................................</w:t>
      </w:r>
    </w:p>
    <w:p w14:paraId="2FB81040" w14:textId="77777777" w:rsidR="0005463C" w:rsidRPr="0005463C" w:rsidRDefault="0005463C" w:rsidP="0005463C">
      <w:pPr>
        <w:rPr>
          <w:rFonts w:ascii="Times New Roman" w:hAnsi="Times New Roman"/>
          <w:sz w:val="24"/>
          <w:szCs w:val="24"/>
        </w:rPr>
      </w:pPr>
    </w:p>
    <w:p w14:paraId="435430E8" w14:textId="77777777" w:rsidR="0005463C" w:rsidRPr="0005463C" w:rsidRDefault="0005463C" w:rsidP="0005463C">
      <w:pPr>
        <w:rPr>
          <w:rFonts w:ascii="Times New Roman" w:hAnsi="Times New Roman"/>
          <w:sz w:val="24"/>
          <w:szCs w:val="24"/>
        </w:rPr>
      </w:pPr>
    </w:p>
    <w:p w14:paraId="0FE4FCF7" w14:textId="6274BD59" w:rsidR="0005463C" w:rsidRPr="0005463C" w:rsidRDefault="0005463C" w:rsidP="0005463C">
      <w:pPr>
        <w:jc w:val="center"/>
        <w:rPr>
          <w:rFonts w:ascii="Times New Roman" w:hAnsi="Times New Roman"/>
          <w:sz w:val="24"/>
          <w:szCs w:val="24"/>
        </w:rPr>
      </w:pPr>
      <w:r w:rsidRPr="0005463C">
        <w:rPr>
          <w:rFonts w:ascii="Times New Roman" w:hAnsi="Times New Roman"/>
          <w:sz w:val="24"/>
          <w:szCs w:val="24"/>
        </w:rPr>
        <w:t>AUTORIZAȚIE DE CIRCULAȚIE</w:t>
      </w:r>
    </w:p>
    <w:p w14:paraId="5EC94A8C" w14:textId="4C20628F" w:rsidR="0005463C" w:rsidRPr="0005463C" w:rsidRDefault="0005463C" w:rsidP="0005463C">
      <w:pPr>
        <w:rPr>
          <w:rFonts w:ascii="Times New Roman" w:hAnsi="Times New Roman"/>
          <w:sz w:val="24"/>
          <w:szCs w:val="24"/>
        </w:rPr>
      </w:pPr>
      <w:r w:rsidRPr="000546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Seria : ................</w:t>
      </w:r>
    </w:p>
    <w:p w14:paraId="6B3DCD40" w14:textId="77777777" w:rsidR="0005463C" w:rsidRPr="0005463C" w:rsidRDefault="0005463C" w:rsidP="0005463C">
      <w:pPr>
        <w:rPr>
          <w:rFonts w:ascii="Times New Roman" w:hAnsi="Times New Roman"/>
          <w:sz w:val="24"/>
          <w:szCs w:val="24"/>
        </w:rPr>
      </w:pPr>
    </w:p>
    <w:p w14:paraId="3CF7FBC6" w14:textId="77777777" w:rsidR="0005463C" w:rsidRPr="0005463C" w:rsidRDefault="0005463C" w:rsidP="0005463C">
      <w:pPr>
        <w:rPr>
          <w:rFonts w:ascii="Times New Roman" w:hAnsi="Times New Roman"/>
          <w:sz w:val="24"/>
          <w:szCs w:val="24"/>
        </w:rPr>
      </w:pPr>
    </w:p>
    <w:p w14:paraId="1082A796" w14:textId="77777777" w:rsidR="0005463C" w:rsidRPr="0005463C" w:rsidRDefault="0005463C" w:rsidP="0005463C">
      <w:pPr>
        <w:rPr>
          <w:rFonts w:ascii="Times New Roman" w:hAnsi="Times New Roman"/>
          <w:sz w:val="24"/>
          <w:szCs w:val="24"/>
        </w:rPr>
      </w:pPr>
      <w:r w:rsidRPr="0005463C">
        <w:rPr>
          <w:rFonts w:ascii="Times New Roman" w:hAnsi="Times New Roman"/>
          <w:sz w:val="24"/>
          <w:szCs w:val="24"/>
        </w:rPr>
        <w:t>Valabil</w:t>
      </w:r>
      <w:r w:rsidRPr="0005463C">
        <w:rPr>
          <w:rFonts w:ascii="Times New Roman" w:hAnsi="Times New Roman" w:hint="eastAsia"/>
          <w:sz w:val="24"/>
          <w:szCs w:val="24"/>
        </w:rPr>
        <w:t>ă</w:t>
      </w:r>
      <w:r w:rsidRPr="0005463C">
        <w:rPr>
          <w:rFonts w:ascii="Times New Roman" w:hAnsi="Times New Roman"/>
          <w:sz w:val="24"/>
          <w:szCs w:val="24"/>
        </w:rPr>
        <w:t xml:space="preserve"> pentru : </w:t>
      </w:r>
    </w:p>
    <w:p w14:paraId="7F63D1FF" w14:textId="77777777" w:rsidR="0005463C" w:rsidRPr="0005463C" w:rsidRDefault="0005463C" w:rsidP="0005463C">
      <w:pPr>
        <w:rPr>
          <w:rFonts w:ascii="Times New Roman" w:hAnsi="Times New Roman"/>
          <w:sz w:val="24"/>
          <w:szCs w:val="24"/>
        </w:rPr>
      </w:pPr>
      <w:r w:rsidRPr="0005463C">
        <w:rPr>
          <w:rFonts w:ascii="Times New Roman" w:hAnsi="Times New Roman"/>
          <w:sz w:val="24"/>
          <w:szCs w:val="24"/>
        </w:rPr>
        <w:tab/>
        <w:t>-Auto nr. : ..............................................................................................</w:t>
      </w:r>
    </w:p>
    <w:p w14:paraId="337C1FCB" w14:textId="77777777" w:rsidR="0005463C" w:rsidRPr="0005463C" w:rsidRDefault="0005463C" w:rsidP="0005463C">
      <w:pPr>
        <w:rPr>
          <w:rFonts w:ascii="Times New Roman" w:hAnsi="Times New Roman"/>
          <w:sz w:val="24"/>
          <w:szCs w:val="24"/>
        </w:rPr>
      </w:pPr>
    </w:p>
    <w:p w14:paraId="3BDC87D6" w14:textId="77777777" w:rsidR="0005463C" w:rsidRPr="0005463C" w:rsidRDefault="0005463C" w:rsidP="0005463C">
      <w:pPr>
        <w:rPr>
          <w:rFonts w:ascii="Times New Roman" w:hAnsi="Times New Roman"/>
          <w:sz w:val="24"/>
          <w:szCs w:val="24"/>
        </w:rPr>
      </w:pPr>
      <w:r w:rsidRPr="0005463C">
        <w:rPr>
          <w:rFonts w:ascii="Times New Roman" w:hAnsi="Times New Roman"/>
          <w:sz w:val="24"/>
          <w:szCs w:val="24"/>
        </w:rPr>
        <w:tab/>
        <w:t>-Perioada : ..............................................................................................</w:t>
      </w:r>
    </w:p>
    <w:p w14:paraId="1653F576" w14:textId="77777777" w:rsidR="0005463C" w:rsidRPr="0005463C" w:rsidRDefault="0005463C" w:rsidP="0005463C">
      <w:pPr>
        <w:rPr>
          <w:rFonts w:ascii="Times New Roman" w:hAnsi="Times New Roman"/>
          <w:sz w:val="24"/>
          <w:szCs w:val="24"/>
        </w:rPr>
      </w:pPr>
    </w:p>
    <w:p w14:paraId="2DFC65BE" w14:textId="77777777" w:rsidR="0005463C" w:rsidRPr="0005463C" w:rsidRDefault="0005463C" w:rsidP="0005463C">
      <w:pPr>
        <w:rPr>
          <w:rFonts w:ascii="Times New Roman" w:hAnsi="Times New Roman"/>
          <w:sz w:val="24"/>
          <w:szCs w:val="24"/>
        </w:rPr>
      </w:pPr>
      <w:r w:rsidRPr="0005463C">
        <w:rPr>
          <w:rFonts w:ascii="Times New Roman" w:hAnsi="Times New Roman"/>
          <w:sz w:val="24"/>
          <w:szCs w:val="24"/>
        </w:rPr>
        <w:tab/>
        <w:t>- Masa total</w:t>
      </w:r>
      <w:r w:rsidRPr="0005463C">
        <w:rPr>
          <w:rFonts w:ascii="Times New Roman" w:hAnsi="Times New Roman" w:hint="eastAsia"/>
          <w:sz w:val="24"/>
          <w:szCs w:val="24"/>
        </w:rPr>
        <w:t>ă</w:t>
      </w:r>
      <w:r w:rsidRPr="0005463C">
        <w:rPr>
          <w:rFonts w:ascii="Times New Roman" w:hAnsi="Times New Roman"/>
          <w:sz w:val="24"/>
          <w:szCs w:val="24"/>
        </w:rPr>
        <w:t xml:space="preserve"> maxim</w:t>
      </w:r>
      <w:r w:rsidRPr="0005463C">
        <w:rPr>
          <w:rFonts w:ascii="Times New Roman" w:hAnsi="Times New Roman" w:hint="eastAsia"/>
          <w:sz w:val="24"/>
          <w:szCs w:val="24"/>
        </w:rPr>
        <w:t>ă</w:t>
      </w:r>
      <w:r w:rsidRPr="0005463C">
        <w:rPr>
          <w:rFonts w:ascii="Times New Roman" w:hAnsi="Times New Roman"/>
          <w:sz w:val="24"/>
          <w:szCs w:val="24"/>
        </w:rPr>
        <w:t xml:space="preserve"> autorizat</w:t>
      </w:r>
      <w:r w:rsidRPr="0005463C">
        <w:rPr>
          <w:rFonts w:ascii="Times New Roman" w:hAnsi="Times New Roman" w:hint="eastAsia"/>
          <w:sz w:val="24"/>
          <w:szCs w:val="24"/>
        </w:rPr>
        <w:t>ă</w:t>
      </w:r>
      <w:r w:rsidRPr="0005463C">
        <w:rPr>
          <w:rFonts w:ascii="Times New Roman" w:hAnsi="Times New Roman"/>
          <w:sz w:val="24"/>
          <w:szCs w:val="24"/>
        </w:rPr>
        <w:t xml:space="preserve"> :.............................................................</w:t>
      </w:r>
    </w:p>
    <w:p w14:paraId="46D7F481" w14:textId="77777777" w:rsidR="0005463C" w:rsidRPr="0005463C" w:rsidRDefault="0005463C" w:rsidP="0005463C">
      <w:pPr>
        <w:rPr>
          <w:rFonts w:ascii="Times New Roman" w:hAnsi="Times New Roman"/>
          <w:sz w:val="24"/>
          <w:szCs w:val="24"/>
        </w:rPr>
      </w:pPr>
    </w:p>
    <w:p w14:paraId="65CBC178" w14:textId="77777777" w:rsidR="0005463C" w:rsidRPr="0005463C" w:rsidRDefault="0005463C" w:rsidP="0005463C">
      <w:pPr>
        <w:rPr>
          <w:rFonts w:ascii="Times New Roman" w:hAnsi="Times New Roman"/>
          <w:sz w:val="24"/>
          <w:szCs w:val="24"/>
        </w:rPr>
      </w:pPr>
      <w:r w:rsidRPr="0005463C">
        <w:rPr>
          <w:rFonts w:ascii="Times New Roman" w:hAnsi="Times New Roman"/>
          <w:sz w:val="24"/>
          <w:szCs w:val="24"/>
        </w:rPr>
        <w:tab/>
        <w:t>- Pe traseul : ....................................................................................................</w:t>
      </w:r>
    </w:p>
    <w:p w14:paraId="786C6DD2" w14:textId="77777777" w:rsidR="0005463C" w:rsidRPr="0005463C" w:rsidRDefault="0005463C" w:rsidP="0005463C">
      <w:pPr>
        <w:rPr>
          <w:rFonts w:ascii="Times New Roman" w:hAnsi="Times New Roman"/>
          <w:sz w:val="24"/>
          <w:szCs w:val="24"/>
        </w:rPr>
      </w:pPr>
    </w:p>
    <w:sectPr w:rsidR="0005463C" w:rsidRPr="0005463C" w:rsidSect="00200460">
      <w:headerReference w:type="default" r:id="rId7"/>
      <w:footerReference w:type="default" r:id="rId8"/>
      <w:pgSz w:w="12240" w:h="15840" w:code="1"/>
      <w:pgMar w:top="454" w:right="992" w:bottom="539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A57CF0" w14:textId="77777777" w:rsidR="003E3855" w:rsidRDefault="003E3855" w:rsidP="003F2119">
      <w:r>
        <w:separator/>
      </w:r>
    </w:p>
  </w:endnote>
  <w:endnote w:type="continuationSeparator" w:id="0">
    <w:p w14:paraId="503B19D2" w14:textId="77777777" w:rsidR="003E3855" w:rsidRDefault="003E3855" w:rsidP="003F2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BF243" w14:textId="77777777" w:rsidR="00AA299D" w:rsidRPr="00144F28" w:rsidRDefault="00AA299D" w:rsidP="001A13DF">
    <w:pPr>
      <w:pStyle w:val="ListParagraph"/>
      <w:ind w:left="0"/>
      <w:rPr>
        <w:rFonts w:ascii="Times New Roman" w:hAnsi="Times New Roman"/>
        <w:lang w:val="ro-RO"/>
      </w:rPr>
    </w:pPr>
    <w:r w:rsidRPr="00D8750B">
      <w:rPr>
        <w:rFonts w:ascii="Arial" w:hAnsi="Arial" w:cs="Arial"/>
        <w:b/>
        <w:sz w:val="12"/>
        <w:szCs w:val="12"/>
        <w:lang w:val="it-IT" w:eastAsia="ro-RO"/>
      </w:rPr>
      <w:t xml:space="preserve">  </w:t>
    </w:r>
    <w:r w:rsidRPr="00132576">
      <w:rPr>
        <w:rFonts w:ascii="Arial" w:hAnsi="Arial" w:cs="Arial"/>
        <w:b/>
        <w:sz w:val="12"/>
        <w:szCs w:val="12"/>
        <w:lang w:val="ro-RO" w:eastAsia="ro-RO"/>
      </w:rPr>
      <w:drawing>
        <wp:inline distT="0" distB="0" distL="0" distR="0" wp14:anchorId="62A34B8C" wp14:editId="2D962742">
          <wp:extent cx="6057900" cy="47625"/>
          <wp:effectExtent l="0" t="0" r="0" b="9525"/>
          <wp:docPr id="4" name="Picture 4" descr="tri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tri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4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D9B9E0" w14:textId="77777777" w:rsidR="00AA299D" w:rsidRDefault="00AA299D" w:rsidP="001A13DF">
    <w:pPr>
      <w:pStyle w:val="Footer"/>
      <w:ind w:left="-115"/>
      <w:jc w:val="center"/>
    </w:pPr>
    <w:r w:rsidRPr="00D8750B">
      <w:rPr>
        <w:lang w:val="it-IT"/>
      </w:rPr>
      <w:t xml:space="preserve">Adresa: str. Victoria nr. 46, Ghiroda, jud. </w:t>
    </w:r>
    <w:r>
      <w:t>Timis, cod 307200,</w:t>
    </w:r>
  </w:p>
  <w:p w14:paraId="58BC8F6E" w14:textId="77777777" w:rsidR="00AA299D" w:rsidRDefault="00AA299D" w:rsidP="001A13DF">
    <w:pPr>
      <w:pStyle w:val="Footer"/>
      <w:ind w:left="-115"/>
      <w:jc w:val="center"/>
    </w:pPr>
    <w:r>
      <w:t>Telefon: 0256/205.201; 0256/219193; Fax: 0256/287406</w:t>
    </w:r>
  </w:p>
  <w:p w14:paraId="67CFD9E5" w14:textId="54D74C9F" w:rsidR="00AA299D" w:rsidRDefault="00AA299D" w:rsidP="001A13DF">
    <w:pPr>
      <w:pStyle w:val="Footer"/>
    </w:pPr>
    <w:r>
      <w:tab/>
      <w:t>Adresa web: www.primariaghiroda.ro;  Adresa email: registratura@primariaghiroda.ro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037ECA" w14:textId="77777777" w:rsidR="003E3855" w:rsidRDefault="003E3855" w:rsidP="003F2119">
      <w:r>
        <w:separator/>
      </w:r>
    </w:p>
  </w:footnote>
  <w:footnote w:type="continuationSeparator" w:id="0">
    <w:p w14:paraId="6C4BE254" w14:textId="77777777" w:rsidR="003E3855" w:rsidRDefault="003E3855" w:rsidP="003F2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7DD08" w14:textId="1991CFFA" w:rsidR="00AA299D" w:rsidRDefault="00AA299D">
    <w:pPr>
      <w:pStyle w:val="Header"/>
    </w:pPr>
  </w:p>
  <w:tbl>
    <w:tblPr>
      <w:tblW w:w="9911" w:type="dxa"/>
      <w:tblLook w:val="04A0" w:firstRow="1" w:lastRow="0" w:firstColumn="1" w:lastColumn="0" w:noHBand="0" w:noVBand="1"/>
    </w:tblPr>
    <w:tblGrid>
      <w:gridCol w:w="3085"/>
      <w:gridCol w:w="3779"/>
      <w:gridCol w:w="3047"/>
    </w:tblGrid>
    <w:tr w:rsidR="00AA299D" w:rsidRPr="001319F4" w14:paraId="2BC3A773" w14:textId="77777777" w:rsidTr="00AA299D">
      <w:trPr>
        <w:trHeight w:val="1276"/>
      </w:trPr>
      <w:tc>
        <w:tcPr>
          <w:tcW w:w="3085" w:type="dxa"/>
          <w:shd w:val="clear" w:color="auto" w:fill="auto"/>
          <w:vAlign w:val="center"/>
        </w:tcPr>
        <w:p w14:paraId="562733CD" w14:textId="77777777" w:rsidR="00AA299D" w:rsidRDefault="00AA299D" w:rsidP="001A13DF">
          <w:pPr>
            <w:rPr>
              <w:rFonts w:ascii="Arial" w:hAnsi="Arial"/>
              <w:sz w:val="28"/>
              <w:szCs w:val="28"/>
            </w:rPr>
          </w:pPr>
          <w:r>
            <w:rPr>
              <w:rFonts w:ascii="Calibri Light" w:hAnsi="Calibri Light"/>
              <w:b/>
              <w:sz w:val="28"/>
              <w:szCs w:val="28"/>
              <w:lang w:val="en-GB" w:eastAsia="en-GB"/>
            </w:rPr>
            <w:t xml:space="preserve">          </w:t>
          </w:r>
          <w:r w:rsidRPr="00643160">
            <w:rPr>
              <w:rFonts w:ascii="Calibri Light" w:hAnsi="Calibri Light"/>
              <w:b/>
              <w:sz w:val="28"/>
              <w:szCs w:val="28"/>
              <w:lang w:val="ro-RO" w:eastAsia="ro-RO"/>
            </w:rPr>
            <w:drawing>
              <wp:inline distT="0" distB="0" distL="0" distR="0" wp14:anchorId="449EB723" wp14:editId="17E49A60">
                <wp:extent cx="838200" cy="1133475"/>
                <wp:effectExtent l="0" t="0" r="0" b="9525"/>
                <wp:docPr id="3" name="Picture 3" descr="D:\My Documents\stema\stema ghiroda 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My Documents\stema\stema ghiroda 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1319F4">
            <w:rPr>
              <w:rFonts w:ascii="Arial" w:hAnsi="Arial"/>
              <w:sz w:val="28"/>
              <w:szCs w:val="28"/>
            </w:rPr>
            <w:tab/>
          </w:r>
        </w:p>
        <w:p w14:paraId="38FB2CA5" w14:textId="77777777" w:rsidR="00AA299D" w:rsidRPr="001319F4" w:rsidRDefault="00AA299D" w:rsidP="001A13DF">
          <w:pPr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3779" w:type="dxa"/>
          <w:shd w:val="clear" w:color="auto" w:fill="auto"/>
          <w:vAlign w:val="center"/>
        </w:tcPr>
        <w:p w14:paraId="16EC825F" w14:textId="77777777" w:rsidR="00AA299D" w:rsidRPr="00FA33ED" w:rsidRDefault="00AA299D" w:rsidP="001A13DF">
          <w:pPr>
            <w:pStyle w:val="NoSpacing"/>
            <w:rPr>
              <w:rFonts w:ascii="Calibri Light" w:hAnsi="Calibri Light"/>
              <w:b/>
              <w:sz w:val="32"/>
              <w:szCs w:val="32"/>
            </w:rPr>
          </w:pPr>
          <w:r w:rsidRPr="00643160">
            <w:rPr>
              <w:rFonts w:ascii="Calibri Light" w:hAnsi="Calibri Light"/>
              <w:b/>
              <w:sz w:val="32"/>
              <w:szCs w:val="32"/>
            </w:rPr>
            <w:t xml:space="preserve"> </w:t>
          </w:r>
          <w:r>
            <w:rPr>
              <w:rFonts w:ascii="Calibri Light" w:hAnsi="Calibri Light"/>
              <w:b/>
              <w:sz w:val="32"/>
              <w:szCs w:val="32"/>
            </w:rPr>
            <w:t xml:space="preserve">                ROMÂNIA</w:t>
          </w:r>
        </w:p>
        <w:p w14:paraId="0A52347B" w14:textId="77777777" w:rsidR="00AA299D" w:rsidRDefault="00AA299D" w:rsidP="001A13DF">
          <w:pPr>
            <w:pStyle w:val="NoSpacing"/>
            <w:rPr>
              <w:rFonts w:ascii="Calibri Light" w:hAnsi="Calibri Light" w:cs="Calibri Light"/>
              <w:b/>
              <w:sz w:val="32"/>
              <w:szCs w:val="32"/>
            </w:rPr>
          </w:pPr>
          <w:r>
            <w:rPr>
              <w:rFonts w:ascii="Calibri Light" w:hAnsi="Calibri Light" w:cs="Calibri Light"/>
              <w:b/>
              <w:sz w:val="32"/>
              <w:szCs w:val="32"/>
            </w:rPr>
            <w:t xml:space="preserve">       </w:t>
          </w:r>
          <w:r w:rsidRPr="00643160">
            <w:rPr>
              <w:rFonts w:ascii="Calibri Light" w:hAnsi="Calibri Light" w:cs="Calibri Light"/>
              <w:b/>
              <w:sz w:val="32"/>
              <w:szCs w:val="32"/>
            </w:rPr>
            <w:t>PRIM</w:t>
          </w:r>
          <w:r>
            <w:rPr>
              <w:rFonts w:ascii="Calibri Light" w:hAnsi="Calibri Light" w:cs="Calibri Light"/>
              <w:b/>
              <w:sz w:val="32"/>
              <w:szCs w:val="32"/>
            </w:rPr>
            <w:t>Ă</w:t>
          </w:r>
          <w:r w:rsidRPr="00643160">
            <w:rPr>
              <w:rFonts w:ascii="Calibri Light" w:hAnsi="Calibri Light" w:cs="Calibri Light"/>
              <w:b/>
              <w:sz w:val="32"/>
              <w:szCs w:val="32"/>
            </w:rPr>
            <w:t xml:space="preserve">RIA COMUNEI </w:t>
          </w:r>
        </w:p>
        <w:p w14:paraId="0EB40E7B" w14:textId="77777777" w:rsidR="00AA299D" w:rsidRPr="00643160" w:rsidRDefault="00AA299D" w:rsidP="001A13DF">
          <w:pPr>
            <w:pStyle w:val="NoSpacing"/>
            <w:rPr>
              <w:rFonts w:ascii="Calibri Light" w:hAnsi="Calibri Light" w:cs="Calibri Light"/>
              <w:b/>
              <w:sz w:val="32"/>
              <w:szCs w:val="32"/>
            </w:rPr>
          </w:pPr>
          <w:r>
            <w:rPr>
              <w:rFonts w:ascii="Calibri Light" w:hAnsi="Calibri Light" w:cs="Calibri Light"/>
              <w:b/>
              <w:sz w:val="32"/>
              <w:szCs w:val="32"/>
            </w:rPr>
            <w:t xml:space="preserve">                 </w:t>
          </w:r>
          <w:r w:rsidRPr="00643160">
            <w:rPr>
              <w:rFonts w:ascii="Calibri Light" w:hAnsi="Calibri Light" w:cs="Calibri Light"/>
              <w:b/>
              <w:sz w:val="32"/>
              <w:szCs w:val="32"/>
            </w:rPr>
            <w:t>GHIRODA</w:t>
          </w:r>
        </w:p>
        <w:p w14:paraId="2C9C3636" w14:textId="77777777" w:rsidR="00AA299D" w:rsidRPr="001319F4" w:rsidRDefault="00AA299D" w:rsidP="001A13DF">
          <w:pPr>
            <w:jc w:val="center"/>
            <w:rPr>
              <w:rFonts w:ascii="Arial" w:hAnsi="Arial" w:cs="Arial"/>
              <w:b/>
              <w:sz w:val="28"/>
              <w:szCs w:val="28"/>
              <w:lang w:val="pt-BR"/>
            </w:rPr>
          </w:pPr>
        </w:p>
      </w:tc>
      <w:tc>
        <w:tcPr>
          <w:tcW w:w="3047" w:type="dxa"/>
          <w:shd w:val="clear" w:color="auto" w:fill="auto"/>
          <w:vAlign w:val="center"/>
        </w:tcPr>
        <w:p w14:paraId="7FD891ED" w14:textId="77777777" w:rsidR="00AA299D" w:rsidRDefault="00AA299D" w:rsidP="001A13DF">
          <w:pPr>
            <w:ind w:right="-468"/>
            <w:jc w:val="center"/>
            <w:rPr>
              <w:rFonts w:ascii="Arial" w:hAnsi="Arial" w:cs="Arial"/>
              <w:b/>
              <w:sz w:val="28"/>
              <w:szCs w:val="28"/>
              <w:lang w:val="pt-BR"/>
            </w:rPr>
          </w:pPr>
        </w:p>
        <w:p w14:paraId="326328E9" w14:textId="77777777" w:rsidR="00AA299D" w:rsidRDefault="00AA299D" w:rsidP="001A13DF">
          <w:pPr>
            <w:ind w:right="-468"/>
            <w:jc w:val="center"/>
            <w:rPr>
              <w:rFonts w:ascii="Arial" w:hAnsi="Arial" w:cs="Arial"/>
              <w:b/>
              <w:sz w:val="28"/>
              <w:szCs w:val="28"/>
              <w:lang w:val="pt-BR"/>
            </w:rPr>
          </w:pPr>
          <w:r>
            <w:rPr>
              <w:rFonts w:ascii="Arial" w:hAnsi="Arial" w:cs="Arial"/>
              <w:b/>
              <w:sz w:val="28"/>
              <w:szCs w:val="28"/>
              <w:lang w:val="ro-RO" w:eastAsia="ro-RO"/>
            </w:rPr>
            <w:drawing>
              <wp:inline distT="0" distB="0" distL="0" distR="0" wp14:anchorId="3803147D" wp14:editId="6935E16A">
                <wp:extent cx="923925" cy="1276350"/>
                <wp:effectExtent l="0" t="0" r="9525" b="0"/>
                <wp:docPr id="2" name="Picture 2" descr="STEMA ROMANIEI ACTUALIZA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TEMA ROMANIEI ACTUALIZA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1253735" w14:textId="77777777" w:rsidR="00AA299D" w:rsidRPr="001319F4" w:rsidRDefault="00AA299D" w:rsidP="001A13DF">
          <w:pPr>
            <w:ind w:right="-468"/>
            <w:rPr>
              <w:rFonts w:ascii="Arial" w:hAnsi="Arial" w:cs="Arial"/>
              <w:b/>
              <w:sz w:val="28"/>
              <w:szCs w:val="28"/>
              <w:lang w:val="pt-BR"/>
            </w:rPr>
          </w:pPr>
        </w:p>
      </w:tc>
    </w:tr>
  </w:tbl>
  <w:p w14:paraId="0BFBAD4A" w14:textId="77777777" w:rsidR="00AA299D" w:rsidRDefault="00AA299D" w:rsidP="001A13DF">
    <w:pPr>
      <w:jc w:val="center"/>
      <w:rPr>
        <w:rFonts w:ascii="Arial" w:hAnsi="Arial" w:cs="Arial"/>
        <w:b/>
        <w:sz w:val="12"/>
        <w:szCs w:val="12"/>
        <w:lang w:eastAsia="ro-RO"/>
      </w:rPr>
    </w:pPr>
    <w:r w:rsidRPr="00132576">
      <w:rPr>
        <w:rFonts w:ascii="Arial" w:hAnsi="Arial" w:cs="Arial"/>
        <w:b/>
        <w:sz w:val="12"/>
        <w:szCs w:val="12"/>
        <w:lang w:val="ro-RO" w:eastAsia="ro-RO"/>
      </w:rPr>
      <w:drawing>
        <wp:inline distT="0" distB="0" distL="0" distR="0" wp14:anchorId="53158FD3" wp14:editId="7D3B7634">
          <wp:extent cx="6057900" cy="47625"/>
          <wp:effectExtent l="0" t="0" r="0" b="9525"/>
          <wp:docPr id="1" name="Picture 1" descr="tri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tricolo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4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C20B44" w14:textId="77777777" w:rsidR="00AA299D" w:rsidRDefault="00AA29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671DF"/>
    <w:multiLevelType w:val="hybridMultilevel"/>
    <w:tmpl w:val="6F8A5C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218E8"/>
    <w:multiLevelType w:val="hybridMultilevel"/>
    <w:tmpl w:val="2F484C96"/>
    <w:lvl w:ilvl="0" w:tplc="5896F1D6">
      <w:start w:val="1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F92255"/>
    <w:multiLevelType w:val="hybridMultilevel"/>
    <w:tmpl w:val="9578BC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4341"/>
    <w:multiLevelType w:val="hybridMultilevel"/>
    <w:tmpl w:val="925446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B72BC"/>
    <w:multiLevelType w:val="hybridMultilevel"/>
    <w:tmpl w:val="C69621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01CC8"/>
    <w:multiLevelType w:val="hybridMultilevel"/>
    <w:tmpl w:val="DD42F1F0"/>
    <w:lvl w:ilvl="0" w:tplc="2780A9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A4073"/>
    <w:multiLevelType w:val="hybridMultilevel"/>
    <w:tmpl w:val="E6328A98"/>
    <w:lvl w:ilvl="0" w:tplc="7824748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B72CAC"/>
    <w:multiLevelType w:val="hybridMultilevel"/>
    <w:tmpl w:val="029A25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F67"/>
    <w:rsid w:val="0000234A"/>
    <w:rsid w:val="0000238C"/>
    <w:rsid w:val="00003E33"/>
    <w:rsid w:val="00010821"/>
    <w:rsid w:val="00013D6A"/>
    <w:rsid w:val="000252EF"/>
    <w:rsid w:val="00032496"/>
    <w:rsid w:val="0003505F"/>
    <w:rsid w:val="000354DC"/>
    <w:rsid w:val="000360DB"/>
    <w:rsid w:val="0005463C"/>
    <w:rsid w:val="000601E6"/>
    <w:rsid w:val="000708D9"/>
    <w:rsid w:val="00073FDA"/>
    <w:rsid w:val="0007521A"/>
    <w:rsid w:val="00080BDE"/>
    <w:rsid w:val="0008180C"/>
    <w:rsid w:val="000844B5"/>
    <w:rsid w:val="000847C8"/>
    <w:rsid w:val="000873C9"/>
    <w:rsid w:val="00094A8E"/>
    <w:rsid w:val="000A0D7B"/>
    <w:rsid w:val="000A222C"/>
    <w:rsid w:val="000B07F7"/>
    <w:rsid w:val="000B2A56"/>
    <w:rsid w:val="000B64EB"/>
    <w:rsid w:val="000C2197"/>
    <w:rsid w:val="000C75F1"/>
    <w:rsid w:val="000D394B"/>
    <w:rsid w:val="000D4A4E"/>
    <w:rsid w:val="000E28D9"/>
    <w:rsid w:val="0011010E"/>
    <w:rsid w:val="00111A81"/>
    <w:rsid w:val="00116499"/>
    <w:rsid w:val="00121E3D"/>
    <w:rsid w:val="00131D9A"/>
    <w:rsid w:val="00134502"/>
    <w:rsid w:val="001370D4"/>
    <w:rsid w:val="00140F3A"/>
    <w:rsid w:val="001414A6"/>
    <w:rsid w:val="001423A2"/>
    <w:rsid w:val="00142C71"/>
    <w:rsid w:val="001528C0"/>
    <w:rsid w:val="00153703"/>
    <w:rsid w:val="00165518"/>
    <w:rsid w:val="00180EDC"/>
    <w:rsid w:val="00182967"/>
    <w:rsid w:val="00183633"/>
    <w:rsid w:val="001929BD"/>
    <w:rsid w:val="001A0A4A"/>
    <w:rsid w:val="001A13DF"/>
    <w:rsid w:val="001A4402"/>
    <w:rsid w:val="001A4A27"/>
    <w:rsid w:val="001A5422"/>
    <w:rsid w:val="001B12AB"/>
    <w:rsid w:val="001B42B3"/>
    <w:rsid w:val="001B5A1E"/>
    <w:rsid w:val="001B70F3"/>
    <w:rsid w:val="001C06CC"/>
    <w:rsid w:val="001C1CB4"/>
    <w:rsid w:val="001D2630"/>
    <w:rsid w:val="001D6E8F"/>
    <w:rsid w:val="001E16C2"/>
    <w:rsid w:val="001E435C"/>
    <w:rsid w:val="001F2048"/>
    <w:rsid w:val="00200460"/>
    <w:rsid w:val="00207679"/>
    <w:rsid w:val="00207FF5"/>
    <w:rsid w:val="00210509"/>
    <w:rsid w:val="002149D8"/>
    <w:rsid w:val="00216FB0"/>
    <w:rsid w:val="00222A4E"/>
    <w:rsid w:val="00223817"/>
    <w:rsid w:val="0023306E"/>
    <w:rsid w:val="00235DA7"/>
    <w:rsid w:val="00242AD7"/>
    <w:rsid w:val="00244718"/>
    <w:rsid w:val="00246C27"/>
    <w:rsid w:val="0027306D"/>
    <w:rsid w:val="00280B9B"/>
    <w:rsid w:val="002811AF"/>
    <w:rsid w:val="00284760"/>
    <w:rsid w:val="002848A8"/>
    <w:rsid w:val="00287363"/>
    <w:rsid w:val="00290155"/>
    <w:rsid w:val="00290505"/>
    <w:rsid w:val="00294BD7"/>
    <w:rsid w:val="002961A4"/>
    <w:rsid w:val="00296BAB"/>
    <w:rsid w:val="002A1B58"/>
    <w:rsid w:val="002A2CBC"/>
    <w:rsid w:val="002A4305"/>
    <w:rsid w:val="002A6022"/>
    <w:rsid w:val="002B5FC2"/>
    <w:rsid w:val="002C1302"/>
    <w:rsid w:val="002D01ED"/>
    <w:rsid w:val="002D16BF"/>
    <w:rsid w:val="002E1029"/>
    <w:rsid w:val="002E3C17"/>
    <w:rsid w:val="0030715C"/>
    <w:rsid w:val="00324CE2"/>
    <w:rsid w:val="003336B0"/>
    <w:rsid w:val="003458BA"/>
    <w:rsid w:val="0035101F"/>
    <w:rsid w:val="00351419"/>
    <w:rsid w:val="00351EBB"/>
    <w:rsid w:val="00361C7E"/>
    <w:rsid w:val="00366E60"/>
    <w:rsid w:val="003721EB"/>
    <w:rsid w:val="003852FE"/>
    <w:rsid w:val="0039017A"/>
    <w:rsid w:val="0039062C"/>
    <w:rsid w:val="00396541"/>
    <w:rsid w:val="003975CD"/>
    <w:rsid w:val="003A533E"/>
    <w:rsid w:val="003B043F"/>
    <w:rsid w:val="003B4B7E"/>
    <w:rsid w:val="003B5F04"/>
    <w:rsid w:val="003B77E0"/>
    <w:rsid w:val="003C0108"/>
    <w:rsid w:val="003C0E63"/>
    <w:rsid w:val="003E26F7"/>
    <w:rsid w:val="003E3855"/>
    <w:rsid w:val="003F1AFA"/>
    <w:rsid w:val="003F2119"/>
    <w:rsid w:val="003F4665"/>
    <w:rsid w:val="00403A73"/>
    <w:rsid w:val="004060BE"/>
    <w:rsid w:val="00406D41"/>
    <w:rsid w:val="00410C60"/>
    <w:rsid w:val="00411942"/>
    <w:rsid w:val="00411F06"/>
    <w:rsid w:val="004143CD"/>
    <w:rsid w:val="00421738"/>
    <w:rsid w:val="0042581B"/>
    <w:rsid w:val="00440FF4"/>
    <w:rsid w:val="00444D92"/>
    <w:rsid w:val="00445013"/>
    <w:rsid w:val="004621E1"/>
    <w:rsid w:val="0047116E"/>
    <w:rsid w:val="0047129D"/>
    <w:rsid w:val="00471EAA"/>
    <w:rsid w:val="00474864"/>
    <w:rsid w:val="00494E36"/>
    <w:rsid w:val="004A21EC"/>
    <w:rsid w:val="004A2899"/>
    <w:rsid w:val="004A36A0"/>
    <w:rsid w:val="004A6F0C"/>
    <w:rsid w:val="004C2236"/>
    <w:rsid w:val="004C7B7B"/>
    <w:rsid w:val="004C7DF4"/>
    <w:rsid w:val="004D4A5D"/>
    <w:rsid w:val="004E08C6"/>
    <w:rsid w:val="004E4E27"/>
    <w:rsid w:val="004E54C5"/>
    <w:rsid w:val="004F1E4A"/>
    <w:rsid w:val="00500E3A"/>
    <w:rsid w:val="0050177E"/>
    <w:rsid w:val="0051766F"/>
    <w:rsid w:val="00523244"/>
    <w:rsid w:val="00526542"/>
    <w:rsid w:val="005312BE"/>
    <w:rsid w:val="005314E1"/>
    <w:rsid w:val="00532BFC"/>
    <w:rsid w:val="00537BDE"/>
    <w:rsid w:val="005437E8"/>
    <w:rsid w:val="00573745"/>
    <w:rsid w:val="0058114F"/>
    <w:rsid w:val="00581E47"/>
    <w:rsid w:val="00582A0B"/>
    <w:rsid w:val="0058646B"/>
    <w:rsid w:val="0059437A"/>
    <w:rsid w:val="005A279F"/>
    <w:rsid w:val="005B47DA"/>
    <w:rsid w:val="005B535F"/>
    <w:rsid w:val="005B5BF8"/>
    <w:rsid w:val="005B61D0"/>
    <w:rsid w:val="005C69BE"/>
    <w:rsid w:val="005D3133"/>
    <w:rsid w:val="005E4A97"/>
    <w:rsid w:val="005E540E"/>
    <w:rsid w:val="005E72C8"/>
    <w:rsid w:val="005F02FF"/>
    <w:rsid w:val="005F2B49"/>
    <w:rsid w:val="005F66CE"/>
    <w:rsid w:val="006056F2"/>
    <w:rsid w:val="00614B3D"/>
    <w:rsid w:val="00621CAC"/>
    <w:rsid w:val="00623400"/>
    <w:rsid w:val="00623BEB"/>
    <w:rsid w:val="006256E5"/>
    <w:rsid w:val="00655AFC"/>
    <w:rsid w:val="00655CA3"/>
    <w:rsid w:val="00663392"/>
    <w:rsid w:val="00673670"/>
    <w:rsid w:val="006741F0"/>
    <w:rsid w:val="00677A49"/>
    <w:rsid w:val="00694B35"/>
    <w:rsid w:val="006A03A7"/>
    <w:rsid w:val="006A1F80"/>
    <w:rsid w:val="006A5AE1"/>
    <w:rsid w:val="006B320B"/>
    <w:rsid w:val="006B7922"/>
    <w:rsid w:val="006C44DC"/>
    <w:rsid w:val="006C688F"/>
    <w:rsid w:val="006D29FD"/>
    <w:rsid w:val="006D317E"/>
    <w:rsid w:val="006E2A13"/>
    <w:rsid w:val="006F3317"/>
    <w:rsid w:val="00706BE4"/>
    <w:rsid w:val="00710D93"/>
    <w:rsid w:val="00712AD1"/>
    <w:rsid w:val="007176AF"/>
    <w:rsid w:val="007222BD"/>
    <w:rsid w:val="0072360A"/>
    <w:rsid w:val="00751905"/>
    <w:rsid w:val="00757962"/>
    <w:rsid w:val="007661B9"/>
    <w:rsid w:val="00771556"/>
    <w:rsid w:val="00772961"/>
    <w:rsid w:val="00773A82"/>
    <w:rsid w:val="00776407"/>
    <w:rsid w:val="007970FD"/>
    <w:rsid w:val="007A4A6F"/>
    <w:rsid w:val="007B1489"/>
    <w:rsid w:val="007B79DA"/>
    <w:rsid w:val="007C1F0C"/>
    <w:rsid w:val="007E4DC8"/>
    <w:rsid w:val="007E5623"/>
    <w:rsid w:val="007E79CA"/>
    <w:rsid w:val="007F3D70"/>
    <w:rsid w:val="0080313D"/>
    <w:rsid w:val="0081548B"/>
    <w:rsid w:val="008160A3"/>
    <w:rsid w:val="00817679"/>
    <w:rsid w:val="00823802"/>
    <w:rsid w:val="008313B2"/>
    <w:rsid w:val="00831AA5"/>
    <w:rsid w:val="0083545E"/>
    <w:rsid w:val="0083756E"/>
    <w:rsid w:val="00850539"/>
    <w:rsid w:val="0085373F"/>
    <w:rsid w:val="00860905"/>
    <w:rsid w:val="00860921"/>
    <w:rsid w:val="00864124"/>
    <w:rsid w:val="008734D9"/>
    <w:rsid w:val="00873F67"/>
    <w:rsid w:val="00874FB4"/>
    <w:rsid w:val="008815E5"/>
    <w:rsid w:val="008832BF"/>
    <w:rsid w:val="00892C1A"/>
    <w:rsid w:val="00894096"/>
    <w:rsid w:val="008A58B6"/>
    <w:rsid w:val="008A5CBC"/>
    <w:rsid w:val="008B1BA2"/>
    <w:rsid w:val="008B1FC5"/>
    <w:rsid w:val="008C1D3E"/>
    <w:rsid w:val="008C28C4"/>
    <w:rsid w:val="008C3A9E"/>
    <w:rsid w:val="008C6E4E"/>
    <w:rsid w:val="008E6573"/>
    <w:rsid w:val="008F05D2"/>
    <w:rsid w:val="008F0F45"/>
    <w:rsid w:val="009010E4"/>
    <w:rsid w:val="00902EF4"/>
    <w:rsid w:val="00907AF3"/>
    <w:rsid w:val="00910AD3"/>
    <w:rsid w:val="00911367"/>
    <w:rsid w:val="009229DD"/>
    <w:rsid w:val="0093182F"/>
    <w:rsid w:val="00952EBE"/>
    <w:rsid w:val="00961377"/>
    <w:rsid w:val="009626C7"/>
    <w:rsid w:val="00962EA5"/>
    <w:rsid w:val="009709B2"/>
    <w:rsid w:val="00977BD0"/>
    <w:rsid w:val="00984810"/>
    <w:rsid w:val="00987290"/>
    <w:rsid w:val="009936B0"/>
    <w:rsid w:val="009A19C8"/>
    <w:rsid w:val="009A261F"/>
    <w:rsid w:val="009A4681"/>
    <w:rsid w:val="009A5730"/>
    <w:rsid w:val="009A6DD5"/>
    <w:rsid w:val="009C5286"/>
    <w:rsid w:val="009D27B8"/>
    <w:rsid w:val="009D5E98"/>
    <w:rsid w:val="009F43F8"/>
    <w:rsid w:val="009F4E7B"/>
    <w:rsid w:val="00A058F2"/>
    <w:rsid w:val="00A14165"/>
    <w:rsid w:val="00A16808"/>
    <w:rsid w:val="00A17C19"/>
    <w:rsid w:val="00A2210D"/>
    <w:rsid w:val="00A428E8"/>
    <w:rsid w:val="00A43629"/>
    <w:rsid w:val="00A4427E"/>
    <w:rsid w:val="00A50692"/>
    <w:rsid w:val="00A55397"/>
    <w:rsid w:val="00A6582D"/>
    <w:rsid w:val="00A7291E"/>
    <w:rsid w:val="00A75402"/>
    <w:rsid w:val="00A96CCB"/>
    <w:rsid w:val="00A97624"/>
    <w:rsid w:val="00AA299D"/>
    <w:rsid w:val="00AA48F4"/>
    <w:rsid w:val="00AA4E56"/>
    <w:rsid w:val="00AA7C34"/>
    <w:rsid w:val="00AB74C5"/>
    <w:rsid w:val="00AC1FC1"/>
    <w:rsid w:val="00AD612B"/>
    <w:rsid w:val="00AE36E2"/>
    <w:rsid w:val="00AF0A5C"/>
    <w:rsid w:val="00AF4FCE"/>
    <w:rsid w:val="00B00AA2"/>
    <w:rsid w:val="00B107C7"/>
    <w:rsid w:val="00B13D49"/>
    <w:rsid w:val="00B20437"/>
    <w:rsid w:val="00B30955"/>
    <w:rsid w:val="00B31B16"/>
    <w:rsid w:val="00B433F0"/>
    <w:rsid w:val="00B45844"/>
    <w:rsid w:val="00B47461"/>
    <w:rsid w:val="00B53BC3"/>
    <w:rsid w:val="00B57420"/>
    <w:rsid w:val="00B57BFD"/>
    <w:rsid w:val="00B6573B"/>
    <w:rsid w:val="00B754D9"/>
    <w:rsid w:val="00B76A68"/>
    <w:rsid w:val="00B76AC4"/>
    <w:rsid w:val="00B83B49"/>
    <w:rsid w:val="00B92CC9"/>
    <w:rsid w:val="00B933E2"/>
    <w:rsid w:val="00BB5905"/>
    <w:rsid w:val="00BB67DA"/>
    <w:rsid w:val="00BE11D2"/>
    <w:rsid w:val="00BE2E95"/>
    <w:rsid w:val="00BE6F4D"/>
    <w:rsid w:val="00BF446B"/>
    <w:rsid w:val="00BF5719"/>
    <w:rsid w:val="00C0169B"/>
    <w:rsid w:val="00C11DDE"/>
    <w:rsid w:val="00C1599A"/>
    <w:rsid w:val="00C3384E"/>
    <w:rsid w:val="00C340E9"/>
    <w:rsid w:val="00C34314"/>
    <w:rsid w:val="00C35D4E"/>
    <w:rsid w:val="00C37B9C"/>
    <w:rsid w:val="00C40471"/>
    <w:rsid w:val="00C412AC"/>
    <w:rsid w:val="00C47717"/>
    <w:rsid w:val="00C52CC7"/>
    <w:rsid w:val="00C5731C"/>
    <w:rsid w:val="00C63663"/>
    <w:rsid w:val="00C70333"/>
    <w:rsid w:val="00C763E7"/>
    <w:rsid w:val="00C77A4D"/>
    <w:rsid w:val="00C90189"/>
    <w:rsid w:val="00C93831"/>
    <w:rsid w:val="00CA1971"/>
    <w:rsid w:val="00CA217D"/>
    <w:rsid w:val="00CA26B7"/>
    <w:rsid w:val="00CA5037"/>
    <w:rsid w:val="00CB11BB"/>
    <w:rsid w:val="00CB7692"/>
    <w:rsid w:val="00CC38CD"/>
    <w:rsid w:val="00CC3A92"/>
    <w:rsid w:val="00CC41BD"/>
    <w:rsid w:val="00CC7CE8"/>
    <w:rsid w:val="00CD2497"/>
    <w:rsid w:val="00CE25CD"/>
    <w:rsid w:val="00CE30DA"/>
    <w:rsid w:val="00CF340E"/>
    <w:rsid w:val="00CF781C"/>
    <w:rsid w:val="00D057C4"/>
    <w:rsid w:val="00D11F13"/>
    <w:rsid w:val="00D12BE0"/>
    <w:rsid w:val="00D132CE"/>
    <w:rsid w:val="00D16EA3"/>
    <w:rsid w:val="00D20C5A"/>
    <w:rsid w:val="00D2266B"/>
    <w:rsid w:val="00D30757"/>
    <w:rsid w:val="00D31235"/>
    <w:rsid w:val="00D33006"/>
    <w:rsid w:val="00D34820"/>
    <w:rsid w:val="00D42B79"/>
    <w:rsid w:val="00D42BA7"/>
    <w:rsid w:val="00D43666"/>
    <w:rsid w:val="00D7178B"/>
    <w:rsid w:val="00D774F7"/>
    <w:rsid w:val="00D865D7"/>
    <w:rsid w:val="00D870AF"/>
    <w:rsid w:val="00D8750B"/>
    <w:rsid w:val="00D90CEC"/>
    <w:rsid w:val="00D9413B"/>
    <w:rsid w:val="00D974D9"/>
    <w:rsid w:val="00DA08C7"/>
    <w:rsid w:val="00DA0E7E"/>
    <w:rsid w:val="00DA6170"/>
    <w:rsid w:val="00DA7E39"/>
    <w:rsid w:val="00DB7073"/>
    <w:rsid w:val="00DB746B"/>
    <w:rsid w:val="00DB792A"/>
    <w:rsid w:val="00DC0902"/>
    <w:rsid w:val="00DD62B9"/>
    <w:rsid w:val="00DE4D0E"/>
    <w:rsid w:val="00DE5EBF"/>
    <w:rsid w:val="00DF0CA6"/>
    <w:rsid w:val="00DF2BB7"/>
    <w:rsid w:val="00DF7A34"/>
    <w:rsid w:val="00E36F3E"/>
    <w:rsid w:val="00E407A3"/>
    <w:rsid w:val="00E45204"/>
    <w:rsid w:val="00E4717E"/>
    <w:rsid w:val="00E647D6"/>
    <w:rsid w:val="00E80F8A"/>
    <w:rsid w:val="00E8191F"/>
    <w:rsid w:val="00E87ACC"/>
    <w:rsid w:val="00EA20BB"/>
    <w:rsid w:val="00EB2328"/>
    <w:rsid w:val="00EC39DC"/>
    <w:rsid w:val="00EC58A9"/>
    <w:rsid w:val="00ED4704"/>
    <w:rsid w:val="00EE6A54"/>
    <w:rsid w:val="00F06F34"/>
    <w:rsid w:val="00F073B1"/>
    <w:rsid w:val="00F20EC2"/>
    <w:rsid w:val="00F24803"/>
    <w:rsid w:val="00F348AC"/>
    <w:rsid w:val="00F372BE"/>
    <w:rsid w:val="00F43C40"/>
    <w:rsid w:val="00F4791C"/>
    <w:rsid w:val="00F53EF6"/>
    <w:rsid w:val="00F65498"/>
    <w:rsid w:val="00F7791D"/>
    <w:rsid w:val="00F92A5D"/>
    <w:rsid w:val="00F93383"/>
    <w:rsid w:val="00FA0AFE"/>
    <w:rsid w:val="00FC1918"/>
    <w:rsid w:val="00FC1D90"/>
    <w:rsid w:val="00FC6D18"/>
    <w:rsid w:val="00FD33C1"/>
    <w:rsid w:val="00FD7574"/>
    <w:rsid w:val="00FE5527"/>
    <w:rsid w:val="00FF04D7"/>
    <w:rsid w:val="00FF2631"/>
    <w:rsid w:val="00FF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F7CA0"/>
  <w15:docId w15:val="{D38E24FC-A56C-428D-A583-A65BDCBF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F67"/>
    <w:rPr>
      <w:rFonts w:ascii="MS Sans Serif" w:eastAsia="Times New Roman" w:hAnsi="MS Sans Serif"/>
      <w:noProof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65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2">
    <w:name w:val="Default Text:2"/>
    <w:basedOn w:val="Normal"/>
    <w:rsid w:val="00873F67"/>
    <w:rPr>
      <w:rFonts w:ascii="Times New Roman" w:hAnsi="Times New Roman"/>
      <w:sz w:val="24"/>
    </w:rPr>
  </w:style>
  <w:style w:type="paragraph" w:customStyle="1" w:styleId="DefaultText">
    <w:name w:val="Default Text"/>
    <w:basedOn w:val="Normal"/>
    <w:rsid w:val="00873F67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873F6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3F21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F2119"/>
    <w:rPr>
      <w:rFonts w:ascii="MS Sans Serif" w:eastAsia="Times New Roman" w:hAnsi="MS Sans Serif"/>
      <w:noProof/>
    </w:rPr>
  </w:style>
  <w:style w:type="paragraph" w:styleId="Footer">
    <w:name w:val="footer"/>
    <w:basedOn w:val="Normal"/>
    <w:link w:val="FooterChar"/>
    <w:uiPriority w:val="99"/>
    <w:unhideWhenUsed/>
    <w:rsid w:val="003F21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2119"/>
    <w:rPr>
      <w:rFonts w:ascii="MS Sans Serif" w:eastAsia="Times New Roman" w:hAnsi="MS Sans Serif"/>
      <w:noProof/>
    </w:rPr>
  </w:style>
  <w:style w:type="character" w:customStyle="1" w:styleId="FontStyle20">
    <w:name w:val="Font Style20"/>
    <w:rsid w:val="00911367"/>
    <w:rPr>
      <w:rFonts w:ascii="Arial Unicode MS" w:eastAsia="Arial Unicode MS" w:hAnsi="Arial Unicode MS" w:cs="Arial Unicode MS"/>
      <w:b/>
      <w:bCs/>
      <w:sz w:val="22"/>
      <w:szCs w:val="22"/>
    </w:rPr>
  </w:style>
  <w:style w:type="character" w:customStyle="1" w:styleId="FontStyle19">
    <w:name w:val="Font Style19"/>
    <w:rsid w:val="00911367"/>
    <w:rPr>
      <w:rFonts w:ascii="Arial Unicode MS" w:eastAsia="Arial Unicode MS" w:hAnsi="Arial Unicode MS" w:cs="Arial Unicode MS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F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FC2"/>
    <w:rPr>
      <w:rFonts w:ascii="Segoe UI" w:eastAsia="Times New Roman" w:hAnsi="Segoe UI" w:cs="Segoe UI"/>
      <w:noProof/>
      <w:sz w:val="18"/>
      <w:szCs w:val="18"/>
    </w:rPr>
  </w:style>
  <w:style w:type="paragraph" w:styleId="NoSpacing">
    <w:name w:val="No Spacing"/>
    <w:uiPriority w:val="1"/>
    <w:qFormat/>
    <w:rsid w:val="001A13DF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D865D7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9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5</Pages>
  <Words>1489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pcg</Company>
  <LinksUpToDate>false</LinksUpToDate>
  <CharactersWithSpaces>10109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bogdanel</dc:creator>
  <cp:lastModifiedBy>RePack by Diakov</cp:lastModifiedBy>
  <cp:revision>121</cp:revision>
  <cp:lastPrinted>2021-12-17T10:10:00Z</cp:lastPrinted>
  <dcterms:created xsi:type="dcterms:W3CDTF">2021-03-19T08:04:00Z</dcterms:created>
  <dcterms:modified xsi:type="dcterms:W3CDTF">2021-12-21T07:36:00Z</dcterms:modified>
</cp:coreProperties>
</file>