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80CF" w14:textId="77777777" w:rsidR="00636E88" w:rsidRDefault="00636E88" w:rsidP="00636E88">
      <w:pPr>
        <w:ind w:left="360" w:right="-337"/>
        <w:jc w:val="center"/>
        <w:rPr>
          <w:b/>
          <w:sz w:val="28"/>
          <w:szCs w:val="28"/>
        </w:rPr>
      </w:pPr>
    </w:p>
    <w:p w14:paraId="16703994" w14:textId="77777777" w:rsidR="00636E88" w:rsidRDefault="00636E88" w:rsidP="002F781A">
      <w:pPr>
        <w:ind w:left="284"/>
        <w:jc w:val="both"/>
        <w:rPr>
          <w:b/>
          <w:sz w:val="28"/>
          <w:szCs w:val="28"/>
        </w:rPr>
      </w:pPr>
      <w:r w:rsidRPr="00C506A6">
        <w:rPr>
          <w:sz w:val="28"/>
          <w:szCs w:val="28"/>
        </w:rPr>
        <w:t xml:space="preserve">       </w:t>
      </w:r>
      <w:r w:rsidRPr="00C506A6">
        <w:rPr>
          <w:b/>
          <w:sz w:val="28"/>
          <w:szCs w:val="28"/>
        </w:rPr>
        <w:t xml:space="preserve"> </w:t>
      </w:r>
    </w:p>
    <w:p w14:paraId="6A5D94F7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R O M Â N I A</w:t>
      </w:r>
    </w:p>
    <w:p w14:paraId="2328BC65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6CD04169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0C6A475E" w14:textId="77777777" w:rsidR="00636E88" w:rsidRDefault="00636E88" w:rsidP="00636E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</w:t>
      </w:r>
      <w:r w:rsidR="00E5584B">
        <w:rPr>
          <w:b/>
          <w:sz w:val="28"/>
          <w:szCs w:val="28"/>
        </w:rPr>
        <w:t xml:space="preserve"> U L</w:t>
      </w:r>
    </w:p>
    <w:p w14:paraId="64409C1D" w14:textId="6EA23A0A" w:rsidR="00636E88" w:rsidRDefault="004E324C" w:rsidP="00636E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</w:t>
      </w:r>
      <w:r w:rsidR="00462D03">
        <w:rPr>
          <w:b/>
          <w:sz w:val="28"/>
          <w:szCs w:val="28"/>
        </w:rPr>
        <w:t>238</w:t>
      </w:r>
      <w:r w:rsidR="006061A1">
        <w:rPr>
          <w:b/>
          <w:sz w:val="28"/>
          <w:szCs w:val="28"/>
        </w:rPr>
        <w:t>/1</w:t>
      </w:r>
      <w:r w:rsidR="007D4AF4">
        <w:rPr>
          <w:b/>
          <w:sz w:val="28"/>
          <w:szCs w:val="28"/>
        </w:rPr>
        <w:t>1050</w:t>
      </w:r>
      <w:r w:rsidR="006061A1">
        <w:rPr>
          <w:b/>
          <w:sz w:val="28"/>
          <w:szCs w:val="28"/>
        </w:rPr>
        <w:t>/</w:t>
      </w:r>
      <w:r w:rsidR="00462D03">
        <w:rPr>
          <w:b/>
          <w:sz w:val="28"/>
          <w:szCs w:val="28"/>
        </w:rPr>
        <w:t>17.12.2025</w:t>
      </w:r>
    </w:p>
    <w:p w14:paraId="4F0ACE8B" w14:textId="77777777" w:rsidR="00AF0200" w:rsidRDefault="00AF0200" w:rsidP="00636E88">
      <w:pPr>
        <w:rPr>
          <w:b/>
          <w:sz w:val="28"/>
          <w:szCs w:val="28"/>
        </w:rPr>
      </w:pPr>
    </w:p>
    <w:p w14:paraId="3408EE67" w14:textId="77777777" w:rsidR="00AF0200" w:rsidRPr="00547B5F" w:rsidRDefault="00AF0200" w:rsidP="00636E88">
      <w:pPr>
        <w:rPr>
          <w:b/>
          <w:sz w:val="28"/>
          <w:szCs w:val="28"/>
        </w:rPr>
      </w:pPr>
    </w:p>
    <w:p w14:paraId="1DB202DE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5124BB90" w14:textId="77777777" w:rsidR="00636E88" w:rsidRDefault="00636E88" w:rsidP="00636E8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093C7701" w14:textId="07E514FF" w:rsidR="00636E88" w:rsidRDefault="00636E88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 </w:t>
      </w:r>
      <w:r w:rsidR="000B3420">
        <w:rPr>
          <w:b/>
          <w:sz w:val="28"/>
          <w:szCs w:val="28"/>
        </w:rPr>
        <w:t xml:space="preserve">rectificarea </w:t>
      </w:r>
      <w:r>
        <w:rPr>
          <w:b/>
          <w:sz w:val="28"/>
          <w:szCs w:val="28"/>
        </w:rPr>
        <w:t xml:space="preserve">bugetului de venituri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cheltuieli  pe</w:t>
      </w:r>
    </w:p>
    <w:p w14:paraId="6FAE2638" w14:textId="2D4BA8E7" w:rsidR="00636E88" w:rsidRDefault="004E324C" w:rsidP="00636E88">
      <w:pPr>
        <w:pStyle w:val="Corptext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anul 202</w:t>
      </w:r>
      <w:r w:rsidR="007D4AF4">
        <w:rPr>
          <w:b/>
          <w:sz w:val="28"/>
          <w:szCs w:val="28"/>
        </w:rPr>
        <w:t>5</w:t>
      </w:r>
      <w:r w:rsidR="00636E88">
        <w:rPr>
          <w:b/>
          <w:sz w:val="28"/>
          <w:szCs w:val="28"/>
        </w:rPr>
        <w:t xml:space="preserve"> al  S.C.  TERMICA BRAD S.A.</w:t>
      </w:r>
    </w:p>
    <w:p w14:paraId="06FD2FC7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3A1E9B78" w14:textId="77777777" w:rsidR="00636E88" w:rsidRDefault="00636E88" w:rsidP="00636E88">
      <w:pPr>
        <w:jc w:val="center"/>
        <w:rPr>
          <w:b/>
          <w:sz w:val="28"/>
          <w:szCs w:val="28"/>
        </w:rPr>
      </w:pPr>
    </w:p>
    <w:p w14:paraId="1523557E" w14:textId="77777777" w:rsidR="008D7058" w:rsidRDefault="00E83C1D" w:rsidP="008D705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107E">
        <w:rPr>
          <w:sz w:val="28"/>
          <w:szCs w:val="28"/>
        </w:rPr>
        <w:t xml:space="preserve">Prin  adresa nr. </w:t>
      </w:r>
      <w:r w:rsidR="00462D03" w:rsidRPr="0081107E">
        <w:rPr>
          <w:sz w:val="28"/>
          <w:szCs w:val="28"/>
        </w:rPr>
        <w:t>4290/10.12</w:t>
      </w:r>
      <w:r w:rsidR="006061A1" w:rsidRPr="0081107E">
        <w:rPr>
          <w:sz w:val="28"/>
          <w:szCs w:val="28"/>
        </w:rPr>
        <w:t>.202</w:t>
      </w:r>
      <w:r w:rsidR="007D4AF4" w:rsidRPr="0081107E">
        <w:rPr>
          <w:sz w:val="28"/>
          <w:szCs w:val="28"/>
        </w:rPr>
        <w:t>5</w:t>
      </w:r>
      <w:r w:rsidR="00636E88" w:rsidRPr="0081107E">
        <w:rPr>
          <w:sz w:val="28"/>
          <w:szCs w:val="28"/>
        </w:rPr>
        <w:t>, înregistrată la Primăria</w:t>
      </w:r>
      <w:r w:rsidR="00B23023" w:rsidRPr="0081107E">
        <w:rPr>
          <w:sz w:val="28"/>
          <w:szCs w:val="28"/>
        </w:rPr>
        <w:t xml:space="preserve"> Municipiul</w:t>
      </w:r>
      <w:r w:rsidRPr="0081107E">
        <w:rPr>
          <w:sz w:val="28"/>
          <w:szCs w:val="28"/>
        </w:rPr>
        <w:t xml:space="preserve">ui Brad sub nr. </w:t>
      </w:r>
      <w:r w:rsidR="00462D03" w:rsidRPr="0081107E">
        <w:rPr>
          <w:sz w:val="28"/>
          <w:szCs w:val="28"/>
        </w:rPr>
        <w:t>52271/10.12</w:t>
      </w:r>
      <w:r w:rsidR="007D4AF4" w:rsidRPr="0081107E">
        <w:rPr>
          <w:sz w:val="28"/>
          <w:szCs w:val="28"/>
        </w:rPr>
        <w:t>.2025</w:t>
      </w:r>
      <w:r w:rsidR="00636E88" w:rsidRPr="0081107E">
        <w:rPr>
          <w:sz w:val="28"/>
          <w:szCs w:val="28"/>
        </w:rPr>
        <w:t xml:space="preserve">, S.C. TERMICA BRAD S.A. a solicitat </w:t>
      </w:r>
      <w:r w:rsidR="000B3420" w:rsidRPr="0081107E">
        <w:rPr>
          <w:sz w:val="28"/>
          <w:szCs w:val="28"/>
        </w:rPr>
        <w:t>rectificarea</w:t>
      </w:r>
      <w:r w:rsidR="00636E88" w:rsidRPr="0081107E">
        <w:rPr>
          <w:sz w:val="28"/>
          <w:szCs w:val="28"/>
        </w:rPr>
        <w:t xml:space="preserve"> </w:t>
      </w:r>
      <w:r w:rsidR="000B3420" w:rsidRPr="0081107E">
        <w:rPr>
          <w:sz w:val="28"/>
          <w:szCs w:val="28"/>
        </w:rPr>
        <w:t xml:space="preserve">bugetului de venituri </w:t>
      </w:r>
      <w:proofErr w:type="spellStart"/>
      <w:r w:rsidR="000B3420" w:rsidRPr="0081107E">
        <w:rPr>
          <w:sz w:val="28"/>
          <w:szCs w:val="28"/>
        </w:rPr>
        <w:t>şi</w:t>
      </w:r>
      <w:proofErr w:type="spellEnd"/>
      <w:r w:rsidR="000B3420" w:rsidRPr="0081107E">
        <w:rPr>
          <w:sz w:val="28"/>
          <w:szCs w:val="28"/>
        </w:rPr>
        <w:t xml:space="preserve"> cheltuieli pe anul 2025, în sensul modificării </w:t>
      </w:r>
      <w:r w:rsidR="00462D03" w:rsidRPr="0081107E">
        <w:rPr>
          <w:color w:val="000000"/>
          <w:sz w:val="28"/>
          <w:szCs w:val="28"/>
          <w:shd w:val="clear" w:color="auto" w:fill="FFFFFF"/>
        </w:rPr>
        <w:t xml:space="preserve">Anexelor nr. 1, nr. 2 și, respectiv, nr. 4, </w:t>
      </w:r>
      <w:r w:rsidR="0081107E" w:rsidRPr="0081107E">
        <w:rPr>
          <w:color w:val="000000"/>
          <w:sz w:val="28"/>
          <w:szCs w:val="28"/>
          <w:shd w:val="clear" w:color="auto" w:fill="FFFFFF"/>
        </w:rPr>
        <w:t>după cum urmează:</w:t>
      </w:r>
    </w:p>
    <w:p w14:paraId="531E3A48" w14:textId="685033B5" w:rsidR="008D7058" w:rsidRPr="008D7058" w:rsidRDefault="008D7058" w:rsidP="008D7058">
      <w:pPr>
        <w:tabs>
          <w:tab w:val="left" w:pos="8610"/>
        </w:tabs>
        <w:spacing w:line="276" w:lineRule="auto"/>
        <w:jc w:val="both"/>
        <w:rPr>
          <w:sz w:val="28"/>
          <w:szCs w:val="28"/>
          <w:lang w:val="it-IT" w:eastAsia="en-US"/>
        </w:rPr>
      </w:pPr>
      <w:r>
        <w:rPr>
          <w:sz w:val="28"/>
          <w:szCs w:val="28"/>
          <w:lang w:val="it-IT" w:eastAsia="en-US"/>
        </w:rPr>
        <w:t xml:space="preserve">           </w:t>
      </w:r>
      <w:r w:rsidRPr="008D7058">
        <w:rPr>
          <w:sz w:val="28"/>
          <w:szCs w:val="28"/>
          <w:lang w:val="it-IT" w:eastAsia="en-US"/>
        </w:rPr>
        <w:t>Anexa nr. 1 se modifică, astfel:</w:t>
      </w:r>
    </w:p>
    <w:p w14:paraId="49AED072" w14:textId="4721C94F" w:rsidR="008D7058" w:rsidRPr="008D7058" w:rsidRDefault="008D7058" w:rsidP="008D7058">
      <w:pPr>
        <w:pStyle w:val="Corptext2"/>
        <w:spacing w:after="0" w:line="240" w:lineRule="auto"/>
        <w:ind w:firstLine="708"/>
        <w:jc w:val="both"/>
        <w:rPr>
          <w:sz w:val="28"/>
          <w:szCs w:val="28"/>
        </w:rPr>
      </w:pPr>
      <w:r w:rsidRPr="008D7058">
        <w:rPr>
          <w:sz w:val="28"/>
          <w:szCs w:val="28"/>
          <w:lang w:val="es-ES_tradnl" w:eastAsia="en-US"/>
        </w:rPr>
        <w:t xml:space="preserve">Veniturile totale din Bugetul de venituri și cheltuieli </w:t>
      </w:r>
      <w:bookmarkStart w:id="0" w:name="_Hlk216857665"/>
      <w:r w:rsidRPr="008D7058">
        <w:rPr>
          <w:sz w:val="28"/>
          <w:szCs w:val="28"/>
        </w:rPr>
        <w:t>pe anul 2025 al S.C.  TERMICA BRAD S.A.</w:t>
      </w:r>
      <w:r w:rsidRPr="008D7058">
        <w:rPr>
          <w:sz w:val="28"/>
          <w:szCs w:val="28"/>
          <w:lang w:val="es-ES_tradnl" w:eastAsia="en-US"/>
        </w:rPr>
        <w:t xml:space="preserve">, </w:t>
      </w:r>
      <w:bookmarkEnd w:id="0"/>
      <w:r w:rsidRPr="008D7058">
        <w:rPr>
          <w:sz w:val="28"/>
          <w:szCs w:val="28"/>
          <w:lang w:val="es-ES_tradnl" w:eastAsia="en-US"/>
        </w:rPr>
        <w:t>vor rămâne la valoarea de 20.414  mii lei.</w:t>
      </w:r>
    </w:p>
    <w:p w14:paraId="25324FEC" w14:textId="62A485B9" w:rsidR="008D7058" w:rsidRPr="008D7058" w:rsidRDefault="008D7058" w:rsidP="008D7058">
      <w:pPr>
        <w:jc w:val="both"/>
        <w:rPr>
          <w:sz w:val="28"/>
          <w:szCs w:val="28"/>
          <w:lang w:val="it-IT" w:eastAsia="en-US"/>
        </w:rPr>
      </w:pPr>
      <w:r w:rsidRPr="008D7058">
        <w:rPr>
          <w:sz w:val="28"/>
          <w:szCs w:val="28"/>
          <w:lang w:val="es-ES_tradnl" w:eastAsia="en-US"/>
        </w:rPr>
        <w:t xml:space="preserve">           </w:t>
      </w:r>
      <w:r>
        <w:rPr>
          <w:sz w:val="28"/>
          <w:szCs w:val="28"/>
          <w:lang w:val="es-ES_tradnl" w:eastAsia="en-US"/>
        </w:rPr>
        <w:t xml:space="preserve"> </w:t>
      </w:r>
      <w:r w:rsidRPr="008D7058">
        <w:rPr>
          <w:sz w:val="28"/>
          <w:szCs w:val="28"/>
          <w:lang w:val="es-ES_tradnl" w:eastAsia="en-US"/>
        </w:rPr>
        <w:t>Cheltuielile totale din Bugetul de venituri și cheltuieli</w:t>
      </w:r>
      <w:r>
        <w:rPr>
          <w:sz w:val="28"/>
          <w:szCs w:val="28"/>
          <w:lang w:val="es-ES_tradnl" w:eastAsia="en-US"/>
        </w:rPr>
        <w:t xml:space="preserve"> </w:t>
      </w:r>
      <w:r w:rsidRPr="008D7058">
        <w:rPr>
          <w:sz w:val="28"/>
          <w:szCs w:val="28"/>
        </w:rPr>
        <w:t>pe anul 2025 al S.C.  TERMICA BRAD S.A</w:t>
      </w:r>
      <w:r>
        <w:rPr>
          <w:sz w:val="28"/>
          <w:szCs w:val="28"/>
        </w:rPr>
        <w:t>.</w:t>
      </w:r>
      <w:r>
        <w:rPr>
          <w:sz w:val="28"/>
          <w:szCs w:val="28"/>
          <w:lang w:val="es-ES_tradnl" w:eastAsia="en-US"/>
        </w:rPr>
        <w:t>,</w:t>
      </w:r>
      <w:r w:rsidRPr="008D7058">
        <w:rPr>
          <w:sz w:val="28"/>
          <w:szCs w:val="28"/>
          <w:lang w:val="es-ES_tradnl" w:eastAsia="en-US"/>
        </w:rPr>
        <w:t xml:space="preserve"> </w:t>
      </w:r>
      <w:r>
        <w:rPr>
          <w:sz w:val="28"/>
          <w:szCs w:val="28"/>
          <w:lang w:val="es-ES_tradnl" w:eastAsia="en-US"/>
        </w:rPr>
        <w:t>se majorează</w:t>
      </w:r>
      <w:r w:rsidRPr="008D7058">
        <w:rPr>
          <w:sz w:val="28"/>
          <w:szCs w:val="28"/>
          <w:lang w:val="es-ES_tradnl" w:eastAsia="en-US"/>
        </w:rPr>
        <w:t xml:space="preserve"> cu</w:t>
      </w:r>
      <w:r>
        <w:rPr>
          <w:sz w:val="28"/>
          <w:szCs w:val="28"/>
          <w:lang w:val="es-ES_tradnl" w:eastAsia="en-US"/>
        </w:rPr>
        <w:t xml:space="preserve"> suma de</w:t>
      </w:r>
      <w:r w:rsidRPr="008D7058">
        <w:rPr>
          <w:sz w:val="28"/>
          <w:szCs w:val="28"/>
          <w:lang w:val="es-ES_tradnl" w:eastAsia="en-US"/>
        </w:rPr>
        <w:t xml:space="preserve"> 4 mii</w:t>
      </w:r>
      <w:r>
        <w:rPr>
          <w:sz w:val="28"/>
          <w:szCs w:val="28"/>
          <w:lang w:val="es-ES_tradnl" w:eastAsia="en-US"/>
        </w:rPr>
        <w:t xml:space="preserve"> lei și se stabilesc</w:t>
      </w:r>
      <w:r w:rsidRPr="008D7058">
        <w:rPr>
          <w:sz w:val="28"/>
          <w:szCs w:val="28"/>
          <w:lang w:val="es-ES_tradnl" w:eastAsia="en-US"/>
        </w:rPr>
        <w:t xml:space="preserve"> la </w:t>
      </w:r>
      <w:r>
        <w:rPr>
          <w:sz w:val="28"/>
          <w:szCs w:val="28"/>
          <w:lang w:val="es-ES_tradnl" w:eastAsia="en-US"/>
        </w:rPr>
        <w:t>suma de</w:t>
      </w:r>
      <w:r w:rsidRPr="008D7058">
        <w:rPr>
          <w:sz w:val="28"/>
          <w:szCs w:val="28"/>
          <w:lang w:val="es-ES_tradnl" w:eastAsia="en-US"/>
        </w:rPr>
        <w:t xml:space="preserve"> 20.284 mii lei.</w:t>
      </w:r>
    </w:p>
    <w:p w14:paraId="252F212A" w14:textId="5CAB0670" w:rsidR="0081107E" w:rsidRPr="0081107E" w:rsidRDefault="0081107E" w:rsidP="008D705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1107E">
        <w:rPr>
          <w:sz w:val="28"/>
          <w:szCs w:val="28"/>
          <w:lang w:val="es-ES_tradnl" w:eastAsia="en-US"/>
        </w:rPr>
        <w:t>Anex</w:t>
      </w:r>
      <w:r w:rsidR="008D7058">
        <w:rPr>
          <w:sz w:val="28"/>
          <w:szCs w:val="28"/>
          <w:lang w:val="es-ES_tradnl" w:eastAsia="en-US"/>
        </w:rPr>
        <w:t>a</w:t>
      </w:r>
      <w:r w:rsidRPr="0081107E">
        <w:rPr>
          <w:sz w:val="28"/>
          <w:szCs w:val="28"/>
          <w:lang w:val="es-ES_tradnl" w:eastAsia="en-US"/>
        </w:rPr>
        <w:t xml:space="preserve"> nr.2</w:t>
      </w:r>
      <w:r w:rsidR="008D7058">
        <w:rPr>
          <w:sz w:val="28"/>
          <w:szCs w:val="28"/>
          <w:lang w:val="es-ES_tradnl" w:eastAsia="en-US"/>
        </w:rPr>
        <w:t xml:space="preserve"> se modifică, astfel</w:t>
      </w:r>
      <w:r w:rsidRPr="0081107E">
        <w:rPr>
          <w:sz w:val="28"/>
          <w:szCs w:val="28"/>
          <w:lang w:val="it-IT" w:eastAsia="en-US"/>
        </w:rPr>
        <w:t>:</w:t>
      </w:r>
    </w:p>
    <w:p w14:paraId="1C17FE49" w14:textId="7FF56A5E" w:rsidR="0081107E" w:rsidRPr="0081107E" w:rsidRDefault="0081107E" w:rsidP="0081107E">
      <w:pPr>
        <w:tabs>
          <w:tab w:val="left" w:pos="8610"/>
        </w:tabs>
        <w:spacing w:line="276" w:lineRule="auto"/>
        <w:jc w:val="both"/>
        <w:rPr>
          <w:sz w:val="28"/>
          <w:szCs w:val="28"/>
          <w:lang w:val="es-ES_tradnl" w:eastAsia="en-US"/>
        </w:rPr>
      </w:pPr>
      <w:r w:rsidRPr="0081107E">
        <w:rPr>
          <w:sz w:val="28"/>
          <w:szCs w:val="28"/>
          <w:lang w:val="it-IT" w:eastAsia="en-US"/>
        </w:rPr>
        <w:t xml:space="preserve">     - </w:t>
      </w:r>
      <w:r w:rsidRPr="0081107E">
        <w:rPr>
          <w:sz w:val="28"/>
          <w:szCs w:val="28"/>
          <w:lang w:val="es-ES_tradnl" w:eastAsia="en-US"/>
        </w:rPr>
        <w:t>cheltuielile cu pregătirea profesională ( rd.71) se majorează de la 1 mii lei, la 4 mii lei</w:t>
      </w:r>
      <w:r w:rsidRPr="0081107E">
        <w:rPr>
          <w:sz w:val="28"/>
          <w:szCs w:val="28"/>
          <w:lang w:val="it-IT" w:eastAsia="en-US"/>
        </w:rPr>
        <w:t>;</w:t>
      </w:r>
    </w:p>
    <w:p w14:paraId="5F82E892" w14:textId="6EDA71BE" w:rsidR="0081107E" w:rsidRPr="0081107E" w:rsidRDefault="0081107E" w:rsidP="0081107E">
      <w:pPr>
        <w:tabs>
          <w:tab w:val="left" w:pos="8610"/>
        </w:tabs>
        <w:spacing w:line="276" w:lineRule="auto"/>
        <w:jc w:val="both"/>
        <w:rPr>
          <w:sz w:val="28"/>
          <w:szCs w:val="28"/>
          <w:lang w:val="es-ES_tradnl" w:eastAsia="en-US"/>
        </w:rPr>
      </w:pPr>
      <w:r w:rsidRPr="0081107E">
        <w:rPr>
          <w:sz w:val="28"/>
          <w:szCs w:val="28"/>
          <w:lang w:val="es-ES_tradnl" w:eastAsia="en-US"/>
        </w:rPr>
        <w:t xml:space="preserve">     - cheltuielile cu asigurarea și paza  (rd.69) se diminuează de la 5 mii lei, la 2 mii lei</w:t>
      </w:r>
      <w:r w:rsidRPr="0081107E">
        <w:rPr>
          <w:sz w:val="28"/>
          <w:szCs w:val="28"/>
          <w:lang w:val="it-IT" w:eastAsia="en-US"/>
        </w:rPr>
        <w:t>;</w:t>
      </w:r>
    </w:p>
    <w:p w14:paraId="3C210FC4" w14:textId="41FEA965" w:rsidR="0081107E" w:rsidRPr="0081107E" w:rsidRDefault="0081107E" w:rsidP="0081107E">
      <w:pPr>
        <w:tabs>
          <w:tab w:val="left" w:pos="8610"/>
        </w:tabs>
        <w:spacing w:line="276" w:lineRule="auto"/>
        <w:jc w:val="both"/>
        <w:rPr>
          <w:sz w:val="28"/>
          <w:szCs w:val="28"/>
          <w:lang w:val="it-IT" w:eastAsia="en-US"/>
        </w:rPr>
      </w:pPr>
      <w:r w:rsidRPr="0081107E">
        <w:rPr>
          <w:sz w:val="28"/>
          <w:szCs w:val="28"/>
          <w:lang w:val="es-ES_tradnl" w:eastAsia="en-US"/>
        </w:rPr>
        <w:t xml:space="preserve">     - cheltuielile cu salariile de bază (rd.88) se majorează de la 3119 mii lei, la 3522 mii lei</w:t>
      </w:r>
      <w:r w:rsidRPr="0081107E">
        <w:rPr>
          <w:sz w:val="28"/>
          <w:szCs w:val="28"/>
          <w:lang w:val="it-IT" w:eastAsia="en-US"/>
        </w:rPr>
        <w:t>;</w:t>
      </w:r>
    </w:p>
    <w:p w14:paraId="5B66AD2A" w14:textId="3D0727A8" w:rsidR="0081107E" w:rsidRPr="0081107E" w:rsidRDefault="0081107E" w:rsidP="0081107E">
      <w:pPr>
        <w:tabs>
          <w:tab w:val="left" w:pos="8610"/>
        </w:tabs>
        <w:spacing w:line="276" w:lineRule="auto"/>
        <w:jc w:val="both"/>
        <w:rPr>
          <w:sz w:val="28"/>
          <w:szCs w:val="28"/>
          <w:lang w:val="it-IT" w:eastAsia="en-US"/>
        </w:rPr>
      </w:pPr>
      <w:r w:rsidRPr="0081107E">
        <w:rPr>
          <w:sz w:val="28"/>
          <w:szCs w:val="28"/>
          <w:lang w:val="it-IT" w:eastAsia="en-US"/>
        </w:rPr>
        <w:t xml:space="preserve">     - cheltuielile cu sporul de noapte și plata din zilele libere, concediu de odihnă neefectuat (rd. 89), se majorează de la  295 mii lei, la 407 mii lei;</w:t>
      </w:r>
    </w:p>
    <w:p w14:paraId="0D0E11BB" w14:textId="5FB78EAB" w:rsidR="0081107E" w:rsidRPr="0081107E" w:rsidRDefault="0081107E" w:rsidP="0081107E">
      <w:pPr>
        <w:tabs>
          <w:tab w:val="left" w:pos="8610"/>
        </w:tabs>
        <w:spacing w:line="276" w:lineRule="auto"/>
        <w:jc w:val="both"/>
        <w:rPr>
          <w:sz w:val="28"/>
          <w:szCs w:val="28"/>
          <w:lang w:val="it-IT" w:eastAsia="en-US"/>
        </w:rPr>
      </w:pPr>
      <w:r w:rsidRPr="0081107E">
        <w:rPr>
          <w:sz w:val="28"/>
          <w:szCs w:val="28"/>
          <w:lang w:val="it-IT" w:eastAsia="en-US"/>
        </w:rPr>
        <w:t xml:space="preserve">    - cheltuielile cu tichetele de masă se diminuează de la 487 mii lei, la 454 mii lei;</w:t>
      </w:r>
    </w:p>
    <w:p w14:paraId="6FCAF4DE" w14:textId="3E067338" w:rsidR="0081107E" w:rsidRPr="0081107E" w:rsidRDefault="0081107E" w:rsidP="0081107E">
      <w:pPr>
        <w:tabs>
          <w:tab w:val="left" w:pos="8610"/>
        </w:tabs>
        <w:spacing w:line="276" w:lineRule="auto"/>
        <w:jc w:val="both"/>
        <w:rPr>
          <w:sz w:val="28"/>
          <w:szCs w:val="28"/>
          <w:lang w:val="it-IT" w:eastAsia="en-US"/>
        </w:rPr>
      </w:pPr>
      <w:r w:rsidRPr="0081107E">
        <w:rPr>
          <w:sz w:val="28"/>
          <w:szCs w:val="28"/>
          <w:lang w:val="it-IT" w:eastAsia="en-US"/>
        </w:rPr>
        <w:t xml:space="preserve">   - la rândul 97 sunt declarate sumele reprezentând participarea salariaților la profitul obținut în anul precedent în sumă de 72 mii lei;</w:t>
      </w:r>
    </w:p>
    <w:p w14:paraId="5820E2DB" w14:textId="5828CA47" w:rsidR="0081107E" w:rsidRPr="0081107E" w:rsidRDefault="0081107E" w:rsidP="0081107E">
      <w:pPr>
        <w:tabs>
          <w:tab w:val="left" w:pos="8610"/>
        </w:tabs>
        <w:spacing w:line="276" w:lineRule="auto"/>
        <w:jc w:val="both"/>
        <w:rPr>
          <w:sz w:val="28"/>
          <w:szCs w:val="28"/>
          <w:lang w:val="it-IT" w:eastAsia="en-US"/>
        </w:rPr>
      </w:pPr>
      <w:r w:rsidRPr="0081107E">
        <w:rPr>
          <w:sz w:val="28"/>
          <w:szCs w:val="28"/>
          <w:lang w:val="it-IT" w:eastAsia="en-US"/>
        </w:rPr>
        <w:t xml:space="preserve">    - alte cheltuieli conform C.C.M. (rd.98) se diminuează de la 5 mii lei, la 1 mii lei;</w:t>
      </w:r>
    </w:p>
    <w:p w14:paraId="00ABCF4B" w14:textId="1390290E" w:rsidR="0081107E" w:rsidRPr="0081107E" w:rsidRDefault="0081107E" w:rsidP="0081107E">
      <w:pPr>
        <w:tabs>
          <w:tab w:val="left" w:pos="8610"/>
        </w:tabs>
        <w:spacing w:line="276" w:lineRule="auto"/>
        <w:jc w:val="both"/>
        <w:rPr>
          <w:sz w:val="28"/>
          <w:szCs w:val="28"/>
          <w:lang w:val="it-IT" w:eastAsia="en-US"/>
        </w:rPr>
      </w:pPr>
      <w:r w:rsidRPr="0081107E">
        <w:rPr>
          <w:sz w:val="28"/>
          <w:szCs w:val="28"/>
          <w:lang w:val="it-IT" w:eastAsia="en-US"/>
        </w:rPr>
        <w:t xml:space="preserve">    - cheltuielile cu materiile prime (rd. 32) se diminuează de la 12.028 mii lei, la 11.415 mii lei;</w:t>
      </w:r>
    </w:p>
    <w:p w14:paraId="5A3C1AA7" w14:textId="31191AC7" w:rsidR="0081107E" w:rsidRPr="0081107E" w:rsidRDefault="0081107E" w:rsidP="0081107E">
      <w:pPr>
        <w:tabs>
          <w:tab w:val="left" w:pos="8610"/>
        </w:tabs>
        <w:spacing w:line="276" w:lineRule="auto"/>
        <w:jc w:val="both"/>
        <w:rPr>
          <w:sz w:val="28"/>
          <w:szCs w:val="28"/>
          <w:lang w:val="it-IT" w:eastAsia="en-US"/>
        </w:rPr>
      </w:pPr>
      <w:r w:rsidRPr="0081107E">
        <w:rPr>
          <w:sz w:val="28"/>
          <w:szCs w:val="28"/>
          <w:lang w:val="it-IT" w:eastAsia="en-US"/>
        </w:rPr>
        <w:t xml:space="preserve">     -  la rândul 112, cheltuielile cu contribuțiile angajatorului se majorează de la 95 mii lei, la 162 mii lei;</w:t>
      </w:r>
    </w:p>
    <w:p w14:paraId="10049E65" w14:textId="6099902F" w:rsidR="00462D03" w:rsidRPr="008D7058" w:rsidRDefault="0081107E" w:rsidP="008D7058">
      <w:pPr>
        <w:tabs>
          <w:tab w:val="left" w:pos="8610"/>
        </w:tabs>
        <w:spacing w:line="276" w:lineRule="auto"/>
        <w:jc w:val="both"/>
        <w:rPr>
          <w:sz w:val="28"/>
          <w:szCs w:val="28"/>
          <w:lang w:val="it-IT" w:eastAsia="en-US"/>
        </w:rPr>
      </w:pPr>
      <w:r w:rsidRPr="0081107E">
        <w:rPr>
          <w:sz w:val="28"/>
          <w:szCs w:val="28"/>
          <w:lang w:val="it-IT" w:eastAsia="en-US"/>
        </w:rPr>
        <w:t xml:space="preserve">      - cheltuielile aferente contractului de mandat și a altor organe de conducere și control, comisii și comitete (rd. 103), nu se modifică.</w:t>
      </w:r>
    </w:p>
    <w:p w14:paraId="13CC8A0F" w14:textId="409516EB" w:rsidR="008D7058" w:rsidRPr="008D7058" w:rsidRDefault="000B3420" w:rsidP="008D7058">
      <w:pPr>
        <w:ind w:firstLine="709"/>
        <w:jc w:val="both"/>
        <w:rPr>
          <w:sz w:val="28"/>
          <w:szCs w:val="28"/>
        </w:rPr>
      </w:pPr>
      <w:r w:rsidRPr="008D7058">
        <w:rPr>
          <w:sz w:val="28"/>
          <w:szCs w:val="28"/>
        </w:rPr>
        <w:t>Anex</w:t>
      </w:r>
      <w:r w:rsidR="008D7058" w:rsidRPr="008D7058">
        <w:rPr>
          <w:sz w:val="28"/>
          <w:szCs w:val="28"/>
        </w:rPr>
        <w:t>a</w:t>
      </w:r>
      <w:r w:rsidRPr="008D7058">
        <w:rPr>
          <w:sz w:val="28"/>
          <w:szCs w:val="28"/>
        </w:rPr>
        <w:t xml:space="preserve"> nr. 4</w:t>
      </w:r>
      <w:r w:rsidR="008D7058" w:rsidRPr="008D7058">
        <w:rPr>
          <w:sz w:val="28"/>
          <w:szCs w:val="28"/>
        </w:rPr>
        <w:t xml:space="preserve"> se modifică, </w:t>
      </w:r>
      <w:r w:rsidR="008D7058" w:rsidRPr="008D7058">
        <w:rPr>
          <w:sz w:val="28"/>
          <w:szCs w:val="28"/>
          <w:lang w:val="it-IT" w:eastAsia="en-US"/>
        </w:rPr>
        <w:t>în sensul transferării în anul N+1 (2026) a grupului electrogen și a remorcii înmatriculabile.</w:t>
      </w:r>
    </w:p>
    <w:p w14:paraId="5E36E8EA" w14:textId="7E3D5355" w:rsidR="00636E88" w:rsidRDefault="00636E88" w:rsidP="008D7058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În contextul celor de mai sus</w:t>
      </w:r>
      <w:r w:rsidR="00B9260C">
        <w:rPr>
          <w:sz w:val="28"/>
          <w:szCs w:val="28"/>
        </w:rPr>
        <w:t>,</w:t>
      </w:r>
      <w:r>
        <w:rPr>
          <w:sz w:val="28"/>
          <w:szCs w:val="28"/>
        </w:rPr>
        <w:t xml:space="preserve"> am inițiat prezentul proiect de hotărâre  prin care am propus </w:t>
      </w:r>
      <w:r w:rsidR="000B3420">
        <w:rPr>
          <w:sz w:val="28"/>
          <w:szCs w:val="28"/>
        </w:rPr>
        <w:t>rectificarea</w:t>
      </w:r>
      <w:r>
        <w:rPr>
          <w:sz w:val="28"/>
          <w:szCs w:val="28"/>
        </w:rPr>
        <w:t xml:space="preserve"> bugetului de venituri și cheltuieli al S.C</w:t>
      </w:r>
      <w:r w:rsidR="004E324C">
        <w:rPr>
          <w:sz w:val="28"/>
          <w:szCs w:val="28"/>
        </w:rPr>
        <w:t>. TERMICA BRAD S.A. pe anul 202</w:t>
      </w:r>
      <w:r w:rsidR="007D4AF4">
        <w:rPr>
          <w:sz w:val="28"/>
          <w:szCs w:val="28"/>
        </w:rPr>
        <w:t>5</w:t>
      </w:r>
      <w:r>
        <w:rPr>
          <w:sz w:val="28"/>
          <w:szCs w:val="28"/>
        </w:rPr>
        <w:t xml:space="preserve"> și</w:t>
      </w:r>
      <w:r w:rsidR="007002FE">
        <w:rPr>
          <w:sz w:val="28"/>
          <w:szCs w:val="28"/>
        </w:rPr>
        <w:t xml:space="preserve"> î</w:t>
      </w:r>
      <w:r>
        <w:rPr>
          <w:sz w:val="28"/>
          <w:szCs w:val="28"/>
        </w:rPr>
        <w:t xml:space="preserve">l supun </w:t>
      </w:r>
      <w:r w:rsidR="006534C5">
        <w:rPr>
          <w:sz w:val="28"/>
          <w:szCs w:val="28"/>
        </w:rPr>
        <w:t>spre dezbatere</w:t>
      </w:r>
      <w:r w:rsidR="00592EEE">
        <w:rPr>
          <w:sz w:val="28"/>
          <w:szCs w:val="28"/>
        </w:rPr>
        <w:t xml:space="preserve"> și aprobare</w:t>
      </w:r>
      <w:r w:rsidR="006534C5">
        <w:rPr>
          <w:sz w:val="28"/>
          <w:szCs w:val="28"/>
        </w:rPr>
        <w:t xml:space="preserve"> </w:t>
      </w:r>
      <w:r>
        <w:rPr>
          <w:sz w:val="28"/>
          <w:szCs w:val="28"/>
        </w:rPr>
        <w:t>plenului Consiliului Local al Municipiului Brad în forma prezentată.</w:t>
      </w:r>
    </w:p>
    <w:p w14:paraId="1435CA36" w14:textId="77777777" w:rsidR="00B9260C" w:rsidRDefault="00B9260C" w:rsidP="008D7058">
      <w:pPr>
        <w:ind w:firstLine="706"/>
        <w:jc w:val="both"/>
        <w:rPr>
          <w:sz w:val="28"/>
          <w:szCs w:val="28"/>
        </w:rPr>
      </w:pPr>
    </w:p>
    <w:p w14:paraId="55EC378C" w14:textId="77777777" w:rsidR="00B9260C" w:rsidRDefault="00B9260C" w:rsidP="008D7058">
      <w:pPr>
        <w:ind w:firstLine="706"/>
        <w:jc w:val="both"/>
        <w:rPr>
          <w:sz w:val="28"/>
          <w:szCs w:val="28"/>
        </w:rPr>
      </w:pPr>
    </w:p>
    <w:p w14:paraId="6348F1AD" w14:textId="77777777" w:rsidR="00B9260C" w:rsidRDefault="00B9260C" w:rsidP="008D7058">
      <w:pPr>
        <w:ind w:firstLine="706"/>
        <w:jc w:val="both"/>
        <w:rPr>
          <w:sz w:val="28"/>
          <w:szCs w:val="28"/>
        </w:rPr>
      </w:pPr>
    </w:p>
    <w:p w14:paraId="7B923BAF" w14:textId="77777777" w:rsidR="00636E88" w:rsidRDefault="00636E88" w:rsidP="00636E88">
      <w:pPr>
        <w:pStyle w:val="Corptext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 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  prevederile art. 4 alin.1 lit. c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6 alin. 3 din O.G nr. 26/2013 privind întărirea disciplinei financiare la nivelul unor operatori economici la care statul sau </w:t>
      </w:r>
      <w:proofErr w:type="spellStart"/>
      <w:r>
        <w:rPr>
          <w:sz w:val="28"/>
          <w:szCs w:val="28"/>
        </w:rPr>
        <w:t>unităţile</w:t>
      </w:r>
      <w:proofErr w:type="spellEnd"/>
      <w:r>
        <w:rPr>
          <w:sz w:val="28"/>
          <w:szCs w:val="28"/>
        </w:rPr>
        <w:t xml:space="preserve"> administrativ teritoriale sunt </w:t>
      </w:r>
      <w:proofErr w:type="spellStart"/>
      <w:r>
        <w:rPr>
          <w:sz w:val="28"/>
          <w:szCs w:val="28"/>
        </w:rPr>
        <w:t>acţionari</w:t>
      </w:r>
      <w:proofErr w:type="spellEnd"/>
      <w:r>
        <w:rPr>
          <w:sz w:val="28"/>
          <w:szCs w:val="28"/>
        </w:rPr>
        <w:t xml:space="preserve"> unici ori majoritari sau </w:t>
      </w:r>
      <w:proofErr w:type="spellStart"/>
      <w:r>
        <w:rPr>
          <w:sz w:val="28"/>
          <w:szCs w:val="28"/>
        </w:rPr>
        <w:t>deţin</w:t>
      </w:r>
      <w:proofErr w:type="spellEnd"/>
      <w:r>
        <w:rPr>
          <w:sz w:val="28"/>
          <w:szCs w:val="28"/>
        </w:rPr>
        <w:t xml:space="preserve"> direct sau indirect o </w:t>
      </w:r>
      <w:proofErr w:type="spellStart"/>
      <w:r>
        <w:rPr>
          <w:sz w:val="28"/>
          <w:szCs w:val="28"/>
        </w:rPr>
        <w:t>participaţie</w:t>
      </w:r>
      <w:proofErr w:type="spellEnd"/>
      <w:r>
        <w:rPr>
          <w:sz w:val="28"/>
          <w:szCs w:val="28"/>
        </w:rPr>
        <w:t xml:space="preserve"> majoritară,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 ale Legii nr. 82/1991 a contabilității, republicată, cu modificările și completările ulterioare precum și ale </w:t>
      </w:r>
      <w:r>
        <w:rPr>
          <w:bCs/>
          <w:sz w:val="28"/>
          <w:szCs w:val="28"/>
          <w:shd w:val="clear" w:color="auto" w:fill="FFFFFF"/>
        </w:rPr>
        <w:t>Ordinului MFP nr. 3.818/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2019  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privind aprobarea formatului </w:t>
      </w:r>
      <w:proofErr w:type="spellStart"/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>şi</w:t>
      </w:r>
      <w:proofErr w:type="spellEnd"/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structurii bugetului de venituri </w:t>
      </w:r>
      <w:proofErr w:type="spellStart"/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>şi</w:t>
      </w:r>
      <w:proofErr w:type="spellEnd"/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cheltuieli,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al operatorilor economici</w:t>
      </w:r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precum </w:t>
      </w:r>
      <w:proofErr w:type="spellStart"/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>şi</w:t>
      </w:r>
      <w:proofErr w:type="spellEnd"/>
      <w:r w:rsidRPr="004954F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a anexelor de fundamentare a acestuia</w:t>
      </w:r>
      <w:r>
        <w:rPr>
          <w:sz w:val="28"/>
          <w:szCs w:val="28"/>
        </w:rPr>
        <w:t>.</w:t>
      </w:r>
    </w:p>
    <w:p w14:paraId="3408B13F" w14:textId="77777777" w:rsidR="00636E88" w:rsidRDefault="00636E88" w:rsidP="00636E88">
      <w:pPr>
        <w:pStyle w:val="Corptext"/>
        <w:spacing w:after="0"/>
        <w:ind w:firstLine="706"/>
        <w:jc w:val="both"/>
        <w:rPr>
          <w:sz w:val="28"/>
          <w:szCs w:val="28"/>
        </w:rPr>
      </w:pPr>
    </w:p>
    <w:p w14:paraId="4C847D5A" w14:textId="77777777" w:rsidR="00636E88" w:rsidRDefault="00636E88" w:rsidP="00636E88">
      <w:pPr>
        <w:jc w:val="both"/>
        <w:rPr>
          <w:b/>
          <w:sz w:val="28"/>
          <w:szCs w:val="28"/>
        </w:rPr>
      </w:pPr>
    </w:p>
    <w:p w14:paraId="11C9B9C5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02E86667" w14:textId="77777777" w:rsidR="00636E88" w:rsidRDefault="00636E88" w:rsidP="00636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4D526E">
        <w:rPr>
          <w:b/>
          <w:sz w:val="28"/>
          <w:szCs w:val="28"/>
        </w:rPr>
        <w:t>CAZACU</w:t>
      </w:r>
    </w:p>
    <w:p w14:paraId="28AD3ADC" w14:textId="77777777" w:rsidR="00636E88" w:rsidRDefault="00636E88" w:rsidP="00636E88">
      <w:pPr>
        <w:rPr>
          <w:b/>
          <w:sz w:val="28"/>
          <w:szCs w:val="28"/>
        </w:rPr>
      </w:pPr>
    </w:p>
    <w:p w14:paraId="18B7E1AB" w14:textId="77777777" w:rsidR="00636E88" w:rsidRDefault="00636E88" w:rsidP="00636E88"/>
    <w:p w14:paraId="61591C22" w14:textId="77777777" w:rsidR="00636E88" w:rsidRDefault="00636E88" w:rsidP="00636E88"/>
    <w:p w14:paraId="32993B57" w14:textId="77777777" w:rsidR="00636E88" w:rsidRDefault="003F4A10" w:rsidP="00636E88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sectPr w:rsidR="00636E88" w:rsidSect="00D67A04">
      <w:pgSz w:w="11906" w:h="16838"/>
      <w:pgMar w:top="180" w:right="707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88"/>
    <w:rsid w:val="0000021D"/>
    <w:rsid w:val="0002235E"/>
    <w:rsid w:val="000655E8"/>
    <w:rsid w:val="00094B44"/>
    <w:rsid w:val="000A51E9"/>
    <w:rsid w:val="000B3420"/>
    <w:rsid w:val="000E099A"/>
    <w:rsid w:val="000E7658"/>
    <w:rsid w:val="001456F5"/>
    <w:rsid w:val="0019597C"/>
    <w:rsid w:val="001F3745"/>
    <w:rsid w:val="002F781A"/>
    <w:rsid w:val="003F4A10"/>
    <w:rsid w:val="004248A8"/>
    <w:rsid w:val="00462D03"/>
    <w:rsid w:val="004D526E"/>
    <w:rsid w:val="004E324C"/>
    <w:rsid w:val="005342C5"/>
    <w:rsid w:val="00592EEE"/>
    <w:rsid w:val="006061A1"/>
    <w:rsid w:val="00636E88"/>
    <w:rsid w:val="006534C5"/>
    <w:rsid w:val="007002FE"/>
    <w:rsid w:val="007536EA"/>
    <w:rsid w:val="00796CAF"/>
    <w:rsid w:val="007D4AF4"/>
    <w:rsid w:val="007D6CBF"/>
    <w:rsid w:val="007E3C25"/>
    <w:rsid w:val="0081107E"/>
    <w:rsid w:val="008707B8"/>
    <w:rsid w:val="008B029B"/>
    <w:rsid w:val="008B3618"/>
    <w:rsid w:val="008D7058"/>
    <w:rsid w:val="008F7C0F"/>
    <w:rsid w:val="00905CF5"/>
    <w:rsid w:val="009105B3"/>
    <w:rsid w:val="0092508D"/>
    <w:rsid w:val="009D2005"/>
    <w:rsid w:val="00A861B9"/>
    <w:rsid w:val="00AB5FD4"/>
    <w:rsid w:val="00AB6C8B"/>
    <w:rsid w:val="00AF0200"/>
    <w:rsid w:val="00B23023"/>
    <w:rsid w:val="00B3578D"/>
    <w:rsid w:val="00B9260C"/>
    <w:rsid w:val="00C20C73"/>
    <w:rsid w:val="00C72854"/>
    <w:rsid w:val="00CD06A9"/>
    <w:rsid w:val="00D05148"/>
    <w:rsid w:val="00D67A04"/>
    <w:rsid w:val="00E111DF"/>
    <w:rsid w:val="00E5584B"/>
    <w:rsid w:val="00E83C1D"/>
    <w:rsid w:val="00EB6C16"/>
    <w:rsid w:val="00EC55A6"/>
    <w:rsid w:val="00F0352A"/>
    <w:rsid w:val="00F5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F96F"/>
  <w15:docId w15:val="{AEEBFDD5-8BD7-4C23-91B7-D0925C59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636E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36E8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unhideWhenUsed/>
    <w:rsid w:val="00636E8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unhideWhenUsed/>
    <w:rsid w:val="00636E8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636E8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636E8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2025-08-22T10:32:00Z</cp:lastPrinted>
  <dcterms:created xsi:type="dcterms:W3CDTF">2025-12-17T08:00:00Z</dcterms:created>
  <dcterms:modified xsi:type="dcterms:W3CDTF">2025-12-17T09:30:00Z</dcterms:modified>
</cp:coreProperties>
</file>