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34"/>
        <w:gridCol w:w="3554"/>
      </w:tblGrid>
      <w:tr w:rsidR="00043D5D" w14:paraId="5D203D55" w14:textId="77777777">
        <w:tc>
          <w:tcPr>
            <w:tcW w:w="5534" w:type="dxa"/>
          </w:tcPr>
          <w:p w14:paraId="186B9DBF" w14:textId="77777777" w:rsidR="00043D5D" w:rsidRDefault="00000000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val="ro-RO" w:eastAsia="zh-CN"/>
              </w:rPr>
              <w:t>ROMÂNIA</w:t>
            </w:r>
          </w:p>
        </w:tc>
        <w:tc>
          <w:tcPr>
            <w:tcW w:w="3554" w:type="dxa"/>
          </w:tcPr>
          <w:p w14:paraId="738F5797" w14:textId="77777777" w:rsidR="00043D5D" w:rsidRDefault="00043D5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val="ro-RO" w:eastAsia="zh-CN"/>
              </w:rPr>
            </w:pPr>
          </w:p>
        </w:tc>
      </w:tr>
      <w:tr w:rsidR="00043D5D" w14:paraId="43287357" w14:textId="77777777">
        <w:tc>
          <w:tcPr>
            <w:tcW w:w="5534" w:type="dxa"/>
          </w:tcPr>
          <w:p w14:paraId="38DDBAEC" w14:textId="77777777" w:rsidR="00043D5D" w:rsidRDefault="00000000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val="ro-RO" w:eastAsia="zh-CN"/>
              </w:rPr>
              <w:t>JUDEŢUL CONSTANŢA</w:t>
            </w:r>
          </w:p>
        </w:tc>
        <w:tc>
          <w:tcPr>
            <w:tcW w:w="3554" w:type="dxa"/>
          </w:tcPr>
          <w:p w14:paraId="2D58CFCB" w14:textId="77777777" w:rsidR="00043D5D" w:rsidRDefault="00043D5D">
            <w:pPr>
              <w:widowControl w:val="0"/>
              <w:suppressAutoHyphens/>
              <w:snapToGrid w:val="0"/>
              <w:spacing w:after="0" w:line="240" w:lineRule="auto"/>
              <w:ind w:left="701" w:right="8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val="ro-RO" w:eastAsia="zh-CN"/>
              </w:rPr>
            </w:pPr>
          </w:p>
        </w:tc>
      </w:tr>
      <w:tr w:rsidR="00043D5D" w14:paraId="48F0D857" w14:textId="77777777">
        <w:tc>
          <w:tcPr>
            <w:tcW w:w="5534" w:type="dxa"/>
          </w:tcPr>
          <w:p w14:paraId="01DDAD39" w14:textId="77777777" w:rsidR="00043D5D" w:rsidRDefault="00000000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val="ro-RO" w:eastAsia="zh-CN"/>
              </w:rPr>
              <w:t>PRIMĂRIA COMUNEI ION CORVIN</w:t>
            </w:r>
          </w:p>
        </w:tc>
        <w:tc>
          <w:tcPr>
            <w:tcW w:w="3554" w:type="dxa"/>
          </w:tcPr>
          <w:p w14:paraId="304B044D" w14:textId="77777777" w:rsidR="00043D5D" w:rsidRDefault="00043D5D">
            <w:pPr>
              <w:widowControl w:val="0"/>
              <w:suppressAutoHyphens/>
              <w:snapToGrid w:val="0"/>
              <w:spacing w:after="0" w:line="240" w:lineRule="auto"/>
              <w:ind w:left="651" w:right="8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val="ro-RO" w:eastAsia="zh-CN"/>
              </w:rPr>
            </w:pPr>
          </w:p>
        </w:tc>
      </w:tr>
      <w:tr w:rsidR="00043D5D" w14:paraId="61732084" w14:textId="77777777">
        <w:tc>
          <w:tcPr>
            <w:tcW w:w="5534" w:type="dxa"/>
          </w:tcPr>
          <w:p w14:paraId="5AA84E55" w14:textId="77777777" w:rsidR="00043D5D" w:rsidRDefault="00000000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val="ro-RO" w:eastAsia="zh-CN"/>
              </w:rPr>
              <w:t>Compartimentul Impozite şi Taxe</w:t>
            </w:r>
          </w:p>
        </w:tc>
        <w:tc>
          <w:tcPr>
            <w:tcW w:w="3554" w:type="dxa"/>
          </w:tcPr>
          <w:p w14:paraId="05D1ECB9" w14:textId="77777777" w:rsidR="00043D5D" w:rsidRDefault="00043D5D">
            <w:pPr>
              <w:widowControl w:val="0"/>
              <w:suppressAutoHyphens/>
              <w:snapToGrid w:val="0"/>
              <w:spacing w:after="0" w:line="240" w:lineRule="auto"/>
              <w:ind w:left="991" w:right="8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val="ro-RO" w:eastAsia="zh-CN"/>
              </w:rPr>
            </w:pPr>
          </w:p>
        </w:tc>
      </w:tr>
      <w:tr w:rsidR="00043D5D" w14:paraId="09F498EC" w14:textId="77777777">
        <w:tc>
          <w:tcPr>
            <w:tcW w:w="9088" w:type="dxa"/>
            <w:gridSpan w:val="2"/>
          </w:tcPr>
          <w:p w14:paraId="18B34158" w14:textId="358BF4F2" w:rsidR="00043D5D" w:rsidRDefault="00000000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val="ro-RO" w:eastAsia="zh-CN"/>
              </w:rPr>
              <w:t xml:space="preserve">NR. </w:t>
            </w:r>
            <w:r w:rsidR="00FA0DE0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val="ro-RO" w:eastAsia="zh-CN"/>
              </w:rPr>
              <w:t>5790/19.12.2025</w:t>
            </w:r>
          </w:p>
          <w:p w14:paraId="2FDE9B32" w14:textId="77777777" w:rsidR="00043D5D" w:rsidRDefault="00043D5D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val="ro-RO" w:eastAsia="zh-CN"/>
              </w:rPr>
            </w:pPr>
          </w:p>
        </w:tc>
      </w:tr>
    </w:tbl>
    <w:p w14:paraId="079B3B5A" w14:textId="77777777" w:rsidR="00043D5D" w:rsidRDefault="00043D5D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color w:val="FF0000"/>
          <w:kern w:val="1"/>
          <w:sz w:val="24"/>
          <w:szCs w:val="24"/>
          <w:lang w:val="ro-RO" w:eastAsia="zh-CN"/>
        </w:rPr>
      </w:pPr>
    </w:p>
    <w:p w14:paraId="6940A636" w14:textId="77777777" w:rsidR="00043D5D" w:rsidRDefault="00043D5D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color w:val="FF0000"/>
          <w:kern w:val="1"/>
          <w:sz w:val="24"/>
          <w:szCs w:val="24"/>
          <w:lang w:val="ro-RO" w:eastAsia="zh-CN"/>
        </w:rPr>
      </w:pPr>
    </w:p>
    <w:p w14:paraId="7035607F" w14:textId="77777777" w:rsidR="00043D5D" w:rsidRDefault="0000000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o-RO" w:eastAsia="zh-CN"/>
        </w:rPr>
      </w:pPr>
      <w:r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val="ro-RO" w:eastAsia="zh-CN"/>
        </w:rPr>
        <w:t>NOTĂ DE FUNDAMENTARE</w:t>
      </w:r>
    </w:p>
    <w:p w14:paraId="4AC3E425" w14:textId="77777777" w:rsidR="00043D5D" w:rsidRDefault="00000000">
      <w:pPr>
        <w:widowControl w:val="0"/>
        <w:suppressAutoHyphens/>
        <w:spacing w:after="0" w:line="240" w:lineRule="auto"/>
        <w:jc w:val="center"/>
        <w:rPr>
          <w:rFonts w:ascii="Times New Roman" w:eastAsia="Verdana" w:hAnsi="Times New Roman" w:cs="Times New Roman"/>
          <w:bCs/>
          <w:kern w:val="1"/>
          <w:sz w:val="24"/>
          <w:szCs w:val="24"/>
          <w:lang w:val="ro-RO" w:eastAsia="zh-CN"/>
        </w:rPr>
      </w:pPr>
      <w:r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o-RO" w:eastAsia="zh-CN"/>
        </w:rPr>
        <w:t>privind stabilirea nivelului impozitelor, taxelor locale, taxelor speciale, altor taxe</w:t>
      </w:r>
    </w:p>
    <w:p w14:paraId="58142A98" w14:textId="77777777" w:rsidR="00043D5D" w:rsidRDefault="0000000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val="ro-RO" w:eastAsia="zh-CN"/>
        </w:rPr>
      </w:pPr>
      <w:r>
        <w:rPr>
          <w:rFonts w:ascii="Times New Roman" w:eastAsia="Verdana" w:hAnsi="Times New Roman" w:cs="Times New Roman"/>
          <w:bCs/>
          <w:kern w:val="1"/>
          <w:sz w:val="24"/>
          <w:szCs w:val="24"/>
          <w:lang w:val="ro-RO" w:eastAsia="zh-CN"/>
        </w:rPr>
        <w:t xml:space="preserve"> </w:t>
      </w:r>
      <w:r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o-RO" w:eastAsia="zh-CN"/>
        </w:rPr>
        <w:t xml:space="preserve">locale şi amenzilor aplicabile 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:lang w:val="ro-RO" w:eastAsia="zh-CN"/>
        </w:rPr>
        <w:t xml:space="preserve">persoanelor fizice şi juridice </w:t>
      </w:r>
      <w:r>
        <w:rPr>
          <w:rFonts w:ascii="Times New Roman" w:eastAsia="Lucida Sans Unicode" w:hAnsi="Times New Roman" w:cs="Times New Roman"/>
          <w:bCs/>
          <w:kern w:val="1"/>
          <w:sz w:val="24"/>
          <w:szCs w:val="24"/>
          <w:lang w:val="ro-RO" w:eastAsia="zh-CN"/>
        </w:rPr>
        <w:t>în anul fiscal 2026</w:t>
      </w:r>
    </w:p>
    <w:p w14:paraId="18B2EA2E" w14:textId="77777777" w:rsidR="00043D5D" w:rsidRDefault="00043D5D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color w:val="FF0000"/>
          <w:kern w:val="1"/>
          <w:sz w:val="24"/>
          <w:szCs w:val="24"/>
          <w:lang w:val="ro-RO" w:eastAsia="zh-CN"/>
        </w:rPr>
      </w:pPr>
    </w:p>
    <w:p w14:paraId="22CE9BD6" w14:textId="77777777" w:rsidR="00043D5D" w:rsidRDefault="00000000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val="ro-RO" w:eastAsia="zh-CN"/>
        </w:rPr>
      </w:pPr>
      <w:r>
        <w:rPr>
          <w:rFonts w:ascii="Times New Roman" w:eastAsia="Lucida Sans Unicode" w:hAnsi="Times New Roman" w:cs="Times New Roman"/>
          <w:color w:val="FF0000"/>
          <w:kern w:val="1"/>
          <w:sz w:val="24"/>
          <w:szCs w:val="24"/>
          <w:lang w:val="ro-RO" w:eastAsia="zh-CN"/>
        </w:rPr>
        <w:tab/>
      </w:r>
      <w:r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val="ro-RO" w:eastAsia="zh-CN"/>
        </w:rPr>
        <w:t>În conformitate cu:</w:t>
      </w:r>
    </w:p>
    <w:p w14:paraId="6B3D3243" w14:textId="77777777" w:rsidR="00043D5D" w:rsidRDefault="00000000">
      <w:pPr>
        <w:widowControl w:val="0"/>
        <w:tabs>
          <w:tab w:val="left" w:pos="0"/>
        </w:tabs>
        <w:suppressAutoHyphens/>
        <w:spacing w:after="0" w:line="240" w:lineRule="auto"/>
        <w:ind w:left="480" w:hangingChars="200" w:hanging="480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val="ro-RO" w:eastAsia="zh-CN"/>
        </w:rPr>
      </w:pPr>
      <w:r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val="ro-RO" w:eastAsia="zh-CN"/>
        </w:rPr>
        <w:t xml:space="preserve"> -   Legea 239/2025 privind stabilirea unor masuri de redresare si eficientizare a resurselor publice si pentru modificarea si completarea unor acte normative,</w:t>
      </w:r>
    </w:p>
    <w:p w14:paraId="25BE2628" w14:textId="77777777" w:rsidR="00043D5D" w:rsidRDefault="00000000">
      <w:pPr>
        <w:widowControl w:val="0"/>
        <w:tabs>
          <w:tab w:val="left" w:pos="0"/>
        </w:tabs>
        <w:suppressAutoHyphens/>
        <w:spacing w:after="0" w:line="240" w:lineRule="auto"/>
        <w:ind w:leftChars="-8" w:left="342" w:hangingChars="150" w:hanging="360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val="ro-RO" w:eastAsia="zh-CN"/>
        </w:rPr>
      </w:pPr>
      <w:r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val="ro-RO" w:eastAsia="zh-CN"/>
        </w:rPr>
        <w:t>-  Decretul 1152/2025 pentru promulgarea Legii privind stabilirea unor masuri de redresare si eficientizare a resurselor publice si pentru modificarea si completarea unor acte normative,</w:t>
      </w:r>
    </w:p>
    <w:p w14:paraId="0ACAA314" w14:textId="77777777" w:rsidR="00043D5D" w:rsidRDefault="00000000">
      <w:pPr>
        <w:widowControl w:val="0"/>
        <w:suppressAutoHyphens/>
        <w:spacing w:after="0" w:line="240" w:lineRule="auto"/>
        <w:ind w:left="360" w:hangingChars="150" w:hanging="360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val="ro-RO" w:eastAsia="zh-CN"/>
        </w:rPr>
      </w:pPr>
      <w:r>
        <w:rPr>
          <w:rFonts w:ascii="Times New Roman" w:eastAsia="SimSun" w:hAnsi="Times New Roman" w:cs="Times New Roman"/>
          <w:color w:val="000000" w:themeColor="text1"/>
          <w:sz w:val="24"/>
          <w:szCs w:val="24"/>
          <w:shd w:val="clear" w:color="auto" w:fill="FFFFFF"/>
          <w:lang w:val="ro-RO"/>
        </w:rPr>
        <w:t>-   O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rdonanță de 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  <w:shd w:val="clear" w:color="auto" w:fill="FFFFFF"/>
          <w:lang w:val="ro-RO"/>
        </w:rPr>
        <w:t>U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  <w:shd w:val="clear" w:color="auto" w:fill="FFFFFF"/>
        </w:rPr>
        <w:t>rgență nr. 78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  <w:shd w:val="clear" w:color="auto" w:fill="FFFFFF"/>
          <w:lang w:val="ro-RO"/>
        </w:rPr>
        <w:t>/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  <w:shd w:val="clear" w:color="auto" w:fill="FFFFFF"/>
        </w:rPr>
        <w:t>2025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  <w:shd w:val="clear" w:color="auto" w:fill="FFFFFF"/>
          <w:lang w:val="ro-RO"/>
        </w:rPr>
        <w:t xml:space="preserve"> 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  <w:shd w:val="clear" w:color="auto" w:fill="FFFFFF"/>
        </w:rPr>
        <w:t>pentru modificarea </w:t>
      </w:r>
      <w:hyperlink r:id="rId6" w:history="1">
        <w:r>
          <w:rPr>
            <w:rStyle w:val="Hyperlink"/>
            <w:rFonts w:ascii="Times New Roman" w:eastAsia="SimSu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Legii nr. 239/2025</w:t>
        </w:r>
      </w:hyperlink>
      <w:r>
        <w:rPr>
          <w:rFonts w:ascii="Times New Roman" w:eastAsia="SimSun" w:hAnsi="Times New Roman" w:cs="Times New Roman"/>
          <w:color w:val="000000" w:themeColor="text1"/>
          <w:sz w:val="24"/>
          <w:szCs w:val="24"/>
          <w:shd w:val="clear" w:color="auto" w:fill="FFFFFF"/>
        </w:rPr>
        <w:t> privind stabilirea unor măsuri de redresare și eficientizare a resurselor publice și pentru modificarea și completarea unor acte normative</w:t>
      </w:r>
    </w:p>
    <w:p w14:paraId="1ADEE1E0" w14:textId="2723E037" w:rsidR="00043D5D" w:rsidRDefault="00000000">
      <w:pPr>
        <w:widowControl w:val="0"/>
        <w:tabs>
          <w:tab w:val="left" w:pos="1365"/>
        </w:tabs>
        <w:suppressAutoHyphens/>
        <w:spacing w:after="0" w:line="240" w:lineRule="auto"/>
        <w:ind w:firstLineChars="150" w:firstLine="36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ro-RO" w:eastAsia="zh-CN"/>
        </w:rPr>
      </w:pPr>
      <w:r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val="ro-RO" w:eastAsia="zh-CN"/>
        </w:rPr>
        <w:t>Necesitatea elaborarii unui proiect de hotărâre privind stabilirea impozitelor şi taxelor locale se fundamentează pe baza din cuprinsul Legii nr.</w:t>
      </w:r>
      <w:r w:rsidR="006243B1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val="ro-RO" w:eastAsia="zh-CN"/>
        </w:rPr>
        <w:t xml:space="preserve"> </w:t>
      </w:r>
      <w:r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val="ro-RO" w:eastAsia="zh-CN"/>
        </w:rPr>
        <w:t>227/2015 privind Codul fiscal, cu modificările şi completările ulterioare:</w:t>
      </w:r>
    </w:p>
    <w:p w14:paraId="738C1D46" w14:textId="6677D6C0" w:rsidR="00043D5D" w:rsidRDefault="00000000">
      <w:pPr>
        <w:widowControl w:val="0"/>
        <w:tabs>
          <w:tab w:val="left" w:pos="1365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ro-RO" w:eastAsia="zh-CN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:lang w:val="ro-RO" w:eastAsia="zh-CN"/>
        </w:rPr>
        <w:t xml:space="preserve">                 </w:t>
      </w:r>
      <w:r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val="ro-RO" w:eastAsia="zh-CN"/>
        </w:rPr>
        <w:t xml:space="preserve">Având în vedere cele mai sus prezentate, </w:t>
      </w:r>
      <w:r>
        <w:rPr>
          <w:rFonts w:ascii="Times New Roman" w:eastAsia="Lucida Sans Unicode" w:hAnsi="Times New Roman" w:cs="Times New Roman"/>
          <w:color w:val="000000" w:themeColor="text1"/>
          <w:spacing w:val="-10"/>
          <w:kern w:val="1"/>
          <w:sz w:val="24"/>
          <w:szCs w:val="24"/>
          <w:lang w:val="ro-RO" w:eastAsia="zh-CN"/>
        </w:rPr>
        <w:t xml:space="preserve">propunem spre </w:t>
      </w:r>
      <w:r>
        <w:rPr>
          <w:rFonts w:ascii="Times New Roman" w:eastAsia="Lucida Sans Unicode" w:hAnsi="Times New Roman" w:cs="Times New Roman"/>
          <w:bCs/>
          <w:color w:val="000000" w:themeColor="text1"/>
          <w:spacing w:val="-10"/>
          <w:kern w:val="1"/>
          <w:sz w:val="24"/>
          <w:szCs w:val="24"/>
          <w:lang w:val="ro-RO" w:eastAsia="zh-CN"/>
        </w:rPr>
        <w:t xml:space="preserve">analiză, avizare şi </w:t>
      </w:r>
      <w:r>
        <w:rPr>
          <w:rFonts w:ascii="Times New Roman" w:eastAsia="Lucida Sans Unicode" w:hAnsi="Times New Roman" w:cs="Times New Roman"/>
          <w:color w:val="000000" w:themeColor="text1"/>
          <w:spacing w:val="-10"/>
          <w:kern w:val="1"/>
          <w:sz w:val="24"/>
          <w:szCs w:val="24"/>
          <w:lang w:val="ro-RO" w:eastAsia="zh-CN"/>
        </w:rPr>
        <w:t>aprobare proiectul de hotărâre privind</w:t>
      </w:r>
      <w:r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val="ro-RO" w:eastAsia="zh-CN"/>
        </w:rPr>
        <w:t xml:space="preserve"> stabilirea valorilor impozabile ale impozitelor şi taxelor locale, respectiv amenzilor contravenţionale, aplicabile persoanelor fizice şi juridice, pentru anul 2026,</w:t>
      </w:r>
      <w:r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val="ro-RO" w:eastAsia="zh-CN"/>
        </w:rPr>
        <w:t xml:space="preserve"> precum şi a Regulamentului privind stabilirea activităţilor</w:t>
      </w:r>
      <w:r>
        <w:rPr>
          <w:rFonts w:ascii="Times New Roman" w:eastAsia="Times New Roman" w:hAnsi="Times New Roman" w:cs="Times New Roman"/>
          <w:color w:val="000000" w:themeColor="text1"/>
          <w:spacing w:val="-10"/>
          <w:kern w:val="1"/>
          <w:sz w:val="24"/>
          <w:szCs w:val="24"/>
          <w:lang w:val="ro-RO" w:eastAsia="zh-CN"/>
        </w:rPr>
        <w:t xml:space="preserve"> </w:t>
      </w:r>
      <w:r>
        <w:rPr>
          <w:rFonts w:ascii="Times New Roman" w:eastAsia="Lucida Sans Unicode" w:hAnsi="Times New Roman" w:cs="Times New Roman"/>
          <w:color w:val="000000" w:themeColor="text1"/>
          <w:spacing w:val="-10"/>
          <w:kern w:val="1"/>
          <w:sz w:val="24"/>
          <w:szCs w:val="24"/>
          <w:lang w:val="ro-RO" w:eastAsia="zh-CN"/>
        </w:rPr>
        <w:t>pentru care se vor percepe taxe speciale, prevăzut în tabloul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 cuprinzând cotele, valorile impozabile, nivelurile impozitelor și taxelor locale, taxele speciale și amenzile care se stabilesc, se actualizează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>au se ajustează, după caz, de către Consiliul local al comunei Ion Corvin, reprezentând anexa care face parte integrantă</w:t>
      </w:r>
      <w:r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val="ro-RO" w:eastAsia="zh-CN"/>
        </w:rPr>
        <w:t xml:space="preserve"> </w:t>
      </w:r>
      <w:r>
        <w:rPr>
          <w:rFonts w:ascii="Times New Roman" w:eastAsia="Lucida Sans Unicode" w:hAnsi="Times New Roman" w:cs="Times New Roman"/>
          <w:color w:val="000000" w:themeColor="text1"/>
          <w:spacing w:val="-10"/>
          <w:kern w:val="1"/>
          <w:sz w:val="24"/>
          <w:szCs w:val="24"/>
          <w:lang w:val="ro-RO" w:eastAsia="zh-CN"/>
        </w:rPr>
        <w:t>la prezentul proiect de hotărâre</w:t>
      </w:r>
      <w:r w:rsidR="006243B1"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val="ro-RO" w:eastAsia="zh-CN"/>
        </w:rPr>
        <w:t>.</w:t>
      </w:r>
    </w:p>
    <w:p w14:paraId="614BEA88" w14:textId="77777777" w:rsidR="00043D5D" w:rsidRDefault="00043D5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sz w:val="24"/>
          <w:szCs w:val="24"/>
          <w:lang w:val="ro-RO" w:eastAsia="zh-CN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88"/>
      </w:tblGrid>
      <w:tr w:rsidR="00043D5D" w14:paraId="5C9470BA" w14:textId="77777777">
        <w:tc>
          <w:tcPr>
            <w:tcW w:w="9088" w:type="dxa"/>
          </w:tcPr>
          <w:p w14:paraId="38715705" w14:textId="77777777" w:rsidR="00043D5D" w:rsidRDefault="0000000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1"/>
                <w:sz w:val="24"/>
                <w:szCs w:val="24"/>
                <w:lang w:val="ro-RO" w:eastAsia="zh-CN"/>
              </w:rPr>
              <w:t>Inspector,</w:t>
            </w:r>
          </w:p>
          <w:p w14:paraId="6F243F11" w14:textId="77777777" w:rsidR="00043D5D" w:rsidRDefault="0000000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val="ro-RO" w:eastAsia="zh-CN"/>
              </w:rPr>
              <w:t>Lacramioara MANOLACHE</w:t>
            </w:r>
          </w:p>
        </w:tc>
      </w:tr>
    </w:tbl>
    <w:p w14:paraId="45B56BA8" w14:textId="77777777" w:rsidR="00043D5D" w:rsidRDefault="00043D5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sz w:val="24"/>
          <w:szCs w:val="24"/>
          <w:lang w:val="ro-RO" w:eastAsia="zh-CN"/>
        </w:rPr>
      </w:pPr>
    </w:p>
    <w:p w14:paraId="5BEFEEEF" w14:textId="77777777" w:rsidR="00043D5D" w:rsidRDefault="00043D5D">
      <w:pPr>
        <w:rPr>
          <w:color w:val="000000" w:themeColor="text1"/>
        </w:rPr>
      </w:pPr>
    </w:p>
    <w:sectPr w:rsidR="00043D5D">
      <w:pgSz w:w="11906" w:h="16838"/>
      <w:pgMar w:top="1134" w:right="695" w:bottom="1134" w:left="156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AFEB4" w14:textId="77777777" w:rsidR="00FA7A31" w:rsidRDefault="00FA7A31">
      <w:pPr>
        <w:spacing w:line="240" w:lineRule="auto"/>
      </w:pPr>
      <w:r>
        <w:separator/>
      </w:r>
    </w:p>
  </w:endnote>
  <w:endnote w:type="continuationSeparator" w:id="0">
    <w:p w14:paraId="4BD06D2E" w14:textId="77777777" w:rsidR="00FA7A31" w:rsidRDefault="00FA7A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0584F" w14:textId="77777777" w:rsidR="00FA7A31" w:rsidRDefault="00FA7A31">
      <w:pPr>
        <w:spacing w:after="0"/>
      </w:pPr>
      <w:r>
        <w:separator/>
      </w:r>
    </w:p>
  </w:footnote>
  <w:footnote w:type="continuationSeparator" w:id="0">
    <w:p w14:paraId="56CCBFAC" w14:textId="77777777" w:rsidR="00FA7A31" w:rsidRDefault="00FA7A3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1E7"/>
    <w:rsid w:val="00043D5D"/>
    <w:rsid w:val="001F25C3"/>
    <w:rsid w:val="002D4C87"/>
    <w:rsid w:val="0039254F"/>
    <w:rsid w:val="003F71E7"/>
    <w:rsid w:val="006243B1"/>
    <w:rsid w:val="00743B31"/>
    <w:rsid w:val="00800F6B"/>
    <w:rsid w:val="0086303D"/>
    <w:rsid w:val="00AD3BB6"/>
    <w:rsid w:val="00B76662"/>
    <w:rsid w:val="00FA0DE0"/>
    <w:rsid w:val="00FA7A31"/>
    <w:rsid w:val="0461369A"/>
    <w:rsid w:val="08D14E0E"/>
    <w:rsid w:val="09957944"/>
    <w:rsid w:val="0C8F073B"/>
    <w:rsid w:val="38836C30"/>
    <w:rsid w:val="4D76596A"/>
    <w:rsid w:val="53D4744A"/>
    <w:rsid w:val="7DA4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20E4B"/>
  <w15:docId w15:val="{12D5DA70-AC9B-4454-8AE7-2B7DBAB36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30520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1</Pages>
  <Words>286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Software Ion Corvin</dc:creator>
  <cp:lastModifiedBy>Iacoboaia Cristian</cp:lastModifiedBy>
  <cp:revision>4</cp:revision>
  <cp:lastPrinted>2025-12-23T08:16:00Z</cp:lastPrinted>
  <dcterms:created xsi:type="dcterms:W3CDTF">2022-04-05T07:00:00Z</dcterms:created>
  <dcterms:modified xsi:type="dcterms:W3CDTF">2025-12-23T08:16:00Z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788B118597524C30A54E4539AD92D1C5_13</vt:lpwstr>
  </property>
</Properties>
</file>