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40F" w:rsidRPr="007E140F" w:rsidRDefault="00AA7AAC" w:rsidP="007E140F">
      <w:pPr>
        <w:jc w:val="both"/>
        <w:rPr>
          <w:rFonts w:ascii="Times New Roman" w:hAnsi="Times New Roman" w:cs="Times New Roman"/>
          <w:sz w:val="24"/>
          <w:szCs w:val="24"/>
        </w:rPr>
      </w:pPr>
      <w:r>
        <w:rPr>
          <w:rFonts w:ascii="Times New Roman" w:hAnsi="Times New Roman" w:cs="Times New Roman"/>
          <w:sz w:val="24"/>
          <w:szCs w:val="24"/>
        </w:rPr>
        <w:t>Anexa nr.3 la HCL nr.64/25.11.</w:t>
      </w:r>
      <w:r w:rsidR="007E140F" w:rsidRPr="007E140F">
        <w:rPr>
          <w:rFonts w:ascii="Times New Roman" w:hAnsi="Times New Roman" w:cs="Times New Roman"/>
          <w:sz w:val="24"/>
          <w:szCs w:val="24"/>
        </w:rPr>
        <w:t>2021</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CAIET</w:t>
      </w:r>
      <w:r w:rsidRPr="007E140F">
        <w:rPr>
          <w:rFonts w:ascii="Times New Roman" w:hAnsi="Times New Roman" w:cs="Times New Roman"/>
          <w:spacing w:val="-1"/>
          <w:sz w:val="24"/>
          <w:szCs w:val="24"/>
        </w:rPr>
        <w:t xml:space="preserve"> </w:t>
      </w:r>
      <w:r w:rsidRPr="007E140F">
        <w:rPr>
          <w:rFonts w:ascii="Times New Roman" w:hAnsi="Times New Roman" w:cs="Times New Roman"/>
          <w:sz w:val="24"/>
          <w:szCs w:val="24"/>
        </w:rPr>
        <w:t>DE SARCINI</w:t>
      </w:r>
      <w:r w:rsidRPr="007E140F">
        <w:rPr>
          <w:rFonts w:ascii="Times New Roman" w:hAnsi="Times New Roman" w:cs="Times New Roman"/>
          <w:sz w:val="24"/>
          <w:szCs w:val="24"/>
        </w:rPr>
        <w:tab/>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al Serviciului de iluminat public  Comuna </w:t>
      </w:r>
      <w:r w:rsidR="003E460D">
        <w:rPr>
          <w:rFonts w:ascii="Times New Roman" w:hAnsi="Times New Roman" w:cs="Times New Roman"/>
          <w:sz w:val="24"/>
          <w:szCs w:val="24"/>
        </w:rPr>
        <w:t>Lupac</w:t>
      </w:r>
      <w:r w:rsidRPr="007E140F">
        <w:rPr>
          <w:rFonts w:ascii="Times New Roman" w:hAnsi="Times New Roman" w:cs="Times New Roman"/>
          <w:sz w:val="24"/>
          <w:szCs w:val="24"/>
        </w:rPr>
        <w:t>, judeţul CARAŞ-SEVERIN</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Obiectul caietului de sarcini.</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 Prezentul caiet de sarcini stabileşte condițiile de desfășurare a serviciului de iluminat public, stabilind nivelurile de calitate și condițiile tehnice necesare funcționării acestui serviciu în condiții de eficiență și siguranță.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Art.2 Prezentul caiet de sarcini a fost elaborat spre a servi drept documentaţie tehnică şi de referinţă în vederea stabilirii condiţiilor specifice de desfăşurare a serviciului de iluminat public, organizat în aria administrativ teritorială </w:t>
      </w:r>
      <w:r w:rsidR="003E460D">
        <w:rPr>
          <w:rFonts w:ascii="Times New Roman" w:hAnsi="Times New Roman" w:cs="Times New Roman"/>
          <w:sz w:val="24"/>
          <w:szCs w:val="24"/>
        </w:rPr>
        <w:t>Lupac</w:t>
      </w:r>
      <w:r w:rsidRPr="007E140F">
        <w:rPr>
          <w:rFonts w:ascii="Times New Roman" w:hAnsi="Times New Roman" w:cs="Times New Roman"/>
          <w:sz w:val="24"/>
          <w:szCs w:val="24"/>
        </w:rPr>
        <w:t>, jud.CARAŞ-SEVERIN, în gestiune directă.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Art.3 (1) Prezentul caiet de sarcini conţine specificăţiile tehnice care definesc caracteristicile referitoare la nivelul calitativ, tehnic şi de performanţă, siguranţa în exploatare, precum şi sisteme de asigurare a calităţii, terminologie, simboluri, condiţiile pentru certificarea conformităţii cu standardele specifice sau altele asemenea.</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Specificaţiile tehnice se referă şi la prescripţii de proiectare şi de calcul, la verificarea, inspecţia şi condiţiile de recepţie a lucrărilor, tehnici, procedee şi metode de exploatare şi întreţinere, precum şi la alte condiţii cu caracter tehnic, prevăzute de actele normative şi reglementările specifice realizării serviciului de iluminat</w:t>
      </w:r>
      <w:r w:rsidRPr="007E140F">
        <w:rPr>
          <w:rFonts w:ascii="Times New Roman" w:hAnsi="Times New Roman" w:cs="Times New Roman"/>
          <w:spacing w:val="-2"/>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Caietul de sarcini precizează reglementările obligatorii referitoare la protecţia muncii, la prevenirea şi stingerea incendiilor şi protecţia mediului, care trebuie respectate pe parcursul îndeplinirii şi realizării serviciului de iluminat</w:t>
      </w:r>
      <w:r w:rsidRPr="007E140F">
        <w:rPr>
          <w:rFonts w:ascii="Times New Roman" w:hAnsi="Times New Roman" w:cs="Times New Roman"/>
          <w:spacing w:val="-3"/>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p>
    <w:p w:rsid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Cerinţe organizatorice minimale.</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Art.4 Serviciul de Gospodarie Comunala </w:t>
      </w:r>
      <w:r w:rsidR="003E460D">
        <w:rPr>
          <w:rFonts w:ascii="Times New Roman" w:hAnsi="Times New Roman" w:cs="Times New Roman"/>
          <w:sz w:val="24"/>
          <w:szCs w:val="24"/>
        </w:rPr>
        <w:t>Lupac</w:t>
      </w:r>
      <w:r w:rsidRPr="007E140F">
        <w:rPr>
          <w:rFonts w:ascii="Times New Roman" w:hAnsi="Times New Roman" w:cs="Times New Roman"/>
          <w:sz w:val="24"/>
          <w:szCs w:val="24"/>
        </w:rPr>
        <w:t>, administrator al serviciului de iluminat public va asigura:</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respectarea legislaţiei, normelor, prescripţiilor şi regulamentelor privind igiena şi protecţia muncii, protecţia mediului, urmărirea comportării în timp a sistemului de iluminat public, prevenirea şi combaterea incendiilor;</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exploatarea, întreţinerea şi reparaţia instalaţiilor cu personal autorizat, în funcţie de complexitatea instalaţiei şi specificul locului de</w:t>
      </w:r>
      <w:r w:rsidRPr="007E140F">
        <w:rPr>
          <w:rFonts w:ascii="Times New Roman" w:hAnsi="Times New Roman" w:cs="Times New Roman"/>
          <w:spacing w:val="-5"/>
          <w:sz w:val="24"/>
          <w:szCs w:val="24"/>
        </w:rPr>
        <w:t xml:space="preserve"> </w:t>
      </w:r>
      <w:r w:rsidRPr="007E140F">
        <w:rPr>
          <w:rFonts w:ascii="Times New Roman" w:hAnsi="Times New Roman" w:cs="Times New Roman"/>
          <w:sz w:val="24"/>
          <w:szCs w:val="24"/>
        </w:rPr>
        <w:t>muncă;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espectarea indicatorilor de performanţă şi calitate stabiliţi prin hotărârea de dare în administrare a serviciului şi precizaţi în regulamentul serviciului de iluminat</w:t>
      </w:r>
      <w:r w:rsidRPr="007E140F">
        <w:rPr>
          <w:rFonts w:ascii="Times New Roman" w:hAnsi="Times New Roman" w:cs="Times New Roman"/>
          <w:spacing w:val="-10"/>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întreţinerea şi menţinerea în stare de permanentă funcţionare a sistemelor de iluminat</w:t>
      </w:r>
      <w:r w:rsidRPr="007E140F">
        <w:rPr>
          <w:rFonts w:ascii="Times New Roman" w:hAnsi="Times New Roman" w:cs="Times New Roman"/>
          <w:spacing w:val="-24"/>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furnizarea autorităţii administraţiei publice locale, respectiv A.N.R.S.C., a informaţiilor solicitate şi accesul la documentaţiile pe baza cărora prestează serviciul de iluminat public, în condiţiile</w:t>
      </w:r>
      <w:r w:rsidRPr="007E140F">
        <w:rPr>
          <w:rFonts w:ascii="Times New Roman" w:hAnsi="Times New Roman" w:cs="Times New Roman"/>
          <w:spacing w:val="-20"/>
          <w:sz w:val="24"/>
          <w:szCs w:val="24"/>
        </w:rPr>
        <w:t xml:space="preserve"> </w:t>
      </w:r>
      <w:r w:rsidRPr="007E140F">
        <w:rPr>
          <w:rFonts w:ascii="Times New Roman" w:hAnsi="Times New Roman" w:cs="Times New Roman"/>
          <w:sz w:val="24"/>
          <w:szCs w:val="24"/>
        </w:rPr>
        <w:t>legii;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creşterea eficienţei sistemului de iluminat în scopul reducerii tarifelor, prin reducerea costurilor de producţie, a consumurilor specifice de materiale şi materii, energie electrică şi prin modernizarea</w:t>
      </w:r>
      <w:r w:rsidRPr="007E140F">
        <w:rPr>
          <w:rFonts w:ascii="Times New Roman" w:hAnsi="Times New Roman" w:cs="Times New Roman"/>
          <w:spacing w:val="-34"/>
          <w:sz w:val="24"/>
          <w:szCs w:val="24"/>
        </w:rPr>
        <w:t xml:space="preserve"> </w:t>
      </w:r>
      <w:r w:rsidRPr="007E140F">
        <w:rPr>
          <w:rFonts w:ascii="Times New Roman" w:hAnsi="Times New Roman" w:cs="Times New Roman"/>
          <w:sz w:val="24"/>
          <w:szCs w:val="24"/>
        </w:rPr>
        <w:t>acestora;</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prestarea serviciului de iluminat public la toţi utilizatorii din raza unităţii administrativ-teritoriale</w:t>
      </w:r>
      <w:r w:rsidRPr="007E140F">
        <w:rPr>
          <w:rFonts w:ascii="Times New Roman" w:hAnsi="Times New Roman" w:cs="Times New Roman"/>
          <w:spacing w:val="-29"/>
          <w:sz w:val="24"/>
          <w:szCs w:val="24"/>
        </w:rPr>
        <w:t xml:space="preserve"> </w:t>
      </w:r>
      <w:r w:rsidR="003E460D">
        <w:rPr>
          <w:rFonts w:ascii="Times New Roman" w:hAnsi="Times New Roman" w:cs="Times New Roman"/>
          <w:sz w:val="24"/>
          <w:szCs w:val="24"/>
        </w:rPr>
        <w:t>Lupac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personal de intervenţie</w:t>
      </w:r>
      <w:r w:rsidRPr="007E140F">
        <w:rPr>
          <w:rFonts w:ascii="Times New Roman" w:hAnsi="Times New Roman" w:cs="Times New Roman"/>
          <w:spacing w:val="-7"/>
          <w:sz w:val="24"/>
          <w:szCs w:val="24"/>
        </w:rPr>
        <w:t xml:space="preserve"> </w:t>
      </w:r>
      <w:r w:rsidRPr="007E140F">
        <w:rPr>
          <w:rFonts w:ascii="Times New Roman" w:hAnsi="Times New Roman" w:cs="Times New Roman"/>
          <w:sz w:val="24"/>
          <w:szCs w:val="24"/>
        </w:rPr>
        <w:t>operativă;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înregistrarea datelor de exploatare şi evidenţa</w:t>
      </w:r>
      <w:r w:rsidRPr="007E140F">
        <w:rPr>
          <w:rFonts w:ascii="Times New Roman" w:hAnsi="Times New Roman" w:cs="Times New Roman"/>
          <w:spacing w:val="-2"/>
          <w:sz w:val="24"/>
          <w:szCs w:val="24"/>
        </w:rPr>
        <w:t xml:space="preserve"> </w:t>
      </w:r>
      <w:r w:rsidRPr="007E140F">
        <w:rPr>
          <w:rFonts w:ascii="Times New Roman" w:hAnsi="Times New Roman" w:cs="Times New Roman"/>
          <w:sz w:val="24"/>
          <w:szCs w:val="24"/>
        </w:rPr>
        <w:t>lor;</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analiza zilnică a modului în care se respectă realizarea normelor de consum şi stabilirea operativă a măsurilor ce se impun pentru eliminarea abaterilor, încadrarea în norme şi evitarea oricărei forme de</w:t>
      </w:r>
      <w:r w:rsidRPr="007E140F">
        <w:rPr>
          <w:rFonts w:ascii="Times New Roman" w:hAnsi="Times New Roman" w:cs="Times New Roman"/>
          <w:spacing w:val="-29"/>
          <w:sz w:val="24"/>
          <w:szCs w:val="24"/>
        </w:rPr>
        <w:t xml:space="preserve"> </w:t>
      </w:r>
      <w:r w:rsidRPr="007E140F">
        <w:rPr>
          <w:rFonts w:ascii="Times New Roman" w:hAnsi="Times New Roman" w:cs="Times New Roman"/>
          <w:sz w:val="24"/>
          <w:szCs w:val="24"/>
        </w:rPr>
        <w:t>risipă;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elaborarea programelor de măsuri pentru încadrarea în normele de consum de energie electrică şi pentru </w:t>
      </w:r>
      <w:r w:rsidRPr="007E140F">
        <w:rPr>
          <w:rFonts w:ascii="Times New Roman" w:hAnsi="Times New Roman" w:cs="Times New Roman"/>
          <w:sz w:val="24"/>
          <w:szCs w:val="24"/>
        </w:rPr>
        <w:lastRenderedPageBreak/>
        <w:t>raţionalizarea acestor</w:t>
      </w:r>
      <w:r w:rsidRPr="007E140F">
        <w:rPr>
          <w:rFonts w:ascii="Times New Roman" w:hAnsi="Times New Roman" w:cs="Times New Roman"/>
          <w:spacing w:val="-3"/>
          <w:sz w:val="24"/>
          <w:szCs w:val="24"/>
        </w:rPr>
        <w:t xml:space="preserve"> </w:t>
      </w:r>
      <w:r w:rsidRPr="007E140F">
        <w:rPr>
          <w:rFonts w:ascii="Times New Roman" w:hAnsi="Times New Roman" w:cs="Times New Roman"/>
          <w:sz w:val="24"/>
          <w:szCs w:val="24"/>
        </w:rPr>
        <w:t>consumuri;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realizarea condiţiilor pentru prelucrarea automată a datelor referitoare la funcţionarea economică a instalaţiilor de iluminat</w:t>
      </w:r>
      <w:r w:rsidRPr="007E140F">
        <w:rPr>
          <w:rFonts w:ascii="Times New Roman" w:hAnsi="Times New Roman" w:cs="Times New Roman"/>
          <w:spacing w:val="-6"/>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statistica incidentelor, avariilor şi analiza</w:t>
      </w:r>
      <w:r w:rsidRPr="007E140F">
        <w:rPr>
          <w:rFonts w:ascii="Times New Roman" w:hAnsi="Times New Roman" w:cs="Times New Roman"/>
          <w:spacing w:val="-1"/>
          <w:sz w:val="24"/>
          <w:szCs w:val="24"/>
        </w:rPr>
        <w:t xml:space="preserve"> </w:t>
      </w:r>
      <w:r w:rsidRPr="007E140F">
        <w:rPr>
          <w:rFonts w:ascii="Times New Roman" w:hAnsi="Times New Roman" w:cs="Times New Roman"/>
          <w:sz w:val="24"/>
          <w:szCs w:val="24"/>
        </w:rPr>
        <w:t>acestora;</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instituirea unui sistem de înregistrare, investigare, soluţionare şi raportare privind reclamaţiile făcute de beneficiari în legătură cu calitatea</w:t>
      </w:r>
      <w:r w:rsidRPr="007E140F">
        <w:rPr>
          <w:rFonts w:ascii="Times New Roman" w:hAnsi="Times New Roman" w:cs="Times New Roman"/>
          <w:spacing w:val="-2"/>
          <w:sz w:val="24"/>
          <w:szCs w:val="24"/>
        </w:rPr>
        <w:t xml:space="preserve"> </w:t>
      </w:r>
      <w:r w:rsidRPr="007E140F">
        <w:rPr>
          <w:rFonts w:ascii="Times New Roman" w:hAnsi="Times New Roman" w:cs="Times New Roman"/>
          <w:sz w:val="24"/>
          <w:szCs w:val="24"/>
        </w:rPr>
        <w:t>serviciilor;</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lichidarea operativă a incidentelor;</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funcţionarea normală a tuturor componentelor sistemului de iluminat</w:t>
      </w:r>
      <w:r w:rsidRPr="007E140F">
        <w:rPr>
          <w:rFonts w:ascii="Times New Roman" w:hAnsi="Times New Roman" w:cs="Times New Roman"/>
          <w:spacing w:val="-9"/>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evidenţa orelor de funcţionare a componentelor sistemului de iluminat</w:t>
      </w:r>
      <w:r w:rsidRPr="007E140F">
        <w:rPr>
          <w:rFonts w:ascii="Times New Roman" w:hAnsi="Times New Roman" w:cs="Times New Roman"/>
          <w:spacing w:val="-10"/>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aplicarea de metode performante de management care să conducă la funcţionarea cât mai bună a instalaţiilor de iluminat şi reducerea costurilor de</w:t>
      </w:r>
      <w:r w:rsidRPr="007E140F">
        <w:rPr>
          <w:rFonts w:ascii="Times New Roman" w:hAnsi="Times New Roman" w:cs="Times New Roman"/>
          <w:spacing w:val="-12"/>
          <w:sz w:val="24"/>
          <w:szCs w:val="24"/>
        </w:rPr>
        <w:t xml:space="preserve"> </w:t>
      </w:r>
      <w:r w:rsidRPr="007E140F">
        <w:rPr>
          <w:rFonts w:ascii="Times New Roman" w:hAnsi="Times New Roman" w:cs="Times New Roman"/>
          <w:sz w:val="24"/>
          <w:szCs w:val="24"/>
        </w:rPr>
        <w:t>operare;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elaborarea planurilor anuale de revizii şi reparaţii executate cu forţe proprii şi cu terţi şi aprobarea acestora de către administraţia publică</w:t>
      </w:r>
      <w:r w:rsidRPr="007E140F">
        <w:rPr>
          <w:rFonts w:ascii="Times New Roman" w:hAnsi="Times New Roman" w:cs="Times New Roman"/>
          <w:spacing w:val="-4"/>
          <w:sz w:val="24"/>
          <w:szCs w:val="24"/>
        </w:rPr>
        <w:t xml:space="preserve"> </w:t>
      </w:r>
      <w:r w:rsidRPr="007E140F">
        <w:rPr>
          <w:rFonts w:ascii="Times New Roman" w:hAnsi="Times New Roman" w:cs="Times New Roman"/>
          <w:sz w:val="24"/>
          <w:szCs w:val="24"/>
        </w:rPr>
        <w:t>locală;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executarea în bune condiţii şi la termenele prevăzute a lucrărilor de reparaţii care vizează funcţionarea economică şi siguranţa în</w:t>
      </w:r>
      <w:r w:rsidRPr="007E140F">
        <w:rPr>
          <w:rFonts w:ascii="Times New Roman" w:hAnsi="Times New Roman" w:cs="Times New Roman"/>
          <w:spacing w:val="-4"/>
          <w:sz w:val="24"/>
          <w:szCs w:val="24"/>
        </w:rPr>
        <w:t xml:space="preserve"> </w:t>
      </w:r>
      <w:r w:rsidRPr="007E140F">
        <w:rPr>
          <w:rFonts w:ascii="Times New Roman" w:hAnsi="Times New Roman" w:cs="Times New Roman"/>
          <w:sz w:val="24"/>
          <w:szCs w:val="24"/>
        </w:rPr>
        <w:t>exploatare;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ț) elaborarea planurilor anuale de investiţii pe categorii de surse de finanţare şi aprobarea acestora de către administraţia publică locală;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corelarea perioadelor şi termenelor de execuţie a investiţiilor şi reparaţiilor cu planurile de investiţii şi reparaţii a celorlalţi furnizori de utilităţi, inclusiv cu programele de reabilitare şi dezvoltare urbanistică ale administraţiei publice</w:t>
      </w:r>
      <w:r w:rsidRPr="007E140F">
        <w:rPr>
          <w:rFonts w:ascii="Times New Roman" w:hAnsi="Times New Roman" w:cs="Times New Roman"/>
          <w:spacing w:val="-1"/>
          <w:sz w:val="24"/>
          <w:szCs w:val="24"/>
        </w:rPr>
        <w:t xml:space="preserve"> </w:t>
      </w:r>
      <w:r w:rsidRPr="007E140F">
        <w:rPr>
          <w:rFonts w:ascii="Times New Roman" w:hAnsi="Times New Roman" w:cs="Times New Roman"/>
          <w:sz w:val="24"/>
          <w:szCs w:val="24"/>
        </w:rPr>
        <w:t>locale;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iniţierea şi avizarea lucrărilor de modernizări şi de introducere a tehnicii noi pentru îmbunătăţirea performanţelor tehnico-economice ale sistemului de iluminat</w:t>
      </w:r>
      <w:r w:rsidRPr="007E140F">
        <w:rPr>
          <w:rFonts w:ascii="Times New Roman" w:hAnsi="Times New Roman" w:cs="Times New Roman"/>
          <w:spacing w:val="-5"/>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o dotare proprie cu instalaţii şi echipamente specifice necesare pentru prestarea activităţilor asumate prin contract sau prin hotărârea de dare în</w:t>
      </w:r>
      <w:r w:rsidRPr="007E140F">
        <w:rPr>
          <w:rFonts w:ascii="Times New Roman" w:hAnsi="Times New Roman" w:cs="Times New Roman"/>
          <w:spacing w:val="-3"/>
          <w:sz w:val="24"/>
          <w:szCs w:val="24"/>
        </w:rPr>
        <w:t xml:space="preserve"> </w:t>
      </w:r>
      <w:r w:rsidRPr="007E140F">
        <w:rPr>
          <w:rFonts w:ascii="Times New Roman" w:hAnsi="Times New Roman" w:cs="Times New Roman"/>
          <w:sz w:val="24"/>
          <w:szCs w:val="24"/>
        </w:rPr>
        <w:t>administrare;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alte condiţii specifice stabilite de autoritatea administraţiei publice locale sau asociaţia de dezvoltare comunitară, după</w:t>
      </w:r>
      <w:r w:rsidRPr="007E140F">
        <w:rPr>
          <w:rFonts w:ascii="Times New Roman" w:hAnsi="Times New Roman" w:cs="Times New Roman"/>
          <w:spacing w:val="-2"/>
          <w:sz w:val="24"/>
          <w:szCs w:val="24"/>
        </w:rPr>
        <w:t xml:space="preserve"> </w:t>
      </w:r>
      <w:r w:rsidRPr="007E140F">
        <w:rPr>
          <w:rFonts w:ascii="Times New Roman" w:hAnsi="Times New Roman" w:cs="Times New Roman"/>
          <w:sz w:val="24"/>
          <w:szCs w:val="24"/>
        </w:rPr>
        <w:t>caz.</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Art.5 Obligaţiile şi răspunderile personalului operativ al operatorului sunt cuprinse în regulamentul de serviciului de iluminat public, elaborat în condițiile legii.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Sistemul de iluminat 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Art.6</w:t>
      </w:r>
      <w:r w:rsidRPr="007E140F">
        <w:rPr>
          <w:rFonts w:ascii="Times New Roman" w:hAnsi="Times New Roman" w:cs="Times New Roman"/>
          <w:sz w:val="24"/>
          <w:szCs w:val="24"/>
        </w:rPr>
        <w:tab/>
        <w:t>Serviciul de Gospodarie Comunala</w:t>
      </w:r>
      <w:r w:rsidRPr="007E140F">
        <w:rPr>
          <w:rFonts w:ascii="Times New Roman" w:hAnsi="Times New Roman" w:cs="Times New Roman"/>
          <w:sz w:val="24"/>
          <w:szCs w:val="24"/>
        </w:rPr>
        <w:tab/>
        <w:t xml:space="preserve">are permisiunea de exploatare comercială, în condiţiile legii, a sistemului de iluminat public, în aria administrativ-teritorială </w:t>
      </w:r>
      <w:r w:rsidR="003E460D">
        <w:rPr>
          <w:rFonts w:ascii="Times New Roman" w:hAnsi="Times New Roman" w:cs="Times New Roman"/>
          <w:sz w:val="24"/>
          <w:szCs w:val="24"/>
        </w:rPr>
        <w:t>Lupac</w:t>
      </w:r>
      <w:r w:rsidRPr="007E140F">
        <w:rPr>
          <w:rFonts w:ascii="Times New Roman" w:hAnsi="Times New Roman" w:cs="Times New Roman"/>
          <w:spacing w:val="-6"/>
          <w:sz w:val="24"/>
          <w:szCs w:val="24"/>
        </w:rPr>
        <w:t xml:space="preserve"> </w:t>
      </w:r>
      <w:r w:rsidRPr="007E140F">
        <w:rPr>
          <w:rFonts w:ascii="Times New Roman" w:hAnsi="Times New Roman" w:cs="Times New Roman"/>
          <w:sz w:val="24"/>
          <w:szCs w:val="24"/>
        </w:rPr>
        <w: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Art.7</w:t>
      </w:r>
      <w:r w:rsidRPr="007E140F">
        <w:rPr>
          <w:rFonts w:ascii="Times New Roman" w:hAnsi="Times New Roman" w:cs="Times New Roman"/>
          <w:sz w:val="24"/>
          <w:szCs w:val="24"/>
        </w:rPr>
        <w:tab/>
        <w:t xml:space="preserve">Posturile de transformare care alimentează cu energie electrică instalaţiile de iluminat public şi cele disponibile sunt prezentate în anexa nr. 1 </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Art.8</w:t>
      </w:r>
      <w:r w:rsidRPr="007E140F">
        <w:rPr>
          <w:rFonts w:ascii="Times New Roman" w:hAnsi="Times New Roman" w:cs="Times New Roman"/>
          <w:sz w:val="24"/>
          <w:szCs w:val="24"/>
        </w:rPr>
        <w:tab/>
        <w:t xml:space="preserve">Componentele reţelei de distribuţie a energiei electrice Posturi de transformare, care alimentează instalaţiile de iluminat public sunt prezentate în anexa nr. 2 </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Art.9</w:t>
      </w:r>
      <w:r w:rsidRPr="007E140F">
        <w:rPr>
          <w:rFonts w:ascii="Times New Roman" w:hAnsi="Times New Roman" w:cs="Times New Roman"/>
          <w:sz w:val="24"/>
          <w:szCs w:val="24"/>
        </w:rPr>
        <w:tab/>
        <w:t>Planul de situaţie cu amplasarea componentelor sistemului de iluminat este prezentat în hartiile anexate pe localitati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Art.10 Instalaţiile electrice aferente instalaţiilor de iluminat cu schemele monofilare: branşamente, instalaţii de forţă, instalaţii de legare la pământ, instalaţii de automatizări, măsură şi control, puncte de aprindere etc. </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Art.11 Clasificarea căilor de circulaţie şi caracteristicile acestora sunt prezentate în anexa nr. 5</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Art.12 Inventarul corpurilor de iluminat este prezentat în anexa nr. 3 </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Art.13 Inventarul zonelor de risc, altele decât tunelurile şi podurile este prezentat în anexa nr. 4</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Art.14 Schemele de acţionare şi de lucru a cascadei pentru conectarea/deconectarea iluminatului in plansele anaxate.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Art.15 Documentaţia tehnică pentru arterele de circulaţie prevăzute sau nu cu sisteme de iluminat public, cu precizarea categoriei arterei de circulaţie, denumirea arterei/străzii, lungimea acesteia, modul de realizare a iluminatului, tipul reţelei de alimentare, tipul corpurilor de iluminat şi puterea lămpilor utilizate, tipul stâlpilor şi distanţa dintre aceştia, înălţimea de montare a corpurilor de iluminat, tipul armăturilor pentru montarea corpurilor de iluminat.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Art.16 Caracteristicile sistemul de iluminat destinat punerii în evidenţă a unor obiective de importanţă publică </w:t>
      </w:r>
      <w:r w:rsidRPr="007E140F">
        <w:rPr>
          <w:rFonts w:ascii="Times New Roman" w:hAnsi="Times New Roman" w:cs="Times New Roman"/>
          <w:sz w:val="24"/>
          <w:szCs w:val="24"/>
        </w:rPr>
        <w:lastRenderedPageBreak/>
        <w:t>sau culturală pentru comunitatea locală se va face pe baza de proiect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Art.17 Căile de circulaţie destinate traficului pietonal şi/sau cicliştilor se va face pe baza de proiect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Art.18 Parcurile, spațiile de agrement, piețele și altele asemenea se va face pe baza de proiect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Art.19 Prestarea serviciului de iluminat public se va executa astfel încât să se realizeze: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verificarea şi supravegherea continuă a funcţionării reţelelor electrice de joasă tensiune, posturilor de transformare, cutiilor de distribuţie şi a corpurilor de</w:t>
      </w:r>
      <w:r w:rsidRPr="007E140F">
        <w:rPr>
          <w:rFonts w:ascii="Times New Roman" w:hAnsi="Times New Roman" w:cs="Times New Roman"/>
          <w:spacing w:val="-9"/>
          <w:sz w:val="24"/>
          <w:szCs w:val="24"/>
        </w:rPr>
        <w:t xml:space="preserve"> </w:t>
      </w:r>
      <w:r w:rsidRPr="007E140F">
        <w:rPr>
          <w:rFonts w:ascii="Times New Roman" w:hAnsi="Times New Roman" w:cs="Times New Roman"/>
          <w:sz w:val="24"/>
          <w:szCs w:val="24"/>
        </w:rPr>
        <w:t>iluminat;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corectarea şi adaptarea regimului de exploatare la cerinţele</w:t>
      </w:r>
      <w:r w:rsidRPr="007E140F">
        <w:rPr>
          <w:rFonts w:ascii="Times New Roman" w:hAnsi="Times New Roman" w:cs="Times New Roman"/>
          <w:spacing w:val="-9"/>
          <w:sz w:val="24"/>
          <w:szCs w:val="24"/>
        </w:rPr>
        <w:t xml:space="preserve"> </w:t>
      </w:r>
      <w:r w:rsidRPr="007E140F">
        <w:rPr>
          <w:rFonts w:ascii="Times New Roman" w:hAnsi="Times New Roman" w:cs="Times New Roman"/>
          <w:sz w:val="24"/>
          <w:szCs w:val="24"/>
        </w:rPr>
        <w:t>utilizatorului;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controlul calităţii serviciului</w:t>
      </w:r>
      <w:r w:rsidRPr="007E140F">
        <w:rPr>
          <w:rFonts w:ascii="Times New Roman" w:hAnsi="Times New Roman" w:cs="Times New Roman"/>
          <w:spacing w:val="-3"/>
          <w:sz w:val="24"/>
          <w:szCs w:val="24"/>
        </w:rPr>
        <w:t xml:space="preserve"> </w:t>
      </w:r>
      <w:r w:rsidRPr="007E140F">
        <w:rPr>
          <w:rFonts w:ascii="Times New Roman" w:hAnsi="Times New Roman" w:cs="Times New Roman"/>
          <w:sz w:val="24"/>
          <w:szCs w:val="24"/>
        </w:rPr>
        <w:t>asigurat;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întreţinerea tuturor componentelor sistemului de iluminat</w:t>
      </w:r>
      <w:r w:rsidRPr="007E140F">
        <w:rPr>
          <w:rFonts w:ascii="Times New Roman" w:hAnsi="Times New Roman" w:cs="Times New Roman"/>
          <w:spacing w:val="-5"/>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menţinerea în stare de funcţionare la parametrii proiectaţi a sistemului de iluminat</w:t>
      </w:r>
      <w:r w:rsidRPr="007E140F">
        <w:rPr>
          <w:rFonts w:ascii="Times New Roman" w:hAnsi="Times New Roman" w:cs="Times New Roman"/>
          <w:spacing w:val="-19"/>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măsurile necesare pentru prevenirea deteriorării componentelor sistemului de iluminat</w:t>
      </w:r>
      <w:r w:rsidRPr="007E140F">
        <w:rPr>
          <w:rFonts w:ascii="Times New Roman" w:hAnsi="Times New Roman" w:cs="Times New Roman"/>
          <w:spacing w:val="-19"/>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întocmirea sau reactualizarea, după caz, a documentaţiei tehnice necesare realizării unei exploatări economice şi în condiţii de</w:t>
      </w:r>
      <w:r w:rsidRPr="007E140F">
        <w:rPr>
          <w:rFonts w:ascii="Times New Roman" w:hAnsi="Times New Roman" w:cs="Times New Roman"/>
          <w:spacing w:val="-7"/>
          <w:sz w:val="24"/>
          <w:szCs w:val="24"/>
        </w:rPr>
        <w:t xml:space="preserve"> </w:t>
      </w:r>
      <w:r w:rsidRPr="007E140F">
        <w:rPr>
          <w:rFonts w:ascii="Times New Roman" w:hAnsi="Times New Roman" w:cs="Times New Roman"/>
          <w:sz w:val="24"/>
          <w:szCs w:val="24"/>
        </w:rPr>
        <w:t>siguranţă;</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respectarea instrucţiunilor furnizorilor de</w:t>
      </w:r>
      <w:r w:rsidRPr="007E140F">
        <w:rPr>
          <w:rFonts w:ascii="Times New Roman" w:hAnsi="Times New Roman" w:cs="Times New Roman"/>
          <w:spacing w:val="-8"/>
          <w:sz w:val="24"/>
          <w:szCs w:val="24"/>
        </w:rPr>
        <w:t xml:space="preserve"> </w:t>
      </w:r>
      <w:r w:rsidRPr="007E140F">
        <w:rPr>
          <w:rFonts w:ascii="Times New Roman" w:hAnsi="Times New Roman" w:cs="Times New Roman"/>
          <w:sz w:val="24"/>
          <w:szCs w:val="24"/>
        </w:rPr>
        <w:t>echipamente;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funcţionarea instalaţiilor de iluminat, în conformitate cu programele</w:t>
      </w:r>
      <w:r w:rsidRPr="007E140F">
        <w:rPr>
          <w:rFonts w:ascii="Times New Roman" w:hAnsi="Times New Roman" w:cs="Times New Roman"/>
          <w:spacing w:val="-28"/>
          <w:sz w:val="24"/>
          <w:szCs w:val="24"/>
        </w:rPr>
        <w:t xml:space="preserve"> </w:t>
      </w:r>
      <w:r w:rsidRPr="007E140F">
        <w:rPr>
          <w:rFonts w:ascii="Times New Roman" w:hAnsi="Times New Roman" w:cs="Times New Roman"/>
          <w:sz w:val="24"/>
          <w:szCs w:val="24"/>
        </w:rPr>
        <w:t>aprobate;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respectarea instrucţiunilor/procedurilor interne şi actualizarea</w:t>
      </w:r>
      <w:r w:rsidRPr="007E140F">
        <w:rPr>
          <w:rFonts w:ascii="Times New Roman" w:hAnsi="Times New Roman" w:cs="Times New Roman"/>
          <w:spacing w:val="-33"/>
          <w:sz w:val="24"/>
          <w:szCs w:val="24"/>
        </w:rPr>
        <w:t xml:space="preserve"> </w:t>
      </w:r>
      <w:r w:rsidRPr="007E140F">
        <w:rPr>
          <w:rFonts w:ascii="Times New Roman" w:hAnsi="Times New Roman" w:cs="Times New Roman"/>
          <w:sz w:val="24"/>
          <w:szCs w:val="24"/>
        </w:rPr>
        <w:t>documentaţiei;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respectarea regulamentului de serviciu aprobat de autoritatea administraţiei publice locale sau asociaţia de dezvoltare comunitară, după caz, în condiţiile</w:t>
      </w:r>
      <w:r w:rsidRPr="007E140F">
        <w:rPr>
          <w:rFonts w:ascii="Times New Roman" w:hAnsi="Times New Roman" w:cs="Times New Roman"/>
          <w:spacing w:val="-6"/>
          <w:sz w:val="24"/>
          <w:szCs w:val="24"/>
        </w:rPr>
        <w:t xml:space="preserve"> </w:t>
      </w:r>
      <w:r w:rsidRPr="007E140F">
        <w:rPr>
          <w:rFonts w:ascii="Times New Roman" w:hAnsi="Times New Roman" w:cs="Times New Roman"/>
          <w:sz w:val="24"/>
          <w:szCs w:val="24"/>
        </w:rPr>
        <w:t>legii;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funcţionarea pe baza principiilor de eficienţă economică, având ca obiectiv reducerea costurilor specifice pentru realizare a serviciului de iluminat</w:t>
      </w:r>
      <w:r w:rsidRPr="007E140F">
        <w:rPr>
          <w:rFonts w:ascii="Times New Roman" w:hAnsi="Times New Roman" w:cs="Times New Roman"/>
          <w:spacing w:val="-6"/>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menţinerea capacităţilor de realizare a serviciului şi exploatarea eficientă a acestora, prin urmărirea sistematică a comportării reţelelor electrice, echipamentelor, întreţinerea acestora, planificarea reparaţiilor capitale, realizarea operativă şi cu costuri minime a reviziilor/reparaţiilor</w:t>
      </w:r>
      <w:r w:rsidRPr="007E140F">
        <w:rPr>
          <w:rFonts w:ascii="Times New Roman" w:hAnsi="Times New Roman" w:cs="Times New Roman"/>
          <w:spacing w:val="-10"/>
          <w:sz w:val="24"/>
          <w:szCs w:val="24"/>
        </w:rPr>
        <w:t xml:space="preserve"> </w:t>
      </w:r>
      <w:r w:rsidRPr="007E140F">
        <w:rPr>
          <w:rFonts w:ascii="Times New Roman" w:hAnsi="Times New Roman" w:cs="Times New Roman"/>
          <w:sz w:val="24"/>
          <w:szCs w:val="24"/>
        </w:rPr>
        <w:t>curente;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îndeplinirea indicatorilor de calitate ai serviciului prestat, specificăţi în regulamentul</w:t>
      </w:r>
      <w:r w:rsidRPr="007E140F">
        <w:rPr>
          <w:rFonts w:ascii="Times New Roman" w:hAnsi="Times New Roman" w:cs="Times New Roman"/>
          <w:spacing w:val="-19"/>
          <w:sz w:val="24"/>
          <w:szCs w:val="24"/>
        </w:rPr>
        <w:t xml:space="preserve"> </w:t>
      </w:r>
      <w:r w:rsidRPr="007E140F">
        <w:rPr>
          <w:rFonts w:ascii="Times New Roman" w:hAnsi="Times New Roman" w:cs="Times New Roman"/>
          <w:sz w:val="24"/>
          <w:szCs w:val="24"/>
        </w:rPr>
        <w:t>serviciului;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încheierea contractelor cu furnizorii de utilităţi, servicii, materiale şi piese de schimb, prin aplicarea procedurilor concurenţiale impuse de normele legale în vigoare privind achiziţiile de lucrări sau de</w:t>
      </w:r>
      <w:r w:rsidRPr="007E140F">
        <w:rPr>
          <w:rFonts w:ascii="Times New Roman" w:hAnsi="Times New Roman" w:cs="Times New Roman"/>
          <w:spacing w:val="-24"/>
          <w:sz w:val="24"/>
          <w:szCs w:val="24"/>
        </w:rPr>
        <w:t xml:space="preserve"> </w:t>
      </w:r>
      <w:r w:rsidRPr="007E140F">
        <w:rPr>
          <w:rFonts w:ascii="Times New Roman" w:hAnsi="Times New Roman" w:cs="Times New Roman"/>
          <w:sz w:val="24"/>
          <w:szCs w:val="24"/>
        </w:rPr>
        <w:t>bunuri;</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dezvoltarea/modernizarea, în condiţii de eficienţă a sistemului de iluminat public în conformitate cu programele de dezvoltare/modernizare elaborate de către consiliul local, sau cu programele proprii aprobate de autoritatea administraţiei publice</w:t>
      </w:r>
      <w:r w:rsidRPr="007E140F">
        <w:rPr>
          <w:rFonts w:ascii="Times New Roman" w:hAnsi="Times New Roman" w:cs="Times New Roman"/>
          <w:spacing w:val="-1"/>
          <w:sz w:val="24"/>
          <w:szCs w:val="24"/>
        </w:rPr>
        <w:t xml:space="preserve"> </w:t>
      </w:r>
      <w:r w:rsidRPr="007E140F">
        <w:rPr>
          <w:rFonts w:ascii="Times New Roman" w:hAnsi="Times New Roman" w:cs="Times New Roman"/>
          <w:sz w:val="24"/>
          <w:szCs w:val="24"/>
        </w:rPr>
        <w:t>locale;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un sistem prin care să poată primi informaţii sau să ofere consultanţă şi informaţii privind orice problemă sau incidente care afectează sau pot afecta siguranţa, disponibilitatea şi/sau alţi indicatori de performanţă ai serviciilor de</w:t>
      </w:r>
      <w:r w:rsidRPr="007E140F">
        <w:rPr>
          <w:rFonts w:ascii="Times New Roman" w:hAnsi="Times New Roman" w:cs="Times New Roman"/>
          <w:spacing w:val="-2"/>
          <w:sz w:val="24"/>
          <w:szCs w:val="24"/>
        </w:rPr>
        <w:t xml:space="preserve"> </w:t>
      </w:r>
      <w:r w:rsidRPr="007E140F">
        <w:rPr>
          <w:rFonts w:ascii="Times New Roman" w:hAnsi="Times New Roman" w:cs="Times New Roman"/>
          <w:sz w:val="24"/>
          <w:szCs w:val="24"/>
        </w:rPr>
        <w:t>iluminat;</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asigurarea, pe toată durata de executare a serviciului, de personal calificat şi în număr suficient pentru îndeplinirea activităţilor ce fac obiectul serviciului de iluminat</w:t>
      </w:r>
      <w:r w:rsidRPr="007E140F">
        <w:rPr>
          <w:rFonts w:ascii="Times New Roman" w:hAnsi="Times New Roman" w:cs="Times New Roman"/>
          <w:spacing w:val="-8"/>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urmărirea şi înregistrarea indicatorilor de performanţă aprobaţi pentru serviciul de iluminat public se va face de către operator pe baza unei proceduri</w:t>
      </w:r>
      <w:r w:rsidRPr="007E140F">
        <w:rPr>
          <w:rFonts w:ascii="Times New Roman" w:hAnsi="Times New Roman" w:cs="Times New Roman"/>
          <w:spacing w:val="-11"/>
          <w:sz w:val="24"/>
          <w:szCs w:val="24"/>
        </w:rPr>
        <w:t xml:space="preserve"> </w:t>
      </w:r>
      <w:r w:rsidRPr="007E140F">
        <w:rPr>
          <w:rFonts w:ascii="Times New Roman" w:hAnsi="Times New Roman" w:cs="Times New Roman"/>
          <w:sz w:val="24"/>
          <w:szCs w:val="24"/>
        </w:rPr>
        <w:t>specifice;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ş) instituirea şi aplicarea unui sistem de comunicare cu beneficiarii cu privire la reglementările noi ce privesc serviciul de iluminat public şi modificările survenite la actele normative din domeniu. În termen de 60 de zile calendaristice de la data încredinţării serviciului de iluminat public va prezenta autorităţii administraţiei publice locale modul de organizare a acestui sistem;</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informarea utilizatorului şi a beneficiarilor despre planificarea anuală a reparaţiilor/reviziilor ce se vor efectua la sistemul de iluminat</w:t>
      </w:r>
      <w:r w:rsidRPr="007E140F">
        <w:rPr>
          <w:rFonts w:ascii="Times New Roman" w:hAnsi="Times New Roman" w:cs="Times New Roman"/>
          <w:spacing w:val="-5"/>
          <w:sz w:val="24"/>
          <w:szCs w:val="24"/>
        </w:rPr>
        <w:t xml:space="preserve"> </w:t>
      </w:r>
      <w:r w:rsidRPr="007E140F">
        <w:rPr>
          <w:rFonts w:ascii="Times New Roman" w:hAnsi="Times New Roman" w:cs="Times New Roman"/>
          <w:sz w:val="24"/>
          <w:szCs w:val="24"/>
        </w:rPr>
        <w:t>public.</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AA7AAC" w:rsidRDefault="00AA7AAC" w:rsidP="00AA7AAC">
      <w:pPr>
        <w:jc w:val="both"/>
        <w:rPr>
          <w:rFonts w:ascii="Times New Roman" w:hAnsi="Times New Roman" w:cs="Times New Roman"/>
          <w:b/>
          <w:sz w:val="24"/>
          <w:szCs w:val="24"/>
        </w:rPr>
      </w:pPr>
      <w:r>
        <w:rPr>
          <w:rFonts w:ascii="Times New Roman" w:hAnsi="Times New Roman" w:cs="Times New Roman"/>
          <w:b/>
          <w:sz w:val="24"/>
          <w:szCs w:val="24"/>
        </w:rPr>
        <w:t xml:space="preserve">          Preşedinte de şedinţă                                                         </w:t>
      </w:r>
      <w:r>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u w:val="single"/>
        </w:rPr>
        <w:t>Contrasemnează:</w:t>
      </w:r>
    </w:p>
    <w:p w:rsidR="00AA7AAC" w:rsidRDefault="00AA7AAC" w:rsidP="00AA7AAC">
      <w:pPr>
        <w:jc w:val="both"/>
        <w:rPr>
          <w:rFonts w:ascii="Times New Roman" w:hAnsi="Times New Roman" w:cs="Times New Roman"/>
          <w:b/>
          <w:sz w:val="24"/>
          <w:szCs w:val="24"/>
        </w:rPr>
      </w:pPr>
      <w:r>
        <w:rPr>
          <w:rFonts w:ascii="Times New Roman" w:hAnsi="Times New Roman" w:cs="Times New Roman"/>
          <w:b/>
          <w:sz w:val="24"/>
          <w:szCs w:val="24"/>
        </w:rPr>
        <w:t xml:space="preserve">               Lugojan Petru                                                                 </w:t>
      </w:r>
      <w:r>
        <w:rPr>
          <w:rFonts w:ascii="Times New Roman" w:hAnsi="Times New Roman" w:cs="Times New Roman"/>
          <w:b/>
          <w:sz w:val="24"/>
          <w:szCs w:val="24"/>
        </w:rPr>
        <w:t xml:space="preserve">                       </w:t>
      </w:r>
      <w:r>
        <w:rPr>
          <w:rFonts w:ascii="Times New Roman" w:hAnsi="Times New Roman" w:cs="Times New Roman"/>
          <w:b/>
          <w:sz w:val="24"/>
          <w:szCs w:val="24"/>
        </w:rPr>
        <w:t xml:space="preserve">   Secretar General,</w:t>
      </w:r>
    </w:p>
    <w:p w:rsidR="00AA7AAC" w:rsidRDefault="00AA7AAC" w:rsidP="00AA7AAC">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rPr>
        <w:t>Moteca Alin-Dorin</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color w:val="413D44"/>
          <w:w w:val="105"/>
          <w:sz w:val="24"/>
          <w:szCs w:val="24"/>
        </w:rPr>
        <w:t>ANEXA Nr.  1. Caiet de sarcini:</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w w:val="105"/>
          <w:sz w:val="24"/>
          <w:szCs w:val="24"/>
        </w:rPr>
        <w:t xml:space="preserve">Lista retelelor electrice de joasa tensiune LEA 0,4 kV aflate in proprietatea Operatorului de Distributie si amplasate in zona din intravilanul Unltatii Administrativ Teritoriale </w:t>
      </w:r>
      <w:r w:rsidR="003E460D">
        <w:rPr>
          <w:rFonts w:ascii="Times New Roman" w:hAnsi="Times New Roman" w:cs="Times New Roman"/>
          <w:w w:val="105"/>
          <w:sz w:val="24"/>
          <w:szCs w:val="24"/>
        </w:rPr>
        <w:t>LUPAC</w:t>
      </w:r>
      <w:r>
        <w:rPr>
          <w:rFonts w:ascii="Times New Roman" w:hAnsi="Times New Roman" w:cs="Times New Roman"/>
          <w:w w:val="105"/>
          <w:sz w:val="24"/>
          <w:szCs w:val="24"/>
        </w:rPr>
        <w:t>.</w:t>
      </w:r>
    </w:p>
    <w:p w:rsidR="007E140F" w:rsidRPr="007E140F" w:rsidRDefault="007E140F" w:rsidP="007E140F">
      <w:pPr>
        <w:jc w:val="both"/>
        <w:rPr>
          <w:rFonts w:ascii="Times New Roman" w:hAnsi="Times New Roman" w:cs="Times New Roman"/>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2"/>
        <w:gridCol w:w="1212"/>
        <w:gridCol w:w="2705"/>
        <w:gridCol w:w="4768"/>
      </w:tblGrid>
      <w:tr w:rsidR="003E460D" w:rsidTr="00DC571A">
        <w:trPr>
          <w:trHeight w:val="502"/>
        </w:trPr>
        <w:tc>
          <w:tcPr>
            <w:tcW w:w="1652" w:type="dxa"/>
          </w:tcPr>
          <w:p w:rsidR="003E460D" w:rsidRDefault="003E460D" w:rsidP="00DC571A">
            <w:pPr>
              <w:pStyle w:val="TableParagraph"/>
              <w:spacing w:before="141"/>
              <w:ind w:left="138" w:right="69"/>
              <w:rPr>
                <w:b/>
                <w:sz w:val="19"/>
              </w:rPr>
            </w:pPr>
            <w:r>
              <w:rPr>
                <w:b/>
                <w:sz w:val="19"/>
              </w:rPr>
              <w:t>Numar inventar</w:t>
            </w:r>
          </w:p>
        </w:tc>
        <w:tc>
          <w:tcPr>
            <w:tcW w:w="1212" w:type="dxa"/>
          </w:tcPr>
          <w:p w:rsidR="003E460D" w:rsidRDefault="003E460D" w:rsidP="00DC571A">
            <w:pPr>
              <w:pStyle w:val="TableParagraph"/>
              <w:spacing w:before="14" w:line="230" w:lineRule="atLeast"/>
              <w:ind w:left="522" w:hanging="322"/>
              <w:rPr>
                <w:b/>
                <w:sz w:val="19"/>
              </w:rPr>
            </w:pPr>
            <w:r>
              <w:rPr>
                <w:b/>
                <w:w w:val="105"/>
                <w:sz w:val="19"/>
              </w:rPr>
              <w:t>Nr. Mijloc fix</w:t>
            </w:r>
          </w:p>
        </w:tc>
        <w:tc>
          <w:tcPr>
            <w:tcW w:w="2705" w:type="dxa"/>
          </w:tcPr>
          <w:p w:rsidR="003E460D" w:rsidRDefault="003E460D" w:rsidP="00DC571A">
            <w:pPr>
              <w:pStyle w:val="TableParagraph"/>
              <w:spacing w:before="141"/>
              <w:ind w:left="114" w:right="45"/>
              <w:rPr>
                <w:b/>
                <w:sz w:val="19"/>
              </w:rPr>
            </w:pPr>
            <w:r>
              <w:rPr>
                <w:b/>
                <w:w w:val="105"/>
                <w:sz w:val="19"/>
              </w:rPr>
              <w:t>Descriere mijloc fix</w:t>
            </w:r>
          </w:p>
        </w:tc>
        <w:tc>
          <w:tcPr>
            <w:tcW w:w="4768" w:type="dxa"/>
          </w:tcPr>
          <w:p w:rsidR="003E460D" w:rsidRDefault="003E460D" w:rsidP="00DC571A">
            <w:pPr>
              <w:pStyle w:val="TableParagraph"/>
              <w:spacing w:before="155"/>
              <w:ind w:left="154" w:right="99"/>
              <w:rPr>
                <w:b/>
                <w:sz w:val="19"/>
              </w:rPr>
            </w:pPr>
            <w:r>
              <w:rPr>
                <w:b/>
                <w:sz w:val="19"/>
              </w:rPr>
              <w:t>Observatii</w:t>
            </w:r>
          </w:p>
        </w:tc>
      </w:tr>
      <w:tr w:rsidR="003E460D" w:rsidTr="00DC571A">
        <w:trPr>
          <w:trHeight w:val="732"/>
        </w:trPr>
        <w:tc>
          <w:tcPr>
            <w:tcW w:w="1652" w:type="dxa"/>
          </w:tcPr>
          <w:p w:rsidR="003E460D" w:rsidRDefault="003E460D" w:rsidP="00DC571A">
            <w:pPr>
              <w:pStyle w:val="TableParagraph"/>
              <w:rPr>
                <w:sz w:val="18"/>
              </w:rPr>
            </w:pPr>
          </w:p>
          <w:p w:rsidR="003E460D" w:rsidRDefault="003E460D" w:rsidP="00DC571A">
            <w:pPr>
              <w:pStyle w:val="TableParagraph"/>
              <w:spacing w:before="105"/>
              <w:ind w:left="129" w:right="69"/>
              <w:rPr>
                <w:rFonts w:ascii="Times New Roman"/>
                <w:sz w:val="17"/>
              </w:rPr>
            </w:pPr>
            <w:r>
              <w:rPr>
                <w:rFonts w:ascii="Times New Roman"/>
                <w:sz w:val="17"/>
              </w:rPr>
              <w:t>45000006734</w:t>
            </w:r>
          </w:p>
        </w:tc>
        <w:tc>
          <w:tcPr>
            <w:tcW w:w="1212" w:type="dxa"/>
          </w:tcPr>
          <w:p w:rsidR="003E460D" w:rsidRDefault="003E460D" w:rsidP="00DC571A">
            <w:pPr>
              <w:pStyle w:val="TableParagraph"/>
              <w:rPr>
                <w:sz w:val="18"/>
              </w:rPr>
            </w:pPr>
          </w:p>
          <w:p w:rsidR="003E460D" w:rsidRDefault="003E460D" w:rsidP="00DC571A">
            <w:pPr>
              <w:pStyle w:val="TableParagraph"/>
              <w:spacing w:before="105"/>
              <w:ind w:left="337" w:right="278"/>
              <w:rPr>
                <w:rFonts w:ascii="Times New Roman"/>
                <w:sz w:val="17"/>
              </w:rPr>
            </w:pPr>
            <w:r>
              <w:rPr>
                <w:rFonts w:ascii="Times New Roman"/>
                <w:sz w:val="17"/>
              </w:rPr>
              <w:t>202969</w:t>
            </w:r>
          </w:p>
        </w:tc>
        <w:tc>
          <w:tcPr>
            <w:tcW w:w="2705" w:type="dxa"/>
          </w:tcPr>
          <w:p w:rsidR="003E460D" w:rsidRDefault="003E460D" w:rsidP="00DC571A">
            <w:pPr>
              <w:pStyle w:val="TableParagraph"/>
              <w:rPr>
                <w:sz w:val="18"/>
              </w:rPr>
            </w:pPr>
          </w:p>
          <w:p w:rsidR="003E460D" w:rsidRDefault="003E460D" w:rsidP="00DC571A">
            <w:pPr>
              <w:pStyle w:val="TableParagraph"/>
              <w:spacing w:before="105"/>
              <w:ind w:left="114" w:right="45"/>
              <w:rPr>
                <w:rFonts w:ascii="Times New Roman"/>
                <w:sz w:val="17"/>
              </w:rPr>
            </w:pPr>
            <w:r>
              <w:rPr>
                <w:rFonts w:ascii="Times New Roman"/>
                <w:w w:val="105"/>
                <w:sz w:val="17"/>
              </w:rPr>
              <w:t>LEA 0,4 KV LUPAC PTNR. 4402</w:t>
            </w:r>
          </w:p>
        </w:tc>
        <w:tc>
          <w:tcPr>
            <w:tcW w:w="4768" w:type="dxa"/>
          </w:tcPr>
          <w:p w:rsidR="003E460D" w:rsidRDefault="003E460D" w:rsidP="00DC571A">
            <w:pPr>
              <w:pStyle w:val="TableParagraph"/>
              <w:spacing w:before="85" w:line="237" w:lineRule="auto"/>
              <w:ind w:left="155" w:right="85"/>
              <w:rPr>
                <w:sz w:val="19"/>
              </w:rPr>
            </w:pPr>
            <w:r>
              <w:rPr>
                <w:sz w:val="19"/>
              </w:rPr>
              <w:t>Stalpi din beton armat centrifugat sau vibrat, de tipul SE4, SE1</w:t>
            </w:r>
            <w:r>
              <w:rPr>
                <w:rFonts w:ascii="Times New Roman"/>
                <w:sz w:val="20"/>
              </w:rPr>
              <w:t xml:space="preserve">O, </w:t>
            </w:r>
            <w:r>
              <w:rPr>
                <w:sz w:val="19"/>
              </w:rPr>
              <w:t>SE11, SC10001, SC10002, SC10005.</w:t>
            </w:r>
          </w:p>
          <w:p w:rsidR="003E460D" w:rsidRDefault="003E460D" w:rsidP="00DC571A">
            <w:pPr>
              <w:pStyle w:val="TableParagraph"/>
              <w:spacing w:before="2" w:line="182" w:lineRule="exact"/>
              <w:ind w:left="155" w:right="94"/>
              <w:rPr>
                <w:sz w:val="19"/>
              </w:rPr>
            </w:pPr>
            <w:r>
              <w:rPr>
                <w:w w:val="105"/>
                <w:sz w:val="19"/>
              </w:rPr>
              <w:t>Conductoare izolate TYIR</w:t>
            </w:r>
          </w:p>
        </w:tc>
      </w:tr>
      <w:tr w:rsidR="003E460D" w:rsidTr="00DC571A">
        <w:trPr>
          <w:trHeight w:val="740"/>
        </w:trPr>
        <w:tc>
          <w:tcPr>
            <w:tcW w:w="1652" w:type="dxa"/>
          </w:tcPr>
          <w:p w:rsidR="003E460D" w:rsidRDefault="003E460D" w:rsidP="00DC571A">
            <w:pPr>
              <w:pStyle w:val="TableParagraph"/>
              <w:rPr>
                <w:sz w:val="18"/>
              </w:rPr>
            </w:pPr>
          </w:p>
          <w:p w:rsidR="003E460D" w:rsidRDefault="003E460D" w:rsidP="00DC571A">
            <w:pPr>
              <w:pStyle w:val="TableParagraph"/>
              <w:spacing w:before="112"/>
              <w:ind w:left="115" w:right="69"/>
              <w:rPr>
                <w:rFonts w:ascii="Times New Roman"/>
                <w:sz w:val="17"/>
              </w:rPr>
            </w:pPr>
            <w:r>
              <w:rPr>
                <w:rFonts w:ascii="Times New Roman"/>
                <w:sz w:val="17"/>
              </w:rPr>
              <w:t>41000011586</w:t>
            </w:r>
          </w:p>
        </w:tc>
        <w:tc>
          <w:tcPr>
            <w:tcW w:w="1212" w:type="dxa"/>
          </w:tcPr>
          <w:p w:rsidR="003E460D" w:rsidRDefault="003E460D" w:rsidP="00DC571A">
            <w:pPr>
              <w:pStyle w:val="TableParagraph"/>
              <w:rPr>
                <w:sz w:val="18"/>
              </w:rPr>
            </w:pPr>
          </w:p>
          <w:p w:rsidR="003E460D" w:rsidRDefault="003E460D" w:rsidP="00DC571A">
            <w:pPr>
              <w:pStyle w:val="TableParagraph"/>
              <w:spacing w:before="112"/>
              <w:ind w:left="337" w:right="275"/>
              <w:rPr>
                <w:rFonts w:ascii="Times New Roman"/>
                <w:sz w:val="17"/>
              </w:rPr>
            </w:pPr>
            <w:r>
              <w:rPr>
                <w:rFonts w:ascii="Times New Roman"/>
                <w:w w:val="105"/>
                <w:sz w:val="17"/>
              </w:rPr>
              <w:t>300704</w:t>
            </w:r>
          </w:p>
        </w:tc>
        <w:tc>
          <w:tcPr>
            <w:tcW w:w="2705" w:type="dxa"/>
          </w:tcPr>
          <w:p w:rsidR="003E460D" w:rsidRDefault="003E460D" w:rsidP="00DC571A">
            <w:pPr>
              <w:pStyle w:val="TableParagraph"/>
              <w:rPr>
                <w:sz w:val="18"/>
              </w:rPr>
            </w:pPr>
          </w:p>
          <w:p w:rsidR="003E460D" w:rsidRDefault="003E460D" w:rsidP="00DC571A">
            <w:pPr>
              <w:pStyle w:val="TableParagraph"/>
              <w:spacing w:before="105"/>
              <w:ind w:left="114" w:right="45"/>
              <w:rPr>
                <w:rFonts w:ascii="Times New Roman"/>
                <w:sz w:val="17"/>
              </w:rPr>
            </w:pPr>
            <w:r>
              <w:rPr>
                <w:rFonts w:ascii="Times New Roman"/>
                <w:w w:val="105"/>
                <w:sz w:val="17"/>
              </w:rPr>
              <w:t>LEA 0,4 KV LUPAC PTNR. 4403</w:t>
            </w:r>
          </w:p>
        </w:tc>
        <w:tc>
          <w:tcPr>
            <w:tcW w:w="4768" w:type="dxa"/>
          </w:tcPr>
          <w:p w:rsidR="003E460D" w:rsidRDefault="003E460D" w:rsidP="00DC571A">
            <w:pPr>
              <w:pStyle w:val="TableParagraph"/>
              <w:spacing w:before="91" w:line="244" w:lineRule="auto"/>
              <w:ind w:left="155" w:right="85"/>
              <w:rPr>
                <w:sz w:val="19"/>
              </w:rPr>
            </w:pPr>
            <w:r>
              <w:rPr>
                <w:w w:val="105"/>
                <w:sz w:val="19"/>
              </w:rPr>
              <w:t>Stalpi</w:t>
            </w:r>
            <w:r>
              <w:rPr>
                <w:spacing w:val="-20"/>
                <w:w w:val="105"/>
                <w:sz w:val="19"/>
              </w:rPr>
              <w:t xml:space="preserve"> </w:t>
            </w:r>
            <w:r>
              <w:rPr>
                <w:w w:val="105"/>
                <w:sz w:val="19"/>
              </w:rPr>
              <w:t>din</w:t>
            </w:r>
            <w:r>
              <w:rPr>
                <w:spacing w:val="-16"/>
                <w:w w:val="105"/>
                <w:sz w:val="19"/>
              </w:rPr>
              <w:t xml:space="preserve"> </w:t>
            </w:r>
            <w:r>
              <w:rPr>
                <w:w w:val="105"/>
                <w:sz w:val="19"/>
              </w:rPr>
              <w:t>beton</w:t>
            </w:r>
            <w:r>
              <w:rPr>
                <w:spacing w:val="-15"/>
                <w:w w:val="105"/>
                <w:sz w:val="19"/>
              </w:rPr>
              <w:t xml:space="preserve"> </w:t>
            </w:r>
            <w:r>
              <w:rPr>
                <w:w w:val="105"/>
                <w:sz w:val="19"/>
              </w:rPr>
              <w:t>armai</w:t>
            </w:r>
            <w:r>
              <w:rPr>
                <w:spacing w:val="-25"/>
                <w:w w:val="105"/>
                <w:sz w:val="19"/>
              </w:rPr>
              <w:t xml:space="preserve"> </w:t>
            </w:r>
            <w:r>
              <w:rPr>
                <w:w w:val="105"/>
                <w:sz w:val="19"/>
              </w:rPr>
              <w:t>centrifugat</w:t>
            </w:r>
            <w:r>
              <w:rPr>
                <w:spacing w:val="-13"/>
                <w:w w:val="105"/>
                <w:sz w:val="19"/>
              </w:rPr>
              <w:t xml:space="preserve"> </w:t>
            </w:r>
            <w:r>
              <w:rPr>
                <w:w w:val="105"/>
                <w:sz w:val="19"/>
              </w:rPr>
              <w:t>sau</w:t>
            </w:r>
            <w:r>
              <w:rPr>
                <w:spacing w:val="-19"/>
                <w:w w:val="105"/>
                <w:sz w:val="19"/>
              </w:rPr>
              <w:t xml:space="preserve"> </w:t>
            </w:r>
            <w:r>
              <w:rPr>
                <w:w w:val="105"/>
                <w:sz w:val="19"/>
              </w:rPr>
              <w:t>vibrat,</w:t>
            </w:r>
            <w:r>
              <w:rPr>
                <w:spacing w:val="-12"/>
                <w:w w:val="105"/>
                <w:sz w:val="19"/>
              </w:rPr>
              <w:t xml:space="preserve"> </w:t>
            </w:r>
            <w:r>
              <w:rPr>
                <w:w w:val="105"/>
                <w:sz w:val="19"/>
              </w:rPr>
              <w:t>de</w:t>
            </w:r>
            <w:r>
              <w:rPr>
                <w:spacing w:val="-16"/>
                <w:w w:val="105"/>
                <w:sz w:val="19"/>
              </w:rPr>
              <w:t xml:space="preserve"> </w:t>
            </w:r>
            <w:r>
              <w:rPr>
                <w:w w:val="105"/>
                <w:sz w:val="19"/>
              </w:rPr>
              <w:t>tipul SE4,</w:t>
            </w:r>
            <w:r>
              <w:rPr>
                <w:spacing w:val="-26"/>
                <w:w w:val="105"/>
                <w:sz w:val="19"/>
              </w:rPr>
              <w:t xml:space="preserve"> </w:t>
            </w:r>
            <w:r>
              <w:rPr>
                <w:w w:val="105"/>
                <w:sz w:val="19"/>
              </w:rPr>
              <w:t>SE10,</w:t>
            </w:r>
            <w:r>
              <w:rPr>
                <w:spacing w:val="-25"/>
                <w:w w:val="105"/>
                <w:sz w:val="19"/>
              </w:rPr>
              <w:t xml:space="preserve"> </w:t>
            </w:r>
            <w:r>
              <w:rPr>
                <w:w w:val="105"/>
                <w:sz w:val="19"/>
              </w:rPr>
              <w:t>SE11,</w:t>
            </w:r>
            <w:r>
              <w:rPr>
                <w:spacing w:val="-23"/>
                <w:w w:val="105"/>
                <w:sz w:val="19"/>
              </w:rPr>
              <w:t xml:space="preserve"> </w:t>
            </w:r>
            <w:r>
              <w:rPr>
                <w:w w:val="105"/>
                <w:sz w:val="19"/>
              </w:rPr>
              <w:t>SC10001,</w:t>
            </w:r>
            <w:r>
              <w:rPr>
                <w:spacing w:val="-21"/>
                <w:w w:val="105"/>
                <w:sz w:val="19"/>
              </w:rPr>
              <w:t xml:space="preserve"> </w:t>
            </w:r>
            <w:r>
              <w:rPr>
                <w:w w:val="105"/>
                <w:sz w:val="19"/>
              </w:rPr>
              <w:t>SC10002,</w:t>
            </w:r>
            <w:r>
              <w:rPr>
                <w:spacing w:val="-23"/>
                <w:w w:val="105"/>
                <w:sz w:val="19"/>
              </w:rPr>
              <w:t xml:space="preserve"> </w:t>
            </w:r>
            <w:r>
              <w:rPr>
                <w:w w:val="105"/>
                <w:sz w:val="19"/>
              </w:rPr>
              <w:t>SC10005.</w:t>
            </w:r>
          </w:p>
          <w:p w:rsidR="003E460D" w:rsidRDefault="003E460D" w:rsidP="00DC571A">
            <w:pPr>
              <w:pStyle w:val="TableParagraph"/>
              <w:spacing w:before="1" w:line="182" w:lineRule="exact"/>
              <w:ind w:left="155" w:right="94"/>
              <w:rPr>
                <w:sz w:val="19"/>
              </w:rPr>
            </w:pPr>
            <w:r>
              <w:rPr>
                <w:w w:val="105"/>
                <w:sz w:val="19"/>
              </w:rPr>
              <w:t>Conductoare izolate TYIR</w:t>
            </w:r>
          </w:p>
        </w:tc>
      </w:tr>
      <w:tr w:rsidR="003E460D" w:rsidTr="00DC571A">
        <w:trPr>
          <w:trHeight w:val="740"/>
        </w:trPr>
        <w:tc>
          <w:tcPr>
            <w:tcW w:w="1652" w:type="dxa"/>
          </w:tcPr>
          <w:p w:rsidR="003E460D" w:rsidRDefault="003E460D" w:rsidP="00DC571A">
            <w:pPr>
              <w:pStyle w:val="TableParagraph"/>
              <w:rPr>
                <w:sz w:val="18"/>
              </w:rPr>
            </w:pPr>
          </w:p>
          <w:p w:rsidR="003E460D" w:rsidRDefault="003E460D" w:rsidP="00DC571A">
            <w:pPr>
              <w:pStyle w:val="TableParagraph"/>
              <w:spacing w:before="105"/>
              <w:ind w:left="115" w:right="69"/>
              <w:rPr>
                <w:rFonts w:ascii="Times New Roman"/>
                <w:sz w:val="17"/>
              </w:rPr>
            </w:pPr>
            <w:r>
              <w:rPr>
                <w:rFonts w:ascii="Times New Roman"/>
                <w:sz w:val="17"/>
              </w:rPr>
              <w:t>45000006775</w:t>
            </w:r>
          </w:p>
        </w:tc>
        <w:tc>
          <w:tcPr>
            <w:tcW w:w="1212" w:type="dxa"/>
          </w:tcPr>
          <w:p w:rsidR="003E460D" w:rsidRDefault="003E460D" w:rsidP="00DC571A">
            <w:pPr>
              <w:pStyle w:val="TableParagraph"/>
              <w:rPr>
                <w:sz w:val="18"/>
              </w:rPr>
            </w:pPr>
          </w:p>
          <w:p w:rsidR="003E460D" w:rsidRDefault="003E460D" w:rsidP="00DC571A">
            <w:pPr>
              <w:pStyle w:val="TableParagraph"/>
              <w:spacing w:before="105"/>
              <w:ind w:left="337" w:right="278"/>
              <w:rPr>
                <w:rFonts w:ascii="Times New Roman"/>
                <w:sz w:val="17"/>
              </w:rPr>
            </w:pPr>
            <w:r>
              <w:rPr>
                <w:rFonts w:ascii="Times New Roman"/>
                <w:sz w:val="17"/>
              </w:rPr>
              <w:t>202982</w:t>
            </w:r>
          </w:p>
        </w:tc>
        <w:tc>
          <w:tcPr>
            <w:tcW w:w="2705" w:type="dxa"/>
          </w:tcPr>
          <w:p w:rsidR="003E460D" w:rsidRDefault="003E460D" w:rsidP="00DC571A">
            <w:pPr>
              <w:pStyle w:val="TableParagraph"/>
              <w:spacing w:before="10"/>
              <w:rPr>
                <w:sz w:val="25"/>
              </w:rPr>
            </w:pPr>
          </w:p>
          <w:p w:rsidR="003E460D" w:rsidRDefault="003E460D" w:rsidP="00DC571A">
            <w:pPr>
              <w:pStyle w:val="TableParagraph"/>
              <w:ind w:left="110" w:right="45"/>
              <w:rPr>
                <w:rFonts w:ascii="Times New Roman"/>
                <w:sz w:val="17"/>
              </w:rPr>
            </w:pPr>
            <w:r>
              <w:rPr>
                <w:w w:val="105"/>
                <w:sz w:val="15"/>
              </w:rPr>
              <w:t xml:space="preserve">LEA </w:t>
            </w:r>
            <w:r>
              <w:rPr>
                <w:rFonts w:ascii="Times New Roman"/>
                <w:w w:val="105"/>
                <w:sz w:val="17"/>
              </w:rPr>
              <w:t xml:space="preserve">0,4 KV </w:t>
            </w:r>
            <w:r>
              <w:rPr>
                <w:w w:val="105"/>
                <w:sz w:val="15"/>
              </w:rPr>
              <w:t xml:space="preserve">RAFNIC PT NR. </w:t>
            </w:r>
            <w:r>
              <w:rPr>
                <w:rFonts w:ascii="Times New Roman"/>
                <w:w w:val="105"/>
                <w:sz w:val="17"/>
              </w:rPr>
              <w:t>4404</w:t>
            </w:r>
          </w:p>
        </w:tc>
        <w:tc>
          <w:tcPr>
            <w:tcW w:w="4768" w:type="dxa"/>
          </w:tcPr>
          <w:p w:rsidR="003E460D" w:rsidRDefault="003E460D" w:rsidP="00DC571A">
            <w:pPr>
              <w:pStyle w:val="TableParagraph"/>
              <w:spacing w:before="83" w:line="244" w:lineRule="auto"/>
              <w:ind w:left="155" w:right="92"/>
              <w:rPr>
                <w:sz w:val="19"/>
              </w:rPr>
            </w:pPr>
            <w:r>
              <w:rPr>
                <w:w w:val="105"/>
                <w:sz w:val="19"/>
              </w:rPr>
              <w:t>Stalpi</w:t>
            </w:r>
            <w:r>
              <w:rPr>
                <w:spacing w:val="-22"/>
                <w:w w:val="105"/>
                <w:sz w:val="19"/>
              </w:rPr>
              <w:t xml:space="preserve"> </w:t>
            </w:r>
            <w:r>
              <w:rPr>
                <w:w w:val="105"/>
                <w:sz w:val="19"/>
              </w:rPr>
              <w:t>din</w:t>
            </w:r>
            <w:r>
              <w:rPr>
                <w:spacing w:val="-25"/>
                <w:w w:val="105"/>
                <w:sz w:val="19"/>
              </w:rPr>
              <w:t xml:space="preserve"> </w:t>
            </w:r>
            <w:r>
              <w:rPr>
                <w:w w:val="105"/>
                <w:sz w:val="19"/>
              </w:rPr>
              <w:t>beton</w:t>
            </w:r>
            <w:r>
              <w:rPr>
                <w:spacing w:val="-18"/>
                <w:w w:val="105"/>
                <w:sz w:val="19"/>
              </w:rPr>
              <w:t xml:space="preserve"> </w:t>
            </w:r>
            <w:r>
              <w:rPr>
                <w:w w:val="105"/>
                <w:sz w:val="19"/>
              </w:rPr>
              <w:t>armat</w:t>
            </w:r>
            <w:r>
              <w:rPr>
                <w:spacing w:val="-18"/>
                <w:w w:val="105"/>
                <w:sz w:val="19"/>
              </w:rPr>
              <w:t xml:space="preserve"> </w:t>
            </w:r>
            <w:r>
              <w:rPr>
                <w:w w:val="105"/>
                <w:sz w:val="19"/>
              </w:rPr>
              <w:t>centrifugat</w:t>
            </w:r>
            <w:r>
              <w:rPr>
                <w:spacing w:val="-15"/>
                <w:w w:val="105"/>
                <w:sz w:val="19"/>
              </w:rPr>
              <w:t xml:space="preserve"> </w:t>
            </w:r>
            <w:r>
              <w:rPr>
                <w:w w:val="105"/>
                <w:sz w:val="19"/>
              </w:rPr>
              <w:t>sau</w:t>
            </w:r>
            <w:r>
              <w:rPr>
                <w:spacing w:val="-20"/>
                <w:w w:val="105"/>
                <w:sz w:val="19"/>
              </w:rPr>
              <w:t xml:space="preserve"> </w:t>
            </w:r>
            <w:r>
              <w:rPr>
                <w:w w:val="105"/>
                <w:sz w:val="19"/>
              </w:rPr>
              <w:t>vibrat,</w:t>
            </w:r>
            <w:r>
              <w:rPr>
                <w:spacing w:val="-13"/>
                <w:w w:val="105"/>
                <w:sz w:val="19"/>
              </w:rPr>
              <w:t xml:space="preserve"> </w:t>
            </w:r>
            <w:r>
              <w:rPr>
                <w:w w:val="105"/>
                <w:sz w:val="19"/>
              </w:rPr>
              <w:t>de</w:t>
            </w:r>
            <w:r>
              <w:rPr>
                <w:spacing w:val="-19"/>
                <w:w w:val="105"/>
                <w:sz w:val="19"/>
              </w:rPr>
              <w:t xml:space="preserve"> </w:t>
            </w:r>
            <w:r>
              <w:rPr>
                <w:w w:val="105"/>
                <w:sz w:val="19"/>
              </w:rPr>
              <w:t>tipul SE4,</w:t>
            </w:r>
            <w:r>
              <w:rPr>
                <w:spacing w:val="-30"/>
                <w:w w:val="105"/>
                <w:sz w:val="19"/>
              </w:rPr>
              <w:t xml:space="preserve"> </w:t>
            </w:r>
            <w:r>
              <w:rPr>
                <w:w w:val="105"/>
                <w:sz w:val="19"/>
              </w:rPr>
              <w:t>SE10,</w:t>
            </w:r>
            <w:r>
              <w:rPr>
                <w:spacing w:val="-24"/>
                <w:w w:val="105"/>
                <w:sz w:val="19"/>
              </w:rPr>
              <w:t xml:space="preserve"> </w:t>
            </w:r>
            <w:r>
              <w:rPr>
                <w:w w:val="105"/>
                <w:sz w:val="19"/>
              </w:rPr>
              <w:t>SE11,</w:t>
            </w:r>
            <w:r>
              <w:rPr>
                <w:spacing w:val="-26"/>
                <w:w w:val="105"/>
                <w:sz w:val="19"/>
              </w:rPr>
              <w:t xml:space="preserve"> </w:t>
            </w:r>
            <w:r>
              <w:rPr>
                <w:w w:val="105"/>
                <w:sz w:val="19"/>
              </w:rPr>
              <w:t>SC10001,</w:t>
            </w:r>
            <w:r>
              <w:rPr>
                <w:spacing w:val="-22"/>
                <w:w w:val="105"/>
                <w:sz w:val="19"/>
              </w:rPr>
              <w:t xml:space="preserve"> </w:t>
            </w:r>
            <w:r>
              <w:rPr>
                <w:w w:val="105"/>
                <w:sz w:val="19"/>
              </w:rPr>
              <w:t>SC10002,</w:t>
            </w:r>
            <w:r>
              <w:rPr>
                <w:spacing w:val="-18"/>
                <w:w w:val="105"/>
                <w:sz w:val="19"/>
              </w:rPr>
              <w:t xml:space="preserve"> </w:t>
            </w:r>
            <w:r>
              <w:rPr>
                <w:w w:val="105"/>
                <w:sz w:val="19"/>
              </w:rPr>
              <w:t>SC10005.</w:t>
            </w:r>
          </w:p>
          <w:p w:rsidR="003E460D" w:rsidRDefault="003E460D" w:rsidP="00DC571A">
            <w:pPr>
              <w:pStyle w:val="TableParagraph"/>
              <w:spacing w:before="2" w:line="189" w:lineRule="exact"/>
              <w:ind w:left="155" w:right="99"/>
              <w:rPr>
                <w:sz w:val="19"/>
              </w:rPr>
            </w:pPr>
            <w:r>
              <w:rPr>
                <w:sz w:val="19"/>
              </w:rPr>
              <w:t>Conductoare izolate TYIR</w:t>
            </w:r>
          </w:p>
        </w:tc>
      </w:tr>
      <w:tr w:rsidR="003E460D" w:rsidTr="00DC571A">
        <w:trPr>
          <w:trHeight w:val="732"/>
        </w:trPr>
        <w:tc>
          <w:tcPr>
            <w:tcW w:w="1652" w:type="dxa"/>
          </w:tcPr>
          <w:p w:rsidR="003E460D" w:rsidRDefault="003E460D" w:rsidP="00DC571A">
            <w:pPr>
              <w:pStyle w:val="TableParagraph"/>
              <w:spacing w:before="6"/>
              <w:rPr>
                <w:sz w:val="26"/>
              </w:rPr>
            </w:pPr>
          </w:p>
          <w:p w:rsidR="003E460D" w:rsidRDefault="003E460D" w:rsidP="00DC571A">
            <w:pPr>
              <w:pStyle w:val="TableParagraph"/>
              <w:ind w:left="124" w:right="69"/>
              <w:rPr>
                <w:rFonts w:ascii="Times New Roman"/>
                <w:sz w:val="17"/>
              </w:rPr>
            </w:pPr>
            <w:r>
              <w:rPr>
                <w:rFonts w:ascii="Times New Roman"/>
                <w:sz w:val="17"/>
              </w:rPr>
              <w:t>45000006753</w:t>
            </w:r>
          </w:p>
        </w:tc>
        <w:tc>
          <w:tcPr>
            <w:tcW w:w="1212" w:type="dxa"/>
          </w:tcPr>
          <w:p w:rsidR="003E460D" w:rsidRDefault="003E460D" w:rsidP="00DC571A">
            <w:pPr>
              <w:pStyle w:val="TableParagraph"/>
              <w:spacing w:before="6"/>
              <w:rPr>
                <w:sz w:val="26"/>
              </w:rPr>
            </w:pPr>
          </w:p>
          <w:p w:rsidR="003E460D" w:rsidRDefault="003E460D" w:rsidP="00DC571A">
            <w:pPr>
              <w:pStyle w:val="TableParagraph"/>
              <w:ind w:left="337" w:right="278"/>
              <w:rPr>
                <w:rFonts w:ascii="Times New Roman"/>
                <w:sz w:val="17"/>
              </w:rPr>
            </w:pPr>
            <w:r>
              <w:rPr>
                <w:rFonts w:ascii="Times New Roman"/>
                <w:sz w:val="17"/>
              </w:rPr>
              <w:t>202976</w:t>
            </w:r>
          </w:p>
        </w:tc>
        <w:tc>
          <w:tcPr>
            <w:tcW w:w="2705" w:type="dxa"/>
          </w:tcPr>
          <w:p w:rsidR="003E460D" w:rsidRDefault="003E460D" w:rsidP="00DC571A">
            <w:pPr>
              <w:pStyle w:val="TableParagraph"/>
              <w:spacing w:before="10"/>
              <w:rPr>
                <w:sz w:val="25"/>
              </w:rPr>
            </w:pPr>
          </w:p>
          <w:p w:rsidR="003E460D" w:rsidRDefault="003E460D" w:rsidP="00DC571A">
            <w:pPr>
              <w:pStyle w:val="TableParagraph"/>
              <w:ind w:left="110" w:right="45"/>
              <w:rPr>
                <w:rFonts w:ascii="Times New Roman"/>
                <w:sz w:val="17"/>
              </w:rPr>
            </w:pPr>
            <w:r>
              <w:rPr>
                <w:w w:val="105"/>
                <w:sz w:val="15"/>
              </w:rPr>
              <w:t xml:space="preserve">LEA </w:t>
            </w:r>
            <w:r>
              <w:rPr>
                <w:rFonts w:ascii="Times New Roman"/>
                <w:w w:val="105"/>
                <w:sz w:val="17"/>
              </w:rPr>
              <w:t xml:space="preserve">0.4 KV </w:t>
            </w:r>
            <w:r>
              <w:rPr>
                <w:w w:val="105"/>
                <w:sz w:val="15"/>
              </w:rPr>
              <w:t xml:space="preserve">RAFNIC PT NR. </w:t>
            </w:r>
            <w:r>
              <w:rPr>
                <w:rFonts w:ascii="Times New Roman"/>
                <w:w w:val="105"/>
                <w:sz w:val="17"/>
              </w:rPr>
              <w:t>4405</w:t>
            </w:r>
          </w:p>
        </w:tc>
        <w:tc>
          <w:tcPr>
            <w:tcW w:w="4768" w:type="dxa"/>
          </w:tcPr>
          <w:p w:rsidR="003E460D" w:rsidRDefault="003E460D" w:rsidP="00DC571A">
            <w:pPr>
              <w:pStyle w:val="TableParagraph"/>
              <w:spacing w:before="76" w:line="244" w:lineRule="auto"/>
              <w:ind w:left="155" w:right="99"/>
              <w:rPr>
                <w:sz w:val="19"/>
              </w:rPr>
            </w:pPr>
            <w:r>
              <w:rPr>
                <w:w w:val="105"/>
                <w:sz w:val="19"/>
              </w:rPr>
              <w:t>Stalpi</w:t>
            </w:r>
            <w:r>
              <w:rPr>
                <w:spacing w:val="-17"/>
                <w:w w:val="105"/>
                <w:sz w:val="19"/>
              </w:rPr>
              <w:t xml:space="preserve"> </w:t>
            </w:r>
            <w:r>
              <w:rPr>
                <w:w w:val="105"/>
                <w:sz w:val="19"/>
              </w:rPr>
              <w:t>din</w:t>
            </w:r>
            <w:r>
              <w:rPr>
                <w:spacing w:val="-22"/>
                <w:w w:val="105"/>
                <w:sz w:val="19"/>
              </w:rPr>
              <w:t xml:space="preserve"> </w:t>
            </w:r>
            <w:r>
              <w:rPr>
                <w:w w:val="105"/>
                <w:sz w:val="19"/>
              </w:rPr>
              <w:t>beton</w:t>
            </w:r>
            <w:r>
              <w:rPr>
                <w:spacing w:val="-20"/>
                <w:w w:val="105"/>
                <w:sz w:val="19"/>
              </w:rPr>
              <w:t xml:space="preserve"> </w:t>
            </w:r>
            <w:r>
              <w:rPr>
                <w:w w:val="105"/>
                <w:sz w:val="19"/>
              </w:rPr>
              <w:t>armat</w:t>
            </w:r>
            <w:r>
              <w:rPr>
                <w:spacing w:val="-23"/>
                <w:w w:val="105"/>
                <w:sz w:val="19"/>
              </w:rPr>
              <w:t xml:space="preserve"> </w:t>
            </w:r>
            <w:r>
              <w:rPr>
                <w:w w:val="105"/>
                <w:sz w:val="19"/>
              </w:rPr>
              <w:t>centrifugat</w:t>
            </w:r>
            <w:r>
              <w:rPr>
                <w:spacing w:val="-13"/>
                <w:w w:val="105"/>
                <w:sz w:val="19"/>
              </w:rPr>
              <w:t xml:space="preserve"> </w:t>
            </w:r>
            <w:r>
              <w:rPr>
                <w:w w:val="105"/>
                <w:sz w:val="19"/>
              </w:rPr>
              <w:t>sau</w:t>
            </w:r>
            <w:r>
              <w:rPr>
                <w:spacing w:val="-18"/>
                <w:w w:val="105"/>
                <w:sz w:val="19"/>
              </w:rPr>
              <w:t xml:space="preserve"> </w:t>
            </w:r>
            <w:r>
              <w:rPr>
                <w:w w:val="105"/>
                <w:sz w:val="19"/>
              </w:rPr>
              <w:t>vibrat,</w:t>
            </w:r>
            <w:r>
              <w:rPr>
                <w:spacing w:val="-17"/>
                <w:w w:val="105"/>
                <w:sz w:val="19"/>
              </w:rPr>
              <w:t xml:space="preserve"> </w:t>
            </w:r>
            <w:r>
              <w:rPr>
                <w:w w:val="105"/>
                <w:sz w:val="19"/>
              </w:rPr>
              <w:t>de</w:t>
            </w:r>
            <w:r>
              <w:rPr>
                <w:spacing w:val="-17"/>
                <w:w w:val="105"/>
                <w:sz w:val="19"/>
              </w:rPr>
              <w:t xml:space="preserve"> </w:t>
            </w:r>
            <w:r>
              <w:rPr>
                <w:w w:val="105"/>
                <w:sz w:val="19"/>
              </w:rPr>
              <w:t>tipul SE4,</w:t>
            </w:r>
            <w:r>
              <w:rPr>
                <w:spacing w:val="-29"/>
                <w:w w:val="105"/>
                <w:sz w:val="19"/>
              </w:rPr>
              <w:t xml:space="preserve"> </w:t>
            </w:r>
            <w:r>
              <w:rPr>
                <w:w w:val="105"/>
                <w:sz w:val="19"/>
              </w:rPr>
              <w:t>SE10,</w:t>
            </w:r>
            <w:r>
              <w:rPr>
                <w:spacing w:val="-23"/>
                <w:w w:val="105"/>
                <w:sz w:val="19"/>
              </w:rPr>
              <w:t xml:space="preserve"> </w:t>
            </w:r>
            <w:r>
              <w:rPr>
                <w:w w:val="105"/>
                <w:sz w:val="19"/>
              </w:rPr>
              <w:t>SE11,</w:t>
            </w:r>
            <w:r>
              <w:rPr>
                <w:spacing w:val="-23"/>
                <w:w w:val="105"/>
                <w:sz w:val="19"/>
              </w:rPr>
              <w:t xml:space="preserve"> </w:t>
            </w:r>
            <w:r>
              <w:rPr>
                <w:w w:val="105"/>
                <w:sz w:val="19"/>
              </w:rPr>
              <w:t>SC10001,</w:t>
            </w:r>
            <w:r>
              <w:rPr>
                <w:spacing w:val="-24"/>
                <w:w w:val="105"/>
                <w:sz w:val="19"/>
              </w:rPr>
              <w:t xml:space="preserve"> </w:t>
            </w:r>
            <w:r>
              <w:rPr>
                <w:w w:val="105"/>
                <w:sz w:val="19"/>
              </w:rPr>
              <w:t>SC10002,</w:t>
            </w:r>
            <w:r>
              <w:rPr>
                <w:spacing w:val="-21"/>
                <w:w w:val="105"/>
                <w:sz w:val="19"/>
              </w:rPr>
              <w:t xml:space="preserve"> </w:t>
            </w:r>
            <w:r>
              <w:rPr>
                <w:w w:val="105"/>
                <w:sz w:val="19"/>
              </w:rPr>
              <w:t>SC10005.</w:t>
            </w:r>
          </w:p>
          <w:p w:rsidR="003E460D" w:rsidRDefault="003E460D" w:rsidP="00DC571A">
            <w:pPr>
              <w:pStyle w:val="TableParagraph"/>
              <w:spacing w:before="2" w:line="189" w:lineRule="exact"/>
              <w:ind w:left="146" w:right="99"/>
              <w:rPr>
                <w:sz w:val="19"/>
              </w:rPr>
            </w:pPr>
            <w:r>
              <w:rPr>
                <w:sz w:val="19"/>
              </w:rPr>
              <w:t>Conductoare izolate TYIR</w:t>
            </w:r>
          </w:p>
        </w:tc>
      </w:tr>
      <w:tr w:rsidR="003E460D" w:rsidTr="00DC571A">
        <w:trPr>
          <w:trHeight w:val="740"/>
        </w:trPr>
        <w:tc>
          <w:tcPr>
            <w:tcW w:w="1652" w:type="dxa"/>
          </w:tcPr>
          <w:p w:rsidR="003E460D" w:rsidRDefault="003E460D" w:rsidP="00DC571A">
            <w:pPr>
              <w:pStyle w:val="TableParagraph"/>
              <w:spacing w:before="6"/>
              <w:rPr>
                <w:sz w:val="26"/>
              </w:rPr>
            </w:pPr>
          </w:p>
          <w:p w:rsidR="003E460D" w:rsidRDefault="003E460D" w:rsidP="00DC571A">
            <w:pPr>
              <w:pStyle w:val="TableParagraph"/>
              <w:ind w:left="109" w:right="69"/>
              <w:rPr>
                <w:rFonts w:ascii="Times New Roman"/>
                <w:sz w:val="17"/>
              </w:rPr>
            </w:pPr>
            <w:r>
              <w:rPr>
                <w:rFonts w:ascii="Times New Roman"/>
                <w:sz w:val="17"/>
              </w:rPr>
              <w:t>45000006754</w:t>
            </w:r>
          </w:p>
        </w:tc>
        <w:tc>
          <w:tcPr>
            <w:tcW w:w="1212" w:type="dxa"/>
          </w:tcPr>
          <w:p w:rsidR="003E460D" w:rsidRDefault="003E460D" w:rsidP="00DC571A">
            <w:pPr>
              <w:pStyle w:val="TableParagraph"/>
              <w:spacing w:before="6"/>
              <w:rPr>
                <w:sz w:val="26"/>
              </w:rPr>
            </w:pPr>
          </w:p>
          <w:p w:rsidR="003E460D" w:rsidRDefault="003E460D" w:rsidP="00DC571A">
            <w:pPr>
              <w:pStyle w:val="TableParagraph"/>
              <w:ind w:left="331" w:right="282"/>
              <w:rPr>
                <w:rFonts w:ascii="Times New Roman"/>
                <w:sz w:val="17"/>
              </w:rPr>
            </w:pPr>
            <w:r>
              <w:rPr>
                <w:rFonts w:ascii="Times New Roman"/>
                <w:w w:val="105"/>
                <w:sz w:val="17"/>
              </w:rPr>
              <w:t>202977</w:t>
            </w:r>
          </w:p>
        </w:tc>
        <w:tc>
          <w:tcPr>
            <w:tcW w:w="2705" w:type="dxa"/>
          </w:tcPr>
          <w:p w:rsidR="003E460D" w:rsidRDefault="003E460D" w:rsidP="00DC571A">
            <w:pPr>
              <w:pStyle w:val="TableParagraph"/>
              <w:spacing w:before="8"/>
              <w:rPr>
                <w:sz w:val="17"/>
              </w:rPr>
            </w:pPr>
          </w:p>
          <w:p w:rsidR="003E460D" w:rsidRDefault="003E460D" w:rsidP="00DC571A">
            <w:pPr>
              <w:pStyle w:val="TableParagraph"/>
              <w:spacing w:line="192" w:lineRule="exact"/>
              <w:ind w:left="101" w:right="45"/>
              <w:rPr>
                <w:sz w:val="15"/>
              </w:rPr>
            </w:pPr>
            <w:r>
              <w:rPr>
                <w:w w:val="105"/>
                <w:sz w:val="15"/>
              </w:rPr>
              <w:t xml:space="preserve">LEA </w:t>
            </w:r>
            <w:r>
              <w:rPr>
                <w:rFonts w:ascii="Times New Roman"/>
                <w:w w:val="105"/>
                <w:sz w:val="17"/>
              </w:rPr>
              <w:t xml:space="preserve">0,4 </w:t>
            </w:r>
            <w:r>
              <w:rPr>
                <w:w w:val="105"/>
                <w:sz w:val="15"/>
              </w:rPr>
              <w:t>KV CLOCOTICI PT NR.</w:t>
            </w:r>
          </w:p>
          <w:p w:rsidR="003E460D" w:rsidRDefault="003E460D" w:rsidP="00DC571A">
            <w:pPr>
              <w:pStyle w:val="TableParagraph"/>
              <w:spacing w:line="192" w:lineRule="exact"/>
              <w:ind w:left="114" w:right="44"/>
              <w:rPr>
                <w:rFonts w:ascii="Times New Roman"/>
                <w:sz w:val="17"/>
              </w:rPr>
            </w:pPr>
            <w:r>
              <w:rPr>
                <w:rFonts w:ascii="Times New Roman"/>
                <w:w w:val="105"/>
                <w:sz w:val="17"/>
              </w:rPr>
              <w:t>4406</w:t>
            </w:r>
          </w:p>
        </w:tc>
        <w:tc>
          <w:tcPr>
            <w:tcW w:w="4768" w:type="dxa"/>
          </w:tcPr>
          <w:p w:rsidR="003E460D" w:rsidRDefault="003E460D" w:rsidP="00DC571A">
            <w:pPr>
              <w:pStyle w:val="TableParagraph"/>
              <w:spacing w:before="76" w:line="244" w:lineRule="auto"/>
              <w:ind w:left="155" w:right="99"/>
              <w:rPr>
                <w:sz w:val="19"/>
              </w:rPr>
            </w:pPr>
            <w:r>
              <w:rPr>
                <w:sz w:val="19"/>
              </w:rPr>
              <w:t>Stalpi din beton armat centrifugat sau vibrat, de tipul SE4, SE10, SE11, SC10001, SC10002, SC10005.</w:t>
            </w:r>
          </w:p>
          <w:p w:rsidR="003E460D" w:rsidRDefault="003E460D" w:rsidP="00DC571A">
            <w:pPr>
              <w:pStyle w:val="TableParagraph"/>
              <w:spacing w:before="2" w:line="196" w:lineRule="exact"/>
              <w:ind w:left="146" w:right="99"/>
              <w:rPr>
                <w:sz w:val="19"/>
              </w:rPr>
            </w:pPr>
            <w:r>
              <w:rPr>
                <w:w w:val="105"/>
                <w:sz w:val="19"/>
              </w:rPr>
              <w:t>Conductoare izolate TYIR</w:t>
            </w:r>
          </w:p>
        </w:tc>
      </w:tr>
      <w:tr w:rsidR="003E460D" w:rsidTr="00DC571A">
        <w:trPr>
          <w:trHeight w:val="732"/>
        </w:trPr>
        <w:tc>
          <w:tcPr>
            <w:tcW w:w="1652" w:type="dxa"/>
          </w:tcPr>
          <w:p w:rsidR="003E460D" w:rsidRDefault="003E460D" w:rsidP="00DC571A">
            <w:pPr>
              <w:pStyle w:val="TableParagraph"/>
              <w:spacing w:before="10"/>
              <w:rPr>
                <w:sz w:val="25"/>
              </w:rPr>
            </w:pPr>
          </w:p>
          <w:p w:rsidR="003E460D" w:rsidRDefault="003E460D" w:rsidP="00DC571A">
            <w:pPr>
              <w:pStyle w:val="TableParagraph"/>
              <w:ind w:left="109" w:right="69"/>
              <w:rPr>
                <w:rFonts w:ascii="Times New Roman"/>
                <w:sz w:val="17"/>
              </w:rPr>
            </w:pPr>
            <w:r>
              <w:rPr>
                <w:rFonts w:ascii="Times New Roman"/>
                <w:sz w:val="17"/>
              </w:rPr>
              <w:t>45000008273</w:t>
            </w:r>
          </w:p>
        </w:tc>
        <w:tc>
          <w:tcPr>
            <w:tcW w:w="1212" w:type="dxa"/>
          </w:tcPr>
          <w:p w:rsidR="003E460D" w:rsidRDefault="003E460D" w:rsidP="00DC571A">
            <w:pPr>
              <w:pStyle w:val="TableParagraph"/>
              <w:spacing w:before="6"/>
              <w:rPr>
                <w:sz w:val="26"/>
              </w:rPr>
            </w:pPr>
          </w:p>
          <w:p w:rsidR="003E460D" w:rsidRDefault="003E460D" w:rsidP="00DC571A">
            <w:pPr>
              <w:pStyle w:val="TableParagraph"/>
              <w:ind w:left="323" w:right="282"/>
              <w:rPr>
                <w:rFonts w:ascii="Times New Roman"/>
                <w:sz w:val="17"/>
              </w:rPr>
            </w:pPr>
            <w:r>
              <w:rPr>
                <w:rFonts w:ascii="Times New Roman"/>
                <w:sz w:val="17"/>
              </w:rPr>
              <w:t>171800</w:t>
            </w:r>
          </w:p>
        </w:tc>
        <w:tc>
          <w:tcPr>
            <w:tcW w:w="2705" w:type="dxa"/>
          </w:tcPr>
          <w:p w:rsidR="003E460D" w:rsidRDefault="003E460D" w:rsidP="00DC571A">
            <w:pPr>
              <w:pStyle w:val="TableParagraph"/>
              <w:spacing w:before="8"/>
              <w:rPr>
                <w:sz w:val="17"/>
              </w:rPr>
            </w:pPr>
          </w:p>
          <w:p w:rsidR="003E460D" w:rsidRDefault="003E460D" w:rsidP="00DC571A">
            <w:pPr>
              <w:pStyle w:val="TableParagraph"/>
              <w:spacing w:line="188" w:lineRule="exact"/>
              <w:ind w:left="101" w:right="45"/>
              <w:rPr>
                <w:sz w:val="15"/>
              </w:rPr>
            </w:pPr>
            <w:r>
              <w:rPr>
                <w:sz w:val="15"/>
              </w:rPr>
              <w:t xml:space="preserve">LEA </w:t>
            </w:r>
            <w:r>
              <w:rPr>
                <w:rFonts w:ascii="Times New Roman"/>
                <w:sz w:val="17"/>
              </w:rPr>
              <w:t xml:space="preserve">0,4 KV </w:t>
            </w:r>
            <w:r>
              <w:rPr>
                <w:sz w:val="15"/>
              </w:rPr>
              <w:t>CLOCOTICI PT NR.</w:t>
            </w:r>
          </w:p>
          <w:p w:rsidR="003E460D" w:rsidRDefault="003E460D" w:rsidP="00DC571A">
            <w:pPr>
              <w:pStyle w:val="TableParagraph"/>
              <w:spacing w:line="188" w:lineRule="exact"/>
              <w:ind w:left="108" w:right="45"/>
              <w:rPr>
                <w:rFonts w:ascii="Times New Roman"/>
                <w:sz w:val="17"/>
              </w:rPr>
            </w:pPr>
            <w:r>
              <w:rPr>
                <w:rFonts w:ascii="Times New Roman"/>
                <w:sz w:val="17"/>
              </w:rPr>
              <w:t>4432</w:t>
            </w:r>
          </w:p>
        </w:tc>
        <w:tc>
          <w:tcPr>
            <w:tcW w:w="4768" w:type="dxa"/>
          </w:tcPr>
          <w:p w:rsidR="003E460D" w:rsidRDefault="003E460D" w:rsidP="00DC571A">
            <w:pPr>
              <w:pStyle w:val="TableParagraph"/>
              <w:spacing w:before="76" w:line="244" w:lineRule="auto"/>
              <w:ind w:left="148" w:right="99"/>
              <w:rPr>
                <w:sz w:val="19"/>
              </w:rPr>
            </w:pPr>
            <w:r>
              <w:rPr>
                <w:w w:val="105"/>
                <w:sz w:val="19"/>
              </w:rPr>
              <w:t>Stalpi</w:t>
            </w:r>
            <w:r>
              <w:rPr>
                <w:spacing w:val="-19"/>
                <w:w w:val="105"/>
                <w:sz w:val="19"/>
              </w:rPr>
              <w:t xml:space="preserve"> </w:t>
            </w:r>
            <w:r>
              <w:rPr>
                <w:w w:val="105"/>
                <w:sz w:val="19"/>
              </w:rPr>
              <w:t>din</w:t>
            </w:r>
            <w:r>
              <w:rPr>
                <w:spacing w:val="-22"/>
                <w:w w:val="105"/>
                <w:sz w:val="19"/>
              </w:rPr>
              <w:t xml:space="preserve"> </w:t>
            </w:r>
            <w:r>
              <w:rPr>
                <w:w w:val="105"/>
                <w:sz w:val="19"/>
              </w:rPr>
              <w:t>beton</w:t>
            </w:r>
            <w:r>
              <w:rPr>
                <w:spacing w:val="-15"/>
                <w:w w:val="105"/>
                <w:sz w:val="19"/>
              </w:rPr>
              <w:t xml:space="preserve"> </w:t>
            </w:r>
            <w:r>
              <w:rPr>
                <w:w w:val="105"/>
                <w:sz w:val="19"/>
              </w:rPr>
              <w:t>armai</w:t>
            </w:r>
            <w:r>
              <w:rPr>
                <w:spacing w:val="-25"/>
                <w:w w:val="105"/>
                <w:sz w:val="19"/>
              </w:rPr>
              <w:t xml:space="preserve"> </w:t>
            </w:r>
            <w:r>
              <w:rPr>
                <w:w w:val="105"/>
                <w:sz w:val="19"/>
              </w:rPr>
              <w:t>centrifugat</w:t>
            </w:r>
            <w:r>
              <w:rPr>
                <w:spacing w:val="-11"/>
                <w:w w:val="105"/>
                <w:sz w:val="19"/>
              </w:rPr>
              <w:t xml:space="preserve"> </w:t>
            </w:r>
            <w:r>
              <w:rPr>
                <w:w w:val="105"/>
                <w:sz w:val="19"/>
              </w:rPr>
              <w:t>sau</w:t>
            </w:r>
            <w:r>
              <w:rPr>
                <w:spacing w:val="-11"/>
                <w:w w:val="105"/>
                <w:sz w:val="19"/>
              </w:rPr>
              <w:t xml:space="preserve"> </w:t>
            </w:r>
            <w:r>
              <w:rPr>
                <w:w w:val="105"/>
                <w:sz w:val="19"/>
              </w:rPr>
              <w:t>vibrai,</w:t>
            </w:r>
            <w:r>
              <w:rPr>
                <w:spacing w:val="-10"/>
                <w:w w:val="105"/>
                <w:sz w:val="19"/>
              </w:rPr>
              <w:t xml:space="preserve"> </w:t>
            </w:r>
            <w:r>
              <w:rPr>
                <w:w w:val="105"/>
                <w:sz w:val="19"/>
              </w:rPr>
              <w:t>de</w:t>
            </w:r>
            <w:r>
              <w:rPr>
                <w:spacing w:val="-15"/>
                <w:w w:val="105"/>
                <w:sz w:val="19"/>
              </w:rPr>
              <w:t xml:space="preserve"> </w:t>
            </w:r>
            <w:r>
              <w:rPr>
                <w:w w:val="105"/>
                <w:sz w:val="19"/>
              </w:rPr>
              <w:t>tipul SE4,</w:t>
            </w:r>
            <w:r>
              <w:rPr>
                <w:spacing w:val="-30"/>
                <w:w w:val="105"/>
                <w:sz w:val="19"/>
              </w:rPr>
              <w:t xml:space="preserve"> </w:t>
            </w:r>
            <w:r>
              <w:rPr>
                <w:w w:val="105"/>
                <w:sz w:val="19"/>
              </w:rPr>
              <w:t>SE10,</w:t>
            </w:r>
            <w:r>
              <w:rPr>
                <w:spacing w:val="-25"/>
                <w:w w:val="105"/>
                <w:sz w:val="19"/>
              </w:rPr>
              <w:t xml:space="preserve"> </w:t>
            </w:r>
            <w:r>
              <w:rPr>
                <w:w w:val="105"/>
                <w:sz w:val="19"/>
              </w:rPr>
              <w:t>SE11,</w:t>
            </w:r>
            <w:r>
              <w:rPr>
                <w:spacing w:val="-23"/>
                <w:w w:val="105"/>
                <w:sz w:val="19"/>
              </w:rPr>
              <w:t xml:space="preserve"> </w:t>
            </w:r>
            <w:r>
              <w:rPr>
                <w:w w:val="105"/>
                <w:sz w:val="19"/>
              </w:rPr>
              <w:t>SC10001,</w:t>
            </w:r>
            <w:r>
              <w:rPr>
                <w:spacing w:val="-22"/>
                <w:w w:val="105"/>
                <w:sz w:val="19"/>
              </w:rPr>
              <w:t xml:space="preserve"> </w:t>
            </w:r>
            <w:r>
              <w:rPr>
                <w:w w:val="105"/>
                <w:sz w:val="19"/>
              </w:rPr>
              <w:t>SC10002,</w:t>
            </w:r>
            <w:r>
              <w:rPr>
                <w:spacing w:val="-19"/>
                <w:w w:val="105"/>
                <w:sz w:val="19"/>
              </w:rPr>
              <w:t xml:space="preserve"> </w:t>
            </w:r>
            <w:r>
              <w:rPr>
                <w:w w:val="105"/>
                <w:sz w:val="19"/>
              </w:rPr>
              <w:t>SC10005.</w:t>
            </w:r>
          </w:p>
          <w:p w:rsidR="003E460D" w:rsidRDefault="003E460D" w:rsidP="00DC571A">
            <w:pPr>
              <w:pStyle w:val="TableParagraph"/>
              <w:spacing w:before="2" w:line="189" w:lineRule="exact"/>
              <w:ind w:left="140" w:right="99"/>
              <w:rPr>
                <w:sz w:val="19"/>
              </w:rPr>
            </w:pPr>
            <w:r>
              <w:rPr>
                <w:sz w:val="19"/>
              </w:rPr>
              <w:t>Conductoare izolate TYIR</w:t>
            </w:r>
          </w:p>
        </w:tc>
      </w:tr>
      <w:tr w:rsidR="003E460D" w:rsidTr="00DC571A">
        <w:trPr>
          <w:trHeight w:val="732"/>
        </w:trPr>
        <w:tc>
          <w:tcPr>
            <w:tcW w:w="1652" w:type="dxa"/>
          </w:tcPr>
          <w:p w:rsidR="003E460D" w:rsidRDefault="003E460D" w:rsidP="00DC571A">
            <w:pPr>
              <w:pStyle w:val="TableParagraph"/>
              <w:spacing w:before="6"/>
              <w:rPr>
                <w:sz w:val="26"/>
              </w:rPr>
            </w:pPr>
          </w:p>
          <w:p w:rsidR="003E460D" w:rsidRDefault="003E460D" w:rsidP="00DC571A">
            <w:pPr>
              <w:pStyle w:val="TableParagraph"/>
              <w:ind w:left="86" w:right="69"/>
              <w:rPr>
                <w:rFonts w:ascii="Times New Roman"/>
                <w:sz w:val="17"/>
              </w:rPr>
            </w:pPr>
            <w:r>
              <w:rPr>
                <w:rFonts w:ascii="Times New Roman"/>
                <w:sz w:val="17"/>
              </w:rPr>
              <w:t>45000006384</w:t>
            </w:r>
          </w:p>
        </w:tc>
        <w:tc>
          <w:tcPr>
            <w:tcW w:w="1212" w:type="dxa"/>
          </w:tcPr>
          <w:p w:rsidR="003E460D" w:rsidRDefault="003E460D" w:rsidP="00DC571A">
            <w:pPr>
              <w:pStyle w:val="TableParagraph"/>
              <w:spacing w:before="6"/>
              <w:rPr>
                <w:sz w:val="26"/>
              </w:rPr>
            </w:pPr>
          </w:p>
          <w:p w:rsidR="003E460D" w:rsidRDefault="003E460D" w:rsidP="00DC571A">
            <w:pPr>
              <w:pStyle w:val="TableParagraph"/>
              <w:ind w:left="323" w:right="282"/>
              <w:rPr>
                <w:rFonts w:ascii="Times New Roman"/>
                <w:sz w:val="17"/>
              </w:rPr>
            </w:pPr>
            <w:r>
              <w:rPr>
                <w:rFonts w:ascii="Times New Roman"/>
                <w:sz w:val="17"/>
              </w:rPr>
              <w:t>120126</w:t>
            </w:r>
          </w:p>
        </w:tc>
        <w:tc>
          <w:tcPr>
            <w:tcW w:w="2705" w:type="dxa"/>
          </w:tcPr>
          <w:p w:rsidR="003E460D" w:rsidRDefault="003E460D" w:rsidP="00DC571A">
            <w:pPr>
              <w:pStyle w:val="TableParagraph"/>
              <w:spacing w:before="8"/>
              <w:rPr>
                <w:sz w:val="17"/>
              </w:rPr>
            </w:pPr>
          </w:p>
          <w:p w:rsidR="003E460D" w:rsidRDefault="003E460D" w:rsidP="00DC571A">
            <w:pPr>
              <w:pStyle w:val="TableParagraph"/>
              <w:spacing w:line="188" w:lineRule="exact"/>
              <w:ind w:left="86" w:right="45"/>
              <w:rPr>
                <w:sz w:val="15"/>
              </w:rPr>
            </w:pPr>
            <w:r>
              <w:rPr>
                <w:w w:val="105"/>
                <w:sz w:val="15"/>
              </w:rPr>
              <w:t xml:space="preserve">LEA </w:t>
            </w:r>
            <w:r>
              <w:rPr>
                <w:rFonts w:ascii="Times New Roman"/>
                <w:w w:val="105"/>
                <w:sz w:val="17"/>
              </w:rPr>
              <w:t xml:space="preserve">0,4 </w:t>
            </w:r>
            <w:r>
              <w:rPr>
                <w:w w:val="105"/>
                <w:sz w:val="15"/>
              </w:rPr>
              <w:t>KV CLOCOTICI PT NR.</w:t>
            </w:r>
          </w:p>
          <w:p w:rsidR="003E460D" w:rsidRDefault="003E460D" w:rsidP="00DC571A">
            <w:pPr>
              <w:pStyle w:val="TableParagraph"/>
              <w:spacing w:line="188" w:lineRule="exact"/>
              <w:ind w:left="107" w:right="45"/>
              <w:rPr>
                <w:rFonts w:ascii="Times New Roman"/>
                <w:sz w:val="17"/>
              </w:rPr>
            </w:pPr>
            <w:r>
              <w:rPr>
                <w:rFonts w:ascii="Times New Roman"/>
                <w:w w:val="105"/>
                <w:sz w:val="17"/>
              </w:rPr>
              <w:t>4503</w:t>
            </w:r>
          </w:p>
        </w:tc>
        <w:tc>
          <w:tcPr>
            <w:tcW w:w="4768" w:type="dxa"/>
          </w:tcPr>
          <w:p w:rsidR="003E460D" w:rsidRDefault="003E460D" w:rsidP="00DC571A">
            <w:pPr>
              <w:pStyle w:val="TableParagraph"/>
              <w:spacing w:before="69" w:line="254" w:lineRule="auto"/>
              <w:ind w:left="141" w:right="99"/>
              <w:rPr>
                <w:sz w:val="19"/>
              </w:rPr>
            </w:pPr>
            <w:r>
              <w:rPr>
                <w:w w:val="105"/>
                <w:sz w:val="19"/>
              </w:rPr>
              <w:t>Stalpi</w:t>
            </w:r>
            <w:r>
              <w:rPr>
                <w:spacing w:val="-18"/>
                <w:w w:val="105"/>
                <w:sz w:val="19"/>
              </w:rPr>
              <w:t xml:space="preserve"> </w:t>
            </w:r>
            <w:r>
              <w:rPr>
                <w:w w:val="105"/>
                <w:sz w:val="19"/>
              </w:rPr>
              <w:t>din</w:t>
            </w:r>
            <w:r>
              <w:rPr>
                <w:spacing w:val="-22"/>
                <w:w w:val="105"/>
                <w:sz w:val="19"/>
              </w:rPr>
              <w:t xml:space="preserve"> </w:t>
            </w:r>
            <w:r>
              <w:rPr>
                <w:w w:val="105"/>
                <w:sz w:val="19"/>
              </w:rPr>
              <w:t>beton</w:t>
            </w:r>
            <w:r>
              <w:rPr>
                <w:spacing w:val="-21"/>
                <w:w w:val="105"/>
                <w:sz w:val="19"/>
              </w:rPr>
              <w:t xml:space="preserve"> </w:t>
            </w:r>
            <w:r>
              <w:rPr>
                <w:w w:val="105"/>
                <w:sz w:val="19"/>
              </w:rPr>
              <w:t>armat</w:t>
            </w:r>
            <w:r>
              <w:rPr>
                <w:spacing w:val="-23"/>
                <w:w w:val="105"/>
                <w:sz w:val="19"/>
              </w:rPr>
              <w:t xml:space="preserve"> </w:t>
            </w:r>
            <w:r>
              <w:rPr>
                <w:w w:val="105"/>
                <w:sz w:val="19"/>
              </w:rPr>
              <w:t>centrifugat</w:t>
            </w:r>
            <w:r>
              <w:rPr>
                <w:spacing w:val="-14"/>
                <w:w w:val="105"/>
                <w:sz w:val="19"/>
              </w:rPr>
              <w:t xml:space="preserve"> </w:t>
            </w:r>
            <w:r>
              <w:rPr>
                <w:w w:val="105"/>
                <w:sz w:val="19"/>
              </w:rPr>
              <w:t>sau</w:t>
            </w:r>
            <w:r>
              <w:rPr>
                <w:spacing w:val="-19"/>
                <w:w w:val="105"/>
                <w:sz w:val="19"/>
              </w:rPr>
              <w:t xml:space="preserve"> </w:t>
            </w:r>
            <w:r>
              <w:rPr>
                <w:w w:val="105"/>
                <w:sz w:val="19"/>
              </w:rPr>
              <w:t>vibrat,</w:t>
            </w:r>
            <w:r>
              <w:rPr>
                <w:spacing w:val="-10"/>
                <w:w w:val="105"/>
                <w:sz w:val="19"/>
              </w:rPr>
              <w:t xml:space="preserve"> </w:t>
            </w:r>
            <w:r>
              <w:rPr>
                <w:w w:val="105"/>
                <w:sz w:val="19"/>
              </w:rPr>
              <w:t>de</w:t>
            </w:r>
            <w:r>
              <w:rPr>
                <w:spacing w:val="-16"/>
                <w:w w:val="105"/>
                <w:sz w:val="19"/>
              </w:rPr>
              <w:t xml:space="preserve"> </w:t>
            </w:r>
            <w:r>
              <w:rPr>
                <w:w w:val="105"/>
                <w:sz w:val="19"/>
              </w:rPr>
              <w:t>tipul SE4,</w:t>
            </w:r>
            <w:r>
              <w:rPr>
                <w:spacing w:val="-30"/>
                <w:w w:val="105"/>
                <w:sz w:val="19"/>
              </w:rPr>
              <w:t xml:space="preserve"> </w:t>
            </w:r>
            <w:r>
              <w:rPr>
                <w:w w:val="105"/>
                <w:sz w:val="19"/>
              </w:rPr>
              <w:t>SE10,</w:t>
            </w:r>
            <w:r>
              <w:rPr>
                <w:spacing w:val="-21"/>
                <w:w w:val="105"/>
                <w:sz w:val="19"/>
              </w:rPr>
              <w:t xml:space="preserve"> </w:t>
            </w:r>
            <w:r>
              <w:rPr>
                <w:w w:val="105"/>
                <w:sz w:val="19"/>
              </w:rPr>
              <w:t>SE11,</w:t>
            </w:r>
            <w:r>
              <w:rPr>
                <w:spacing w:val="-26"/>
                <w:w w:val="105"/>
                <w:sz w:val="19"/>
              </w:rPr>
              <w:t xml:space="preserve"> </w:t>
            </w:r>
            <w:r>
              <w:rPr>
                <w:w w:val="105"/>
                <w:sz w:val="19"/>
              </w:rPr>
              <w:t>SC10001,</w:t>
            </w:r>
            <w:r>
              <w:rPr>
                <w:spacing w:val="-21"/>
                <w:w w:val="105"/>
                <w:sz w:val="19"/>
              </w:rPr>
              <w:t xml:space="preserve"> </w:t>
            </w:r>
            <w:r>
              <w:rPr>
                <w:w w:val="105"/>
                <w:sz w:val="19"/>
              </w:rPr>
              <w:t>SC10002,</w:t>
            </w:r>
            <w:r>
              <w:rPr>
                <w:spacing w:val="-21"/>
                <w:w w:val="105"/>
                <w:sz w:val="19"/>
              </w:rPr>
              <w:t xml:space="preserve"> </w:t>
            </w:r>
            <w:r>
              <w:rPr>
                <w:w w:val="105"/>
                <w:sz w:val="19"/>
              </w:rPr>
              <w:t>SC10005.</w:t>
            </w:r>
          </w:p>
          <w:p w:rsidR="003E460D" w:rsidRDefault="003E460D" w:rsidP="00DC571A">
            <w:pPr>
              <w:pStyle w:val="TableParagraph"/>
              <w:spacing w:line="180" w:lineRule="exact"/>
              <w:ind w:left="126" w:right="99"/>
              <w:rPr>
                <w:sz w:val="19"/>
              </w:rPr>
            </w:pPr>
            <w:r>
              <w:rPr>
                <w:w w:val="105"/>
                <w:sz w:val="19"/>
              </w:rPr>
              <w:t>Conductoare izolate TYIR</w:t>
            </w:r>
          </w:p>
        </w:tc>
      </w:tr>
    </w:tbl>
    <w:p w:rsidR="007E140F" w:rsidRPr="007E140F" w:rsidRDefault="007E140F" w:rsidP="007E140F">
      <w:pPr>
        <w:jc w:val="both"/>
        <w:rPr>
          <w:rFonts w:ascii="Times New Roman" w:hAnsi="Times New Roman" w:cs="Times New Roman"/>
          <w:sz w:val="24"/>
          <w:szCs w:val="24"/>
        </w:rPr>
      </w:pPr>
    </w:p>
    <w:p w:rsidR="00E165AD" w:rsidRDefault="00E165AD" w:rsidP="007E140F">
      <w:pPr>
        <w:jc w:val="both"/>
        <w:rPr>
          <w:rFonts w:ascii="Times New Roman" w:hAnsi="Times New Roman" w:cs="Times New Roman"/>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p>
    <w:p w:rsidR="003E460D" w:rsidRDefault="003E460D" w:rsidP="007E140F">
      <w:pPr>
        <w:jc w:val="both"/>
        <w:rPr>
          <w:rFonts w:ascii="Times New Roman" w:hAnsi="Times New Roman" w:cs="Times New Roman"/>
          <w:w w:val="105"/>
          <w:sz w:val="24"/>
          <w:szCs w:val="24"/>
        </w:rPr>
      </w:pPr>
      <w:bookmarkStart w:id="0" w:name="_GoBack"/>
      <w:bookmarkEnd w:id="0"/>
    </w:p>
    <w:p w:rsidR="003E460D" w:rsidRDefault="003E460D" w:rsidP="007E140F">
      <w:pPr>
        <w:jc w:val="both"/>
        <w:rPr>
          <w:rFonts w:ascii="Times New Roman" w:hAnsi="Times New Roman" w:cs="Times New Roman"/>
          <w:w w:val="105"/>
          <w:sz w:val="24"/>
          <w:szCs w:val="24"/>
        </w:rPr>
      </w:pPr>
    </w:p>
    <w:p w:rsidR="007E140F" w:rsidRPr="00E165AD" w:rsidRDefault="007E140F" w:rsidP="007E140F">
      <w:pPr>
        <w:jc w:val="both"/>
        <w:rPr>
          <w:rFonts w:ascii="Times New Roman" w:hAnsi="Times New Roman" w:cs="Times New Roman"/>
          <w:sz w:val="24"/>
          <w:szCs w:val="24"/>
        </w:rPr>
      </w:pPr>
      <w:r w:rsidRPr="00E165AD">
        <w:rPr>
          <w:rFonts w:ascii="Times New Roman" w:hAnsi="Times New Roman" w:cs="Times New Roman"/>
          <w:w w:val="105"/>
          <w:sz w:val="24"/>
          <w:szCs w:val="24"/>
        </w:rPr>
        <w:t>ANEXA Nr.  2. Caiet de sarcini:</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E165AD" w:rsidRDefault="00E165AD" w:rsidP="00E165AD">
      <w:pPr>
        <w:pStyle w:val="BodyText"/>
        <w:spacing w:before="172" w:line="244" w:lineRule="auto"/>
        <w:ind w:left="195" w:right="248" w:firstLine="7"/>
      </w:pPr>
      <w:r>
        <w:t xml:space="preserve">Lista posturilor de transformare aflate in proprietatea Operatorului de Distributie si amplasate in intravilanul Unitatii Administrativ Teritoriale </w:t>
      </w:r>
      <w:r>
        <w:rPr>
          <w:b/>
        </w:rPr>
        <w:t>C</w:t>
      </w:r>
      <w:r w:rsidR="00090860">
        <w:rPr>
          <w:b/>
        </w:rPr>
        <w:t>omuna</w:t>
      </w:r>
      <w:r>
        <w:rPr>
          <w:b/>
        </w:rPr>
        <w:t xml:space="preserve"> </w:t>
      </w:r>
      <w:r w:rsidR="003E460D">
        <w:rPr>
          <w:b/>
        </w:rPr>
        <w:t>Lupac</w:t>
      </w:r>
      <w:r>
        <w:rPr>
          <w:b/>
        </w:rPr>
        <w:t xml:space="preserve">, jud. CARAS SEVERIN </w:t>
      </w:r>
      <w:r>
        <w:t>.</w:t>
      </w:r>
    </w:p>
    <w:p w:rsidR="003E460D" w:rsidRDefault="003E460D" w:rsidP="00E165AD">
      <w:pPr>
        <w:pStyle w:val="BodyText"/>
        <w:spacing w:before="172" w:line="244" w:lineRule="auto"/>
        <w:ind w:left="195" w:right="248" w:firstLine="7"/>
      </w:pPr>
    </w:p>
    <w:p w:rsidR="00E165AD" w:rsidRDefault="00E165AD" w:rsidP="00E165AD">
      <w:pPr>
        <w:pStyle w:val="BodyText"/>
        <w:spacing w:before="8"/>
        <w:rPr>
          <w:sz w:val="1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4"/>
        <w:gridCol w:w="808"/>
        <w:gridCol w:w="1234"/>
        <w:gridCol w:w="808"/>
        <w:gridCol w:w="808"/>
      </w:tblGrid>
      <w:tr w:rsidR="003E460D" w:rsidTr="003E460D">
        <w:trPr>
          <w:trHeight w:val="1105"/>
        </w:trPr>
        <w:tc>
          <w:tcPr>
            <w:tcW w:w="2344" w:type="dxa"/>
            <w:tcBorders>
              <w:left w:val="single" w:sz="12" w:space="0" w:color="000000"/>
              <w:right w:val="single" w:sz="12" w:space="0" w:color="000000"/>
            </w:tcBorders>
          </w:tcPr>
          <w:p w:rsidR="003E460D" w:rsidRPr="003E460D" w:rsidRDefault="003E460D" w:rsidP="00DC571A">
            <w:pPr>
              <w:pStyle w:val="TableParagraph"/>
              <w:rPr>
                <w:rFonts w:ascii="Times New Roman" w:hAnsi="Times New Roman" w:cs="Times New Roman"/>
                <w:sz w:val="16"/>
                <w:szCs w:val="16"/>
              </w:rPr>
            </w:pPr>
          </w:p>
          <w:p w:rsidR="003E460D" w:rsidRPr="003E460D" w:rsidRDefault="003E460D" w:rsidP="00DC571A">
            <w:pPr>
              <w:pStyle w:val="TableParagraph"/>
              <w:rPr>
                <w:rFonts w:ascii="Times New Roman" w:hAnsi="Times New Roman" w:cs="Times New Roman"/>
                <w:sz w:val="16"/>
                <w:szCs w:val="16"/>
              </w:rPr>
            </w:pPr>
          </w:p>
          <w:p w:rsidR="003E460D" w:rsidRPr="003E460D" w:rsidRDefault="003E460D" w:rsidP="00DC571A">
            <w:pPr>
              <w:pStyle w:val="TableParagraph"/>
              <w:spacing w:before="7"/>
              <w:rPr>
                <w:rFonts w:ascii="Times New Roman" w:hAnsi="Times New Roman" w:cs="Times New Roman"/>
                <w:sz w:val="16"/>
                <w:szCs w:val="16"/>
              </w:rPr>
            </w:pPr>
          </w:p>
          <w:p w:rsidR="003E460D" w:rsidRPr="003E460D" w:rsidRDefault="003E460D" w:rsidP="00DC571A">
            <w:pPr>
              <w:pStyle w:val="TableParagraph"/>
              <w:ind w:left="466" w:right="363"/>
              <w:rPr>
                <w:rFonts w:ascii="Times New Roman" w:hAnsi="Times New Roman" w:cs="Times New Roman"/>
                <w:b/>
                <w:sz w:val="16"/>
                <w:szCs w:val="16"/>
              </w:rPr>
            </w:pPr>
            <w:r w:rsidRPr="003E460D">
              <w:rPr>
                <w:rFonts w:ascii="Times New Roman" w:hAnsi="Times New Roman" w:cs="Times New Roman"/>
                <w:b/>
                <w:w w:val="105"/>
                <w:sz w:val="16"/>
                <w:szCs w:val="16"/>
              </w:rPr>
              <w:t>Descriere mijloc fix</w:t>
            </w:r>
          </w:p>
        </w:tc>
        <w:tc>
          <w:tcPr>
            <w:tcW w:w="808" w:type="dxa"/>
            <w:tcBorders>
              <w:left w:val="single" w:sz="12" w:space="0" w:color="000000"/>
            </w:tcBorders>
          </w:tcPr>
          <w:p w:rsidR="003E460D" w:rsidRPr="003E460D" w:rsidRDefault="003E460D" w:rsidP="00DC571A">
            <w:pPr>
              <w:pStyle w:val="TableParagraph"/>
              <w:rPr>
                <w:rFonts w:ascii="Times New Roman" w:hAnsi="Times New Roman" w:cs="Times New Roman"/>
                <w:sz w:val="16"/>
                <w:szCs w:val="16"/>
              </w:rPr>
            </w:pPr>
          </w:p>
          <w:p w:rsidR="003E460D" w:rsidRPr="003E460D" w:rsidRDefault="003E460D" w:rsidP="00DC571A">
            <w:pPr>
              <w:pStyle w:val="TableParagraph"/>
              <w:spacing w:before="1"/>
              <w:rPr>
                <w:rFonts w:ascii="Times New Roman" w:hAnsi="Times New Roman" w:cs="Times New Roman"/>
                <w:sz w:val="16"/>
                <w:szCs w:val="16"/>
              </w:rPr>
            </w:pPr>
          </w:p>
          <w:p w:rsidR="003E460D" w:rsidRPr="003E460D" w:rsidRDefault="003E460D" w:rsidP="00DC571A">
            <w:pPr>
              <w:pStyle w:val="TableParagraph"/>
              <w:ind w:left="273" w:right="174"/>
              <w:rPr>
                <w:rFonts w:ascii="Times New Roman" w:hAnsi="Times New Roman" w:cs="Times New Roman"/>
                <w:b/>
                <w:sz w:val="16"/>
                <w:szCs w:val="16"/>
              </w:rPr>
            </w:pPr>
            <w:r w:rsidRPr="003E460D">
              <w:rPr>
                <w:rFonts w:ascii="Times New Roman" w:hAnsi="Times New Roman" w:cs="Times New Roman"/>
                <w:b/>
                <w:w w:val="95"/>
                <w:sz w:val="16"/>
                <w:szCs w:val="16"/>
              </w:rPr>
              <w:t>MN</w:t>
            </w:r>
          </w:p>
        </w:tc>
        <w:tc>
          <w:tcPr>
            <w:tcW w:w="1234" w:type="dxa"/>
            <w:tcBorders>
              <w:bottom w:val="single" w:sz="12" w:space="0" w:color="000000"/>
              <w:right w:val="single" w:sz="12" w:space="0" w:color="000000"/>
            </w:tcBorders>
          </w:tcPr>
          <w:p w:rsidR="003E460D" w:rsidRPr="003E460D" w:rsidRDefault="003E460D" w:rsidP="00DC571A">
            <w:pPr>
              <w:pStyle w:val="TableParagraph"/>
              <w:rPr>
                <w:rFonts w:ascii="Times New Roman" w:hAnsi="Times New Roman" w:cs="Times New Roman"/>
                <w:sz w:val="16"/>
                <w:szCs w:val="16"/>
              </w:rPr>
            </w:pPr>
          </w:p>
          <w:p w:rsidR="003E460D" w:rsidRPr="003E460D" w:rsidRDefault="003E460D" w:rsidP="00DC571A">
            <w:pPr>
              <w:pStyle w:val="TableParagraph"/>
              <w:spacing w:before="9"/>
              <w:rPr>
                <w:rFonts w:ascii="Times New Roman" w:hAnsi="Times New Roman" w:cs="Times New Roman"/>
                <w:sz w:val="16"/>
                <w:szCs w:val="16"/>
              </w:rPr>
            </w:pPr>
          </w:p>
          <w:p w:rsidR="003E460D" w:rsidRPr="003E460D" w:rsidRDefault="003E460D" w:rsidP="00DC571A">
            <w:pPr>
              <w:pStyle w:val="TableParagraph"/>
              <w:ind w:left="131" w:right="29"/>
              <w:rPr>
                <w:rFonts w:ascii="Times New Roman" w:hAnsi="Times New Roman" w:cs="Times New Roman"/>
                <w:b/>
                <w:sz w:val="16"/>
                <w:szCs w:val="16"/>
              </w:rPr>
            </w:pPr>
            <w:r w:rsidRPr="003E460D">
              <w:rPr>
                <w:rFonts w:ascii="Times New Roman" w:hAnsi="Times New Roman" w:cs="Times New Roman"/>
                <w:b/>
                <w:sz w:val="16"/>
                <w:szCs w:val="16"/>
              </w:rPr>
              <w:t>LOCALITATE</w:t>
            </w:r>
          </w:p>
        </w:tc>
        <w:tc>
          <w:tcPr>
            <w:tcW w:w="808" w:type="dxa"/>
            <w:tcBorders>
              <w:left w:val="single" w:sz="12" w:space="0" w:color="000000"/>
              <w:bottom w:val="single" w:sz="12" w:space="0" w:color="000000"/>
              <w:right w:val="single" w:sz="12" w:space="0" w:color="000000"/>
            </w:tcBorders>
          </w:tcPr>
          <w:p w:rsidR="003E460D" w:rsidRPr="003E460D" w:rsidRDefault="003E460D" w:rsidP="00DC571A">
            <w:pPr>
              <w:pStyle w:val="TableParagraph"/>
              <w:spacing w:before="11"/>
              <w:rPr>
                <w:rFonts w:ascii="Times New Roman" w:hAnsi="Times New Roman" w:cs="Times New Roman"/>
                <w:sz w:val="16"/>
                <w:szCs w:val="16"/>
              </w:rPr>
            </w:pPr>
          </w:p>
          <w:p w:rsidR="003E460D" w:rsidRPr="003E460D" w:rsidRDefault="003E460D" w:rsidP="00DC571A">
            <w:pPr>
              <w:pStyle w:val="TableParagraph"/>
              <w:spacing w:line="235" w:lineRule="auto"/>
              <w:ind w:left="135" w:right="33"/>
              <w:rPr>
                <w:rFonts w:ascii="Times New Roman" w:hAnsi="Times New Roman" w:cs="Times New Roman"/>
                <w:b/>
                <w:i/>
                <w:sz w:val="16"/>
                <w:szCs w:val="16"/>
              </w:rPr>
            </w:pPr>
            <w:r w:rsidRPr="003E460D">
              <w:rPr>
                <w:rFonts w:ascii="Times New Roman" w:hAnsi="Times New Roman" w:cs="Times New Roman"/>
                <w:b/>
                <w:w w:val="95"/>
                <w:sz w:val="16"/>
                <w:szCs w:val="16"/>
              </w:rPr>
              <w:t xml:space="preserve">Iluminat </w:t>
            </w:r>
            <w:r w:rsidRPr="003E460D">
              <w:rPr>
                <w:rFonts w:ascii="Times New Roman" w:hAnsi="Times New Roman" w:cs="Times New Roman"/>
                <w:b/>
                <w:sz w:val="16"/>
                <w:szCs w:val="16"/>
              </w:rPr>
              <w:t xml:space="preserve">Public </w:t>
            </w:r>
            <w:r w:rsidRPr="003E460D">
              <w:rPr>
                <w:rFonts w:ascii="Times New Roman" w:hAnsi="Times New Roman" w:cs="Times New Roman"/>
                <w:b/>
                <w:w w:val="95"/>
                <w:sz w:val="16"/>
                <w:szCs w:val="16"/>
              </w:rPr>
              <w:t xml:space="preserve">comun </w:t>
            </w:r>
            <w:r w:rsidRPr="003E460D">
              <w:rPr>
                <w:rFonts w:ascii="Times New Roman" w:hAnsi="Times New Roman" w:cs="Times New Roman"/>
                <w:b/>
                <w:sz w:val="16"/>
                <w:szCs w:val="16"/>
              </w:rPr>
              <w:t xml:space="preserve">cu retea </w:t>
            </w:r>
            <w:r w:rsidRPr="003E460D">
              <w:rPr>
                <w:rFonts w:ascii="Times New Roman" w:hAnsi="Times New Roman" w:cs="Times New Roman"/>
                <w:b/>
                <w:i/>
                <w:sz w:val="16"/>
                <w:szCs w:val="16"/>
              </w:rPr>
              <w:t>torta</w:t>
            </w:r>
          </w:p>
        </w:tc>
        <w:tc>
          <w:tcPr>
            <w:tcW w:w="808" w:type="dxa"/>
            <w:tcBorders>
              <w:left w:val="single" w:sz="12" w:space="0" w:color="000000"/>
              <w:bottom w:val="single" w:sz="12" w:space="0" w:color="000000"/>
            </w:tcBorders>
          </w:tcPr>
          <w:p w:rsidR="003E460D" w:rsidRPr="003E460D" w:rsidRDefault="003E460D" w:rsidP="00DC571A">
            <w:pPr>
              <w:pStyle w:val="TableParagraph"/>
              <w:rPr>
                <w:rFonts w:ascii="Times New Roman" w:hAnsi="Times New Roman" w:cs="Times New Roman"/>
                <w:sz w:val="16"/>
                <w:szCs w:val="16"/>
              </w:rPr>
            </w:pPr>
          </w:p>
          <w:p w:rsidR="003E460D" w:rsidRPr="003E460D" w:rsidRDefault="003E460D" w:rsidP="00DC571A">
            <w:pPr>
              <w:pStyle w:val="TableParagraph"/>
              <w:spacing w:before="2"/>
              <w:rPr>
                <w:rFonts w:ascii="Times New Roman" w:hAnsi="Times New Roman" w:cs="Times New Roman"/>
                <w:sz w:val="16"/>
                <w:szCs w:val="16"/>
              </w:rPr>
            </w:pPr>
          </w:p>
          <w:p w:rsidR="003E460D" w:rsidRPr="003E460D" w:rsidRDefault="003E460D" w:rsidP="00DC571A">
            <w:pPr>
              <w:pStyle w:val="TableParagraph"/>
              <w:ind w:left="135" w:right="43" w:firstLine="7"/>
              <w:rPr>
                <w:rFonts w:ascii="Times New Roman" w:hAnsi="Times New Roman" w:cs="Times New Roman"/>
                <w:b/>
                <w:sz w:val="16"/>
                <w:szCs w:val="16"/>
              </w:rPr>
            </w:pPr>
            <w:r w:rsidRPr="003E460D">
              <w:rPr>
                <w:rFonts w:ascii="Times New Roman" w:hAnsi="Times New Roman" w:cs="Times New Roman"/>
                <w:w w:val="105"/>
                <w:sz w:val="16"/>
                <w:szCs w:val="16"/>
              </w:rPr>
              <w:t xml:space="preserve">Total </w:t>
            </w:r>
            <w:r w:rsidRPr="003E460D">
              <w:rPr>
                <w:rFonts w:ascii="Times New Roman" w:hAnsi="Times New Roman" w:cs="Times New Roman"/>
                <w:b/>
                <w:w w:val="95"/>
                <w:sz w:val="16"/>
                <w:szCs w:val="16"/>
              </w:rPr>
              <w:t xml:space="preserve">Iluminat </w:t>
            </w:r>
            <w:r w:rsidRPr="003E460D">
              <w:rPr>
                <w:rFonts w:ascii="Times New Roman" w:hAnsi="Times New Roman" w:cs="Times New Roman"/>
                <w:b/>
                <w:w w:val="105"/>
                <w:sz w:val="16"/>
                <w:szCs w:val="16"/>
              </w:rPr>
              <w:t>Public</w:t>
            </w:r>
          </w:p>
        </w:tc>
      </w:tr>
      <w:tr w:rsidR="003E460D" w:rsidTr="003E460D">
        <w:trPr>
          <w:trHeight w:val="391"/>
        </w:trPr>
        <w:tc>
          <w:tcPr>
            <w:tcW w:w="2344" w:type="dxa"/>
            <w:tcBorders>
              <w:left w:val="single" w:sz="12" w:space="0" w:color="000000"/>
              <w:right w:val="single" w:sz="12" w:space="0" w:color="000000"/>
            </w:tcBorders>
          </w:tcPr>
          <w:p w:rsidR="003E460D" w:rsidRDefault="003E460D" w:rsidP="00DC571A">
            <w:pPr>
              <w:pStyle w:val="TableParagraph"/>
              <w:spacing w:before="136"/>
              <w:ind w:left="462" w:right="363"/>
              <w:rPr>
                <w:rFonts w:ascii="Times New Roman"/>
                <w:sz w:val="17"/>
              </w:rPr>
            </w:pPr>
            <w:r>
              <w:rPr>
                <w:w w:val="105"/>
                <w:sz w:val="15"/>
              </w:rPr>
              <w:t xml:space="preserve">PT </w:t>
            </w:r>
            <w:r>
              <w:rPr>
                <w:rFonts w:ascii="Times New Roman"/>
                <w:w w:val="105"/>
                <w:sz w:val="17"/>
              </w:rPr>
              <w:t>nr 4402</w:t>
            </w:r>
          </w:p>
        </w:tc>
        <w:tc>
          <w:tcPr>
            <w:tcW w:w="808" w:type="dxa"/>
            <w:tcBorders>
              <w:left w:val="single" w:sz="12" w:space="0" w:color="000000"/>
            </w:tcBorders>
          </w:tcPr>
          <w:p w:rsidR="003E460D" w:rsidRDefault="003E460D" w:rsidP="00DC571A">
            <w:pPr>
              <w:pStyle w:val="TableParagraph"/>
              <w:spacing w:before="4"/>
              <w:rPr>
                <w:sz w:val="13"/>
              </w:rPr>
            </w:pPr>
          </w:p>
          <w:p w:rsidR="003E460D" w:rsidRDefault="003E460D" w:rsidP="00DC571A">
            <w:pPr>
              <w:pStyle w:val="TableParagraph"/>
              <w:spacing w:before="1"/>
              <w:ind w:left="273" w:right="176"/>
              <w:rPr>
                <w:sz w:val="15"/>
              </w:rPr>
            </w:pPr>
            <w:r>
              <w:rPr>
                <w:w w:val="105"/>
                <w:sz w:val="15"/>
              </w:rPr>
              <w:t>LEA</w:t>
            </w:r>
          </w:p>
        </w:tc>
        <w:tc>
          <w:tcPr>
            <w:tcW w:w="1234" w:type="dxa"/>
            <w:tcBorders>
              <w:top w:val="single" w:sz="12" w:space="0" w:color="000000"/>
              <w:right w:val="single" w:sz="12" w:space="0" w:color="000000"/>
            </w:tcBorders>
          </w:tcPr>
          <w:p w:rsidR="003E460D" w:rsidRDefault="003E460D" w:rsidP="00DC571A">
            <w:pPr>
              <w:pStyle w:val="TableParagraph"/>
              <w:spacing w:before="4"/>
              <w:rPr>
                <w:sz w:val="13"/>
              </w:rPr>
            </w:pPr>
          </w:p>
          <w:p w:rsidR="003E460D" w:rsidRDefault="003E460D" w:rsidP="00DC571A">
            <w:pPr>
              <w:pStyle w:val="TableParagraph"/>
              <w:spacing w:before="1"/>
              <w:ind w:left="131" w:right="12"/>
              <w:rPr>
                <w:sz w:val="15"/>
              </w:rPr>
            </w:pPr>
            <w:r>
              <w:rPr>
                <w:w w:val="105"/>
                <w:sz w:val="15"/>
              </w:rPr>
              <w:t>LUPAC</w:t>
            </w:r>
          </w:p>
        </w:tc>
        <w:tc>
          <w:tcPr>
            <w:tcW w:w="808" w:type="dxa"/>
            <w:tcBorders>
              <w:top w:val="single" w:sz="12" w:space="0" w:color="000000"/>
              <w:left w:val="single" w:sz="12" w:space="0" w:color="000000"/>
              <w:right w:val="single" w:sz="12" w:space="0" w:color="000000"/>
            </w:tcBorders>
          </w:tcPr>
          <w:p w:rsidR="003E460D" w:rsidRDefault="003E460D" w:rsidP="00DC571A">
            <w:pPr>
              <w:pStyle w:val="TableParagraph"/>
              <w:spacing w:before="143"/>
              <w:ind w:right="147"/>
              <w:jc w:val="right"/>
              <w:rPr>
                <w:rFonts w:ascii="Times New Roman"/>
                <w:sz w:val="17"/>
              </w:rPr>
            </w:pPr>
            <w:r>
              <w:rPr>
                <w:rFonts w:ascii="Times New Roman"/>
                <w:sz w:val="17"/>
              </w:rPr>
              <w:t>4,420</w:t>
            </w:r>
          </w:p>
        </w:tc>
        <w:tc>
          <w:tcPr>
            <w:tcW w:w="808" w:type="dxa"/>
            <w:tcBorders>
              <w:top w:val="single" w:sz="12" w:space="0" w:color="000000"/>
              <w:left w:val="single" w:sz="12" w:space="0" w:color="000000"/>
            </w:tcBorders>
          </w:tcPr>
          <w:p w:rsidR="003E460D" w:rsidRDefault="003E460D" w:rsidP="00DC571A">
            <w:pPr>
              <w:pStyle w:val="TableParagraph"/>
              <w:spacing w:before="143"/>
              <w:ind w:right="150"/>
              <w:jc w:val="right"/>
              <w:rPr>
                <w:rFonts w:ascii="Times New Roman"/>
                <w:sz w:val="17"/>
              </w:rPr>
            </w:pPr>
            <w:r>
              <w:rPr>
                <w:rFonts w:ascii="Times New Roman"/>
                <w:sz w:val="17"/>
              </w:rPr>
              <w:t>4,420</w:t>
            </w:r>
          </w:p>
        </w:tc>
      </w:tr>
      <w:tr w:rsidR="003E460D" w:rsidTr="003E460D">
        <w:trPr>
          <w:trHeight w:val="307"/>
        </w:trPr>
        <w:tc>
          <w:tcPr>
            <w:tcW w:w="2344" w:type="dxa"/>
            <w:tcBorders>
              <w:left w:val="single" w:sz="12" w:space="0" w:color="000000"/>
            </w:tcBorders>
          </w:tcPr>
          <w:p w:rsidR="003E460D" w:rsidRDefault="003E460D" w:rsidP="00DC571A">
            <w:pPr>
              <w:pStyle w:val="TableParagraph"/>
              <w:spacing w:before="54"/>
              <w:ind w:left="789" w:right="704"/>
              <w:rPr>
                <w:sz w:val="16"/>
              </w:rPr>
            </w:pPr>
            <w:r>
              <w:rPr>
                <w:w w:val="105"/>
                <w:sz w:val="16"/>
              </w:rPr>
              <w:t>PT nr4403</w:t>
            </w:r>
          </w:p>
        </w:tc>
        <w:tc>
          <w:tcPr>
            <w:tcW w:w="808" w:type="dxa"/>
          </w:tcPr>
          <w:p w:rsidR="003E460D" w:rsidRDefault="003E460D" w:rsidP="00DC571A">
            <w:pPr>
              <w:pStyle w:val="TableParagraph"/>
              <w:spacing w:before="63"/>
              <w:ind w:left="272" w:right="173"/>
              <w:rPr>
                <w:sz w:val="15"/>
              </w:rPr>
            </w:pPr>
            <w:r>
              <w:rPr>
                <w:w w:val="105"/>
                <w:sz w:val="15"/>
              </w:rPr>
              <w:t>LEA</w:t>
            </w:r>
          </w:p>
        </w:tc>
        <w:tc>
          <w:tcPr>
            <w:tcW w:w="1234" w:type="dxa"/>
          </w:tcPr>
          <w:p w:rsidR="003E460D" w:rsidRDefault="003E460D" w:rsidP="00DC571A">
            <w:pPr>
              <w:pStyle w:val="TableParagraph"/>
              <w:spacing w:before="63"/>
              <w:ind w:left="201" w:right="102"/>
              <w:rPr>
                <w:sz w:val="15"/>
              </w:rPr>
            </w:pPr>
            <w:r>
              <w:rPr>
                <w:w w:val="105"/>
                <w:sz w:val="15"/>
              </w:rPr>
              <w:t>LUPAC</w:t>
            </w:r>
          </w:p>
        </w:tc>
        <w:tc>
          <w:tcPr>
            <w:tcW w:w="808" w:type="dxa"/>
          </w:tcPr>
          <w:p w:rsidR="003E460D" w:rsidRDefault="003E460D" w:rsidP="00DC571A">
            <w:pPr>
              <w:pStyle w:val="TableParagraph"/>
              <w:spacing w:before="52"/>
              <w:ind w:right="157"/>
              <w:jc w:val="right"/>
              <w:rPr>
                <w:rFonts w:ascii="Times New Roman"/>
                <w:sz w:val="17"/>
              </w:rPr>
            </w:pPr>
            <w:r>
              <w:rPr>
                <w:rFonts w:ascii="Times New Roman"/>
                <w:sz w:val="17"/>
              </w:rPr>
              <w:t>0,680</w:t>
            </w:r>
          </w:p>
        </w:tc>
        <w:tc>
          <w:tcPr>
            <w:tcW w:w="808" w:type="dxa"/>
          </w:tcPr>
          <w:p w:rsidR="003E460D" w:rsidRDefault="003E460D" w:rsidP="00DC571A">
            <w:pPr>
              <w:pStyle w:val="TableParagraph"/>
              <w:spacing w:before="52"/>
              <w:ind w:right="150"/>
              <w:jc w:val="right"/>
              <w:rPr>
                <w:rFonts w:ascii="Times New Roman"/>
                <w:sz w:val="17"/>
              </w:rPr>
            </w:pPr>
            <w:r>
              <w:rPr>
                <w:rFonts w:ascii="Times New Roman"/>
                <w:sz w:val="17"/>
              </w:rPr>
              <w:t>0,680</w:t>
            </w:r>
          </w:p>
        </w:tc>
      </w:tr>
      <w:tr w:rsidR="003E460D" w:rsidTr="003E460D">
        <w:trPr>
          <w:trHeight w:val="300"/>
        </w:trPr>
        <w:tc>
          <w:tcPr>
            <w:tcW w:w="2344" w:type="dxa"/>
            <w:tcBorders>
              <w:left w:val="single" w:sz="12" w:space="0" w:color="000000"/>
            </w:tcBorders>
          </w:tcPr>
          <w:p w:rsidR="003E460D" w:rsidRDefault="003E460D" w:rsidP="00DC571A">
            <w:pPr>
              <w:pStyle w:val="TableParagraph"/>
              <w:spacing w:before="38"/>
              <w:ind w:left="789" w:right="707"/>
              <w:rPr>
                <w:rFonts w:ascii="Times New Roman"/>
                <w:sz w:val="17"/>
              </w:rPr>
            </w:pPr>
            <w:r>
              <w:rPr>
                <w:w w:val="110"/>
                <w:sz w:val="15"/>
              </w:rPr>
              <w:t xml:space="preserve">PT </w:t>
            </w:r>
            <w:r>
              <w:rPr>
                <w:rFonts w:ascii="Times New Roman"/>
                <w:w w:val="110"/>
                <w:sz w:val="17"/>
              </w:rPr>
              <w:t>nr4404</w:t>
            </w:r>
          </w:p>
        </w:tc>
        <w:tc>
          <w:tcPr>
            <w:tcW w:w="808" w:type="dxa"/>
          </w:tcPr>
          <w:p w:rsidR="003E460D" w:rsidRDefault="003E460D" w:rsidP="00DC571A">
            <w:pPr>
              <w:pStyle w:val="TableParagraph"/>
              <w:spacing w:before="56"/>
              <w:ind w:left="272" w:right="173"/>
              <w:rPr>
                <w:sz w:val="15"/>
              </w:rPr>
            </w:pPr>
            <w:r>
              <w:rPr>
                <w:w w:val="105"/>
                <w:sz w:val="15"/>
              </w:rPr>
              <w:t>LEA</w:t>
            </w:r>
          </w:p>
        </w:tc>
        <w:tc>
          <w:tcPr>
            <w:tcW w:w="1234" w:type="dxa"/>
          </w:tcPr>
          <w:p w:rsidR="003E460D" w:rsidRDefault="003E460D" w:rsidP="00DC571A">
            <w:pPr>
              <w:pStyle w:val="TableParagraph"/>
              <w:spacing w:before="56"/>
              <w:ind w:left="201" w:right="107"/>
              <w:rPr>
                <w:sz w:val="15"/>
              </w:rPr>
            </w:pPr>
            <w:r>
              <w:rPr>
                <w:w w:val="105"/>
                <w:sz w:val="15"/>
              </w:rPr>
              <w:t>VODNIC</w:t>
            </w:r>
          </w:p>
        </w:tc>
        <w:tc>
          <w:tcPr>
            <w:tcW w:w="808" w:type="dxa"/>
          </w:tcPr>
          <w:p w:rsidR="003E460D" w:rsidRDefault="003E460D" w:rsidP="00DC571A">
            <w:pPr>
              <w:pStyle w:val="TableParagraph"/>
              <w:spacing w:before="45"/>
              <w:ind w:right="158"/>
              <w:jc w:val="right"/>
              <w:rPr>
                <w:rFonts w:ascii="Times New Roman"/>
                <w:sz w:val="17"/>
              </w:rPr>
            </w:pPr>
            <w:r>
              <w:rPr>
                <w:rFonts w:ascii="Times New Roman"/>
                <w:sz w:val="17"/>
              </w:rPr>
              <w:t>2,040</w:t>
            </w:r>
          </w:p>
        </w:tc>
        <w:tc>
          <w:tcPr>
            <w:tcW w:w="808" w:type="dxa"/>
          </w:tcPr>
          <w:p w:rsidR="003E460D" w:rsidRDefault="003E460D" w:rsidP="00DC571A">
            <w:pPr>
              <w:pStyle w:val="TableParagraph"/>
              <w:spacing w:before="52"/>
              <w:ind w:right="158"/>
              <w:jc w:val="right"/>
              <w:rPr>
                <w:rFonts w:ascii="Times New Roman"/>
                <w:sz w:val="17"/>
              </w:rPr>
            </w:pPr>
            <w:r>
              <w:rPr>
                <w:rFonts w:ascii="Times New Roman"/>
                <w:sz w:val="17"/>
              </w:rPr>
              <w:t>2,040</w:t>
            </w:r>
          </w:p>
        </w:tc>
      </w:tr>
      <w:tr w:rsidR="003E460D" w:rsidTr="003E460D">
        <w:trPr>
          <w:trHeight w:val="292"/>
        </w:trPr>
        <w:tc>
          <w:tcPr>
            <w:tcW w:w="2344" w:type="dxa"/>
          </w:tcPr>
          <w:p w:rsidR="003E460D" w:rsidRDefault="003E460D" w:rsidP="00DC571A">
            <w:pPr>
              <w:pStyle w:val="TableParagraph"/>
              <w:spacing w:before="38"/>
              <w:ind w:left="792" w:right="695"/>
              <w:rPr>
                <w:rFonts w:ascii="Times New Roman"/>
                <w:sz w:val="17"/>
              </w:rPr>
            </w:pPr>
            <w:r>
              <w:rPr>
                <w:w w:val="110"/>
                <w:sz w:val="15"/>
              </w:rPr>
              <w:t xml:space="preserve">PT </w:t>
            </w:r>
            <w:r>
              <w:rPr>
                <w:rFonts w:ascii="Times New Roman"/>
                <w:w w:val="110"/>
                <w:sz w:val="17"/>
              </w:rPr>
              <w:t>nr4405</w:t>
            </w:r>
          </w:p>
        </w:tc>
        <w:tc>
          <w:tcPr>
            <w:tcW w:w="808" w:type="dxa"/>
          </w:tcPr>
          <w:p w:rsidR="003E460D" w:rsidRDefault="003E460D" w:rsidP="00DC571A">
            <w:pPr>
              <w:pStyle w:val="TableParagraph"/>
              <w:spacing w:before="56"/>
              <w:ind w:left="272" w:right="173"/>
              <w:rPr>
                <w:sz w:val="15"/>
              </w:rPr>
            </w:pPr>
            <w:r>
              <w:rPr>
                <w:w w:val="105"/>
                <w:sz w:val="15"/>
              </w:rPr>
              <w:t>LEA</w:t>
            </w:r>
          </w:p>
        </w:tc>
        <w:tc>
          <w:tcPr>
            <w:tcW w:w="1234" w:type="dxa"/>
          </w:tcPr>
          <w:p w:rsidR="003E460D" w:rsidRDefault="003E460D" w:rsidP="00DC571A">
            <w:pPr>
              <w:pStyle w:val="TableParagraph"/>
              <w:spacing w:before="56"/>
              <w:ind w:left="201" w:right="100"/>
              <w:rPr>
                <w:sz w:val="15"/>
              </w:rPr>
            </w:pPr>
            <w:r>
              <w:rPr>
                <w:w w:val="105"/>
                <w:sz w:val="15"/>
              </w:rPr>
              <w:t>RAFNIC</w:t>
            </w:r>
          </w:p>
        </w:tc>
        <w:tc>
          <w:tcPr>
            <w:tcW w:w="808" w:type="dxa"/>
          </w:tcPr>
          <w:p w:rsidR="003E460D" w:rsidRDefault="003E460D" w:rsidP="00DC571A">
            <w:pPr>
              <w:pStyle w:val="TableParagraph"/>
              <w:spacing w:before="52"/>
              <w:ind w:right="157"/>
              <w:jc w:val="right"/>
              <w:rPr>
                <w:rFonts w:ascii="Times New Roman"/>
                <w:sz w:val="17"/>
              </w:rPr>
            </w:pPr>
            <w:r>
              <w:rPr>
                <w:rFonts w:ascii="Times New Roman"/>
                <w:sz w:val="17"/>
              </w:rPr>
              <w:t>3.315</w:t>
            </w:r>
          </w:p>
        </w:tc>
        <w:tc>
          <w:tcPr>
            <w:tcW w:w="808" w:type="dxa"/>
          </w:tcPr>
          <w:p w:rsidR="003E460D" w:rsidRDefault="003E460D" w:rsidP="00DC571A">
            <w:pPr>
              <w:pStyle w:val="TableParagraph"/>
              <w:spacing w:before="45"/>
              <w:ind w:right="150"/>
              <w:jc w:val="right"/>
              <w:rPr>
                <w:rFonts w:ascii="Times New Roman"/>
                <w:sz w:val="17"/>
              </w:rPr>
            </w:pPr>
            <w:r>
              <w:rPr>
                <w:rFonts w:ascii="Times New Roman"/>
                <w:w w:val="105"/>
                <w:sz w:val="17"/>
              </w:rPr>
              <w:t>3,315</w:t>
            </w:r>
          </w:p>
        </w:tc>
      </w:tr>
      <w:tr w:rsidR="003E460D" w:rsidTr="003E460D">
        <w:trPr>
          <w:trHeight w:val="292"/>
        </w:trPr>
        <w:tc>
          <w:tcPr>
            <w:tcW w:w="2344" w:type="dxa"/>
          </w:tcPr>
          <w:p w:rsidR="003E460D" w:rsidRDefault="003E460D" w:rsidP="00DC571A">
            <w:pPr>
              <w:pStyle w:val="TableParagraph"/>
              <w:spacing w:before="38"/>
              <w:ind w:left="792" w:right="704"/>
              <w:rPr>
                <w:rFonts w:ascii="Times New Roman"/>
                <w:sz w:val="17"/>
              </w:rPr>
            </w:pPr>
            <w:r>
              <w:rPr>
                <w:w w:val="110"/>
                <w:sz w:val="15"/>
              </w:rPr>
              <w:t xml:space="preserve">PT </w:t>
            </w:r>
            <w:r>
              <w:rPr>
                <w:rFonts w:ascii="Times New Roman"/>
                <w:w w:val="110"/>
                <w:sz w:val="17"/>
              </w:rPr>
              <w:t>nr4406</w:t>
            </w:r>
          </w:p>
        </w:tc>
        <w:tc>
          <w:tcPr>
            <w:tcW w:w="808" w:type="dxa"/>
          </w:tcPr>
          <w:p w:rsidR="003E460D" w:rsidRDefault="003E460D" w:rsidP="00DC571A">
            <w:pPr>
              <w:pStyle w:val="TableParagraph"/>
              <w:spacing w:before="56"/>
              <w:ind w:left="272" w:right="173"/>
              <w:rPr>
                <w:sz w:val="15"/>
              </w:rPr>
            </w:pPr>
            <w:r>
              <w:rPr>
                <w:w w:val="105"/>
                <w:sz w:val="15"/>
              </w:rPr>
              <w:t>LEA</w:t>
            </w:r>
          </w:p>
        </w:tc>
        <w:tc>
          <w:tcPr>
            <w:tcW w:w="1234" w:type="dxa"/>
          </w:tcPr>
          <w:p w:rsidR="003E460D" w:rsidRDefault="003E460D" w:rsidP="00DC571A">
            <w:pPr>
              <w:pStyle w:val="TableParagraph"/>
              <w:spacing w:before="56"/>
              <w:ind w:left="201" w:right="116"/>
              <w:rPr>
                <w:sz w:val="15"/>
              </w:rPr>
            </w:pPr>
            <w:r>
              <w:rPr>
                <w:w w:val="105"/>
                <w:sz w:val="15"/>
              </w:rPr>
              <w:t>CLOCOTICI</w:t>
            </w:r>
          </w:p>
        </w:tc>
        <w:tc>
          <w:tcPr>
            <w:tcW w:w="808" w:type="dxa"/>
          </w:tcPr>
          <w:p w:rsidR="003E460D" w:rsidRDefault="003E460D" w:rsidP="00DC571A">
            <w:pPr>
              <w:pStyle w:val="TableParagraph"/>
              <w:spacing w:before="52"/>
              <w:ind w:right="160"/>
              <w:jc w:val="right"/>
              <w:rPr>
                <w:rFonts w:ascii="Times New Roman"/>
                <w:sz w:val="17"/>
              </w:rPr>
            </w:pPr>
            <w:r>
              <w:rPr>
                <w:rFonts w:ascii="Times New Roman"/>
                <w:sz w:val="17"/>
              </w:rPr>
              <w:t>4.335</w:t>
            </w:r>
          </w:p>
        </w:tc>
        <w:tc>
          <w:tcPr>
            <w:tcW w:w="808" w:type="dxa"/>
          </w:tcPr>
          <w:p w:rsidR="003E460D" w:rsidRDefault="003E460D" w:rsidP="00DC571A">
            <w:pPr>
              <w:pStyle w:val="TableParagraph"/>
              <w:spacing w:before="52"/>
              <w:ind w:right="150"/>
              <w:jc w:val="right"/>
              <w:rPr>
                <w:rFonts w:ascii="Times New Roman"/>
                <w:sz w:val="17"/>
              </w:rPr>
            </w:pPr>
            <w:r>
              <w:rPr>
                <w:rFonts w:ascii="Times New Roman"/>
                <w:w w:val="115"/>
                <w:sz w:val="17"/>
              </w:rPr>
              <w:t>4335</w:t>
            </w:r>
          </w:p>
        </w:tc>
      </w:tr>
      <w:tr w:rsidR="003E460D" w:rsidTr="003E460D">
        <w:trPr>
          <w:trHeight w:val="292"/>
        </w:trPr>
        <w:tc>
          <w:tcPr>
            <w:tcW w:w="2344" w:type="dxa"/>
          </w:tcPr>
          <w:p w:rsidR="003E460D" w:rsidRDefault="003E460D" w:rsidP="00DC571A">
            <w:pPr>
              <w:pStyle w:val="TableParagraph"/>
              <w:spacing w:before="38"/>
              <w:ind w:left="783" w:right="705"/>
              <w:rPr>
                <w:rFonts w:ascii="Times New Roman"/>
                <w:sz w:val="17"/>
              </w:rPr>
            </w:pPr>
            <w:r>
              <w:rPr>
                <w:w w:val="110"/>
                <w:sz w:val="15"/>
              </w:rPr>
              <w:t xml:space="preserve">PT </w:t>
            </w:r>
            <w:r>
              <w:rPr>
                <w:rFonts w:ascii="Times New Roman"/>
                <w:w w:val="110"/>
                <w:sz w:val="17"/>
              </w:rPr>
              <w:t>nr4432</w:t>
            </w:r>
          </w:p>
        </w:tc>
        <w:tc>
          <w:tcPr>
            <w:tcW w:w="808" w:type="dxa"/>
          </w:tcPr>
          <w:p w:rsidR="003E460D" w:rsidRDefault="003E460D" w:rsidP="00DC571A">
            <w:pPr>
              <w:pStyle w:val="TableParagraph"/>
              <w:spacing w:before="56"/>
              <w:ind w:left="272" w:right="179"/>
              <w:rPr>
                <w:sz w:val="15"/>
              </w:rPr>
            </w:pPr>
            <w:r>
              <w:rPr>
                <w:w w:val="105"/>
                <w:sz w:val="15"/>
              </w:rPr>
              <w:t>LEA</w:t>
            </w:r>
          </w:p>
        </w:tc>
        <w:tc>
          <w:tcPr>
            <w:tcW w:w="1234" w:type="dxa"/>
          </w:tcPr>
          <w:p w:rsidR="003E460D" w:rsidRDefault="003E460D" w:rsidP="00DC571A">
            <w:pPr>
              <w:pStyle w:val="TableParagraph"/>
              <w:spacing w:before="56"/>
              <w:ind w:left="197" w:right="120"/>
              <w:rPr>
                <w:sz w:val="15"/>
              </w:rPr>
            </w:pPr>
            <w:r>
              <w:rPr>
                <w:w w:val="105"/>
                <w:sz w:val="15"/>
              </w:rPr>
              <w:t>CLOCOTICI</w:t>
            </w:r>
          </w:p>
        </w:tc>
        <w:tc>
          <w:tcPr>
            <w:tcW w:w="808" w:type="dxa"/>
          </w:tcPr>
          <w:p w:rsidR="003E460D" w:rsidRDefault="003E460D" w:rsidP="00DC571A">
            <w:pPr>
              <w:pStyle w:val="TableParagraph"/>
              <w:spacing w:before="52"/>
              <w:ind w:right="157"/>
              <w:jc w:val="right"/>
              <w:rPr>
                <w:rFonts w:ascii="Times New Roman"/>
                <w:sz w:val="17"/>
              </w:rPr>
            </w:pPr>
            <w:r>
              <w:rPr>
                <w:rFonts w:ascii="Times New Roman"/>
                <w:sz w:val="17"/>
              </w:rPr>
              <w:t>2.635</w:t>
            </w:r>
          </w:p>
        </w:tc>
        <w:tc>
          <w:tcPr>
            <w:tcW w:w="808" w:type="dxa"/>
          </w:tcPr>
          <w:p w:rsidR="003E460D" w:rsidRDefault="003E460D" w:rsidP="00DC571A">
            <w:pPr>
              <w:pStyle w:val="TableParagraph"/>
              <w:spacing w:before="45"/>
              <w:ind w:right="150"/>
              <w:jc w:val="right"/>
              <w:rPr>
                <w:rFonts w:ascii="Times New Roman"/>
                <w:sz w:val="17"/>
              </w:rPr>
            </w:pPr>
            <w:r>
              <w:rPr>
                <w:rFonts w:ascii="Times New Roman"/>
                <w:sz w:val="17"/>
              </w:rPr>
              <w:t>2,635</w:t>
            </w:r>
          </w:p>
        </w:tc>
      </w:tr>
      <w:tr w:rsidR="003E460D" w:rsidTr="003E460D">
        <w:trPr>
          <w:trHeight w:val="235"/>
        </w:trPr>
        <w:tc>
          <w:tcPr>
            <w:tcW w:w="2344" w:type="dxa"/>
          </w:tcPr>
          <w:p w:rsidR="003E460D" w:rsidRDefault="003E460D" w:rsidP="00DC571A">
            <w:pPr>
              <w:pStyle w:val="TableParagraph"/>
              <w:spacing w:before="38" w:line="177" w:lineRule="exact"/>
              <w:ind w:left="792" w:right="704"/>
              <w:rPr>
                <w:rFonts w:ascii="Times New Roman"/>
                <w:sz w:val="17"/>
              </w:rPr>
            </w:pPr>
            <w:r>
              <w:rPr>
                <w:w w:val="110"/>
                <w:sz w:val="15"/>
              </w:rPr>
              <w:t xml:space="preserve">PT </w:t>
            </w:r>
            <w:r>
              <w:rPr>
                <w:rFonts w:ascii="Times New Roman"/>
                <w:w w:val="110"/>
                <w:sz w:val="17"/>
              </w:rPr>
              <w:t>nr4503</w:t>
            </w:r>
          </w:p>
        </w:tc>
        <w:tc>
          <w:tcPr>
            <w:tcW w:w="808" w:type="dxa"/>
          </w:tcPr>
          <w:p w:rsidR="003E460D" w:rsidRDefault="003E460D" w:rsidP="00DC571A">
            <w:pPr>
              <w:pStyle w:val="TableParagraph"/>
              <w:spacing w:before="56" w:line="159" w:lineRule="exact"/>
              <w:ind w:left="264" w:right="180"/>
              <w:rPr>
                <w:sz w:val="15"/>
              </w:rPr>
            </w:pPr>
            <w:r>
              <w:rPr>
                <w:w w:val="105"/>
                <w:sz w:val="15"/>
              </w:rPr>
              <w:t>LEA</w:t>
            </w:r>
          </w:p>
        </w:tc>
        <w:tc>
          <w:tcPr>
            <w:tcW w:w="1234" w:type="dxa"/>
          </w:tcPr>
          <w:p w:rsidR="003E460D" w:rsidRDefault="003E460D" w:rsidP="00DC571A">
            <w:pPr>
              <w:pStyle w:val="TableParagraph"/>
              <w:spacing w:before="56" w:line="159" w:lineRule="exact"/>
              <w:ind w:left="197" w:right="120"/>
              <w:rPr>
                <w:sz w:val="15"/>
              </w:rPr>
            </w:pPr>
            <w:r>
              <w:rPr>
                <w:w w:val="105"/>
                <w:sz w:val="15"/>
              </w:rPr>
              <w:t>CLOCOTICI</w:t>
            </w:r>
          </w:p>
        </w:tc>
        <w:tc>
          <w:tcPr>
            <w:tcW w:w="808" w:type="dxa"/>
          </w:tcPr>
          <w:p w:rsidR="003E460D" w:rsidRDefault="003E460D" w:rsidP="00DC571A">
            <w:pPr>
              <w:pStyle w:val="TableParagraph"/>
              <w:spacing w:before="52" w:line="163" w:lineRule="exact"/>
              <w:ind w:right="172"/>
              <w:jc w:val="right"/>
              <w:rPr>
                <w:rFonts w:ascii="Times New Roman"/>
                <w:sz w:val="17"/>
              </w:rPr>
            </w:pPr>
            <w:r>
              <w:rPr>
                <w:rFonts w:ascii="Times New Roman"/>
                <w:sz w:val="17"/>
              </w:rPr>
              <w:t>4.361</w:t>
            </w:r>
          </w:p>
        </w:tc>
        <w:tc>
          <w:tcPr>
            <w:tcW w:w="808" w:type="dxa"/>
          </w:tcPr>
          <w:p w:rsidR="003E460D" w:rsidRDefault="003E460D" w:rsidP="00DC571A">
            <w:pPr>
              <w:pStyle w:val="TableParagraph"/>
              <w:spacing w:before="52" w:line="163" w:lineRule="exact"/>
              <w:ind w:right="164"/>
              <w:jc w:val="right"/>
              <w:rPr>
                <w:rFonts w:ascii="Times New Roman"/>
                <w:sz w:val="17"/>
              </w:rPr>
            </w:pPr>
            <w:r>
              <w:rPr>
                <w:rFonts w:ascii="Times New Roman"/>
                <w:sz w:val="17"/>
              </w:rPr>
              <w:t>4.361</w:t>
            </w:r>
          </w:p>
        </w:tc>
      </w:tr>
    </w:tbl>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color w:val="69606D"/>
          <w:w w:val="110"/>
          <w:sz w:val="24"/>
          <w:szCs w:val="24"/>
        </w:rPr>
      </w:pPr>
    </w:p>
    <w:p w:rsidR="007E140F" w:rsidRPr="007E140F" w:rsidRDefault="007E140F" w:rsidP="007E140F">
      <w:pPr>
        <w:jc w:val="both"/>
        <w:rPr>
          <w:rFonts w:ascii="Times New Roman" w:hAnsi="Times New Roman" w:cs="Times New Roman"/>
          <w:color w:val="69606D"/>
          <w:w w:val="110"/>
          <w:sz w:val="24"/>
          <w:szCs w:val="24"/>
        </w:rPr>
      </w:pPr>
    </w:p>
    <w:p w:rsidR="007E140F" w:rsidRPr="00E165AD" w:rsidRDefault="007E140F" w:rsidP="007E140F">
      <w:pPr>
        <w:jc w:val="both"/>
        <w:rPr>
          <w:rFonts w:ascii="Times New Roman" w:hAnsi="Times New Roman" w:cs="Times New Roman"/>
          <w:sz w:val="24"/>
          <w:szCs w:val="24"/>
        </w:rPr>
      </w:pPr>
      <w:r w:rsidRPr="00E165AD">
        <w:rPr>
          <w:rFonts w:ascii="Times New Roman" w:hAnsi="Times New Roman" w:cs="Times New Roman"/>
          <w:w w:val="105"/>
          <w:sz w:val="24"/>
          <w:szCs w:val="24"/>
        </w:rPr>
        <w:t>ANEXA Nr.  3. Caiet de sarcini:</w:t>
      </w:r>
    </w:p>
    <w:p w:rsidR="007E140F" w:rsidRPr="00E165AD" w:rsidRDefault="007E140F" w:rsidP="007E140F">
      <w:pPr>
        <w:jc w:val="both"/>
        <w:rPr>
          <w:rFonts w:ascii="Times New Roman" w:hAnsi="Times New Roman" w:cs="Times New Roman"/>
          <w:sz w:val="24"/>
          <w:szCs w:val="24"/>
        </w:rPr>
      </w:pPr>
    </w:p>
    <w:p w:rsidR="007E140F" w:rsidRPr="00E165AD" w:rsidRDefault="007E140F" w:rsidP="007E140F">
      <w:pPr>
        <w:jc w:val="both"/>
        <w:rPr>
          <w:rFonts w:ascii="Times New Roman" w:hAnsi="Times New Roman" w:cs="Times New Roman"/>
          <w:w w:val="110"/>
          <w:sz w:val="24"/>
          <w:szCs w:val="24"/>
        </w:rPr>
      </w:pPr>
    </w:p>
    <w:p w:rsidR="007E140F" w:rsidRPr="00E165AD" w:rsidRDefault="007E140F" w:rsidP="007E140F">
      <w:pPr>
        <w:jc w:val="both"/>
        <w:rPr>
          <w:rFonts w:ascii="Times New Roman" w:hAnsi="Times New Roman" w:cs="Times New Roman"/>
          <w:w w:val="110"/>
          <w:sz w:val="24"/>
          <w:szCs w:val="24"/>
        </w:rPr>
      </w:pPr>
      <w:r w:rsidRPr="00E165AD">
        <w:rPr>
          <w:rFonts w:ascii="Times New Roman" w:hAnsi="Times New Roman" w:cs="Times New Roman"/>
          <w:w w:val="110"/>
          <w:sz w:val="24"/>
          <w:szCs w:val="24"/>
        </w:rPr>
        <w:t xml:space="preserve">Lista punctelor de aprindere - stingere a Iluminatului public aflate ln proprietatea Operatorului de Distributie si amplasate in intravilanul Unitatii Administrativ Teritoriale </w:t>
      </w:r>
      <w:r w:rsidR="003E460D">
        <w:rPr>
          <w:rFonts w:ascii="Times New Roman" w:hAnsi="Times New Roman" w:cs="Times New Roman"/>
          <w:w w:val="110"/>
          <w:sz w:val="24"/>
          <w:szCs w:val="24"/>
        </w:rPr>
        <w:t>LUPAC</w:t>
      </w:r>
      <w:r w:rsidRPr="00E165AD">
        <w:rPr>
          <w:rFonts w:ascii="Times New Roman" w:hAnsi="Times New Roman" w:cs="Times New Roman"/>
          <w:w w:val="110"/>
          <w:sz w:val="24"/>
          <w:szCs w:val="24"/>
        </w:rPr>
        <w:t>, jud. Caraş-Severin</w:t>
      </w:r>
    </w:p>
    <w:p w:rsidR="00E165AD" w:rsidRPr="007E140F" w:rsidRDefault="00E165AD" w:rsidP="007E140F">
      <w:pPr>
        <w:jc w:val="both"/>
        <w:rPr>
          <w:rFonts w:ascii="Times New Roman" w:hAnsi="Times New Roman" w:cs="Times New Roman"/>
          <w:sz w:val="24"/>
          <w:szCs w:val="24"/>
        </w:rPr>
      </w:pPr>
    </w:p>
    <w:tbl>
      <w:tblPr>
        <w:tblW w:w="0" w:type="auto"/>
        <w:tblInd w:w="8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56"/>
        <w:gridCol w:w="2949"/>
      </w:tblGrid>
      <w:tr w:rsidR="00E165AD" w:rsidTr="00DC571A">
        <w:trPr>
          <w:trHeight w:val="438"/>
        </w:trPr>
        <w:tc>
          <w:tcPr>
            <w:tcW w:w="2856" w:type="dxa"/>
            <w:tcBorders>
              <w:right w:val="single" w:sz="4" w:space="0" w:color="000000"/>
            </w:tcBorders>
          </w:tcPr>
          <w:p w:rsidR="00E165AD" w:rsidRDefault="00E165AD" w:rsidP="00DC571A">
            <w:pPr>
              <w:pStyle w:val="TableParagraph"/>
              <w:spacing w:before="145"/>
              <w:ind w:left="486" w:right="382"/>
              <w:jc w:val="center"/>
              <w:rPr>
                <w:b/>
                <w:sz w:val="19"/>
              </w:rPr>
            </w:pPr>
            <w:r>
              <w:rPr>
                <w:b/>
                <w:sz w:val="19"/>
              </w:rPr>
              <w:t>LOCALITATE</w:t>
            </w:r>
          </w:p>
        </w:tc>
        <w:tc>
          <w:tcPr>
            <w:tcW w:w="2949" w:type="dxa"/>
            <w:tcBorders>
              <w:left w:val="single" w:sz="4" w:space="0" w:color="000000"/>
              <w:right w:val="single" w:sz="4" w:space="0" w:color="000000"/>
            </w:tcBorders>
          </w:tcPr>
          <w:p w:rsidR="00E165AD" w:rsidRDefault="00E165AD" w:rsidP="00DC571A">
            <w:pPr>
              <w:pStyle w:val="TableParagraph"/>
              <w:spacing w:before="167"/>
              <w:ind w:left="398" w:right="304"/>
              <w:jc w:val="center"/>
              <w:rPr>
                <w:b/>
                <w:sz w:val="19"/>
              </w:rPr>
            </w:pPr>
            <w:r>
              <w:rPr>
                <w:b/>
                <w:sz w:val="19"/>
              </w:rPr>
              <w:t>NR. PUCTE APRINDERE</w:t>
            </w:r>
          </w:p>
        </w:tc>
      </w:tr>
      <w:tr w:rsidR="003E460D" w:rsidTr="00DC571A">
        <w:trPr>
          <w:trHeight w:val="247"/>
        </w:trPr>
        <w:tc>
          <w:tcPr>
            <w:tcW w:w="2856" w:type="dxa"/>
            <w:tcBorders>
              <w:right w:val="single" w:sz="4" w:space="0" w:color="000000"/>
            </w:tcBorders>
          </w:tcPr>
          <w:p w:rsidR="003E460D" w:rsidRDefault="003E460D" w:rsidP="00DC571A">
            <w:pPr>
              <w:pStyle w:val="TableParagraph"/>
              <w:spacing w:before="119"/>
              <w:ind w:left="686" w:right="628"/>
              <w:rPr>
                <w:sz w:val="19"/>
              </w:rPr>
            </w:pPr>
            <w:r>
              <w:rPr>
                <w:sz w:val="19"/>
              </w:rPr>
              <w:t>LUPAC</w:t>
            </w:r>
          </w:p>
        </w:tc>
        <w:tc>
          <w:tcPr>
            <w:tcW w:w="2949" w:type="dxa"/>
            <w:tcBorders>
              <w:left w:val="single" w:sz="4" w:space="0" w:color="000000"/>
              <w:right w:val="single" w:sz="4" w:space="0" w:color="000000"/>
            </w:tcBorders>
          </w:tcPr>
          <w:p w:rsidR="003E460D" w:rsidRDefault="00385D5F" w:rsidP="00DC571A">
            <w:pPr>
              <w:pStyle w:val="TableParagraph"/>
              <w:spacing w:before="41" w:line="186" w:lineRule="exact"/>
              <w:ind w:left="91"/>
              <w:jc w:val="center"/>
              <w:rPr>
                <w:sz w:val="19"/>
              </w:rPr>
            </w:pPr>
            <w:r>
              <w:rPr>
                <w:w w:val="105"/>
                <w:sz w:val="19"/>
              </w:rPr>
              <w:t>2</w:t>
            </w:r>
          </w:p>
        </w:tc>
      </w:tr>
      <w:tr w:rsidR="003E460D" w:rsidTr="00DC571A">
        <w:trPr>
          <w:trHeight w:val="247"/>
        </w:trPr>
        <w:tc>
          <w:tcPr>
            <w:tcW w:w="2856" w:type="dxa"/>
            <w:tcBorders>
              <w:right w:val="single" w:sz="4" w:space="0" w:color="000000"/>
            </w:tcBorders>
          </w:tcPr>
          <w:p w:rsidR="003E460D" w:rsidRDefault="003E460D" w:rsidP="00DC571A">
            <w:pPr>
              <w:pStyle w:val="TableParagraph"/>
              <w:spacing w:before="40"/>
              <w:ind w:left="686" w:right="629"/>
              <w:rPr>
                <w:sz w:val="19"/>
              </w:rPr>
            </w:pPr>
            <w:r>
              <w:rPr>
                <w:sz w:val="19"/>
              </w:rPr>
              <w:t>RAFNIC</w:t>
            </w:r>
          </w:p>
        </w:tc>
        <w:tc>
          <w:tcPr>
            <w:tcW w:w="2949" w:type="dxa"/>
            <w:tcBorders>
              <w:left w:val="single" w:sz="4" w:space="0" w:color="000000"/>
              <w:right w:val="single" w:sz="4" w:space="0" w:color="000000"/>
            </w:tcBorders>
          </w:tcPr>
          <w:p w:rsidR="003E460D" w:rsidRDefault="003E460D" w:rsidP="00DC571A">
            <w:pPr>
              <w:pStyle w:val="TableParagraph"/>
              <w:spacing w:before="41" w:line="186" w:lineRule="exact"/>
              <w:ind w:left="91"/>
              <w:jc w:val="center"/>
              <w:rPr>
                <w:w w:val="105"/>
                <w:sz w:val="19"/>
              </w:rPr>
            </w:pPr>
            <w:r>
              <w:rPr>
                <w:w w:val="105"/>
                <w:sz w:val="19"/>
              </w:rPr>
              <w:t>1</w:t>
            </w:r>
          </w:p>
        </w:tc>
      </w:tr>
      <w:tr w:rsidR="003E460D" w:rsidTr="00DC571A">
        <w:trPr>
          <w:trHeight w:val="247"/>
        </w:trPr>
        <w:tc>
          <w:tcPr>
            <w:tcW w:w="2856" w:type="dxa"/>
            <w:tcBorders>
              <w:right w:val="single" w:sz="4" w:space="0" w:color="000000"/>
            </w:tcBorders>
          </w:tcPr>
          <w:p w:rsidR="003E460D" w:rsidRDefault="003E460D" w:rsidP="00DC571A">
            <w:pPr>
              <w:pStyle w:val="TableParagraph"/>
              <w:spacing w:before="40"/>
              <w:ind w:left="686" w:right="634"/>
              <w:rPr>
                <w:sz w:val="19"/>
              </w:rPr>
            </w:pPr>
            <w:r>
              <w:rPr>
                <w:sz w:val="19"/>
              </w:rPr>
              <w:t>VODNIC</w:t>
            </w:r>
          </w:p>
        </w:tc>
        <w:tc>
          <w:tcPr>
            <w:tcW w:w="2949" w:type="dxa"/>
            <w:tcBorders>
              <w:left w:val="single" w:sz="4" w:space="0" w:color="000000"/>
              <w:right w:val="single" w:sz="4" w:space="0" w:color="000000"/>
            </w:tcBorders>
          </w:tcPr>
          <w:p w:rsidR="003E460D" w:rsidRDefault="003E460D" w:rsidP="00DC571A">
            <w:pPr>
              <w:pStyle w:val="TableParagraph"/>
              <w:spacing w:before="41" w:line="186" w:lineRule="exact"/>
              <w:ind w:left="91"/>
              <w:jc w:val="center"/>
              <w:rPr>
                <w:w w:val="105"/>
                <w:sz w:val="19"/>
              </w:rPr>
            </w:pPr>
            <w:r>
              <w:rPr>
                <w:w w:val="105"/>
                <w:sz w:val="19"/>
              </w:rPr>
              <w:t>1</w:t>
            </w:r>
          </w:p>
        </w:tc>
      </w:tr>
      <w:tr w:rsidR="003E460D" w:rsidTr="00DC571A">
        <w:trPr>
          <w:trHeight w:val="280"/>
        </w:trPr>
        <w:tc>
          <w:tcPr>
            <w:tcW w:w="2856" w:type="dxa"/>
            <w:tcBorders>
              <w:right w:val="single" w:sz="4" w:space="0" w:color="000000"/>
            </w:tcBorders>
          </w:tcPr>
          <w:p w:rsidR="003E460D" w:rsidRDefault="003E460D" w:rsidP="00DC571A">
            <w:pPr>
              <w:pStyle w:val="TableParagraph"/>
              <w:spacing w:before="33" w:line="160" w:lineRule="exact"/>
              <w:ind w:left="686" w:right="636"/>
              <w:rPr>
                <w:sz w:val="19"/>
              </w:rPr>
            </w:pPr>
            <w:r>
              <w:rPr>
                <w:sz w:val="19"/>
              </w:rPr>
              <w:t>CLOCOTICI</w:t>
            </w:r>
          </w:p>
        </w:tc>
        <w:tc>
          <w:tcPr>
            <w:tcW w:w="2949" w:type="dxa"/>
            <w:tcBorders>
              <w:left w:val="single" w:sz="4" w:space="0" w:color="000000"/>
              <w:right w:val="single" w:sz="4" w:space="0" w:color="000000"/>
            </w:tcBorders>
          </w:tcPr>
          <w:p w:rsidR="003E460D" w:rsidRDefault="00385D5F" w:rsidP="00DC571A">
            <w:pPr>
              <w:pStyle w:val="TableParagraph"/>
              <w:spacing w:before="48" w:line="212" w:lineRule="exact"/>
              <w:ind w:left="85"/>
              <w:jc w:val="center"/>
              <w:rPr>
                <w:rFonts w:ascii="Times New Roman"/>
                <w:sz w:val="21"/>
              </w:rPr>
            </w:pPr>
            <w:r>
              <w:rPr>
                <w:rFonts w:ascii="Times New Roman"/>
                <w:sz w:val="21"/>
              </w:rPr>
              <w:t>1</w:t>
            </w:r>
          </w:p>
        </w:tc>
      </w:tr>
    </w:tbl>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color w:val="69606D"/>
          <w:w w:val="110"/>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Default="007E140F" w:rsidP="007E140F">
      <w:pPr>
        <w:jc w:val="both"/>
        <w:rPr>
          <w:rFonts w:ascii="Times New Roman" w:hAnsi="Times New Roman" w:cs="Times New Roman"/>
          <w:sz w:val="24"/>
          <w:szCs w:val="24"/>
        </w:rPr>
      </w:pPr>
    </w:p>
    <w:p w:rsidR="003E460D" w:rsidRDefault="003E460D" w:rsidP="007E140F">
      <w:pPr>
        <w:jc w:val="both"/>
        <w:rPr>
          <w:rFonts w:ascii="Times New Roman" w:hAnsi="Times New Roman" w:cs="Times New Roman"/>
          <w:sz w:val="24"/>
          <w:szCs w:val="24"/>
        </w:rPr>
      </w:pPr>
    </w:p>
    <w:p w:rsidR="003E460D" w:rsidRDefault="003E460D" w:rsidP="007E140F">
      <w:pPr>
        <w:jc w:val="both"/>
        <w:rPr>
          <w:rFonts w:ascii="Times New Roman" w:hAnsi="Times New Roman" w:cs="Times New Roman"/>
          <w:sz w:val="24"/>
          <w:szCs w:val="24"/>
        </w:rPr>
      </w:pPr>
    </w:p>
    <w:p w:rsidR="003E460D" w:rsidRPr="007E140F" w:rsidRDefault="003E460D"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Default="007E140F" w:rsidP="007E140F">
      <w:pPr>
        <w:jc w:val="both"/>
        <w:rPr>
          <w:rFonts w:ascii="Times New Roman" w:hAnsi="Times New Roman" w:cs="Times New Roman"/>
          <w:sz w:val="24"/>
          <w:szCs w:val="24"/>
        </w:rPr>
      </w:pPr>
    </w:p>
    <w:p w:rsidR="00090860" w:rsidRDefault="00090860" w:rsidP="007E140F">
      <w:pPr>
        <w:jc w:val="both"/>
        <w:rPr>
          <w:rFonts w:ascii="Times New Roman" w:hAnsi="Times New Roman" w:cs="Times New Roman"/>
          <w:sz w:val="24"/>
          <w:szCs w:val="24"/>
        </w:rPr>
      </w:pPr>
    </w:p>
    <w:p w:rsidR="00090860" w:rsidRPr="007E140F" w:rsidRDefault="00090860"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color w:val="413D44"/>
          <w:w w:val="105"/>
          <w:sz w:val="24"/>
          <w:szCs w:val="24"/>
        </w:rPr>
        <w:t>ANEXA Nr.  4. Caiet de sarcini:</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ab/>
        <w:t>Inventarul zonelor de</w:t>
      </w:r>
      <w:r w:rsidRPr="007E140F">
        <w:rPr>
          <w:rFonts w:ascii="Times New Roman" w:hAnsi="Times New Roman" w:cs="Times New Roman"/>
          <w:spacing w:val="-2"/>
          <w:sz w:val="24"/>
          <w:szCs w:val="24"/>
        </w:rPr>
        <w:t xml:space="preserve"> </w:t>
      </w:r>
      <w:r w:rsidRPr="007E140F">
        <w:rPr>
          <w:rFonts w:ascii="Times New Roman" w:hAnsi="Times New Roman" w:cs="Times New Roman"/>
          <w:sz w:val="24"/>
          <w:szCs w:val="24"/>
        </w:rPr>
        <w:t>risc</w:t>
      </w:r>
    </w:p>
    <w:p w:rsidR="007E140F" w:rsidRPr="007E140F" w:rsidRDefault="007E140F" w:rsidP="007E140F">
      <w:pPr>
        <w:jc w:val="both"/>
        <w:rPr>
          <w:rFonts w:ascii="Times New Roman" w:hAnsi="Times New Roman" w:cs="Times New Roman"/>
          <w:sz w:val="24"/>
          <w:szCs w:val="24"/>
        </w:rPr>
      </w:pPr>
    </w:p>
    <w:tbl>
      <w:tblPr>
        <w:tblW w:w="10882"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10207"/>
      </w:tblGrid>
      <w:tr w:rsidR="007E140F" w:rsidRPr="007E140F" w:rsidTr="005F11B5">
        <w:trPr>
          <w:trHeight w:val="585"/>
        </w:trPr>
        <w:tc>
          <w:tcPr>
            <w:tcW w:w="6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Nr.</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Crt.</w:t>
            </w:r>
          </w:p>
        </w:tc>
        <w:tc>
          <w:tcPr>
            <w:tcW w:w="10207"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Denumire zonă de risc</w:t>
            </w:r>
          </w:p>
        </w:tc>
      </w:tr>
      <w:tr w:rsidR="007E140F" w:rsidRPr="007E140F" w:rsidTr="005F11B5">
        <w:trPr>
          <w:trHeight w:val="292"/>
        </w:trPr>
        <w:tc>
          <w:tcPr>
            <w:tcW w:w="6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1</w:t>
            </w:r>
          </w:p>
        </w:tc>
        <w:tc>
          <w:tcPr>
            <w:tcW w:w="10207" w:type="dxa"/>
          </w:tcPr>
          <w:p w:rsidR="007E140F" w:rsidRPr="007E140F" w:rsidRDefault="007E140F" w:rsidP="002C1687">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Intersecție D</w:t>
            </w:r>
            <w:r w:rsidR="002C1687">
              <w:rPr>
                <w:rFonts w:ascii="Times New Roman" w:hAnsi="Times New Roman" w:cs="Times New Roman"/>
                <w:color w:val="FF0000"/>
                <w:sz w:val="24"/>
                <w:szCs w:val="24"/>
              </w:rPr>
              <w:t>J 581-Lupacul Bătrân</w:t>
            </w:r>
          </w:p>
        </w:tc>
      </w:tr>
      <w:tr w:rsidR="007E140F" w:rsidRPr="007E140F" w:rsidTr="005F11B5">
        <w:trPr>
          <w:trHeight w:val="292"/>
        </w:trPr>
        <w:tc>
          <w:tcPr>
            <w:tcW w:w="6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2</w:t>
            </w:r>
          </w:p>
        </w:tc>
        <w:tc>
          <w:tcPr>
            <w:tcW w:w="10207" w:type="dxa"/>
          </w:tcPr>
          <w:p w:rsidR="007E140F" w:rsidRPr="007E140F" w:rsidRDefault="002C1687" w:rsidP="002C1687">
            <w:pPr>
              <w:jc w:val="both"/>
              <w:rPr>
                <w:rFonts w:ascii="Times New Roman" w:hAnsi="Times New Roman" w:cs="Times New Roman"/>
                <w:color w:val="FF0000"/>
                <w:sz w:val="24"/>
                <w:szCs w:val="24"/>
              </w:rPr>
            </w:pPr>
            <w:r>
              <w:rPr>
                <w:rFonts w:ascii="Times New Roman" w:hAnsi="Times New Roman" w:cs="Times New Roman"/>
                <w:color w:val="FF0000"/>
                <w:sz w:val="24"/>
                <w:szCs w:val="24"/>
              </w:rPr>
              <w:t>DJ 581</w:t>
            </w:r>
            <w:r w:rsidR="007E140F" w:rsidRPr="007E140F">
              <w:rPr>
                <w:rFonts w:ascii="Times New Roman" w:hAnsi="Times New Roman" w:cs="Times New Roman"/>
                <w:color w:val="FF0000"/>
                <w:sz w:val="24"/>
                <w:szCs w:val="24"/>
              </w:rPr>
              <w:t xml:space="preserve"> – </w:t>
            </w:r>
            <w:r>
              <w:rPr>
                <w:rFonts w:ascii="Times New Roman" w:hAnsi="Times New Roman" w:cs="Times New Roman"/>
                <w:color w:val="FF0000"/>
                <w:sz w:val="24"/>
                <w:szCs w:val="24"/>
              </w:rPr>
              <w:t>Școala Gimnazială Lupac</w:t>
            </w:r>
          </w:p>
        </w:tc>
      </w:tr>
      <w:tr w:rsidR="007E140F" w:rsidRPr="007E140F" w:rsidTr="005F11B5">
        <w:trPr>
          <w:trHeight w:val="294"/>
        </w:trPr>
        <w:tc>
          <w:tcPr>
            <w:tcW w:w="6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3</w:t>
            </w:r>
          </w:p>
        </w:tc>
        <w:tc>
          <w:tcPr>
            <w:tcW w:w="10207" w:type="dxa"/>
          </w:tcPr>
          <w:p w:rsidR="007E140F" w:rsidRPr="007E140F" w:rsidRDefault="005F11B5" w:rsidP="005F11B5">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 xml:space="preserve">Intersecție </w:t>
            </w:r>
            <w:r>
              <w:rPr>
                <w:rFonts w:ascii="Times New Roman" w:hAnsi="Times New Roman" w:cs="Times New Roman"/>
                <w:color w:val="FF0000"/>
                <w:sz w:val="24"/>
                <w:szCs w:val="24"/>
              </w:rPr>
              <w:t>legatura rutiera Clocotici</w:t>
            </w:r>
            <w:r w:rsidRPr="007E140F">
              <w:rPr>
                <w:rFonts w:ascii="Times New Roman" w:hAnsi="Times New Roman" w:cs="Times New Roman"/>
                <w:color w:val="FF0000"/>
                <w:sz w:val="24"/>
                <w:szCs w:val="24"/>
              </w:rPr>
              <w:t xml:space="preserve"> – </w:t>
            </w:r>
            <w:r>
              <w:rPr>
                <w:rFonts w:ascii="Times New Roman" w:hAnsi="Times New Roman" w:cs="Times New Roman"/>
                <w:color w:val="FF0000"/>
                <w:sz w:val="24"/>
                <w:szCs w:val="24"/>
              </w:rPr>
              <w:t>drum comunal</w:t>
            </w:r>
          </w:p>
        </w:tc>
      </w:tr>
      <w:tr w:rsidR="007E140F" w:rsidRPr="007E140F" w:rsidTr="005F11B5">
        <w:trPr>
          <w:trHeight w:val="292"/>
        </w:trPr>
        <w:tc>
          <w:tcPr>
            <w:tcW w:w="6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4</w:t>
            </w:r>
          </w:p>
        </w:tc>
        <w:tc>
          <w:tcPr>
            <w:tcW w:w="10207" w:type="dxa"/>
          </w:tcPr>
          <w:p w:rsidR="007E140F" w:rsidRPr="007E140F" w:rsidRDefault="005F11B5" w:rsidP="007E140F">
            <w:pPr>
              <w:jc w:val="both"/>
              <w:rPr>
                <w:rFonts w:ascii="Times New Roman" w:hAnsi="Times New Roman" w:cs="Times New Roman"/>
                <w:color w:val="FF0000"/>
                <w:sz w:val="24"/>
                <w:szCs w:val="24"/>
              </w:rPr>
            </w:pPr>
            <w:r>
              <w:rPr>
                <w:rFonts w:ascii="Times New Roman" w:hAnsi="Times New Roman" w:cs="Times New Roman"/>
                <w:color w:val="FF0000"/>
                <w:sz w:val="24"/>
                <w:szCs w:val="24"/>
              </w:rPr>
              <w:t>Școala Gimnazială Clocotici</w:t>
            </w:r>
          </w:p>
        </w:tc>
      </w:tr>
      <w:tr w:rsidR="007E140F" w:rsidRPr="007E140F" w:rsidTr="005F11B5">
        <w:trPr>
          <w:trHeight w:val="292"/>
        </w:trPr>
        <w:tc>
          <w:tcPr>
            <w:tcW w:w="6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5</w:t>
            </w:r>
          </w:p>
        </w:tc>
        <w:tc>
          <w:tcPr>
            <w:tcW w:w="10207" w:type="dxa"/>
          </w:tcPr>
          <w:p w:rsidR="007E140F" w:rsidRPr="007E140F" w:rsidRDefault="007E140F" w:rsidP="005F11B5">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 xml:space="preserve">Școala </w:t>
            </w:r>
            <w:r w:rsidR="005F11B5">
              <w:rPr>
                <w:rFonts w:ascii="Times New Roman" w:hAnsi="Times New Roman" w:cs="Times New Roman"/>
                <w:color w:val="FF0000"/>
                <w:sz w:val="24"/>
                <w:szCs w:val="24"/>
              </w:rPr>
              <w:t>Primară Vodnic</w:t>
            </w:r>
          </w:p>
        </w:tc>
      </w:tr>
      <w:tr w:rsidR="007E140F" w:rsidRPr="007E140F" w:rsidTr="005F11B5">
        <w:trPr>
          <w:trHeight w:val="292"/>
        </w:trPr>
        <w:tc>
          <w:tcPr>
            <w:tcW w:w="6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6</w:t>
            </w:r>
          </w:p>
        </w:tc>
        <w:tc>
          <w:tcPr>
            <w:tcW w:w="10207" w:type="dxa"/>
          </w:tcPr>
          <w:p w:rsidR="007E140F" w:rsidRPr="007E140F" w:rsidRDefault="007E140F" w:rsidP="005F11B5">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 xml:space="preserve">Școala </w:t>
            </w:r>
            <w:r w:rsidR="005F11B5">
              <w:rPr>
                <w:rFonts w:ascii="Times New Roman" w:hAnsi="Times New Roman" w:cs="Times New Roman"/>
                <w:color w:val="FF0000"/>
                <w:sz w:val="24"/>
                <w:szCs w:val="24"/>
              </w:rPr>
              <w:t>Primară Rafnic</w:t>
            </w:r>
          </w:p>
        </w:tc>
      </w:tr>
    </w:tbl>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color w:val="413D44"/>
          <w:w w:val="105"/>
          <w:sz w:val="24"/>
          <w:szCs w:val="24"/>
        </w:rPr>
        <w:t>ANEXA Nr.  5. Caiet de sarcini:</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 xml:space="preserve">Arterele de circulație cu sisteme de iluminat public – comuna  </w:t>
      </w:r>
      <w:r w:rsidR="003E460D">
        <w:rPr>
          <w:rFonts w:ascii="Times New Roman" w:hAnsi="Times New Roman" w:cs="Times New Roman"/>
          <w:sz w:val="24"/>
          <w:szCs w:val="24"/>
        </w:rPr>
        <w:t>Lupac</w:t>
      </w:r>
    </w:p>
    <w:p w:rsidR="007E140F" w:rsidRPr="007E140F" w:rsidRDefault="007E140F" w:rsidP="007E140F">
      <w:pPr>
        <w:jc w:val="both"/>
        <w:rPr>
          <w:rFonts w:ascii="Times New Roman" w:hAnsi="Times New Roman" w:cs="Times New Roman"/>
          <w:sz w:val="24"/>
          <w:szCs w:val="24"/>
        </w:rPr>
      </w:pPr>
    </w:p>
    <w:p w:rsidR="007E140F" w:rsidRPr="007E140F" w:rsidRDefault="007E140F" w:rsidP="007E140F">
      <w:pPr>
        <w:jc w:val="both"/>
        <w:rPr>
          <w:rFonts w:ascii="Times New Roman" w:hAnsi="Times New Roman" w:cs="Times New Roman"/>
          <w:sz w:val="24"/>
          <w:szCs w:val="24"/>
        </w:rPr>
      </w:pPr>
    </w:p>
    <w:tbl>
      <w:tblPr>
        <w:tblW w:w="10873"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1407"/>
        <w:gridCol w:w="1985"/>
        <w:gridCol w:w="2551"/>
        <w:gridCol w:w="1559"/>
        <w:gridCol w:w="1560"/>
        <w:gridCol w:w="1275"/>
      </w:tblGrid>
      <w:tr w:rsidR="007E140F" w:rsidRPr="007E140F" w:rsidTr="00DC571A">
        <w:trPr>
          <w:trHeight w:val="877"/>
        </w:trPr>
        <w:tc>
          <w:tcPr>
            <w:tcW w:w="536"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Nr. crt</w:t>
            </w:r>
          </w:p>
        </w:tc>
        <w:tc>
          <w:tcPr>
            <w:tcW w:w="1407"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Localitate</w:t>
            </w:r>
          </w:p>
        </w:tc>
        <w:tc>
          <w:tcPr>
            <w:tcW w:w="198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Categoria arterei de circulație</w:t>
            </w:r>
          </w:p>
        </w:tc>
        <w:tc>
          <w:tcPr>
            <w:tcW w:w="2551"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Denumirea străzii</w:t>
            </w:r>
          </w:p>
        </w:tc>
        <w:tc>
          <w:tcPr>
            <w:tcW w:w="1559"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Lungimea Străzii,ml</w:t>
            </w:r>
          </w:p>
        </w:tc>
        <w:tc>
          <w:tcPr>
            <w:tcW w:w="1560"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Tipul corpurilor de iluminat</w:t>
            </w:r>
          </w:p>
        </w:tc>
        <w:tc>
          <w:tcPr>
            <w:tcW w:w="1275" w:type="dxa"/>
          </w:tcPr>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Număr stâlpi de</w:t>
            </w:r>
          </w:p>
          <w:p w:rsidR="007E140F" w:rsidRPr="007E140F" w:rsidRDefault="007E140F" w:rsidP="007E140F">
            <w:pPr>
              <w:jc w:val="both"/>
              <w:rPr>
                <w:rFonts w:ascii="Times New Roman" w:hAnsi="Times New Roman" w:cs="Times New Roman"/>
                <w:sz w:val="24"/>
                <w:szCs w:val="24"/>
              </w:rPr>
            </w:pPr>
            <w:r w:rsidRPr="007E140F">
              <w:rPr>
                <w:rFonts w:ascii="Times New Roman" w:hAnsi="Times New Roman" w:cs="Times New Roman"/>
                <w:sz w:val="24"/>
                <w:szCs w:val="24"/>
              </w:rPr>
              <w:t>iluminat</w:t>
            </w:r>
          </w:p>
        </w:tc>
      </w:tr>
      <w:tr w:rsidR="007E140F" w:rsidRPr="007E140F" w:rsidTr="00DC571A">
        <w:trPr>
          <w:trHeight w:val="294"/>
        </w:trPr>
        <w:tc>
          <w:tcPr>
            <w:tcW w:w="536" w:type="dxa"/>
          </w:tcPr>
          <w:p w:rsidR="007E140F" w:rsidRPr="007E140F" w:rsidRDefault="007E140F" w:rsidP="007E140F">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w:t>
            </w:r>
          </w:p>
        </w:tc>
        <w:tc>
          <w:tcPr>
            <w:tcW w:w="1407" w:type="dxa"/>
          </w:tcPr>
          <w:p w:rsidR="007E140F" w:rsidRPr="007E140F" w:rsidRDefault="003E460D" w:rsidP="007E140F">
            <w:pPr>
              <w:jc w:val="both"/>
              <w:rPr>
                <w:rFonts w:ascii="Times New Roman" w:hAnsi="Times New Roman" w:cs="Times New Roman"/>
                <w:color w:val="FF0000"/>
                <w:sz w:val="24"/>
                <w:szCs w:val="24"/>
              </w:rPr>
            </w:pPr>
            <w:r>
              <w:rPr>
                <w:rFonts w:ascii="Times New Roman" w:hAnsi="Times New Roman" w:cs="Times New Roman"/>
                <w:color w:val="FF0000"/>
                <w:sz w:val="24"/>
                <w:szCs w:val="24"/>
              </w:rPr>
              <w:t>Lupac</w:t>
            </w:r>
          </w:p>
        </w:tc>
        <w:tc>
          <w:tcPr>
            <w:tcW w:w="1985" w:type="dxa"/>
          </w:tcPr>
          <w:p w:rsidR="007E140F" w:rsidRPr="007E140F" w:rsidRDefault="007E140F" w:rsidP="002C1687">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 xml:space="preserve">Drum </w:t>
            </w:r>
            <w:r w:rsidR="002C1687">
              <w:rPr>
                <w:rFonts w:ascii="Times New Roman" w:hAnsi="Times New Roman" w:cs="Times New Roman"/>
                <w:color w:val="FF0000"/>
                <w:sz w:val="24"/>
                <w:szCs w:val="24"/>
              </w:rPr>
              <w:t>județean</w:t>
            </w:r>
          </w:p>
        </w:tc>
        <w:tc>
          <w:tcPr>
            <w:tcW w:w="2551" w:type="dxa"/>
          </w:tcPr>
          <w:p w:rsidR="007E140F" w:rsidRPr="007E140F" w:rsidRDefault="002C1687" w:rsidP="007E140F">
            <w:pPr>
              <w:jc w:val="both"/>
              <w:rPr>
                <w:rFonts w:ascii="Times New Roman" w:hAnsi="Times New Roman" w:cs="Times New Roman"/>
                <w:color w:val="FF0000"/>
                <w:sz w:val="24"/>
                <w:szCs w:val="24"/>
              </w:rPr>
            </w:pPr>
            <w:r>
              <w:rPr>
                <w:rFonts w:ascii="Times New Roman" w:hAnsi="Times New Roman" w:cs="Times New Roman"/>
                <w:color w:val="FF0000"/>
                <w:sz w:val="24"/>
                <w:szCs w:val="24"/>
              </w:rPr>
              <w:t>DJ 581</w:t>
            </w:r>
          </w:p>
        </w:tc>
        <w:tc>
          <w:tcPr>
            <w:tcW w:w="1559" w:type="dxa"/>
          </w:tcPr>
          <w:p w:rsidR="007E140F" w:rsidRPr="007E140F" w:rsidRDefault="005658D7" w:rsidP="005658D7">
            <w:pPr>
              <w:jc w:val="both"/>
              <w:rPr>
                <w:rFonts w:ascii="Times New Roman" w:hAnsi="Times New Roman" w:cs="Times New Roman"/>
                <w:color w:val="FF0000"/>
                <w:sz w:val="24"/>
                <w:szCs w:val="24"/>
              </w:rPr>
            </w:pPr>
            <w:r>
              <w:rPr>
                <w:rFonts w:ascii="Times New Roman" w:hAnsi="Times New Roman" w:cs="Times New Roman"/>
                <w:color w:val="FF0000"/>
                <w:sz w:val="24"/>
                <w:szCs w:val="24"/>
              </w:rPr>
              <w:t>1450</w:t>
            </w:r>
          </w:p>
        </w:tc>
        <w:tc>
          <w:tcPr>
            <w:tcW w:w="1560" w:type="dxa"/>
          </w:tcPr>
          <w:p w:rsidR="007E140F" w:rsidRDefault="005658D7" w:rsidP="005658D7">
            <w:pPr>
              <w:jc w:val="both"/>
              <w:rPr>
                <w:rFonts w:ascii="Times New Roman" w:hAnsi="Times New Roman" w:cs="Times New Roman"/>
                <w:color w:val="FF0000"/>
                <w:sz w:val="20"/>
                <w:szCs w:val="20"/>
              </w:rPr>
            </w:pPr>
            <w:r w:rsidRPr="005658D7">
              <w:rPr>
                <w:rFonts w:ascii="Times New Roman" w:hAnsi="Times New Roman" w:cs="Times New Roman"/>
                <w:color w:val="FF0000"/>
                <w:sz w:val="20"/>
                <w:szCs w:val="20"/>
              </w:rPr>
              <w:t>economic</w:t>
            </w:r>
            <w:r w:rsidR="002C1687" w:rsidRPr="005658D7">
              <w:rPr>
                <w:rFonts w:ascii="Times New Roman" w:hAnsi="Times New Roman" w:cs="Times New Roman"/>
                <w:color w:val="FF0000"/>
                <w:sz w:val="20"/>
                <w:szCs w:val="20"/>
              </w:rPr>
              <w:t xml:space="preserve"> </w:t>
            </w:r>
            <w:r w:rsidRPr="005658D7">
              <w:rPr>
                <w:rFonts w:ascii="Times New Roman" w:hAnsi="Times New Roman" w:cs="Times New Roman"/>
                <w:color w:val="FF0000"/>
                <w:sz w:val="20"/>
                <w:szCs w:val="20"/>
              </w:rPr>
              <w:t>65</w:t>
            </w:r>
            <w:r w:rsidR="007E140F" w:rsidRPr="005658D7">
              <w:rPr>
                <w:rFonts w:ascii="Times New Roman" w:hAnsi="Times New Roman" w:cs="Times New Roman"/>
                <w:color w:val="FF0000"/>
                <w:sz w:val="20"/>
                <w:szCs w:val="20"/>
              </w:rPr>
              <w:t xml:space="preserve"> watt</w:t>
            </w:r>
            <w:r w:rsidRPr="005658D7">
              <w:rPr>
                <w:rFonts w:ascii="Times New Roman" w:hAnsi="Times New Roman" w:cs="Times New Roman"/>
                <w:color w:val="FF0000"/>
                <w:sz w:val="20"/>
                <w:szCs w:val="20"/>
              </w:rPr>
              <w:t xml:space="preserve">, </w:t>
            </w:r>
          </w:p>
          <w:p w:rsidR="005658D7" w:rsidRPr="005658D7" w:rsidRDefault="005658D7" w:rsidP="005658D7">
            <w:pPr>
              <w:jc w:val="both"/>
              <w:rPr>
                <w:rFonts w:ascii="Times New Roman" w:hAnsi="Times New Roman" w:cs="Times New Roman"/>
                <w:color w:val="FF0000"/>
                <w:sz w:val="20"/>
                <w:szCs w:val="20"/>
              </w:rPr>
            </w:pPr>
            <w:r>
              <w:rPr>
                <w:rFonts w:ascii="Times New Roman" w:hAnsi="Times New Roman" w:cs="Times New Roman"/>
                <w:color w:val="FF0000"/>
                <w:sz w:val="20"/>
                <w:szCs w:val="20"/>
              </w:rPr>
              <w:t>led 50 watt</w:t>
            </w:r>
          </w:p>
        </w:tc>
        <w:tc>
          <w:tcPr>
            <w:tcW w:w="1275" w:type="dxa"/>
          </w:tcPr>
          <w:p w:rsidR="007E140F" w:rsidRPr="007E140F" w:rsidRDefault="002C1687" w:rsidP="007E140F">
            <w:pPr>
              <w:jc w:val="both"/>
              <w:rPr>
                <w:rFonts w:ascii="Times New Roman" w:hAnsi="Times New Roman" w:cs="Times New Roman"/>
                <w:color w:val="FF0000"/>
                <w:sz w:val="24"/>
                <w:szCs w:val="24"/>
              </w:rPr>
            </w:pPr>
            <w:r>
              <w:rPr>
                <w:rFonts w:ascii="Times New Roman" w:hAnsi="Times New Roman" w:cs="Times New Roman"/>
                <w:color w:val="FF0000"/>
                <w:sz w:val="24"/>
                <w:szCs w:val="24"/>
              </w:rPr>
              <w:t>32</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2</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Stradă interioară</w:t>
            </w:r>
          </w:p>
        </w:tc>
        <w:tc>
          <w:tcPr>
            <w:tcW w:w="2551"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150</w:t>
            </w:r>
          </w:p>
        </w:tc>
        <w:tc>
          <w:tcPr>
            <w:tcW w:w="1560" w:type="dxa"/>
          </w:tcPr>
          <w:p w:rsidR="0033557B" w:rsidRDefault="005F11B5" w:rsidP="005F11B5">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5</w:t>
            </w:r>
            <w:r w:rsidR="0033557B">
              <w:rPr>
                <w:rFonts w:ascii="Times New Roman" w:hAnsi="Times New Roman" w:cs="Times New Roman"/>
                <w:color w:val="FF0000"/>
                <w:sz w:val="20"/>
                <w:szCs w:val="20"/>
              </w:rPr>
              <w:t>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2</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3</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Stradă interioară</w:t>
            </w:r>
          </w:p>
        </w:tc>
        <w:tc>
          <w:tcPr>
            <w:tcW w:w="2551"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150</w:t>
            </w:r>
          </w:p>
        </w:tc>
        <w:tc>
          <w:tcPr>
            <w:tcW w:w="1560" w:type="dxa"/>
          </w:tcPr>
          <w:p w:rsidR="0033557B" w:rsidRDefault="005F11B5" w:rsidP="005F11B5">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2</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4</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33557B" w:rsidRPr="007E140F" w:rsidRDefault="0033557B"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1</w:t>
            </w:r>
            <w:r w:rsidR="005F11B5">
              <w:rPr>
                <w:rFonts w:ascii="Times New Roman" w:hAnsi="Times New Roman" w:cs="Times New Roman"/>
                <w:color w:val="FF0000"/>
                <w:sz w:val="24"/>
                <w:szCs w:val="24"/>
              </w:rPr>
              <w:t>5</w:t>
            </w:r>
            <w:r>
              <w:rPr>
                <w:rFonts w:ascii="Times New Roman" w:hAnsi="Times New Roman" w:cs="Times New Roman"/>
                <w:color w:val="FF0000"/>
                <w:sz w:val="24"/>
                <w:szCs w:val="24"/>
              </w:rPr>
              <w:t>0</w:t>
            </w:r>
          </w:p>
        </w:tc>
        <w:tc>
          <w:tcPr>
            <w:tcW w:w="1560" w:type="dxa"/>
          </w:tcPr>
          <w:p w:rsidR="0033557B" w:rsidRDefault="005F11B5"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1</w:t>
            </w:r>
          </w:p>
        </w:tc>
      </w:tr>
      <w:tr w:rsidR="0033557B" w:rsidRPr="007E140F" w:rsidTr="00DC571A">
        <w:trPr>
          <w:trHeight w:val="295"/>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5</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425</w:t>
            </w:r>
          </w:p>
        </w:tc>
        <w:tc>
          <w:tcPr>
            <w:tcW w:w="1560" w:type="dxa"/>
          </w:tcPr>
          <w:p w:rsidR="0033557B" w:rsidRDefault="005F11B5"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30, 50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6</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6</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830</w:t>
            </w:r>
          </w:p>
        </w:tc>
        <w:tc>
          <w:tcPr>
            <w:tcW w:w="1560" w:type="dxa"/>
          </w:tcPr>
          <w:p w:rsidR="0033557B" w:rsidRDefault="005F11B5"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50, 90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9</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7</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1200</w:t>
            </w:r>
          </w:p>
        </w:tc>
        <w:tc>
          <w:tcPr>
            <w:tcW w:w="1560" w:type="dxa"/>
          </w:tcPr>
          <w:p w:rsidR="0033557B" w:rsidRDefault="005F11B5" w:rsidP="005F11B5">
            <w:r>
              <w:rPr>
                <w:rFonts w:ascii="Times New Roman" w:hAnsi="Times New Roman" w:cs="Times New Roman"/>
                <w:color w:val="FF0000"/>
                <w:sz w:val="20"/>
                <w:szCs w:val="20"/>
              </w:rPr>
              <w:t>led 30, 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24</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8</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280</w:t>
            </w:r>
          </w:p>
        </w:tc>
        <w:tc>
          <w:tcPr>
            <w:tcW w:w="1560" w:type="dxa"/>
          </w:tcPr>
          <w:p w:rsidR="0033557B" w:rsidRDefault="005F11B5"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2</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9</w:t>
            </w:r>
          </w:p>
        </w:tc>
        <w:tc>
          <w:tcPr>
            <w:tcW w:w="1407" w:type="dxa"/>
          </w:tcPr>
          <w:p w:rsidR="0033557B" w:rsidRPr="007E140F" w:rsidRDefault="005F11B5"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Clocotici</w:t>
            </w: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Principală</w:t>
            </w:r>
          </w:p>
        </w:tc>
        <w:tc>
          <w:tcPr>
            <w:tcW w:w="1559" w:type="dxa"/>
          </w:tcPr>
          <w:p w:rsidR="0033557B" w:rsidRPr="007E140F" w:rsidRDefault="00D627C1"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6</w:t>
            </w:r>
            <w:r w:rsidR="00CD2C23">
              <w:rPr>
                <w:rFonts w:ascii="Times New Roman" w:hAnsi="Times New Roman" w:cs="Times New Roman"/>
                <w:color w:val="FF0000"/>
                <w:sz w:val="24"/>
                <w:szCs w:val="24"/>
              </w:rPr>
              <w:t>00</w:t>
            </w:r>
          </w:p>
        </w:tc>
        <w:tc>
          <w:tcPr>
            <w:tcW w:w="1560" w:type="dxa"/>
          </w:tcPr>
          <w:p w:rsidR="0033557B" w:rsidRDefault="00CD2C23"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30, 50, 90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15</w:t>
            </w:r>
          </w:p>
        </w:tc>
      </w:tr>
      <w:tr w:rsidR="0033557B" w:rsidRPr="007E140F" w:rsidTr="00DC571A">
        <w:trPr>
          <w:trHeight w:val="294"/>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10</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Novi Sokak</w:t>
            </w:r>
          </w:p>
        </w:tc>
        <w:tc>
          <w:tcPr>
            <w:tcW w:w="1559" w:type="dxa"/>
          </w:tcPr>
          <w:p w:rsidR="0033557B" w:rsidRPr="007E140F" w:rsidRDefault="00D627C1"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220</w:t>
            </w:r>
          </w:p>
        </w:tc>
        <w:tc>
          <w:tcPr>
            <w:tcW w:w="1560" w:type="dxa"/>
          </w:tcPr>
          <w:p w:rsidR="0033557B" w:rsidRDefault="00CD2C23" w:rsidP="00CD2C23">
            <w:r>
              <w:rPr>
                <w:rFonts w:ascii="Times New Roman" w:hAnsi="Times New Roman" w:cs="Times New Roman"/>
                <w:color w:val="FF0000"/>
                <w:sz w:val="20"/>
                <w:szCs w:val="20"/>
              </w:rPr>
              <w:t>led 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4</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11</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Kusljaika</w:t>
            </w:r>
          </w:p>
        </w:tc>
        <w:tc>
          <w:tcPr>
            <w:tcW w:w="1559" w:type="dxa"/>
          </w:tcPr>
          <w:p w:rsidR="0033557B" w:rsidRPr="007E140F" w:rsidRDefault="00D627C1"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360</w:t>
            </w:r>
          </w:p>
        </w:tc>
        <w:tc>
          <w:tcPr>
            <w:tcW w:w="1560" w:type="dxa"/>
          </w:tcPr>
          <w:p w:rsidR="0033557B" w:rsidRDefault="00CD2C23"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30, 50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9</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12</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Cămin-Biserică</w:t>
            </w:r>
          </w:p>
        </w:tc>
        <w:tc>
          <w:tcPr>
            <w:tcW w:w="1559" w:type="dxa"/>
          </w:tcPr>
          <w:p w:rsidR="0033557B" w:rsidRPr="007E140F" w:rsidRDefault="00D627C1"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230</w:t>
            </w:r>
          </w:p>
        </w:tc>
        <w:tc>
          <w:tcPr>
            <w:tcW w:w="1560" w:type="dxa"/>
          </w:tcPr>
          <w:p w:rsidR="0033557B" w:rsidRDefault="00CD2C23"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50, 90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7</w:t>
            </w:r>
          </w:p>
        </w:tc>
      </w:tr>
      <w:tr w:rsidR="0033557B" w:rsidRPr="007E140F" w:rsidTr="00DC571A">
        <w:trPr>
          <w:trHeight w:val="292"/>
        </w:trPr>
        <w:tc>
          <w:tcPr>
            <w:tcW w:w="536"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13</w:t>
            </w:r>
          </w:p>
        </w:tc>
        <w:tc>
          <w:tcPr>
            <w:tcW w:w="1407" w:type="dxa"/>
          </w:tcPr>
          <w:p w:rsidR="0033557B" w:rsidRPr="007E140F" w:rsidRDefault="0033557B" w:rsidP="0033557B">
            <w:pPr>
              <w:jc w:val="both"/>
              <w:rPr>
                <w:rFonts w:ascii="Times New Roman" w:hAnsi="Times New Roman" w:cs="Times New Roman"/>
                <w:color w:val="FF0000"/>
                <w:sz w:val="24"/>
                <w:szCs w:val="24"/>
              </w:rPr>
            </w:pPr>
          </w:p>
        </w:tc>
        <w:tc>
          <w:tcPr>
            <w:tcW w:w="1985" w:type="dxa"/>
          </w:tcPr>
          <w:p w:rsidR="0033557B" w:rsidRPr="007E140F" w:rsidRDefault="0033557B" w:rsidP="0033557B">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Rastuca</w:t>
            </w:r>
          </w:p>
        </w:tc>
        <w:tc>
          <w:tcPr>
            <w:tcW w:w="1559" w:type="dxa"/>
          </w:tcPr>
          <w:p w:rsidR="0033557B" w:rsidRPr="007E140F" w:rsidRDefault="00D627C1"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415</w:t>
            </w:r>
          </w:p>
        </w:tc>
        <w:tc>
          <w:tcPr>
            <w:tcW w:w="1560" w:type="dxa"/>
          </w:tcPr>
          <w:p w:rsidR="0033557B" w:rsidRDefault="00CD2C23" w:rsidP="0033557B">
            <w:r>
              <w:rPr>
                <w:rFonts w:ascii="Times New Roman" w:hAnsi="Times New Roman" w:cs="Times New Roman"/>
                <w:color w:val="FF0000"/>
                <w:sz w:val="20"/>
                <w:szCs w:val="20"/>
              </w:rPr>
              <w:t>led</w:t>
            </w:r>
            <w:r w:rsidR="0033557B" w:rsidRPr="000963FD">
              <w:rPr>
                <w:rFonts w:ascii="Times New Roman" w:hAnsi="Times New Roman" w:cs="Times New Roman"/>
                <w:color w:val="FF0000"/>
                <w:sz w:val="20"/>
                <w:szCs w:val="20"/>
              </w:rPr>
              <w:t xml:space="preserve"> </w:t>
            </w:r>
            <w:r>
              <w:rPr>
                <w:rFonts w:ascii="Times New Roman" w:hAnsi="Times New Roman" w:cs="Times New Roman"/>
                <w:color w:val="FF0000"/>
                <w:sz w:val="20"/>
                <w:szCs w:val="20"/>
              </w:rPr>
              <w:t>30, 50</w:t>
            </w:r>
            <w:r w:rsidR="0033557B" w:rsidRPr="000963FD">
              <w:rPr>
                <w:rFonts w:ascii="Times New Roman" w:hAnsi="Times New Roman" w:cs="Times New Roman"/>
                <w:color w:val="FF0000"/>
                <w:sz w:val="20"/>
                <w:szCs w:val="20"/>
              </w:rPr>
              <w:t xml:space="preserve"> watt, </w:t>
            </w:r>
          </w:p>
        </w:tc>
        <w:tc>
          <w:tcPr>
            <w:tcW w:w="1275" w:type="dxa"/>
          </w:tcPr>
          <w:p w:rsidR="0033557B" w:rsidRPr="007E140F" w:rsidRDefault="00CD2C23" w:rsidP="0033557B">
            <w:pPr>
              <w:jc w:val="both"/>
              <w:rPr>
                <w:rFonts w:ascii="Times New Roman" w:hAnsi="Times New Roman" w:cs="Times New Roman"/>
                <w:color w:val="FF0000"/>
                <w:sz w:val="24"/>
                <w:szCs w:val="24"/>
              </w:rPr>
            </w:pPr>
            <w:r>
              <w:rPr>
                <w:rFonts w:ascii="Times New Roman" w:hAnsi="Times New Roman" w:cs="Times New Roman"/>
                <w:color w:val="FF0000"/>
                <w:sz w:val="24"/>
                <w:szCs w:val="24"/>
              </w:rPr>
              <w:t>11</w:t>
            </w:r>
          </w:p>
        </w:tc>
      </w:tr>
      <w:tr w:rsidR="00CD2C23" w:rsidRPr="007E140F" w:rsidTr="00DC571A">
        <w:trPr>
          <w:trHeight w:val="294"/>
        </w:trPr>
        <w:tc>
          <w:tcPr>
            <w:tcW w:w="536"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14</w:t>
            </w:r>
          </w:p>
        </w:tc>
        <w:tc>
          <w:tcPr>
            <w:tcW w:w="1407" w:type="dxa"/>
          </w:tcPr>
          <w:p w:rsidR="00CD2C23" w:rsidRPr="007E140F" w:rsidRDefault="00CD2C23" w:rsidP="00CD2C23">
            <w:pPr>
              <w:jc w:val="both"/>
              <w:rPr>
                <w:rFonts w:ascii="Times New Roman" w:hAnsi="Times New Roman" w:cs="Times New Roman"/>
                <w:color w:val="FF0000"/>
                <w:sz w:val="24"/>
                <w:szCs w:val="24"/>
              </w:rPr>
            </w:pPr>
          </w:p>
        </w:tc>
        <w:tc>
          <w:tcPr>
            <w:tcW w:w="1985"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Gorni Krai</w:t>
            </w:r>
          </w:p>
        </w:tc>
        <w:tc>
          <w:tcPr>
            <w:tcW w:w="1559" w:type="dxa"/>
          </w:tcPr>
          <w:p w:rsidR="00CD2C23" w:rsidRPr="007E140F" w:rsidRDefault="00D627C1"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420</w:t>
            </w:r>
          </w:p>
        </w:tc>
        <w:tc>
          <w:tcPr>
            <w:tcW w:w="1560" w:type="dxa"/>
          </w:tcPr>
          <w:p w:rsidR="00CD2C23" w:rsidRDefault="00CD2C23" w:rsidP="00CD2C23">
            <w:r w:rsidRPr="00932140">
              <w:rPr>
                <w:rFonts w:ascii="Times New Roman" w:hAnsi="Times New Roman" w:cs="Times New Roman"/>
                <w:color w:val="FF0000"/>
                <w:sz w:val="20"/>
                <w:szCs w:val="20"/>
              </w:rPr>
              <w:t>led 30, 50</w:t>
            </w:r>
            <w:r>
              <w:rPr>
                <w:rFonts w:ascii="Times New Roman" w:hAnsi="Times New Roman" w:cs="Times New Roman"/>
                <w:color w:val="FF0000"/>
                <w:sz w:val="20"/>
                <w:szCs w:val="20"/>
              </w:rPr>
              <w:t>, 90</w:t>
            </w:r>
            <w:r w:rsidRPr="00932140">
              <w:rPr>
                <w:rFonts w:ascii="Times New Roman" w:hAnsi="Times New Roman" w:cs="Times New Roman"/>
                <w:color w:val="FF0000"/>
                <w:sz w:val="20"/>
                <w:szCs w:val="20"/>
              </w:rPr>
              <w:t xml:space="preserve"> watt, </w:t>
            </w:r>
          </w:p>
        </w:tc>
        <w:tc>
          <w:tcPr>
            <w:tcW w:w="1275"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25</w:t>
            </w:r>
          </w:p>
        </w:tc>
      </w:tr>
      <w:tr w:rsidR="00CD2C23" w:rsidRPr="007E140F" w:rsidTr="00DC571A">
        <w:trPr>
          <w:trHeight w:val="292"/>
        </w:trPr>
        <w:tc>
          <w:tcPr>
            <w:tcW w:w="536"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15</w:t>
            </w:r>
          </w:p>
        </w:tc>
        <w:tc>
          <w:tcPr>
            <w:tcW w:w="1407" w:type="dxa"/>
          </w:tcPr>
          <w:p w:rsidR="00CD2C23" w:rsidRPr="007E140F" w:rsidRDefault="00CD2C23" w:rsidP="00CD2C23">
            <w:pPr>
              <w:jc w:val="both"/>
              <w:rPr>
                <w:rFonts w:ascii="Times New Roman" w:hAnsi="Times New Roman" w:cs="Times New Roman"/>
                <w:color w:val="FF0000"/>
                <w:sz w:val="24"/>
                <w:szCs w:val="24"/>
              </w:rPr>
            </w:pPr>
          </w:p>
        </w:tc>
        <w:tc>
          <w:tcPr>
            <w:tcW w:w="1985"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Țigane</w:t>
            </w:r>
          </w:p>
        </w:tc>
        <w:tc>
          <w:tcPr>
            <w:tcW w:w="1559" w:type="dxa"/>
          </w:tcPr>
          <w:p w:rsidR="00CD2C23" w:rsidRPr="007E140F" w:rsidRDefault="00D627C1"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250</w:t>
            </w:r>
          </w:p>
        </w:tc>
        <w:tc>
          <w:tcPr>
            <w:tcW w:w="1560" w:type="dxa"/>
          </w:tcPr>
          <w:p w:rsidR="00CD2C23" w:rsidRDefault="00CD2C23" w:rsidP="00CD2C23">
            <w:r w:rsidRPr="00932140">
              <w:rPr>
                <w:rFonts w:ascii="Times New Roman" w:hAnsi="Times New Roman" w:cs="Times New Roman"/>
                <w:color w:val="FF0000"/>
                <w:sz w:val="20"/>
                <w:szCs w:val="20"/>
              </w:rPr>
              <w:t xml:space="preserve">led 30, 50 watt, </w:t>
            </w:r>
          </w:p>
        </w:tc>
        <w:tc>
          <w:tcPr>
            <w:tcW w:w="1275"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4</w:t>
            </w:r>
          </w:p>
        </w:tc>
      </w:tr>
      <w:tr w:rsidR="00CD2C23" w:rsidRPr="007E140F" w:rsidTr="00DC571A">
        <w:trPr>
          <w:trHeight w:val="292"/>
        </w:trPr>
        <w:tc>
          <w:tcPr>
            <w:tcW w:w="536"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16</w:t>
            </w:r>
          </w:p>
        </w:tc>
        <w:tc>
          <w:tcPr>
            <w:tcW w:w="1407" w:type="dxa"/>
          </w:tcPr>
          <w:p w:rsidR="00CD2C23" w:rsidRPr="007E140F" w:rsidRDefault="00CD2C23" w:rsidP="00CD2C23">
            <w:pPr>
              <w:jc w:val="both"/>
              <w:rPr>
                <w:rFonts w:ascii="Times New Roman" w:hAnsi="Times New Roman" w:cs="Times New Roman"/>
                <w:color w:val="FF0000"/>
                <w:sz w:val="24"/>
                <w:szCs w:val="24"/>
              </w:rPr>
            </w:pPr>
          </w:p>
        </w:tc>
        <w:tc>
          <w:tcPr>
            <w:tcW w:w="1985"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Brezak</w:t>
            </w:r>
          </w:p>
        </w:tc>
        <w:tc>
          <w:tcPr>
            <w:tcW w:w="1559" w:type="dxa"/>
          </w:tcPr>
          <w:p w:rsidR="00CD2C23" w:rsidRPr="007E140F" w:rsidRDefault="00D627C1"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250</w:t>
            </w:r>
          </w:p>
        </w:tc>
        <w:tc>
          <w:tcPr>
            <w:tcW w:w="1560" w:type="dxa"/>
          </w:tcPr>
          <w:p w:rsidR="00CD2C23" w:rsidRDefault="00CD2C23" w:rsidP="00CD2C23">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30</w:t>
            </w:r>
            <w:r w:rsidRPr="00932140">
              <w:rPr>
                <w:rFonts w:ascii="Times New Roman" w:hAnsi="Times New Roman" w:cs="Times New Roman"/>
                <w:color w:val="FF0000"/>
                <w:sz w:val="20"/>
                <w:szCs w:val="20"/>
              </w:rPr>
              <w:t xml:space="preserve"> watt, </w:t>
            </w:r>
          </w:p>
        </w:tc>
        <w:tc>
          <w:tcPr>
            <w:tcW w:w="1275"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2</w:t>
            </w:r>
          </w:p>
        </w:tc>
      </w:tr>
      <w:tr w:rsidR="00CD2C23" w:rsidRPr="007E140F" w:rsidTr="00DC571A">
        <w:trPr>
          <w:trHeight w:val="292"/>
        </w:trPr>
        <w:tc>
          <w:tcPr>
            <w:tcW w:w="536"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17</w:t>
            </w:r>
          </w:p>
        </w:tc>
        <w:tc>
          <w:tcPr>
            <w:tcW w:w="1407"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Rafnic</w:t>
            </w:r>
          </w:p>
        </w:tc>
        <w:tc>
          <w:tcPr>
            <w:tcW w:w="1985"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Principală</w:t>
            </w:r>
          </w:p>
        </w:tc>
        <w:tc>
          <w:tcPr>
            <w:tcW w:w="1559" w:type="dxa"/>
          </w:tcPr>
          <w:p w:rsidR="00CD2C23" w:rsidRPr="007E140F" w:rsidRDefault="00D627C1"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900</w:t>
            </w:r>
          </w:p>
        </w:tc>
        <w:tc>
          <w:tcPr>
            <w:tcW w:w="1560" w:type="dxa"/>
          </w:tcPr>
          <w:p w:rsidR="00CD2C23" w:rsidRDefault="00CD2C23" w:rsidP="00CD2C23">
            <w:r w:rsidRPr="00932140">
              <w:rPr>
                <w:rFonts w:ascii="Times New Roman" w:hAnsi="Times New Roman" w:cs="Times New Roman"/>
                <w:color w:val="FF0000"/>
                <w:sz w:val="20"/>
                <w:szCs w:val="20"/>
              </w:rPr>
              <w:t>led 30, 50</w:t>
            </w:r>
            <w:r>
              <w:rPr>
                <w:rFonts w:ascii="Times New Roman" w:hAnsi="Times New Roman" w:cs="Times New Roman"/>
                <w:color w:val="FF0000"/>
                <w:sz w:val="20"/>
                <w:szCs w:val="20"/>
              </w:rPr>
              <w:t>, 90</w:t>
            </w:r>
            <w:r w:rsidRPr="00932140">
              <w:rPr>
                <w:rFonts w:ascii="Times New Roman" w:hAnsi="Times New Roman" w:cs="Times New Roman"/>
                <w:color w:val="FF0000"/>
                <w:sz w:val="20"/>
                <w:szCs w:val="20"/>
              </w:rPr>
              <w:t xml:space="preserve"> watt, </w:t>
            </w:r>
          </w:p>
        </w:tc>
        <w:tc>
          <w:tcPr>
            <w:tcW w:w="1275"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14</w:t>
            </w:r>
          </w:p>
        </w:tc>
      </w:tr>
      <w:tr w:rsidR="00CD2C23" w:rsidRPr="007E140F" w:rsidTr="00DC571A">
        <w:trPr>
          <w:trHeight w:val="294"/>
        </w:trPr>
        <w:tc>
          <w:tcPr>
            <w:tcW w:w="536"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18</w:t>
            </w:r>
          </w:p>
        </w:tc>
        <w:tc>
          <w:tcPr>
            <w:tcW w:w="1407" w:type="dxa"/>
          </w:tcPr>
          <w:p w:rsidR="00CD2C23" w:rsidRPr="007E140F" w:rsidRDefault="00CD2C23" w:rsidP="00CD2C23">
            <w:pPr>
              <w:jc w:val="both"/>
              <w:rPr>
                <w:rFonts w:ascii="Times New Roman" w:hAnsi="Times New Roman" w:cs="Times New Roman"/>
                <w:color w:val="FF0000"/>
                <w:sz w:val="24"/>
                <w:szCs w:val="24"/>
              </w:rPr>
            </w:pPr>
          </w:p>
        </w:tc>
        <w:tc>
          <w:tcPr>
            <w:tcW w:w="1985" w:type="dxa"/>
          </w:tcPr>
          <w:p w:rsidR="00CD2C23" w:rsidRPr="007E140F" w:rsidRDefault="00CD2C23" w:rsidP="00CD2C23">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CD2C23" w:rsidRPr="007E140F" w:rsidRDefault="00CD2C23"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CD2C23" w:rsidRPr="007E140F" w:rsidRDefault="00D627C1"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25</w:t>
            </w:r>
            <w:r w:rsidR="00DC571A">
              <w:rPr>
                <w:rFonts w:ascii="Times New Roman" w:hAnsi="Times New Roman" w:cs="Times New Roman"/>
                <w:color w:val="FF0000"/>
                <w:sz w:val="24"/>
                <w:szCs w:val="24"/>
              </w:rPr>
              <w:t>0</w:t>
            </w:r>
          </w:p>
        </w:tc>
        <w:tc>
          <w:tcPr>
            <w:tcW w:w="1560" w:type="dxa"/>
          </w:tcPr>
          <w:p w:rsidR="00CD2C23" w:rsidRDefault="00CD2C23" w:rsidP="00CD2C23">
            <w:r w:rsidRPr="00932140">
              <w:rPr>
                <w:rFonts w:ascii="Times New Roman" w:hAnsi="Times New Roman" w:cs="Times New Roman"/>
                <w:color w:val="FF0000"/>
                <w:sz w:val="20"/>
                <w:szCs w:val="20"/>
              </w:rPr>
              <w:t xml:space="preserve">led </w:t>
            </w:r>
            <w:r w:rsidR="00DC571A">
              <w:rPr>
                <w:rFonts w:ascii="Times New Roman" w:hAnsi="Times New Roman" w:cs="Times New Roman"/>
                <w:color w:val="FF0000"/>
                <w:sz w:val="20"/>
                <w:szCs w:val="20"/>
              </w:rPr>
              <w:t>30</w:t>
            </w:r>
            <w:r w:rsidRPr="00932140">
              <w:rPr>
                <w:rFonts w:ascii="Times New Roman" w:hAnsi="Times New Roman" w:cs="Times New Roman"/>
                <w:color w:val="FF0000"/>
                <w:sz w:val="20"/>
                <w:szCs w:val="20"/>
              </w:rPr>
              <w:t xml:space="preserve"> watt, </w:t>
            </w:r>
          </w:p>
        </w:tc>
        <w:tc>
          <w:tcPr>
            <w:tcW w:w="1275" w:type="dxa"/>
          </w:tcPr>
          <w:p w:rsidR="00CD2C23" w:rsidRPr="007E140F" w:rsidRDefault="00DC571A" w:rsidP="00CD2C23">
            <w:pPr>
              <w:jc w:val="both"/>
              <w:rPr>
                <w:rFonts w:ascii="Times New Roman" w:hAnsi="Times New Roman" w:cs="Times New Roman"/>
                <w:color w:val="FF0000"/>
                <w:sz w:val="24"/>
                <w:szCs w:val="24"/>
              </w:rPr>
            </w:pPr>
            <w:r>
              <w:rPr>
                <w:rFonts w:ascii="Times New Roman" w:hAnsi="Times New Roman" w:cs="Times New Roman"/>
                <w:color w:val="FF0000"/>
                <w:sz w:val="24"/>
                <w:szCs w:val="24"/>
              </w:rPr>
              <w:t>3</w:t>
            </w:r>
          </w:p>
        </w:tc>
      </w:tr>
      <w:tr w:rsidR="00DC571A" w:rsidRPr="007E140F" w:rsidTr="00DC571A">
        <w:trPr>
          <w:trHeight w:val="294"/>
        </w:trPr>
        <w:tc>
          <w:tcPr>
            <w:tcW w:w="536"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19</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100</w:t>
            </w:r>
          </w:p>
        </w:tc>
        <w:tc>
          <w:tcPr>
            <w:tcW w:w="1560" w:type="dxa"/>
          </w:tcPr>
          <w:p w:rsidR="00DC571A" w:rsidRDefault="00DC571A" w:rsidP="00DC571A">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50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20</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100</w:t>
            </w:r>
          </w:p>
        </w:tc>
        <w:tc>
          <w:tcPr>
            <w:tcW w:w="1560" w:type="dxa"/>
          </w:tcPr>
          <w:p w:rsidR="00DC571A" w:rsidRDefault="00DC571A" w:rsidP="00DC571A">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50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21</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150</w:t>
            </w:r>
          </w:p>
        </w:tc>
        <w:tc>
          <w:tcPr>
            <w:tcW w:w="1560" w:type="dxa"/>
          </w:tcPr>
          <w:p w:rsidR="00DC571A" w:rsidRDefault="00DC571A" w:rsidP="00DC571A">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50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22</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350</w:t>
            </w:r>
          </w:p>
        </w:tc>
        <w:tc>
          <w:tcPr>
            <w:tcW w:w="1560" w:type="dxa"/>
          </w:tcPr>
          <w:p w:rsidR="00DC571A" w:rsidRDefault="00DC571A" w:rsidP="00DC571A">
            <w:r w:rsidRPr="00932140">
              <w:rPr>
                <w:rFonts w:ascii="Times New Roman" w:hAnsi="Times New Roman" w:cs="Times New Roman"/>
                <w:color w:val="FF0000"/>
                <w:sz w:val="20"/>
                <w:szCs w:val="20"/>
              </w:rPr>
              <w:t>Led</w:t>
            </w:r>
            <w:r>
              <w:rPr>
                <w:rFonts w:ascii="Times New Roman" w:hAnsi="Times New Roman" w:cs="Times New Roman"/>
                <w:color w:val="FF0000"/>
                <w:sz w:val="20"/>
                <w:szCs w:val="20"/>
              </w:rPr>
              <w:t xml:space="preserve"> 30,</w:t>
            </w:r>
            <w:r w:rsidRPr="00932140">
              <w:rPr>
                <w:rFonts w:ascii="Times New Roman" w:hAnsi="Times New Roman" w:cs="Times New Roman"/>
                <w:color w:val="FF0000"/>
                <w:sz w:val="20"/>
                <w:szCs w:val="20"/>
              </w:rPr>
              <w:t xml:space="preserve"> </w:t>
            </w:r>
            <w:r>
              <w:rPr>
                <w:rFonts w:ascii="Times New Roman" w:hAnsi="Times New Roman" w:cs="Times New Roman"/>
                <w:color w:val="FF0000"/>
                <w:sz w:val="20"/>
                <w:szCs w:val="20"/>
              </w:rPr>
              <w:t>50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6</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23</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250</w:t>
            </w:r>
          </w:p>
        </w:tc>
        <w:tc>
          <w:tcPr>
            <w:tcW w:w="1560" w:type="dxa"/>
          </w:tcPr>
          <w:p w:rsidR="00DC571A" w:rsidRDefault="00DC571A" w:rsidP="00DC571A">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50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24</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300</w:t>
            </w:r>
          </w:p>
        </w:tc>
        <w:tc>
          <w:tcPr>
            <w:tcW w:w="1560" w:type="dxa"/>
          </w:tcPr>
          <w:p w:rsidR="00DC571A" w:rsidRDefault="00DC571A" w:rsidP="00DC571A">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30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3</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25</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250</w:t>
            </w:r>
          </w:p>
        </w:tc>
        <w:tc>
          <w:tcPr>
            <w:tcW w:w="1560" w:type="dxa"/>
          </w:tcPr>
          <w:p w:rsidR="00DC571A" w:rsidRDefault="00DC571A" w:rsidP="00DC571A">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50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26</w:t>
            </w:r>
          </w:p>
        </w:tc>
        <w:tc>
          <w:tcPr>
            <w:tcW w:w="1407"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Vodnic</w:t>
            </w: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Principală</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820</w:t>
            </w:r>
          </w:p>
        </w:tc>
        <w:tc>
          <w:tcPr>
            <w:tcW w:w="1560" w:type="dxa"/>
          </w:tcPr>
          <w:p w:rsidR="00DC571A" w:rsidRDefault="00DC571A" w:rsidP="00DC571A">
            <w:r w:rsidRPr="00932140">
              <w:rPr>
                <w:rFonts w:ascii="Times New Roman" w:hAnsi="Times New Roman" w:cs="Times New Roman"/>
                <w:color w:val="FF0000"/>
                <w:sz w:val="20"/>
                <w:szCs w:val="20"/>
              </w:rPr>
              <w:t xml:space="preserve">led </w:t>
            </w:r>
            <w:r>
              <w:rPr>
                <w:rFonts w:ascii="Times New Roman" w:hAnsi="Times New Roman" w:cs="Times New Roman"/>
                <w:color w:val="FF0000"/>
                <w:sz w:val="20"/>
                <w:szCs w:val="20"/>
              </w:rPr>
              <w:t>30, 50, 90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17</w:t>
            </w:r>
          </w:p>
        </w:tc>
      </w:tr>
      <w:tr w:rsidR="00DC571A" w:rsidRPr="007E140F" w:rsidTr="00DC571A">
        <w:trPr>
          <w:trHeight w:val="294"/>
        </w:trPr>
        <w:tc>
          <w:tcPr>
            <w:tcW w:w="536" w:type="dxa"/>
          </w:tcPr>
          <w:p w:rsidR="00DC571A"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27</w:t>
            </w:r>
          </w:p>
        </w:tc>
        <w:tc>
          <w:tcPr>
            <w:tcW w:w="1407" w:type="dxa"/>
          </w:tcPr>
          <w:p w:rsidR="00DC571A" w:rsidRPr="007E140F" w:rsidRDefault="00DC571A" w:rsidP="00DC571A">
            <w:pPr>
              <w:jc w:val="both"/>
              <w:rPr>
                <w:rFonts w:ascii="Times New Roman" w:hAnsi="Times New Roman" w:cs="Times New Roman"/>
                <w:color w:val="FF0000"/>
                <w:sz w:val="24"/>
                <w:szCs w:val="24"/>
              </w:rPr>
            </w:pPr>
          </w:p>
        </w:tc>
        <w:tc>
          <w:tcPr>
            <w:tcW w:w="1985" w:type="dxa"/>
          </w:tcPr>
          <w:p w:rsidR="00DC571A" w:rsidRPr="007E140F" w:rsidRDefault="00DC571A" w:rsidP="00DC571A">
            <w:pPr>
              <w:jc w:val="both"/>
              <w:rPr>
                <w:rFonts w:ascii="Times New Roman" w:hAnsi="Times New Roman" w:cs="Times New Roman"/>
                <w:color w:val="FF0000"/>
                <w:sz w:val="24"/>
                <w:szCs w:val="24"/>
              </w:rPr>
            </w:pPr>
            <w:r w:rsidRPr="007E140F">
              <w:rPr>
                <w:rFonts w:ascii="Times New Roman" w:hAnsi="Times New Roman" w:cs="Times New Roman"/>
                <w:color w:val="FF0000"/>
                <w:sz w:val="24"/>
                <w:szCs w:val="24"/>
              </w:rPr>
              <w:t>Stradă interioară</w:t>
            </w:r>
          </w:p>
        </w:tc>
        <w:tc>
          <w:tcPr>
            <w:tcW w:w="2551"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559"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550</w:t>
            </w:r>
          </w:p>
        </w:tc>
        <w:tc>
          <w:tcPr>
            <w:tcW w:w="1560" w:type="dxa"/>
          </w:tcPr>
          <w:p w:rsidR="00DC571A" w:rsidRDefault="00DC571A" w:rsidP="00DC571A">
            <w:r w:rsidRPr="00932140">
              <w:rPr>
                <w:rFonts w:ascii="Times New Roman" w:hAnsi="Times New Roman" w:cs="Times New Roman"/>
                <w:color w:val="FF0000"/>
                <w:sz w:val="20"/>
                <w:szCs w:val="20"/>
              </w:rPr>
              <w:t>Led</w:t>
            </w:r>
            <w:r>
              <w:rPr>
                <w:rFonts w:ascii="Times New Roman" w:hAnsi="Times New Roman" w:cs="Times New Roman"/>
                <w:color w:val="FF0000"/>
                <w:sz w:val="20"/>
                <w:szCs w:val="20"/>
              </w:rPr>
              <w:t xml:space="preserve"> 30,</w:t>
            </w:r>
            <w:r w:rsidRPr="00932140">
              <w:rPr>
                <w:rFonts w:ascii="Times New Roman" w:hAnsi="Times New Roman" w:cs="Times New Roman"/>
                <w:color w:val="FF0000"/>
                <w:sz w:val="20"/>
                <w:szCs w:val="20"/>
              </w:rPr>
              <w:t xml:space="preserve"> </w:t>
            </w:r>
            <w:r>
              <w:rPr>
                <w:rFonts w:ascii="Times New Roman" w:hAnsi="Times New Roman" w:cs="Times New Roman"/>
                <w:color w:val="FF0000"/>
                <w:sz w:val="20"/>
                <w:szCs w:val="20"/>
              </w:rPr>
              <w:t>50</w:t>
            </w:r>
            <w:r w:rsidRPr="00932140">
              <w:rPr>
                <w:rFonts w:ascii="Times New Roman" w:hAnsi="Times New Roman" w:cs="Times New Roman"/>
                <w:color w:val="FF0000"/>
                <w:sz w:val="20"/>
                <w:szCs w:val="20"/>
              </w:rPr>
              <w:t xml:space="preserve"> watt, </w:t>
            </w:r>
          </w:p>
        </w:tc>
        <w:tc>
          <w:tcPr>
            <w:tcW w:w="1275" w:type="dxa"/>
          </w:tcPr>
          <w:p w:rsidR="00DC571A" w:rsidRPr="007E140F" w:rsidRDefault="00DC571A" w:rsidP="00DC571A">
            <w:pPr>
              <w:jc w:val="both"/>
              <w:rPr>
                <w:rFonts w:ascii="Times New Roman" w:hAnsi="Times New Roman" w:cs="Times New Roman"/>
                <w:color w:val="FF0000"/>
                <w:sz w:val="24"/>
                <w:szCs w:val="24"/>
              </w:rPr>
            </w:pPr>
            <w:r>
              <w:rPr>
                <w:rFonts w:ascii="Times New Roman" w:hAnsi="Times New Roman" w:cs="Times New Roman"/>
                <w:color w:val="FF0000"/>
                <w:sz w:val="24"/>
                <w:szCs w:val="24"/>
              </w:rPr>
              <w:t>8</w:t>
            </w:r>
          </w:p>
        </w:tc>
      </w:tr>
    </w:tbl>
    <w:p w:rsidR="007E140F" w:rsidRPr="007E140F" w:rsidRDefault="007E140F" w:rsidP="007E140F">
      <w:pPr>
        <w:sectPr w:rsidR="007E140F" w:rsidRPr="007E140F" w:rsidSect="007E140F">
          <w:footerReference w:type="default" r:id="rId6"/>
          <w:pgSz w:w="12240" w:h="15840"/>
          <w:pgMar w:top="720" w:right="720" w:bottom="720" w:left="720" w:header="0" w:footer="1067" w:gutter="0"/>
          <w:cols w:space="708"/>
          <w:docGrid w:linePitch="299"/>
        </w:sectPr>
      </w:pPr>
    </w:p>
    <w:p w:rsidR="007E140F" w:rsidRPr="007E140F" w:rsidRDefault="007E140F" w:rsidP="007E140F">
      <w:r w:rsidRPr="007E140F">
        <w:rPr>
          <w:color w:val="413D44"/>
          <w:w w:val="105"/>
        </w:rPr>
        <w:lastRenderedPageBreak/>
        <w:t>ANEXA Nr.  6. Caiet de sarcini:</w:t>
      </w:r>
    </w:p>
    <w:p w:rsidR="007E140F" w:rsidRPr="007E140F" w:rsidRDefault="007E140F" w:rsidP="007E140F"/>
    <w:p w:rsidR="007E140F" w:rsidRPr="007E140F" w:rsidRDefault="007E140F" w:rsidP="007E140F">
      <w:r w:rsidRPr="007E140F">
        <w:t>Parcuri și spații de agrement.</w:t>
      </w:r>
    </w:p>
    <w:p w:rsidR="007E140F" w:rsidRPr="007E140F" w:rsidRDefault="007E140F" w:rsidP="007E140F"/>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6719"/>
      </w:tblGrid>
      <w:tr w:rsidR="007E140F" w:rsidRPr="007E140F" w:rsidTr="00DC571A">
        <w:trPr>
          <w:trHeight w:val="585"/>
        </w:trPr>
        <w:tc>
          <w:tcPr>
            <w:tcW w:w="536" w:type="dxa"/>
          </w:tcPr>
          <w:p w:rsidR="007E140F" w:rsidRPr="007E140F" w:rsidRDefault="007E140F" w:rsidP="007E140F">
            <w:r w:rsidRPr="007E140F">
              <w:t>Nr.</w:t>
            </w:r>
          </w:p>
          <w:p w:rsidR="007E140F" w:rsidRPr="007E140F" w:rsidRDefault="007E140F" w:rsidP="007E140F">
            <w:r w:rsidRPr="007E140F">
              <w:t>crt</w:t>
            </w:r>
          </w:p>
        </w:tc>
        <w:tc>
          <w:tcPr>
            <w:tcW w:w="6719" w:type="dxa"/>
          </w:tcPr>
          <w:p w:rsidR="007E140F" w:rsidRPr="007E140F" w:rsidRDefault="007E140F" w:rsidP="007E140F">
            <w:r w:rsidRPr="007E140F">
              <w:t>Denumire spațiu de agrement</w:t>
            </w:r>
          </w:p>
        </w:tc>
      </w:tr>
      <w:tr w:rsidR="007E140F" w:rsidRPr="007E140F" w:rsidTr="00DC571A">
        <w:trPr>
          <w:trHeight w:val="292"/>
        </w:trPr>
        <w:tc>
          <w:tcPr>
            <w:tcW w:w="536" w:type="dxa"/>
          </w:tcPr>
          <w:p w:rsidR="007E140F" w:rsidRPr="007E140F" w:rsidRDefault="007E140F" w:rsidP="007E140F">
            <w:r w:rsidRPr="007E140F">
              <w:t>1</w:t>
            </w:r>
          </w:p>
        </w:tc>
        <w:tc>
          <w:tcPr>
            <w:tcW w:w="6719" w:type="dxa"/>
          </w:tcPr>
          <w:p w:rsidR="007E140F" w:rsidRPr="007E140F" w:rsidRDefault="00DC571A" w:rsidP="007E140F">
            <w:pPr>
              <w:rPr>
                <w:color w:val="FF0000"/>
              </w:rPr>
            </w:pPr>
            <w:r>
              <w:rPr>
                <w:color w:val="FF0000"/>
              </w:rPr>
              <w:t>Parc comunal</w:t>
            </w:r>
            <w:r w:rsidR="007E140F" w:rsidRPr="007E140F">
              <w:rPr>
                <w:color w:val="FF0000"/>
              </w:rPr>
              <w:t xml:space="preserve"> </w:t>
            </w:r>
            <w:r w:rsidR="003E460D">
              <w:rPr>
                <w:color w:val="FF0000"/>
              </w:rPr>
              <w:t>Lupac</w:t>
            </w:r>
          </w:p>
        </w:tc>
      </w:tr>
    </w:tbl>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bookmarkStart w:id="1" w:name="5.pdf_(p.8-28)"/>
      <w:bookmarkEnd w:id="1"/>
    </w:p>
    <w:p w:rsidR="007E140F" w:rsidRPr="007E140F" w:rsidRDefault="007E140F" w:rsidP="007E140F"/>
    <w:p w:rsidR="007E140F" w:rsidRPr="007E140F" w:rsidRDefault="007E140F" w:rsidP="007E140F">
      <w:pPr>
        <w:rPr>
          <w:rFonts w:ascii="Times New Roman" w:hAnsi="Times New Roman" w:cs="Times New Roman"/>
          <w:sz w:val="24"/>
          <w:szCs w:val="24"/>
        </w:rPr>
      </w:pPr>
    </w:p>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Pr="007E140F" w:rsidRDefault="007E140F" w:rsidP="007E140F"/>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7E140F" w:rsidRDefault="007E140F" w:rsidP="007E140F">
      <w:pPr>
        <w:pStyle w:val="BodyText"/>
        <w:jc w:val="both"/>
        <w:rPr>
          <w:rFonts w:ascii="Times New Roman" w:hAnsi="Times New Roman" w:cs="Times New Roman"/>
        </w:rPr>
      </w:pPr>
    </w:p>
    <w:p w:rsidR="00A4616A" w:rsidRDefault="00A4616A"/>
    <w:sectPr w:rsidR="00A461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FB7" w:rsidRDefault="00782FB7">
      <w:r>
        <w:separator/>
      </w:r>
    </w:p>
  </w:endnote>
  <w:endnote w:type="continuationSeparator" w:id="0">
    <w:p w:rsidR="00782FB7" w:rsidRDefault="0078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71A" w:rsidRDefault="00DC571A">
    <w:pPr>
      <w:pStyle w:val="BodyText"/>
      <w:spacing w:line="14" w:lineRule="auto"/>
      <w:ind w:left="0"/>
      <w:rPr>
        <w:sz w:val="20"/>
      </w:rPr>
    </w:pPr>
    <w:r>
      <w:rPr>
        <w:noProof/>
        <w:lang w:val="ro-RO" w:eastAsia="ro-RO"/>
      </w:rPr>
      <mc:AlternateContent>
        <mc:Choice Requires="wps">
          <w:drawing>
            <wp:anchor distT="0" distB="0" distL="114300" distR="114300" simplePos="0" relativeHeight="251658752" behindDoc="1" locked="0" layoutInCell="1" allowOverlap="1" wp14:anchorId="25466F17" wp14:editId="1A208439">
              <wp:simplePos x="0" y="0"/>
              <wp:positionH relativeFrom="page">
                <wp:posOffset>7280910</wp:posOffset>
              </wp:positionH>
              <wp:positionV relativeFrom="page">
                <wp:posOffset>9241155</wp:posOffset>
              </wp:positionV>
              <wp:extent cx="127000" cy="194310"/>
              <wp:effectExtent l="3810" t="1905" r="254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71A" w:rsidRDefault="00DC571A">
                          <w:pPr>
                            <w:pStyle w:val="BodyText"/>
                            <w:spacing w:before="10"/>
                            <w:ind w:left="40"/>
                            <w:rPr>
                              <w:rFonts w:ascii="Times New Roman"/>
                            </w:rPr>
                          </w:pPr>
                          <w:r>
                            <w:fldChar w:fldCharType="begin"/>
                          </w:r>
                          <w:r>
                            <w:rPr>
                              <w:rFonts w:ascii="Times New Roman"/>
                            </w:rPr>
                            <w:instrText xml:space="preserve"> PAGE </w:instrText>
                          </w:r>
                          <w:r>
                            <w:fldChar w:fldCharType="separate"/>
                          </w:r>
                          <w:r w:rsidR="00AA7AAC">
                            <w:rPr>
                              <w:rFonts w:ascii="Times New Roman"/>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66F17" id="_x0000_t202" coordsize="21600,21600" o:spt="202" path="m,l,21600r21600,l21600,xe">
              <v:stroke joinstyle="miter"/>
              <v:path gradientshapeok="t" o:connecttype="rect"/>
            </v:shapetype>
            <v:shape id="Text Box 2" o:spid="_x0000_s1026" type="#_x0000_t202" style="position:absolute;margin-left:573.3pt;margin-top:727.65pt;width:10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tDsAIAAKg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OMJIkBYoeqKDQfdyQJHtTt/pFJweO3AzA2wDy65S3T3I8qtGQq4bInb0TinZN5RUkF1ob/oXV0cc&#10;bUG2/QdZQRiyN9IBDbVqbeugGQjQgaXnEzM2ldKGjBZBACclHIVJfB065nySTpc7pc07KltkjQwr&#10;IN6Bk8ODNjYZkk4uNpaQBePckc/Fiw1wHHcgNFy1ZzYJx+WPJEg2y80y9uJovvHiIM+9u2Ide/Mi&#10;XMzy63y9zsOfNm4Ypw2rKipsmElXYfxnvB0VPiripCwtOassnE1Jq912zRU6ENB14T7Xcjg5u/kv&#10;03BNgFpelRRGcXAfJV4xXy68uIhnXrIIll4QJvfJPIiTOC9elvTABP33klCf4WQWzUYtnZN+VRuw&#10;bokfGbyojaQtMzA5OGszvDw5kdQqcCMqR60hjI/2RSts+udWAN0T0U6vVqKjWM2wHQDFingrq2dQ&#10;rpKgLBAhjDswGqm+Y9TD6Miw/rYnimLE3wtQv50zk6EmYzsZRJRwNcMGo9Fcm3Ee7TvFdg0gj+9L&#10;yDt4ITVz6j1ncXxXMA5cEcfRZefN5b/zOg/Y1S8AAAD//wMAUEsDBBQABgAIAAAAIQA5W3m94QAA&#10;AA8BAAAPAAAAZHJzL2Rvd25yZXYueG1sTI/BTsMwEETvSP0Haytxo06gsdoQp6oQnJAQaThwdBI3&#10;sRqvQ+y24e/ZnMptZ3Y0+zbbTbZnFz1641BCvIqAaaxdY7CV8FW+PWyA+aCwUb1DLeFXe9jli7tM&#10;pY27YqEvh9AyKkGfKgldCEPKua87bZVfuUEj7Y5utCqQHFvejOpK5bbnj1EkuFUG6UKnBv3S6fp0&#10;OFsJ+28sXs3PR/VZHAtTltsI38VJyvvltH8GFvQUbmGY8QkdcmKq3Bkbz3rS8VoIytK0TpInYHMm&#10;FrNXzd4m2QLPM/7/j/wPAAD//wMAUEsBAi0AFAAGAAgAAAAhALaDOJL+AAAA4QEAABMAAAAAAAAA&#10;AAAAAAAAAAAAAFtDb250ZW50X1R5cGVzXS54bWxQSwECLQAUAAYACAAAACEAOP0h/9YAAACUAQAA&#10;CwAAAAAAAAAAAAAAAAAvAQAAX3JlbHMvLnJlbHNQSwECLQAUAAYACAAAACEA2SqLQ7ACAACoBQAA&#10;DgAAAAAAAAAAAAAAAAAuAgAAZHJzL2Uyb0RvYy54bWxQSwECLQAUAAYACAAAACEAOVt5veEAAAAP&#10;AQAADwAAAAAAAAAAAAAAAAAKBQAAZHJzL2Rvd25yZXYueG1sUEsFBgAAAAAEAAQA8wAAABgGAAAA&#10;AA==&#10;" filled="f" stroked="f">
              <v:textbox inset="0,0,0,0">
                <w:txbxContent>
                  <w:p w:rsidR="00DC571A" w:rsidRDefault="00DC571A">
                    <w:pPr>
                      <w:pStyle w:val="BodyText"/>
                      <w:spacing w:before="10"/>
                      <w:ind w:left="40"/>
                      <w:rPr>
                        <w:rFonts w:ascii="Times New Roman"/>
                      </w:rPr>
                    </w:pPr>
                    <w:r>
                      <w:fldChar w:fldCharType="begin"/>
                    </w:r>
                    <w:r>
                      <w:rPr>
                        <w:rFonts w:ascii="Times New Roman"/>
                      </w:rPr>
                      <w:instrText xml:space="preserve"> PAGE </w:instrText>
                    </w:r>
                    <w:r>
                      <w:fldChar w:fldCharType="separate"/>
                    </w:r>
                    <w:r w:rsidR="00AA7AAC">
                      <w:rPr>
                        <w:rFonts w:ascii="Times New Roman"/>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FB7" w:rsidRDefault="00782FB7">
      <w:r>
        <w:separator/>
      </w:r>
    </w:p>
  </w:footnote>
  <w:footnote w:type="continuationSeparator" w:id="0">
    <w:p w:rsidR="00782FB7" w:rsidRDefault="00782F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40F"/>
    <w:rsid w:val="00090860"/>
    <w:rsid w:val="000E4986"/>
    <w:rsid w:val="00235512"/>
    <w:rsid w:val="002C1687"/>
    <w:rsid w:val="0033557B"/>
    <w:rsid w:val="00385D5F"/>
    <w:rsid w:val="003A16FF"/>
    <w:rsid w:val="003C1AF0"/>
    <w:rsid w:val="003E460D"/>
    <w:rsid w:val="00433443"/>
    <w:rsid w:val="0055123B"/>
    <w:rsid w:val="005658D7"/>
    <w:rsid w:val="005F11B5"/>
    <w:rsid w:val="005F284E"/>
    <w:rsid w:val="00697BDD"/>
    <w:rsid w:val="00782FB7"/>
    <w:rsid w:val="007E140F"/>
    <w:rsid w:val="00A4616A"/>
    <w:rsid w:val="00AA7AAC"/>
    <w:rsid w:val="00AC1FB3"/>
    <w:rsid w:val="00CD2C23"/>
    <w:rsid w:val="00D627C1"/>
    <w:rsid w:val="00DC571A"/>
    <w:rsid w:val="00E165AD"/>
    <w:rsid w:val="00FA00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FA6B"/>
  <w15:docId w15:val="{12884F19-0130-423E-942F-9C1AD24C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E140F"/>
    <w:pPr>
      <w:widowControl w:val="0"/>
      <w:autoSpaceDE w:val="0"/>
      <w:autoSpaceDN w:val="0"/>
      <w:spacing w:after="0" w:line="240" w:lineRule="auto"/>
    </w:pPr>
    <w:rPr>
      <w:rFonts w:ascii="Arial Narrow" w:eastAsia="Arial Narrow" w:hAnsi="Arial Narrow" w:cs="Arial Narrow"/>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140F"/>
    <w:pPr>
      <w:ind w:left="217"/>
    </w:pPr>
    <w:rPr>
      <w:sz w:val="24"/>
      <w:szCs w:val="24"/>
    </w:rPr>
  </w:style>
  <w:style w:type="character" w:customStyle="1" w:styleId="BodyTextChar">
    <w:name w:val="Body Text Char"/>
    <w:basedOn w:val="DefaultParagraphFont"/>
    <w:link w:val="BodyText"/>
    <w:uiPriority w:val="1"/>
    <w:rsid w:val="007E140F"/>
    <w:rPr>
      <w:rFonts w:ascii="Arial Narrow" w:eastAsia="Arial Narrow" w:hAnsi="Arial Narrow" w:cs="Arial Narrow"/>
      <w:sz w:val="24"/>
      <w:szCs w:val="24"/>
      <w:lang w:val="en-US"/>
    </w:rPr>
  </w:style>
  <w:style w:type="paragraph" w:customStyle="1" w:styleId="TableParagraph">
    <w:name w:val="Table Paragraph"/>
    <w:basedOn w:val="Normal"/>
    <w:uiPriority w:val="1"/>
    <w:qFormat/>
    <w:rsid w:val="007E140F"/>
    <w:rPr>
      <w:rFonts w:ascii="Arial" w:eastAsia="Arial" w:hAnsi="Arial" w:cs="Arial"/>
    </w:rPr>
  </w:style>
  <w:style w:type="paragraph" w:styleId="Header">
    <w:name w:val="header"/>
    <w:basedOn w:val="Normal"/>
    <w:link w:val="HeaderChar"/>
    <w:uiPriority w:val="99"/>
    <w:unhideWhenUsed/>
    <w:rsid w:val="0055123B"/>
    <w:pPr>
      <w:tabs>
        <w:tab w:val="center" w:pos="4536"/>
        <w:tab w:val="right" w:pos="9072"/>
      </w:tabs>
    </w:pPr>
  </w:style>
  <w:style w:type="character" w:customStyle="1" w:styleId="HeaderChar">
    <w:name w:val="Header Char"/>
    <w:basedOn w:val="DefaultParagraphFont"/>
    <w:link w:val="Header"/>
    <w:uiPriority w:val="99"/>
    <w:rsid w:val="0055123B"/>
    <w:rPr>
      <w:rFonts w:ascii="Arial Narrow" w:eastAsia="Arial Narrow" w:hAnsi="Arial Narrow" w:cs="Arial Narrow"/>
      <w:lang w:val="en-US"/>
    </w:rPr>
  </w:style>
  <w:style w:type="paragraph" w:styleId="Footer">
    <w:name w:val="footer"/>
    <w:basedOn w:val="Normal"/>
    <w:link w:val="FooterChar"/>
    <w:uiPriority w:val="99"/>
    <w:unhideWhenUsed/>
    <w:rsid w:val="0055123B"/>
    <w:pPr>
      <w:tabs>
        <w:tab w:val="center" w:pos="4536"/>
        <w:tab w:val="right" w:pos="9072"/>
      </w:tabs>
    </w:pPr>
  </w:style>
  <w:style w:type="character" w:customStyle="1" w:styleId="FooterChar">
    <w:name w:val="Footer Char"/>
    <w:basedOn w:val="DefaultParagraphFont"/>
    <w:link w:val="Footer"/>
    <w:uiPriority w:val="99"/>
    <w:rsid w:val="0055123B"/>
    <w:rPr>
      <w:rFonts w:ascii="Arial Narrow" w:eastAsia="Arial Narrow" w:hAnsi="Arial Narrow" w:cs="Arial Narro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14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8</Pages>
  <Words>2335</Words>
  <Characters>13547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SERGIU</dc:creator>
  <cp:lastModifiedBy>utilizator</cp:lastModifiedBy>
  <cp:revision>8</cp:revision>
  <dcterms:created xsi:type="dcterms:W3CDTF">2021-11-08T09:34:00Z</dcterms:created>
  <dcterms:modified xsi:type="dcterms:W3CDTF">2021-11-25T10:21:00Z</dcterms:modified>
</cp:coreProperties>
</file>