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7374" w:rsidRPr="008E526C" w:rsidRDefault="00C27374" w:rsidP="00C273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526C">
        <w:rPr>
          <w:rFonts w:ascii="Times New Roman" w:hAnsi="Times New Roman" w:cs="Times New Roman"/>
          <w:sz w:val="24"/>
          <w:szCs w:val="24"/>
        </w:rPr>
        <w:t>JUDE</w:t>
      </w:r>
      <w:r w:rsidRPr="008E526C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8E526C">
        <w:rPr>
          <w:rFonts w:ascii="Times New Roman" w:hAnsi="Times New Roman" w:cs="Times New Roman"/>
          <w:sz w:val="24"/>
          <w:szCs w:val="24"/>
        </w:rPr>
        <w:t>UL MEHEDINŢI</w:t>
      </w:r>
    </w:p>
    <w:p w:rsidR="00C27374" w:rsidRPr="008E526C" w:rsidRDefault="00C27374" w:rsidP="00C27374">
      <w:pPr>
        <w:spacing w:line="240" w:lineRule="auto"/>
        <w:ind w:right="-540" w:firstLine="1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526C">
        <w:rPr>
          <w:rFonts w:ascii="Times New Roman" w:hAnsi="Times New Roman" w:cs="Times New Roman"/>
          <w:sz w:val="24"/>
          <w:szCs w:val="24"/>
        </w:rPr>
        <w:t>CONSILIUL LOCAL AL MUNICIPIULUI DROBETA TURNU SEVERIN</w:t>
      </w:r>
    </w:p>
    <w:p w:rsidR="00C27374" w:rsidRPr="008E526C" w:rsidRDefault="00C27374" w:rsidP="00C27374">
      <w:pPr>
        <w:spacing w:line="240" w:lineRule="auto"/>
        <w:ind w:right="-540" w:firstLine="1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526C">
        <w:rPr>
          <w:rFonts w:ascii="Times New Roman" w:hAnsi="Times New Roman" w:cs="Times New Roman"/>
          <w:sz w:val="24"/>
          <w:szCs w:val="24"/>
        </w:rPr>
        <w:t>DIRECŢIA DE ASISTENŢĂ SOCIALĂ</w:t>
      </w:r>
    </w:p>
    <w:p w:rsidR="00C27374" w:rsidRPr="008E526C" w:rsidRDefault="00C27374" w:rsidP="00C27374">
      <w:pPr>
        <w:spacing w:line="240" w:lineRule="auto"/>
        <w:ind w:right="-540" w:firstLine="1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526C">
        <w:rPr>
          <w:rFonts w:ascii="Times New Roman" w:hAnsi="Times New Roman" w:cs="Times New Roman"/>
          <w:sz w:val="24"/>
          <w:szCs w:val="24"/>
        </w:rPr>
        <w:t>Str.</w:t>
      </w:r>
      <w:r w:rsidR="00D20F38">
        <w:rPr>
          <w:rFonts w:ascii="Times New Roman" w:hAnsi="Times New Roman" w:cs="Times New Roman"/>
          <w:sz w:val="24"/>
          <w:szCs w:val="24"/>
        </w:rPr>
        <w:t xml:space="preserve"> Decebal</w:t>
      </w:r>
      <w:r w:rsidRPr="008E526C">
        <w:rPr>
          <w:rFonts w:ascii="Times New Roman" w:hAnsi="Times New Roman" w:cs="Times New Roman"/>
          <w:sz w:val="24"/>
          <w:szCs w:val="24"/>
        </w:rPr>
        <w:t xml:space="preserve"> nr.</w:t>
      </w:r>
      <w:r w:rsidR="00D20F38">
        <w:rPr>
          <w:rFonts w:ascii="Times New Roman" w:hAnsi="Times New Roman" w:cs="Times New Roman"/>
          <w:sz w:val="24"/>
          <w:szCs w:val="24"/>
        </w:rPr>
        <w:t>40, bl.A1</w:t>
      </w:r>
      <w:r w:rsidRPr="008E526C">
        <w:rPr>
          <w:rFonts w:ascii="Times New Roman" w:hAnsi="Times New Roman" w:cs="Times New Roman"/>
          <w:sz w:val="24"/>
          <w:szCs w:val="24"/>
        </w:rPr>
        <w:t>, tel. 0252/329577, fax 0352/401029</w:t>
      </w:r>
    </w:p>
    <w:p w:rsidR="00C27374" w:rsidRPr="008E526C" w:rsidRDefault="00C27374" w:rsidP="00C27374">
      <w:pPr>
        <w:spacing w:line="240" w:lineRule="auto"/>
        <w:ind w:right="-540" w:firstLine="1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526C">
        <w:rPr>
          <w:rFonts w:ascii="Times New Roman" w:hAnsi="Times New Roman" w:cs="Times New Roman"/>
          <w:sz w:val="24"/>
          <w:szCs w:val="24"/>
          <w:lang w:val="ro-RO"/>
        </w:rPr>
        <w:t xml:space="preserve">E-mail: </w:t>
      </w:r>
      <w:hyperlink r:id="rId4" w:history="1">
        <w:r w:rsidRPr="008E526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ro-RO"/>
          </w:rPr>
          <w:t>dasdts@dasdts.ro</w:t>
        </w:r>
      </w:hyperlink>
      <w:r w:rsidRPr="008E52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Pr="008E526C">
        <w:rPr>
          <w:rFonts w:ascii="Times New Roman" w:hAnsi="Times New Roman" w:cs="Times New Roman"/>
          <w:sz w:val="24"/>
          <w:szCs w:val="24"/>
        </w:rPr>
        <w:t>Web: dasdts.ro</w:t>
      </w:r>
    </w:p>
    <w:p w:rsidR="00C27374" w:rsidRPr="008E526C" w:rsidRDefault="00C27374" w:rsidP="00C27374">
      <w:pP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  <w:r w:rsidRPr="008E526C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E5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374" w:rsidRPr="008E526C" w:rsidRDefault="00C27374" w:rsidP="00C27374">
      <w:pPr>
        <w:pBdr>
          <w:top w:val="thickThinSmallGap" w:sz="24" w:space="0" w:color="auto"/>
        </w:pBdr>
        <w:ind w:right="-540" w:firstLine="180"/>
        <w:rPr>
          <w:rFonts w:ascii="Times New Roman" w:hAnsi="Times New Roman" w:cs="Times New Roman"/>
          <w:sz w:val="24"/>
          <w:szCs w:val="24"/>
        </w:rPr>
      </w:pPr>
    </w:p>
    <w:p w:rsidR="00C27374" w:rsidRPr="008E526C" w:rsidRDefault="00C27374" w:rsidP="00C27374">
      <w:pPr>
        <w:rPr>
          <w:rFonts w:ascii="Times New Roman" w:hAnsi="Times New Roman" w:cs="Times New Roman"/>
          <w:sz w:val="24"/>
          <w:szCs w:val="24"/>
        </w:rPr>
      </w:pPr>
    </w:p>
    <w:p w:rsidR="00C27374" w:rsidRPr="008E526C" w:rsidRDefault="00C27374" w:rsidP="00C27374">
      <w:pPr>
        <w:rPr>
          <w:rFonts w:ascii="Times New Roman" w:hAnsi="Times New Roman" w:cs="Times New Roman"/>
          <w:sz w:val="24"/>
          <w:szCs w:val="24"/>
        </w:rPr>
      </w:pPr>
    </w:p>
    <w:p w:rsidR="00C27374" w:rsidRPr="008E526C" w:rsidRDefault="00C27374" w:rsidP="00C2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26C">
        <w:rPr>
          <w:rFonts w:ascii="Times New Roman" w:hAnsi="Times New Roman" w:cs="Times New Roman"/>
          <w:sz w:val="24"/>
          <w:szCs w:val="24"/>
        </w:rPr>
        <w:t>RAPORT DE SPECIALITATE</w:t>
      </w:r>
    </w:p>
    <w:p w:rsidR="00C27374" w:rsidRPr="008E526C" w:rsidRDefault="00C27374" w:rsidP="00C273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7374" w:rsidRPr="00865DCE" w:rsidRDefault="00C27374" w:rsidP="00C273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6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Asistenţa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ansamblu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instituţii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programe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specializate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protejare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grupurilor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comunităţilor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probleme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temporar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dificultate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care din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cauza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motive de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economică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>, socio-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culturală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sau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psihologică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nu au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posibilitatea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realiza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prin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eforturi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proprii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un mod normal, decent de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viaţă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>.</w:t>
      </w:r>
    </w:p>
    <w:p w:rsidR="00C27374" w:rsidRPr="00865DCE" w:rsidRDefault="00C27374" w:rsidP="00C2737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Asistenţa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are ca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obiectiv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principal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protejarea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datorită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motive de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economică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medicală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sau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nu au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posibilitatea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îşi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asigure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nevoile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îşi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dezvolte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propriile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capacităţi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competenţe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integrare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la care se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adaugă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categorii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preponderent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vârstnice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familiile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venituri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mici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sau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venituri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>.</w:t>
      </w:r>
    </w:p>
    <w:p w:rsidR="00C27374" w:rsidRPr="00865DCE" w:rsidRDefault="00C27374" w:rsidP="00C27374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ro-RO"/>
        </w:rPr>
      </w:pPr>
      <w:r w:rsidRPr="00865DC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o-RO"/>
        </w:rPr>
        <w:t>Serviciul social de îngrijire la domiciliu a persoanelor vârstnice</w:t>
      </w:r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funcționează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r w:rsidRPr="00865DCE">
        <w:rPr>
          <w:rFonts w:ascii="Times New Roman" w:hAnsi="Times New Roman" w:cs="Times New Roman"/>
          <w:sz w:val="28"/>
          <w:szCs w:val="28"/>
          <w:lang w:val="ro-RO"/>
        </w:rPr>
        <w:t>Legii nr.17/2000 privind asistenţa socială a persoanelor vârstnice, republicată, cu modificările şi completările ulterioare</w:t>
      </w:r>
      <w:r w:rsidRPr="00865DCE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nr. 292/2011 a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asistenței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și a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Ordinului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nr. 29/2019 pentru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standardelor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minime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acreditarea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destinate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vârstnice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adăpost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tinerilor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părăsit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protecție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categorii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adulte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dificultate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precum și a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acordate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comunitate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acordate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integrat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cantinelor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>.</w:t>
      </w:r>
      <w:r w:rsidRPr="00865DCE">
        <w:rPr>
          <w:rFonts w:ascii="Times New Roman" w:hAnsi="Times New Roman" w:cs="Times New Roman"/>
          <w:noProof/>
          <w:color w:val="000000"/>
          <w:sz w:val="28"/>
          <w:szCs w:val="28"/>
          <w:lang w:val="ro-RO"/>
        </w:rPr>
        <w:t xml:space="preserve"> </w:t>
      </w:r>
    </w:p>
    <w:p w:rsidR="00C27374" w:rsidRPr="00865DCE" w:rsidRDefault="00412EB8" w:rsidP="00412EB8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o-RO"/>
        </w:rPr>
        <w:t xml:space="preserve">     </w:t>
      </w:r>
      <w:r w:rsidR="00C27374" w:rsidRPr="00865DC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o-RO"/>
        </w:rPr>
        <w:t>Serviciul social de îngrijire la domiciliu a persoanelor vârstnice, cod serviciu social 8810ID-I, este organizat în</w:t>
      </w:r>
      <w:r w:rsidR="00C27374" w:rsidRPr="00865DCE">
        <w:rPr>
          <w:rFonts w:ascii="Times New Roman" w:eastAsia="Calibri" w:hAnsi="Times New Roman" w:cs="Times New Roman"/>
          <w:b/>
          <w:i/>
          <w:noProof/>
          <w:color w:val="000000"/>
          <w:sz w:val="28"/>
          <w:szCs w:val="28"/>
          <w:lang w:val="ro-RO"/>
        </w:rPr>
        <w:t xml:space="preserve"> </w:t>
      </w:r>
      <w:r w:rsidR="00C27374" w:rsidRPr="00865DC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o-RO"/>
        </w:rPr>
        <w:t>cadrul</w:t>
      </w:r>
      <w:r w:rsidR="00C27374" w:rsidRPr="00865DCE">
        <w:rPr>
          <w:rFonts w:ascii="Times New Roman" w:eastAsia="Calibri" w:hAnsi="Times New Roman" w:cs="Times New Roman"/>
          <w:b/>
          <w:i/>
          <w:noProof/>
          <w:color w:val="000000"/>
          <w:sz w:val="28"/>
          <w:szCs w:val="28"/>
          <w:lang w:val="ro-RO"/>
        </w:rPr>
        <w:t xml:space="preserve"> </w:t>
      </w:r>
      <w:r w:rsidR="00ED79B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o-RO"/>
        </w:rPr>
        <w:t>Serviciul</w:t>
      </w:r>
      <w:r w:rsidR="00F124C5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o-RO"/>
        </w:rPr>
        <w:t>ui</w:t>
      </w:r>
      <w:r w:rsidR="00C27374" w:rsidRPr="00865DC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o-RO"/>
        </w:rPr>
        <w:t xml:space="preserve"> </w:t>
      </w:r>
      <w:r w:rsidR="00D20F3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o-RO"/>
        </w:rPr>
        <w:t>Protecţia Persoanelor Vârstnice aflat</w:t>
      </w:r>
      <w:r w:rsidR="00C27374" w:rsidRPr="00865DC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o-RO"/>
        </w:rPr>
        <w:t xml:space="preserve"> în subordinea Direcţiei de Asistență Socială, CUI 15405118, furnizor de servicii sociale, acreditat conform Certificatului de acreditare seria AF nr.00</w:t>
      </w:r>
      <w:r w:rsidR="00D20F3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o-RO"/>
        </w:rPr>
        <w:t>12698</w:t>
      </w:r>
      <w:r w:rsidR="00C27374" w:rsidRPr="00865DC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o-RO"/>
        </w:rPr>
        <w:t>, cu sediul în municipiul Drobeta Turnu Severin</w:t>
      </w:r>
      <w:r w:rsidR="00D20F38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val="ro-RO"/>
        </w:rPr>
        <w:t>, str. Decebal</w:t>
      </w:r>
      <w:r w:rsidR="00C27374" w:rsidRPr="00865DCE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val="ro-RO"/>
        </w:rPr>
        <w:t xml:space="preserve"> nr.</w:t>
      </w:r>
      <w:r w:rsidR="00D20F38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val="ro-RO"/>
        </w:rPr>
        <w:t>40, bl.A1</w:t>
      </w:r>
      <w:r w:rsidR="00C27374" w:rsidRPr="00865DCE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val="ro-RO"/>
        </w:rPr>
        <w:t>, judeţul Mehedinţi.</w:t>
      </w:r>
    </w:p>
    <w:p w:rsidR="00D20F38" w:rsidRDefault="00D20F38" w:rsidP="00D20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27374" w:rsidRPr="00865DCE">
        <w:rPr>
          <w:rFonts w:ascii="Times New Roman" w:hAnsi="Times New Roman" w:cs="Times New Roman"/>
          <w:sz w:val="28"/>
          <w:szCs w:val="28"/>
        </w:rPr>
        <w:t>Conform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art.2</w:t>
      </w:r>
      <w:r w:rsidR="00C27374" w:rsidRPr="00865DCE">
        <w:rPr>
          <w:rFonts w:ascii="Times New Roman" w:hAnsi="Times New Roman" w:cs="Times New Roman"/>
          <w:sz w:val="28"/>
          <w:szCs w:val="28"/>
        </w:rPr>
        <w:t xml:space="preserve"> din </w:t>
      </w:r>
      <w:r>
        <w:rPr>
          <w:rFonts w:ascii="Times New Roman" w:hAnsi="Times New Roman" w:cs="Times New Roman"/>
          <w:sz w:val="28"/>
          <w:szCs w:val="28"/>
        </w:rPr>
        <w:t xml:space="preserve">H.G. nr.6/2026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actualizarea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cuantumului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hrană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zi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care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 de tip </w:t>
      </w:r>
      <w:proofErr w:type="spellStart"/>
      <w:r>
        <w:rPr>
          <w:rFonts w:ascii="Times New Roman" w:hAnsi="Times New Roman" w:cs="Times New Roman"/>
          <w:sz w:val="28"/>
          <w:szCs w:val="28"/>
        </w:rPr>
        <w:t>rezidenţial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aflaţi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case de tip familial,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mamele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protejate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maternale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precum şi a </w:t>
      </w:r>
      <w:proofErr w:type="spellStart"/>
      <w:r>
        <w:rPr>
          <w:rFonts w:ascii="Times New Roman" w:hAnsi="Times New Roman" w:cs="Times New Roman"/>
          <w:sz w:val="28"/>
          <w:szCs w:val="28"/>
        </w:rPr>
        <w:t>nivelului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 al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alocaţiei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zilnice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hrană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consumurile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colective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private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destinate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adulte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adulte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dizabilităţi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precum şi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426/2020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standardelor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cost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="00412EB8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="00412EB8">
        <w:rPr>
          <w:rFonts w:ascii="Times New Roman" w:hAnsi="Times New Roman" w:cs="Times New Roman"/>
          <w:sz w:val="28"/>
          <w:szCs w:val="28"/>
        </w:rPr>
        <w:t>modifică</w:t>
      </w:r>
      <w:proofErr w:type="spellEnd"/>
      <w:r w:rsidR="00412EB8">
        <w:rPr>
          <w:rFonts w:ascii="Times New Roman" w:hAnsi="Times New Roman" w:cs="Times New Roman"/>
          <w:sz w:val="28"/>
          <w:szCs w:val="28"/>
        </w:rPr>
        <w:t xml:space="preserve"> și se </w:t>
      </w:r>
      <w:proofErr w:type="spellStart"/>
      <w:r w:rsidR="00412EB8">
        <w:rPr>
          <w:rFonts w:ascii="Times New Roman" w:hAnsi="Times New Roman" w:cs="Times New Roman"/>
          <w:sz w:val="28"/>
          <w:szCs w:val="28"/>
        </w:rPr>
        <w:t>înlocuiesc</w:t>
      </w:r>
      <w:proofErr w:type="spellEnd"/>
      <w:r w:rsidR="00412EB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412EB8">
        <w:rPr>
          <w:rFonts w:ascii="Times New Roman" w:hAnsi="Times New Roman" w:cs="Times New Roman"/>
          <w:sz w:val="28"/>
          <w:szCs w:val="28"/>
        </w:rPr>
        <w:t>anexele</w:t>
      </w:r>
      <w:proofErr w:type="spellEnd"/>
      <w:r w:rsidR="00412EB8">
        <w:rPr>
          <w:rFonts w:ascii="Times New Roman" w:hAnsi="Times New Roman" w:cs="Times New Roman"/>
          <w:sz w:val="28"/>
          <w:szCs w:val="28"/>
        </w:rPr>
        <w:t xml:space="preserve"> nr.1-4 la </w:t>
      </w:r>
      <w:proofErr w:type="spellStart"/>
      <w:r w:rsidR="00412EB8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412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EB8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412EB8">
        <w:rPr>
          <w:rFonts w:ascii="Times New Roman" w:hAnsi="Times New Roman" w:cs="Times New Roman"/>
          <w:sz w:val="28"/>
          <w:szCs w:val="28"/>
        </w:rPr>
        <w:t>.</w:t>
      </w:r>
    </w:p>
    <w:p w:rsidR="00C27374" w:rsidRPr="00865DCE" w:rsidRDefault="00C27374" w:rsidP="00C27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DCE">
        <w:rPr>
          <w:rFonts w:ascii="Times New Roman" w:hAnsi="Times New Roman" w:cs="Times New Roman"/>
          <w:sz w:val="28"/>
          <w:szCs w:val="28"/>
          <w:lang w:val="ro-RO"/>
        </w:rPr>
        <w:t xml:space="preserve">          Tipul serviciului şi costul serviciului social de îngrijire la domiciliu</w:t>
      </w:r>
      <w:r w:rsidR="00412EB8">
        <w:rPr>
          <w:rFonts w:ascii="Times New Roman" w:hAnsi="Times New Roman" w:cs="Times New Roman"/>
          <w:sz w:val="28"/>
          <w:szCs w:val="28"/>
          <w:lang w:val="ro-RO"/>
        </w:rPr>
        <w:t xml:space="preserve"> a persoanelor vârstnice</w:t>
      </w:r>
      <w:r w:rsidRPr="00865DCE">
        <w:rPr>
          <w:rFonts w:ascii="Times New Roman" w:hAnsi="Times New Roman" w:cs="Times New Roman"/>
          <w:sz w:val="28"/>
          <w:szCs w:val="28"/>
          <w:lang w:val="ro-RO"/>
        </w:rPr>
        <w:t xml:space="preserve">, în conformitate cu prevederile din Anexa 3 </w:t>
      </w:r>
      <w:r w:rsidRPr="00865DC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punctele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4, 5, şi 6), s</w:t>
      </w:r>
      <w:r w:rsidRPr="00865DCE">
        <w:rPr>
          <w:rFonts w:ascii="Times New Roman" w:hAnsi="Times New Roman" w:cs="Times New Roman"/>
          <w:sz w:val="28"/>
          <w:szCs w:val="28"/>
          <w:lang w:val="ro-RO"/>
        </w:rPr>
        <w:t>tandardele minime de cost/an pentru serviciile sociale destinate persoanelor vârstnice din H.G. nr.</w:t>
      </w:r>
      <w:r w:rsidR="00412EB8">
        <w:rPr>
          <w:rFonts w:ascii="Times New Roman" w:hAnsi="Times New Roman" w:cs="Times New Roman"/>
          <w:sz w:val="28"/>
          <w:szCs w:val="28"/>
          <w:lang w:val="ro-RO"/>
        </w:rPr>
        <w:t>6/2026</w:t>
      </w:r>
      <w:r w:rsidRPr="00865DCE">
        <w:rPr>
          <w:rFonts w:ascii="Times New Roman" w:hAnsi="Times New Roman" w:cs="Times New Roman"/>
          <w:sz w:val="28"/>
          <w:szCs w:val="28"/>
          <w:lang w:val="ro-RO"/>
        </w:rPr>
        <w:t xml:space="preserve"> sunt următoarele</w:t>
      </w:r>
      <w:r w:rsidRPr="00865D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27374" w:rsidRDefault="00C27374" w:rsidP="00C27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374" w:rsidRDefault="00C27374" w:rsidP="00C27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374" w:rsidRDefault="00C27374" w:rsidP="00C27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17">
        <w:rPr>
          <w:rFonts w:ascii="Times New Roman" w:hAnsi="Times New Roman" w:cs="Times New Roman"/>
          <w:b/>
          <w:sz w:val="24"/>
          <w:szCs w:val="24"/>
        </w:rPr>
        <w:t>STANDARDELE DE COST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374" w:rsidRDefault="00C27374" w:rsidP="00C27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ro-RO"/>
        </w:rPr>
        <w:t>â</w:t>
      </w:r>
      <w:proofErr w:type="spellStart"/>
      <w:r>
        <w:rPr>
          <w:rFonts w:ascii="Times New Roman" w:hAnsi="Times New Roman" w:cs="Times New Roman"/>
          <w:sz w:val="24"/>
          <w:szCs w:val="24"/>
        </w:rPr>
        <w:t>rstnice</w:t>
      </w:r>
      <w:proofErr w:type="spellEnd"/>
    </w:p>
    <w:p w:rsidR="00F629A5" w:rsidRDefault="00F629A5" w:rsidP="00C27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9A5" w:rsidRDefault="00F629A5" w:rsidP="00C27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pPr w:leftFromText="180" w:rightFromText="180" w:vertAnchor="text" w:horzAnchor="margin" w:tblpY="194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32652" w:rsidTr="00032652">
        <w:tc>
          <w:tcPr>
            <w:tcW w:w="4644" w:type="dxa"/>
          </w:tcPr>
          <w:p w:rsidR="00032652" w:rsidRPr="00B7130B" w:rsidRDefault="00032652" w:rsidP="00032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4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Categorie</w:t>
            </w:r>
            <w:proofErr w:type="spellEnd"/>
            <w:r w:rsidRPr="0054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servi</w:t>
            </w:r>
            <w:r w:rsidRPr="00B71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ciu</w:t>
            </w:r>
            <w:proofErr w:type="spellEnd"/>
            <w:r w:rsidRPr="00B71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social, cod </w:t>
            </w:r>
            <w:proofErr w:type="spellStart"/>
            <w:r w:rsidRPr="00B71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serviciu</w:t>
            </w:r>
            <w:proofErr w:type="spellEnd"/>
            <w:r w:rsidRPr="00B71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r w:rsidRPr="0054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Standard de </w:t>
            </w:r>
            <w:r w:rsidRPr="00B71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cost/an/</w:t>
            </w:r>
            <w:r w:rsidRPr="0054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social, conform </w:t>
            </w:r>
            <w:proofErr w:type="spellStart"/>
            <w:r w:rsidRPr="0054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Nomen</w:t>
            </w:r>
            <w:r w:rsidRPr="00B71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clatorului</w:t>
            </w:r>
            <w:proofErr w:type="spellEnd"/>
            <w:r w:rsidRPr="00B71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1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serviciilor</w:t>
            </w:r>
            <w:proofErr w:type="spellEnd"/>
            <w:r w:rsidRPr="00B71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54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sociale</w:t>
            </w:r>
            <w:proofErr w:type="spellEnd"/>
            <w:r w:rsidRPr="0054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B71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1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servicii</w:t>
            </w:r>
            <w:proofErr w:type="spellEnd"/>
            <w:r w:rsidRPr="00B71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destinate </w:t>
            </w:r>
            <w:proofErr w:type="spellStart"/>
            <w:r w:rsidRPr="00B71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persoanelor</w:t>
            </w:r>
            <w:proofErr w:type="spellEnd"/>
            <w:r w:rsidRPr="0054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vârstnice</w:t>
            </w:r>
            <w:proofErr w:type="spellEnd"/>
            <w:r w:rsidRPr="0054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încadrate</w:t>
            </w:r>
            <w:proofErr w:type="spellEnd"/>
            <w:r w:rsidRPr="0054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54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gradele</w:t>
            </w:r>
            <w:proofErr w:type="spellEnd"/>
            <w:r w:rsidRPr="0054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4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dependenţă</w:t>
            </w:r>
            <w:proofErr w:type="spellEnd"/>
            <w:r w:rsidRPr="0054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644" w:type="dxa"/>
          </w:tcPr>
          <w:p w:rsidR="00B7130B" w:rsidRDefault="00032652" w:rsidP="00032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1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Standard de </w:t>
            </w:r>
            <w:proofErr w:type="spellStart"/>
            <w:r w:rsidRPr="00B7130B">
              <w:rPr>
                <w:rFonts w:ascii="Times New Roman" w:hAnsi="Times New Roman" w:cs="Times New Roman"/>
                <w:b/>
                <w:sz w:val="24"/>
                <w:szCs w:val="24"/>
              </w:rPr>
              <w:t>beneficiar</w:t>
            </w:r>
            <w:proofErr w:type="spellEnd"/>
            <w:r w:rsidRPr="00B71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130B" w:rsidRPr="00B713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**</w:t>
            </w:r>
          </w:p>
          <w:p w:rsidR="00032652" w:rsidRPr="00B7130B" w:rsidRDefault="00032652" w:rsidP="00032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lei- </w:t>
            </w:r>
          </w:p>
        </w:tc>
      </w:tr>
      <w:tr w:rsidR="00032652" w:rsidTr="00032652">
        <w:tc>
          <w:tcPr>
            <w:tcW w:w="4644" w:type="dxa"/>
          </w:tcPr>
          <w:p w:rsidR="00032652" w:rsidRPr="00F629A5" w:rsidRDefault="00032652" w:rsidP="00032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9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Unităţi</w:t>
            </w:r>
            <w:proofErr w:type="spellEnd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îngrijire</w:t>
            </w:r>
            <w:proofErr w:type="spellEnd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domiciliu</w:t>
            </w:r>
            <w:proofErr w:type="spellEnd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- 8810</w:t>
            </w:r>
            <w:r w:rsidRPr="00F62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ID-I - 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servicii</w:t>
            </w:r>
            <w:proofErr w:type="spellEnd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destinate 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persoanelor</w:t>
            </w:r>
            <w:proofErr w:type="spellEnd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vârstnice</w:t>
            </w:r>
            <w:proofErr w:type="spellEnd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încadrate</w:t>
            </w:r>
            <w:proofErr w:type="spellEnd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în</w:t>
            </w:r>
            <w:proofErr w:type="spellEnd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gradul</w:t>
            </w:r>
            <w:proofErr w:type="spellEnd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de dependenţă;20 de ore pe 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săptămână</w:t>
            </w:r>
            <w:proofErr w:type="spellEnd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, cu un cost de 56,</w:t>
            </w:r>
            <w:r w:rsidRPr="00F62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3lei/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oră</w:t>
            </w:r>
            <w:proofErr w:type="spellEnd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4644" w:type="dxa"/>
          </w:tcPr>
          <w:p w:rsidR="00032652" w:rsidRPr="00F629A5" w:rsidRDefault="00032652" w:rsidP="00032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71">
              <w:rPr>
                <w:rFonts w:ascii="Times New Roman" w:eastAsia="Calibri" w:hAnsi="Times New Roman" w:cs="Times New Roman"/>
              </w:rPr>
              <w:t xml:space="preserve">59.302         </w:t>
            </w:r>
          </w:p>
        </w:tc>
      </w:tr>
      <w:tr w:rsidR="00032652" w:rsidTr="00032652">
        <w:tc>
          <w:tcPr>
            <w:tcW w:w="4644" w:type="dxa"/>
          </w:tcPr>
          <w:p w:rsidR="00032652" w:rsidRPr="00F629A5" w:rsidRDefault="00032652" w:rsidP="00032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9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Unităţi</w:t>
            </w:r>
            <w:proofErr w:type="spellEnd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îngrijire</w:t>
            </w:r>
            <w:proofErr w:type="spellEnd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domiciliu</w:t>
            </w:r>
            <w:proofErr w:type="spellEnd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- 8810</w:t>
            </w:r>
            <w:r w:rsidRPr="00F62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ID-I - 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servicii</w:t>
            </w:r>
            <w:proofErr w:type="spellEnd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destinate 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persoanelor</w:t>
            </w:r>
            <w:proofErr w:type="spellEnd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vârstnice</w:t>
            </w:r>
            <w:proofErr w:type="spellEnd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încadrate</w:t>
            </w:r>
            <w:proofErr w:type="spellEnd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în</w:t>
            </w:r>
            <w:proofErr w:type="spellEnd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gradul</w:t>
            </w:r>
            <w:proofErr w:type="spellEnd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 de</w:t>
            </w:r>
            <w:r w:rsidRPr="00F62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dependenţă</w:t>
            </w:r>
            <w:proofErr w:type="spellEnd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10 ore pe 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săptămână</w:t>
            </w:r>
            <w:proofErr w:type="spellEnd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, cu un cost de</w:t>
            </w:r>
            <w:r w:rsidRPr="00F62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56,3 lei/</w:t>
            </w:r>
            <w:proofErr w:type="spellStart"/>
            <w:r w:rsidRPr="00546671">
              <w:rPr>
                <w:rFonts w:ascii="Times New Roman" w:eastAsia="Calibri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4644" w:type="dxa"/>
          </w:tcPr>
          <w:p w:rsidR="00032652" w:rsidRPr="00F629A5" w:rsidRDefault="00032652" w:rsidP="00032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A5">
              <w:rPr>
                <w:rFonts w:ascii="Times New Roman" w:eastAsia="Calibri" w:hAnsi="Times New Roman" w:cs="Times New Roman"/>
              </w:rPr>
              <w:t xml:space="preserve">29.934 </w:t>
            </w:r>
            <w:r w:rsidRPr="00546671">
              <w:rPr>
                <w:rFonts w:ascii="Times New Roman" w:eastAsia="Calibri" w:hAnsi="Times New Roman" w:cs="Times New Roman"/>
              </w:rPr>
              <w:t xml:space="preserve">           </w:t>
            </w:r>
          </w:p>
        </w:tc>
      </w:tr>
      <w:tr w:rsidR="00032652" w:rsidTr="00032652">
        <w:tc>
          <w:tcPr>
            <w:tcW w:w="4644" w:type="dxa"/>
          </w:tcPr>
          <w:p w:rsidR="00032652" w:rsidRPr="00F629A5" w:rsidRDefault="00032652" w:rsidP="00032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9A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>Unităţi</w:t>
            </w:r>
            <w:proofErr w:type="spellEnd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>îngrijire</w:t>
            </w:r>
            <w:proofErr w:type="spellEnd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>domiciliu</w:t>
            </w:r>
            <w:proofErr w:type="spellEnd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 xml:space="preserve"> - 8810</w:t>
            </w:r>
            <w:r w:rsidRPr="00F629A5">
              <w:rPr>
                <w:sz w:val="24"/>
                <w:szCs w:val="24"/>
              </w:rPr>
              <w:t xml:space="preserve"> </w:t>
            </w:r>
            <w:r w:rsidRPr="00F629A5">
              <w:rPr>
                <w:rFonts w:ascii="Times New Roman" w:hAnsi="Times New Roman" w:cs="Times New Roman"/>
                <w:sz w:val="24"/>
                <w:szCs w:val="24"/>
              </w:rPr>
              <w:t xml:space="preserve">ID-I - </w:t>
            </w:r>
            <w:proofErr w:type="spellStart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 xml:space="preserve"> destinate </w:t>
            </w:r>
            <w:proofErr w:type="spellStart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>vârstnice</w:t>
            </w:r>
            <w:proofErr w:type="spellEnd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>încadrate</w:t>
            </w:r>
            <w:proofErr w:type="spellEnd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 xml:space="preserve"> III de </w:t>
            </w:r>
            <w:proofErr w:type="spellStart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>dependenţă</w:t>
            </w:r>
            <w:proofErr w:type="spellEnd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 xml:space="preserve"> sau </w:t>
            </w:r>
            <w:proofErr w:type="spellStart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>dependenţă</w:t>
            </w:r>
            <w:proofErr w:type="spellEnd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 xml:space="preserve">; 6 ore   pe </w:t>
            </w:r>
            <w:proofErr w:type="spellStart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>săptămână</w:t>
            </w:r>
            <w:proofErr w:type="spellEnd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>, cu un cost de 56,3 lei/</w:t>
            </w:r>
            <w:proofErr w:type="spellStart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  <w:r w:rsidRPr="00F629A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644" w:type="dxa"/>
          </w:tcPr>
          <w:p w:rsidR="00032652" w:rsidRDefault="00032652" w:rsidP="00032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A5">
              <w:rPr>
                <w:rFonts w:ascii="Times New Roman" w:hAnsi="Times New Roman" w:cs="Times New Roman"/>
                <w:sz w:val="24"/>
                <w:szCs w:val="24"/>
              </w:rPr>
              <w:t xml:space="preserve">18.187           </w:t>
            </w:r>
          </w:p>
        </w:tc>
      </w:tr>
    </w:tbl>
    <w:p w:rsidR="00F629A5" w:rsidRDefault="00F629A5" w:rsidP="00C27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9A5" w:rsidRDefault="00F629A5" w:rsidP="00C27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30B" w:rsidRPr="00E30991" w:rsidRDefault="00B7130B" w:rsidP="00B71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*)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Potrivit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Grilei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evaluare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a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nevoilor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persoanelor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vârstnice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aprobată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prin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Hotărârea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Guvernului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nr. 886/2000, cu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modificările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şi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completările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ulterioare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. **)1.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Cheltuielile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de personal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reprezintă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maximum 80% din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valoarea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standardului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de cost.  </w:t>
      </w:r>
    </w:p>
    <w:p w:rsidR="00546671" w:rsidRPr="00E30991" w:rsidRDefault="00B7130B" w:rsidP="00B71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   2.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Standardul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include şi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cheltuielile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de personal pentru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asistenţii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sociali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din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cadrul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serviciilor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publice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asistenţă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socială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responsabili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activităţile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prevăzute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la art. 46 şi 47 din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Legea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asistenţei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sociale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nr. 292/2011, cu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modificările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şi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completările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ulterioare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vederea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stabilirii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dreptului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la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servicii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sociale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, ca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măsură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asistenţă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socială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, şi a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monitorizării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serviciilor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sociale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, calculate pe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baza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raportului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de 1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asistent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social pentru 72 de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persoane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beneficiare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servicii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sociale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cuantum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de 566,58 lei/an.</w:t>
      </w:r>
    </w:p>
    <w:p w:rsidR="00B7130B" w:rsidRPr="00E30991" w:rsidRDefault="00B7130B" w:rsidP="00B71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Serviciile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sociale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îngrijire la domiciliu</w:t>
      </w:r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asigură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fără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plata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contribuţiei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persoanelor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vârstnice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care, evaluate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potrivit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grilei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naţionale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evaluare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nevoilor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persoanelor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vârstnice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se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încadrează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una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dintre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următoarele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situaţii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B7130B" w:rsidRPr="00E30991" w:rsidRDefault="00B7130B" w:rsidP="00B71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a) nu au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venituri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şi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nici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susţinători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legali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</w:p>
    <w:p w:rsidR="00B7130B" w:rsidRPr="00E30991" w:rsidRDefault="00B7130B" w:rsidP="00B71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</w:pPr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   b) </w:t>
      </w:r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sunt beneficiari ai ajutorului de incluziune acordat în baza Legii nr.196/2016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privind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venitul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minim de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incluziune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, cu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modificările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şi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completările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ulterioare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, sau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realizează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venituri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al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căror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cuantum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situează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sub nivelul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indemnizaţiei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sociale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pentru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pensionari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prevăzute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de O.U.G. nr.6/2009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privind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instituirea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indemnizaţiei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sociale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pentru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pensionari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aprobată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prin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Legea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nr.196/2009, cu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modificările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şi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completările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Calibri" w:hAnsi="Times New Roman" w:cs="Times New Roman"/>
          <w:i/>
          <w:sz w:val="24"/>
          <w:szCs w:val="24"/>
        </w:rPr>
        <w:t>ulterioare</w:t>
      </w:r>
      <w:proofErr w:type="spellEnd"/>
      <w:r w:rsidRPr="00E30991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B7130B" w:rsidRPr="00E30991" w:rsidRDefault="00B7130B" w:rsidP="00B71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c)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susţinătorii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legali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ai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persoanelor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vârstnice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prevăzute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proofErr w:type="gram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lit.b</w:t>
      </w:r>
      <w:proofErr w:type="spellEnd"/>
      <w:proofErr w:type="gram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realizează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venituri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căror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cuantum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situează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sub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cuantumurile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veniturilor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prevăzute</w:t>
      </w:r>
      <w:proofErr w:type="spell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proofErr w:type="gramStart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lit.b</w:t>
      </w:r>
      <w:proofErr w:type="spellEnd"/>
      <w:proofErr w:type="gramEnd"/>
      <w:r w:rsidRPr="00E30991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</w:p>
    <w:p w:rsidR="00546671" w:rsidRPr="00E30991" w:rsidRDefault="00546671" w:rsidP="00C27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671" w:rsidRDefault="00546671" w:rsidP="00C27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671" w:rsidRDefault="00546671" w:rsidP="00C27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671" w:rsidRDefault="00546671" w:rsidP="00C27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671" w:rsidRDefault="00546671" w:rsidP="00C27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671" w:rsidRDefault="00546671" w:rsidP="00C27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671" w:rsidRDefault="00546671" w:rsidP="00C27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671" w:rsidRPr="008E526C" w:rsidRDefault="00546671" w:rsidP="00C27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374" w:rsidRPr="009E5D17" w:rsidRDefault="00C27374" w:rsidP="00C2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7374" w:rsidRPr="004F2288" w:rsidRDefault="00C27374" w:rsidP="00C2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374" w:rsidRPr="000F73D4" w:rsidRDefault="00C27374" w:rsidP="00C2737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27374" w:rsidRPr="001237A6" w:rsidRDefault="00C27374" w:rsidP="00C27374">
      <w:pPr>
        <w:spacing w:after="0" w:line="240" w:lineRule="auto"/>
        <w:ind w:right="-198"/>
        <w:rPr>
          <w:rFonts w:ascii="Times New Roman" w:hAnsi="Times New Roman" w:cs="Times New Roman"/>
          <w:sz w:val="24"/>
          <w:szCs w:val="24"/>
        </w:rPr>
      </w:pPr>
      <w:r w:rsidRPr="001237A6">
        <w:rPr>
          <w:rFonts w:ascii="Times New Roman" w:hAnsi="Times New Roman" w:cs="Times New Roman"/>
          <w:sz w:val="24"/>
          <w:szCs w:val="24"/>
        </w:rPr>
        <w:t xml:space="preserve">DIRECTOR EXECUTIV,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1237A6">
        <w:rPr>
          <w:rFonts w:ascii="Times New Roman" w:hAnsi="Times New Roman" w:cs="Times New Roman"/>
          <w:sz w:val="24"/>
          <w:szCs w:val="24"/>
        </w:rPr>
        <w:t xml:space="preserve">  ŞEF </w:t>
      </w:r>
      <w:r>
        <w:rPr>
          <w:rFonts w:ascii="Times New Roman" w:hAnsi="Times New Roman" w:cs="Times New Roman"/>
          <w:sz w:val="24"/>
          <w:szCs w:val="24"/>
        </w:rPr>
        <w:t>SERVICIU</w:t>
      </w:r>
      <w:r w:rsidRPr="001237A6">
        <w:rPr>
          <w:rFonts w:ascii="Times New Roman" w:hAnsi="Times New Roman" w:cs="Times New Roman"/>
          <w:sz w:val="24"/>
          <w:szCs w:val="24"/>
        </w:rPr>
        <w:t xml:space="preserve"> PROTE</w:t>
      </w:r>
      <w:r>
        <w:rPr>
          <w:rFonts w:ascii="Times New Roman" w:hAnsi="Times New Roman" w:cs="Times New Roman"/>
          <w:sz w:val="24"/>
          <w:szCs w:val="24"/>
        </w:rPr>
        <w:t xml:space="preserve">CŢIA                   </w:t>
      </w:r>
    </w:p>
    <w:p w:rsidR="00C27374" w:rsidRPr="001237A6" w:rsidRDefault="00C27374" w:rsidP="00C27374">
      <w:pPr>
        <w:spacing w:after="0" w:line="240" w:lineRule="auto"/>
        <w:ind w:right="-198"/>
        <w:rPr>
          <w:rFonts w:ascii="Times New Roman" w:hAnsi="Times New Roman" w:cs="Times New Roman"/>
          <w:sz w:val="24"/>
          <w:szCs w:val="24"/>
        </w:rPr>
      </w:pPr>
      <w:r w:rsidRPr="001237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1237A6">
        <w:rPr>
          <w:rFonts w:ascii="Times New Roman" w:hAnsi="Times New Roman" w:cs="Times New Roman"/>
          <w:sz w:val="24"/>
          <w:szCs w:val="24"/>
        </w:rPr>
        <w:t xml:space="preserve"> PERSOANELOR VÂRSTNICE,                </w:t>
      </w:r>
    </w:p>
    <w:p w:rsidR="00C27374" w:rsidRPr="001237A6" w:rsidRDefault="00C27374" w:rsidP="00C27374">
      <w:pPr>
        <w:spacing w:after="0" w:line="240" w:lineRule="auto"/>
        <w:ind w:right="-198"/>
        <w:rPr>
          <w:rFonts w:ascii="Times New Roman" w:hAnsi="Times New Roman" w:cs="Times New Roman"/>
          <w:sz w:val="24"/>
          <w:szCs w:val="24"/>
        </w:rPr>
      </w:pPr>
      <w:r w:rsidRPr="001237A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Alisa Bianca Alstani                                                                        </w:t>
      </w:r>
      <w:r w:rsidRPr="001237A6">
        <w:rPr>
          <w:rFonts w:ascii="Times New Roman" w:hAnsi="Times New Roman" w:cs="Times New Roman"/>
          <w:sz w:val="24"/>
          <w:szCs w:val="24"/>
        </w:rPr>
        <w:t xml:space="preserve">Cristina-Daniela Bobia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27374" w:rsidRDefault="00C27374" w:rsidP="00C27374">
      <w:pPr>
        <w:tabs>
          <w:tab w:val="left" w:pos="6360"/>
        </w:tabs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000000" w:rsidRPr="00C27374" w:rsidRDefault="00000000" w:rsidP="00C27374"/>
    <w:sectPr w:rsidR="002219D0" w:rsidRPr="00C27374" w:rsidSect="00B7130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947"/>
    <w:rsid w:val="00032652"/>
    <w:rsid w:val="00107832"/>
    <w:rsid w:val="00214835"/>
    <w:rsid w:val="002A0EE7"/>
    <w:rsid w:val="002A4339"/>
    <w:rsid w:val="002F6849"/>
    <w:rsid w:val="00412EB8"/>
    <w:rsid w:val="004B0F20"/>
    <w:rsid w:val="00546671"/>
    <w:rsid w:val="005E1F61"/>
    <w:rsid w:val="007E6489"/>
    <w:rsid w:val="00837947"/>
    <w:rsid w:val="00914BED"/>
    <w:rsid w:val="00B048B5"/>
    <w:rsid w:val="00B7130B"/>
    <w:rsid w:val="00C00D6C"/>
    <w:rsid w:val="00C27374"/>
    <w:rsid w:val="00D20F38"/>
    <w:rsid w:val="00E30991"/>
    <w:rsid w:val="00ED79B4"/>
    <w:rsid w:val="00F124C5"/>
    <w:rsid w:val="00F6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B1CB"/>
  <w15:docId w15:val="{F42158D5-D787-4DA9-945F-C58A96EB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EE7"/>
    <w:pPr>
      <w:spacing w:after="200" w:line="27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2A0EE7"/>
    <w:rPr>
      <w:color w:val="0000FF"/>
      <w:u w:val="single"/>
    </w:rPr>
  </w:style>
  <w:style w:type="table" w:styleId="Tabelgril">
    <w:name w:val="Table Grid"/>
    <w:basedOn w:val="TabelNormal"/>
    <w:uiPriority w:val="39"/>
    <w:rsid w:val="00F6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sdts@dasdt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957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compartiment juridic</cp:lastModifiedBy>
  <cp:revision>15</cp:revision>
  <cp:lastPrinted>2026-01-21T08:10:00Z</cp:lastPrinted>
  <dcterms:created xsi:type="dcterms:W3CDTF">2024-04-18T11:30:00Z</dcterms:created>
  <dcterms:modified xsi:type="dcterms:W3CDTF">2026-01-21T08:10:00Z</dcterms:modified>
</cp:coreProperties>
</file>