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DFC40" w14:textId="77777777" w:rsidR="00B7185F" w:rsidRPr="00B7185F" w:rsidRDefault="00B7185F" w:rsidP="00B7185F">
      <w:pPr>
        <w:spacing w:after="0"/>
        <w:rPr>
          <w:rFonts w:eastAsia="Calibri" w:cs="Times New Roman"/>
          <w:sz w:val="28"/>
          <w:szCs w:val="28"/>
          <w:lang w:val="fr-BE"/>
        </w:rPr>
      </w:pPr>
      <w:r w:rsidRPr="00B7185F">
        <w:rPr>
          <w:rFonts w:eastAsia="Calibri" w:cs="Times New Roman"/>
          <w:sz w:val="28"/>
          <w:szCs w:val="28"/>
          <w:lang w:val="fr-BE"/>
        </w:rPr>
        <w:t>JUDEȚUL ILFOV</w:t>
      </w:r>
    </w:p>
    <w:p w14:paraId="5802CFAE" w14:textId="77777777" w:rsidR="00B7185F" w:rsidRPr="00B7185F" w:rsidRDefault="00B7185F" w:rsidP="00B7185F">
      <w:pPr>
        <w:spacing w:after="0"/>
        <w:rPr>
          <w:rFonts w:eastAsia="Calibri" w:cs="Times New Roman"/>
          <w:sz w:val="28"/>
          <w:szCs w:val="28"/>
          <w:lang w:val="fr-BE"/>
        </w:rPr>
      </w:pPr>
      <w:r w:rsidRPr="00B7185F">
        <w:rPr>
          <w:rFonts w:eastAsia="Calibri" w:cs="Times New Roman"/>
          <w:sz w:val="28"/>
          <w:szCs w:val="28"/>
          <w:lang w:val="fr-BE"/>
        </w:rPr>
        <w:t>COMUNA BRANESTI</w:t>
      </w:r>
    </w:p>
    <w:p w14:paraId="7EE63B65" w14:textId="0CFBEB35" w:rsidR="00B7185F" w:rsidRPr="00B7185F" w:rsidRDefault="00B7185F" w:rsidP="00B7185F">
      <w:pPr>
        <w:spacing w:after="0"/>
        <w:rPr>
          <w:rFonts w:eastAsia="Calibri" w:cs="Times New Roman"/>
          <w:sz w:val="28"/>
          <w:szCs w:val="28"/>
          <w:lang w:val="fr-BE"/>
        </w:rPr>
      </w:pPr>
      <w:r w:rsidRPr="00B7185F">
        <w:rPr>
          <w:rFonts w:eastAsia="Calibri" w:cs="Times New Roman"/>
          <w:sz w:val="28"/>
          <w:szCs w:val="28"/>
          <w:lang w:val="fr-BE"/>
        </w:rPr>
        <w:t>PRIMĂRIA</w:t>
      </w:r>
      <w:r w:rsidR="0026355E">
        <w:rPr>
          <w:rFonts w:eastAsia="Calibri" w:cs="Times New Roman"/>
          <w:sz w:val="28"/>
          <w:szCs w:val="28"/>
          <w:lang w:val="fr-BE"/>
        </w:rPr>
        <w:t xml:space="preserve"> BRANESTI</w:t>
      </w:r>
    </w:p>
    <w:p w14:paraId="61819530" w14:textId="77777777" w:rsidR="00B7185F" w:rsidRPr="00B7185F" w:rsidRDefault="00B7185F" w:rsidP="00B7185F">
      <w:pPr>
        <w:spacing w:after="0"/>
        <w:rPr>
          <w:rFonts w:eastAsia="Calibri" w:cs="Times New Roman"/>
          <w:b/>
          <w:bCs/>
          <w:sz w:val="28"/>
          <w:szCs w:val="28"/>
          <w:lang w:val="fr-BE"/>
        </w:rPr>
      </w:pPr>
    </w:p>
    <w:p w14:paraId="43454A3F" w14:textId="77777777" w:rsidR="00B7185F" w:rsidRPr="00B7185F" w:rsidRDefault="00B7185F" w:rsidP="00B7185F">
      <w:pPr>
        <w:spacing w:after="0"/>
        <w:rPr>
          <w:rFonts w:eastAsia="Calibri" w:cs="Times New Roman"/>
          <w:b/>
          <w:bCs/>
          <w:sz w:val="28"/>
          <w:szCs w:val="28"/>
          <w:lang w:val="fr-BE"/>
        </w:rPr>
      </w:pPr>
    </w:p>
    <w:p w14:paraId="543E3DBC" w14:textId="08B28635" w:rsidR="00B7185F" w:rsidRPr="00B7185F" w:rsidRDefault="00D376F0" w:rsidP="00D376F0">
      <w:pPr>
        <w:spacing w:after="0"/>
        <w:rPr>
          <w:rFonts w:eastAsia="Calibri" w:cs="Times New Roman"/>
          <w:b/>
          <w:bCs/>
          <w:sz w:val="28"/>
          <w:szCs w:val="28"/>
          <w:lang w:val="fr-BE"/>
        </w:rPr>
      </w:pPr>
      <w:r>
        <w:rPr>
          <w:rFonts w:eastAsia="Calibri" w:cs="Times New Roman"/>
          <w:b/>
          <w:bCs/>
          <w:sz w:val="28"/>
          <w:szCs w:val="28"/>
          <w:lang w:val="fr-BE"/>
        </w:rPr>
        <w:t xml:space="preserve">                                                           </w:t>
      </w:r>
      <w:r w:rsidR="00994337">
        <w:rPr>
          <w:rFonts w:eastAsia="Calibri" w:cs="Times New Roman"/>
          <w:b/>
          <w:bCs/>
          <w:sz w:val="28"/>
          <w:szCs w:val="28"/>
          <w:lang w:val="fr-BE"/>
        </w:rPr>
        <w:t xml:space="preserve">                   </w:t>
      </w:r>
      <w:proofErr w:type="spellStart"/>
      <w:r w:rsidR="00B7185F" w:rsidRPr="00B7185F">
        <w:rPr>
          <w:rFonts w:eastAsia="Calibri" w:cs="Times New Roman"/>
          <w:b/>
          <w:bCs/>
          <w:sz w:val="28"/>
          <w:szCs w:val="28"/>
          <w:lang w:val="fr-BE"/>
        </w:rPr>
        <w:t>Anexa</w:t>
      </w:r>
      <w:proofErr w:type="spellEnd"/>
      <w:r w:rsidR="00B7185F" w:rsidRPr="00B7185F">
        <w:rPr>
          <w:rFonts w:eastAsia="Calibri" w:cs="Times New Roman"/>
          <w:b/>
          <w:bCs/>
          <w:sz w:val="28"/>
          <w:szCs w:val="28"/>
          <w:lang w:val="fr-BE"/>
        </w:rPr>
        <w:t xml:space="preserve"> </w:t>
      </w:r>
      <w:r w:rsidR="0026355E">
        <w:rPr>
          <w:rFonts w:eastAsia="Calibri" w:cs="Times New Roman"/>
          <w:b/>
          <w:bCs/>
          <w:sz w:val="28"/>
          <w:szCs w:val="28"/>
          <w:lang w:val="fr-BE"/>
        </w:rPr>
        <w:t xml:space="preserve">nr.1 </w:t>
      </w:r>
      <w:r w:rsidR="00B7185F" w:rsidRPr="00B7185F">
        <w:rPr>
          <w:rFonts w:eastAsia="Calibri" w:cs="Times New Roman"/>
          <w:b/>
          <w:bCs/>
          <w:sz w:val="28"/>
          <w:szCs w:val="28"/>
          <w:lang w:val="fr-BE"/>
        </w:rPr>
        <w:t>la HCL</w:t>
      </w:r>
      <w:r w:rsidR="0026355E">
        <w:rPr>
          <w:rFonts w:eastAsia="Calibri" w:cs="Times New Roman"/>
          <w:b/>
          <w:bCs/>
          <w:sz w:val="28"/>
          <w:szCs w:val="28"/>
          <w:lang w:val="fr-BE"/>
        </w:rPr>
        <w:t xml:space="preserve">  </w:t>
      </w:r>
    </w:p>
    <w:p w14:paraId="72D32FE2" w14:textId="77777777" w:rsidR="00B7185F" w:rsidRPr="00B7185F" w:rsidRDefault="00B7185F" w:rsidP="00B7185F">
      <w:pPr>
        <w:spacing w:after="0"/>
        <w:rPr>
          <w:rFonts w:eastAsia="Calibri" w:cs="Times New Roman"/>
          <w:b/>
          <w:bCs/>
          <w:sz w:val="28"/>
          <w:szCs w:val="28"/>
          <w:lang w:val="fr-BE"/>
        </w:rPr>
      </w:pPr>
    </w:p>
    <w:p w14:paraId="2AE0E218" w14:textId="77777777" w:rsidR="00B7185F" w:rsidRPr="00B7185F" w:rsidRDefault="00B7185F" w:rsidP="00B7185F">
      <w:pPr>
        <w:spacing w:after="0"/>
        <w:rPr>
          <w:rFonts w:eastAsia="Calibri" w:cs="Times New Roman"/>
          <w:b/>
          <w:bCs/>
          <w:sz w:val="28"/>
          <w:szCs w:val="28"/>
          <w:lang w:val="fr-BE"/>
        </w:rPr>
      </w:pPr>
    </w:p>
    <w:p w14:paraId="104E8944" w14:textId="77777777" w:rsidR="00B7185F" w:rsidRPr="00B7185F" w:rsidRDefault="00B7185F" w:rsidP="00B7185F">
      <w:pPr>
        <w:spacing w:after="0"/>
        <w:rPr>
          <w:rFonts w:eastAsia="Calibri" w:cs="Times New Roman"/>
          <w:b/>
          <w:bCs/>
          <w:sz w:val="28"/>
          <w:szCs w:val="28"/>
          <w:lang w:val="fr-BE"/>
        </w:rPr>
      </w:pPr>
    </w:p>
    <w:p w14:paraId="2FF4A150" w14:textId="66090DA7" w:rsidR="00B7185F" w:rsidRPr="00B7185F" w:rsidRDefault="00B7185F" w:rsidP="00B7185F">
      <w:pPr>
        <w:spacing w:line="276" w:lineRule="auto"/>
        <w:jc w:val="center"/>
        <w:rPr>
          <w:rFonts w:eastAsia="Calibri" w:cs="Times New Roman"/>
          <w:b/>
          <w:bCs/>
          <w:sz w:val="28"/>
          <w:szCs w:val="28"/>
        </w:rPr>
      </w:pPr>
      <w:r w:rsidRPr="00B7185F">
        <w:rPr>
          <w:rFonts w:eastAsia="Calibri" w:cs="Times New Roman"/>
          <w:b/>
          <w:bCs/>
          <w:sz w:val="28"/>
          <w:szCs w:val="28"/>
        </w:rPr>
        <w:t>SCRISOARE DE AȘTEPTĂRI</w:t>
      </w:r>
    </w:p>
    <w:p w14:paraId="28BD9436" w14:textId="77777777" w:rsidR="00B7185F" w:rsidRPr="00B7185F" w:rsidRDefault="00B7185F" w:rsidP="00B7185F">
      <w:pPr>
        <w:spacing w:after="0"/>
        <w:jc w:val="center"/>
        <w:rPr>
          <w:rFonts w:eastAsia="Calibri" w:cs="Times New Roman"/>
          <w:b/>
          <w:bCs/>
          <w:sz w:val="28"/>
          <w:szCs w:val="28"/>
        </w:rPr>
      </w:pPr>
      <w:r w:rsidRPr="00B7185F">
        <w:rPr>
          <w:rFonts w:eastAsia="Calibri" w:cs="Times New Roman"/>
          <w:b/>
          <w:bCs/>
          <w:sz w:val="28"/>
          <w:szCs w:val="28"/>
        </w:rPr>
        <w:t xml:space="preserve">Privind performanțele  societății </w:t>
      </w:r>
    </w:p>
    <w:p w14:paraId="0BEB9984" w14:textId="76596359" w:rsidR="00B7185F" w:rsidRPr="00B7185F" w:rsidRDefault="00B7185F" w:rsidP="00B7185F">
      <w:pPr>
        <w:spacing w:after="0"/>
        <w:jc w:val="center"/>
        <w:rPr>
          <w:rFonts w:eastAsia="Calibri" w:cs="Times New Roman"/>
          <w:b/>
          <w:bCs/>
          <w:sz w:val="28"/>
          <w:szCs w:val="28"/>
        </w:rPr>
      </w:pPr>
      <w:r w:rsidRPr="00B7185F">
        <w:rPr>
          <w:rFonts w:eastAsia="Calibri" w:cs="Times New Roman"/>
          <w:b/>
          <w:bCs/>
          <w:sz w:val="28"/>
          <w:szCs w:val="28"/>
        </w:rPr>
        <w:t xml:space="preserve">GOSPODĂRIRE </w:t>
      </w:r>
      <w:bookmarkStart w:id="0" w:name="_Hlk166056200"/>
      <w:r w:rsidRPr="00B7185F">
        <w:rPr>
          <w:rFonts w:eastAsia="Calibri" w:cs="Times New Roman"/>
          <w:b/>
          <w:bCs/>
          <w:sz w:val="28"/>
          <w:szCs w:val="28"/>
        </w:rPr>
        <w:t xml:space="preserve">MONITORIZARE </w:t>
      </w:r>
      <w:r>
        <w:rPr>
          <w:rFonts w:eastAsia="Calibri" w:cs="Times New Roman"/>
          <w:b/>
          <w:bCs/>
          <w:sz w:val="28"/>
          <w:szCs w:val="28"/>
        </w:rPr>
        <w:t>Ș</w:t>
      </w:r>
      <w:r w:rsidRPr="00B7185F">
        <w:rPr>
          <w:rFonts w:eastAsia="Calibri" w:cs="Times New Roman"/>
          <w:b/>
          <w:bCs/>
          <w:sz w:val="28"/>
          <w:szCs w:val="28"/>
        </w:rPr>
        <w:t>I TRANSPORT BR</w:t>
      </w:r>
      <w:r>
        <w:rPr>
          <w:rFonts w:eastAsia="Calibri" w:cs="Times New Roman"/>
          <w:b/>
          <w:bCs/>
          <w:sz w:val="28"/>
          <w:szCs w:val="28"/>
        </w:rPr>
        <w:t>Ă</w:t>
      </w:r>
      <w:r w:rsidRPr="00B7185F">
        <w:rPr>
          <w:rFonts w:eastAsia="Calibri" w:cs="Times New Roman"/>
          <w:b/>
          <w:bCs/>
          <w:sz w:val="28"/>
          <w:szCs w:val="28"/>
        </w:rPr>
        <w:t>NE</w:t>
      </w:r>
      <w:r>
        <w:rPr>
          <w:rFonts w:eastAsia="Calibri" w:cs="Times New Roman"/>
          <w:b/>
          <w:bCs/>
          <w:sz w:val="28"/>
          <w:szCs w:val="28"/>
        </w:rPr>
        <w:t>Ș</w:t>
      </w:r>
      <w:r w:rsidRPr="00B7185F">
        <w:rPr>
          <w:rFonts w:eastAsia="Calibri" w:cs="Times New Roman"/>
          <w:b/>
          <w:bCs/>
          <w:sz w:val="28"/>
          <w:szCs w:val="28"/>
        </w:rPr>
        <w:t>TI  SRL</w:t>
      </w:r>
      <w:bookmarkEnd w:id="0"/>
    </w:p>
    <w:p w14:paraId="686D026A" w14:textId="2E5B1691" w:rsidR="00B7185F" w:rsidRPr="00B7185F" w:rsidRDefault="00B7185F" w:rsidP="00B7185F">
      <w:pPr>
        <w:spacing w:line="276" w:lineRule="auto"/>
        <w:jc w:val="center"/>
        <w:rPr>
          <w:rFonts w:eastAsia="Calibri" w:cs="Times New Roman"/>
          <w:b/>
          <w:bCs/>
          <w:sz w:val="28"/>
          <w:szCs w:val="28"/>
        </w:rPr>
      </w:pPr>
      <w:r w:rsidRPr="00B7185F">
        <w:rPr>
          <w:rFonts w:eastAsia="Calibri" w:cs="Times New Roman"/>
          <w:b/>
          <w:bCs/>
          <w:sz w:val="28"/>
          <w:szCs w:val="28"/>
        </w:rPr>
        <w:t xml:space="preserve">și ale organelor de administrare și conducere ale acesteia pentru o perioadă de patru ani </w:t>
      </w:r>
    </w:p>
    <w:p w14:paraId="390295D1" w14:textId="77777777" w:rsidR="00B7185F" w:rsidRPr="00B7185F" w:rsidRDefault="00B7185F" w:rsidP="00B7185F">
      <w:pPr>
        <w:spacing w:after="0"/>
        <w:jc w:val="center"/>
        <w:rPr>
          <w:rFonts w:eastAsia="Calibri" w:cs="Times New Roman"/>
          <w:sz w:val="28"/>
          <w:szCs w:val="28"/>
        </w:rPr>
      </w:pPr>
    </w:p>
    <w:p w14:paraId="333A4FB0" w14:textId="77777777" w:rsidR="00B7185F" w:rsidRPr="00B7185F" w:rsidRDefault="00B7185F" w:rsidP="00B7185F">
      <w:pPr>
        <w:spacing w:after="0"/>
        <w:jc w:val="center"/>
        <w:rPr>
          <w:rFonts w:eastAsia="Calibri" w:cs="Times New Roman"/>
          <w:sz w:val="28"/>
          <w:szCs w:val="28"/>
        </w:rPr>
      </w:pPr>
    </w:p>
    <w:p w14:paraId="5F0FE7D4" w14:textId="77777777" w:rsidR="00B7185F" w:rsidRPr="00B7185F" w:rsidRDefault="00B7185F" w:rsidP="00B7185F">
      <w:pPr>
        <w:spacing w:after="0"/>
        <w:jc w:val="center"/>
        <w:rPr>
          <w:rFonts w:eastAsia="Calibri" w:cs="Times New Roman"/>
          <w:sz w:val="28"/>
          <w:szCs w:val="28"/>
        </w:rPr>
      </w:pPr>
    </w:p>
    <w:p w14:paraId="003DA881" w14:textId="77777777" w:rsidR="00B7185F" w:rsidRPr="00B7185F" w:rsidRDefault="00B7185F" w:rsidP="00B7185F">
      <w:pPr>
        <w:spacing w:after="0"/>
        <w:jc w:val="center"/>
        <w:rPr>
          <w:rFonts w:eastAsia="Calibri" w:cs="Times New Roman"/>
          <w:sz w:val="28"/>
          <w:szCs w:val="28"/>
        </w:rPr>
      </w:pPr>
    </w:p>
    <w:p w14:paraId="58761356" w14:textId="77777777" w:rsidR="00B7185F" w:rsidRPr="00B7185F" w:rsidRDefault="00B7185F" w:rsidP="00B7185F">
      <w:pPr>
        <w:spacing w:after="0"/>
        <w:jc w:val="center"/>
        <w:rPr>
          <w:rFonts w:eastAsia="Calibri" w:cs="Times New Roman"/>
          <w:sz w:val="28"/>
          <w:szCs w:val="28"/>
        </w:rPr>
      </w:pPr>
    </w:p>
    <w:p w14:paraId="44D0A61B" w14:textId="77777777" w:rsidR="00B7185F" w:rsidRPr="00B7185F" w:rsidRDefault="00B7185F" w:rsidP="00B7185F">
      <w:pPr>
        <w:spacing w:after="0"/>
        <w:jc w:val="center"/>
        <w:rPr>
          <w:rFonts w:eastAsia="Calibri" w:cs="Times New Roman"/>
          <w:sz w:val="28"/>
          <w:szCs w:val="28"/>
        </w:rPr>
      </w:pPr>
    </w:p>
    <w:p w14:paraId="13813633" w14:textId="77777777" w:rsidR="00B7185F" w:rsidRPr="00B7185F" w:rsidRDefault="00B7185F" w:rsidP="00B7185F">
      <w:pPr>
        <w:spacing w:after="0"/>
        <w:jc w:val="center"/>
        <w:rPr>
          <w:rFonts w:eastAsia="Calibri" w:cs="Times New Roman"/>
          <w:sz w:val="28"/>
          <w:szCs w:val="28"/>
        </w:rPr>
      </w:pPr>
    </w:p>
    <w:p w14:paraId="5F08F494" w14:textId="77777777" w:rsidR="00B7185F" w:rsidRPr="00B7185F" w:rsidRDefault="00B7185F" w:rsidP="00B7185F">
      <w:pPr>
        <w:spacing w:after="0"/>
        <w:jc w:val="center"/>
        <w:rPr>
          <w:rFonts w:eastAsia="Calibri" w:cs="Times New Roman"/>
          <w:sz w:val="28"/>
          <w:szCs w:val="28"/>
        </w:rPr>
      </w:pPr>
    </w:p>
    <w:p w14:paraId="759BB87D" w14:textId="77777777" w:rsidR="00B7185F" w:rsidRPr="00B7185F" w:rsidRDefault="00B7185F" w:rsidP="00B7185F">
      <w:pPr>
        <w:spacing w:after="0"/>
        <w:jc w:val="center"/>
        <w:rPr>
          <w:rFonts w:eastAsia="Calibri" w:cs="Times New Roman"/>
          <w:sz w:val="28"/>
          <w:szCs w:val="28"/>
        </w:rPr>
      </w:pPr>
    </w:p>
    <w:p w14:paraId="720194BC" w14:textId="77777777" w:rsidR="00B7185F" w:rsidRPr="00B7185F" w:rsidRDefault="00B7185F" w:rsidP="00B7185F">
      <w:pPr>
        <w:spacing w:after="0"/>
        <w:jc w:val="center"/>
        <w:rPr>
          <w:rFonts w:eastAsia="Calibri" w:cs="Times New Roman"/>
          <w:sz w:val="28"/>
          <w:szCs w:val="28"/>
        </w:rPr>
      </w:pPr>
    </w:p>
    <w:p w14:paraId="41B3DDEB" w14:textId="77777777" w:rsidR="00B7185F" w:rsidRPr="00B7185F" w:rsidRDefault="00B7185F" w:rsidP="00B7185F">
      <w:pPr>
        <w:spacing w:after="0"/>
        <w:jc w:val="center"/>
        <w:rPr>
          <w:rFonts w:eastAsia="Calibri" w:cs="Times New Roman"/>
          <w:sz w:val="28"/>
          <w:szCs w:val="28"/>
        </w:rPr>
      </w:pPr>
    </w:p>
    <w:p w14:paraId="2C555052" w14:textId="77777777" w:rsidR="00B7185F" w:rsidRPr="00B7185F" w:rsidRDefault="00B7185F" w:rsidP="00B7185F">
      <w:pPr>
        <w:spacing w:after="0"/>
        <w:jc w:val="center"/>
        <w:rPr>
          <w:rFonts w:eastAsia="Calibri" w:cs="Times New Roman"/>
          <w:sz w:val="28"/>
          <w:szCs w:val="28"/>
        </w:rPr>
      </w:pPr>
    </w:p>
    <w:p w14:paraId="5FF72C5C" w14:textId="77777777" w:rsidR="00B7185F" w:rsidRPr="00B7185F" w:rsidRDefault="00B7185F" w:rsidP="00B7185F">
      <w:pPr>
        <w:spacing w:after="0"/>
        <w:jc w:val="center"/>
        <w:rPr>
          <w:rFonts w:eastAsia="Calibri" w:cs="Times New Roman"/>
          <w:sz w:val="28"/>
          <w:szCs w:val="28"/>
        </w:rPr>
      </w:pPr>
    </w:p>
    <w:p w14:paraId="286DA5B5" w14:textId="77777777" w:rsidR="00B7185F" w:rsidRDefault="00B7185F" w:rsidP="00B7185F">
      <w:pPr>
        <w:spacing w:after="0"/>
        <w:jc w:val="center"/>
        <w:rPr>
          <w:rFonts w:eastAsia="Calibri" w:cs="Times New Roman"/>
          <w:sz w:val="28"/>
          <w:szCs w:val="28"/>
        </w:rPr>
      </w:pPr>
    </w:p>
    <w:p w14:paraId="08B3E0E3" w14:textId="77777777" w:rsidR="00B7185F" w:rsidRDefault="00B7185F" w:rsidP="00B7185F">
      <w:pPr>
        <w:spacing w:after="0"/>
        <w:jc w:val="center"/>
        <w:rPr>
          <w:rFonts w:eastAsia="Calibri" w:cs="Times New Roman"/>
          <w:sz w:val="28"/>
          <w:szCs w:val="28"/>
        </w:rPr>
      </w:pPr>
    </w:p>
    <w:p w14:paraId="1F8942E3" w14:textId="77777777" w:rsidR="00B7185F" w:rsidRDefault="00B7185F" w:rsidP="00B7185F">
      <w:pPr>
        <w:spacing w:after="0"/>
        <w:jc w:val="center"/>
        <w:rPr>
          <w:rFonts w:eastAsia="Calibri" w:cs="Times New Roman"/>
          <w:sz w:val="28"/>
          <w:szCs w:val="28"/>
        </w:rPr>
      </w:pPr>
    </w:p>
    <w:p w14:paraId="42CF0555" w14:textId="77777777" w:rsidR="00B7185F" w:rsidRDefault="00B7185F" w:rsidP="00B7185F">
      <w:pPr>
        <w:spacing w:after="0"/>
        <w:jc w:val="center"/>
        <w:rPr>
          <w:rFonts w:eastAsia="Calibri" w:cs="Times New Roman"/>
          <w:sz w:val="28"/>
          <w:szCs w:val="28"/>
        </w:rPr>
      </w:pPr>
    </w:p>
    <w:p w14:paraId="2EDF6857" w14:textId="77777777" w:rsidR="00B7185F" w:rsidRDefault="00B7185F" w:rsidP="00B7185F">
      <w:pPr>
        <w:spacing w:after="0"/>
        <w:jc w:val="center"/>
        <w:rPr>
          <w:rFonts w:eastAsia="Calibri" w:cs="Times New Roman"/>
          <w:sz w:val="28"/>
          <w:szCs w:val="28"/>
        </w:rPr>
      </w:pPr>
    </w:p>
    <w:p w14:paraId="1F82106F" w14:textId="77777777" w:rsidR="00B7185F" w:rsidRDefault="00B7185F" w:rsidP="00B7185F">
      <w:pPr>
        <w:spacing w:after="0"/>
        <w:jc w:val="center"/>
        <w:rPr>
          <w:rFonts w:eastAsia="Calibri" w:cs="Times New Roman"/>
          <w:sz w:val="28"/>
          <w:szCs w:val="28"/>
        </w:rPr>
      </w:pPr>
    </w:p>
    <w:p w14:paraId="05B8949C" w14:textId="387DEB71" w:rsidR="00B7185F" w:rsidRDefault="00B7185F" w:rsidP="00B7185F">
      <w:pPr>
        <w:spacing w:after="0"/>
        <w:jc w:val="center"/>
        <w:rPr>
          <w:rFonts w:eastAsia="Calibri" w:cs="Times New Roman"/>
          <w:sz w:val="28"/>
          <w:szCs w:val="28"/>
        </w:rPr>
      </w:pPr>
    </w:p>
    <w:p w14:paraId="51BE2FAE" w14:textId="77777777" w:rsidR="0026355E" w:rsidRDefault="0026355E" w:rsidP="00B7185F">
      <w:pPr>
        <w:spacing w:after="0"/>
        <w:jc w:val="center"/>
        <w:rPr>
          <w:rFonts w:eastAsia="Calibri" w:cs="Times New Roman"/>
          <w:sz w:val="28"/>
          <w:szCs w:val="28"/>
        </w:rPr>
      </w:pPr>
    </w:p>
    <w:p w14:paraId="01337D08" w14:textId="77777777" w:rsidR="00B7185F" w:rsidRDefault="00B7185F" w:rsidP="00B7185F">
      <w:pPr>
        <w:spacing w:after="0"/>
        <w:jc w:val="center"/>
        <w:rPr>
          <w:rFonts w:eastAsia="Calibri" w:cs="Times New Roman"/>
          <w:sz w:val="28"/>
          <w:szCs w:val="28"/>
        </w:rPr>
      </w:pPr>
    </w:p>
    <w:p w14:paraId="389A61E9" w14:textId="77777777" w:rsidR="00B7185F" w:rsidRPr="00B7185F" w:rsidRDefault="00B7185F" w:rsidP="00B7185F">
      <w:pPr>
        <w:spacing w:after="0"/>
        <w:jc w:val="center"/>
        <w:rPr>
          <w:rFonts w:eastAsia="Calibri" w:cs="Times New Roman"/>
          <w:sz w:val="28"/>
          <w:szCs w:val="28"/>
        </w:rPr>
      </w:pPr>
    </w:p>
    <w:p w14:paraId="117AD3E5" w14:textId="77777777" w:rsidR="00B7185F" w:rsidRPr="00B7185F" w:rsidRDefault="00B7185F" w:rsidP="00B7185F">
      <w:pPr>
        <w:spacing w:line="276" w:lineRule="auto"/>
        <w:rPr>
          <w:rFonts w:eastAsia="Calibri" w:cs="Times New Roman"/>
          <w:b/>
          <w:bCs/>
        </w:rPr>
      </w:pPr>
    </w:p>
    <w:p w14:paraId="52154F53" w14:textId="77777777" w:rsidR="006F1F12" w:rsidRDefault="006F1F12" w:rsidP="0088455B">
      <w:pPr>
        <w:spacing w:line="276" w:lineRule="auto"/>
        <w:ind w:firstLine="708"/>
        <w:rPr>
          <w:rFonts w:eastAsia="Calibri" w:cs="Times New Roman"/>
          <w:i/>
          <w:iCs/>
        </w:rPr>
      </w:pPr>
    </w:p>
    <w:p w14:paraId="301FA214" w14:textId="2EC4E1C0" w:rsidR="00B7185F" w:rsidRPr="00B7185F" w:rsidRDefault="00B7185F" w:rsidP="0088455B">
      <w:pPr>
        <w:spacing w:line="276" w:lineRule="auto"/>
        <w:ind w:firstLine="708"/>
        <w:rPr>
          <w:rFonts w:eastAsia="Calibri" w:cs="Times New Roman"/>
          <w:i/>
          <w:iCs/>
        </w:rPr>
      </w:pPr>
      <w:r w:rsidRPr="00B7185F">
        <w:rPr>
          <w:rFonts w:eastAsia="Calibri" w:cs="Times New Roman"/>
          <w:i/>
          <w:iCs/>
        </w:rPr>
        <w:lastRenderedPageBreak/>
        <w:t>Primăria Brănești, prin Consiliul Local Brănești, în calitate autoritate publică tutelara a societății GOSPODĂRIE MONITORIZARE ȘI TRANSPORT BRĂNEȘTI S</w:t>
      </w:r>
      <w:r w:rsidR="0088455B">
        <w:rPr>
          <w:rFonts w:eastAsia="Calibri" w:cs="Times New Roman"/>
          <w:i/>
          <w:iCs/>
        </w:rPr>
        <w:t>RL</w:t>
      </w:r>
      <w:r w:rsidRPr="00B7185F">
        <w:rPr>
          <w:rFonts w:eastAsia="Calibri" w:cs="Times New Roman"/>
          <w:i/>
          <w:iCs/>
        </w:rPr>
        <w:t xml:space="preserve">, a elaborat prezenta scrisoare de așteptări a </w:t>
      </w:r>
      <w:r w:rsidR="0088455B">
        <w:rPr>
          <w:rFonts w:eastAsia="Calibri" w:cs="Times New Roman"/>
          <w:i/>
          <w:iCs/>
        </w:rPr>
        <w:t>asociaților</w:t>
      </w:r>
      <w:r w:rsidRPr="00B7185F">
        <w:rPr>
          <w:rFonts w:eastAsia="Calibri" w:cs="Times New Roman"/>
          <w:i/>
          <w:iCs/>
        </w:rPr>
        <w:t xml:space="preserve"> privind performanțele societății și ale organelor de administrare și conducere ale acesteia, pentru o perioadă de patru ani. </w:t>
      </w:r>
    </w:p>
    <w:p w14:paraId="45D15111" w14:textId="77777777" w:rsidR="00B7185F" w:rsidRDefault="00B7185F" w:rsidP="00B7185F">
      <w:pPr>
        <w:spacing w:line="276" w:lineRule="auto"/>
        <w:rPr>
          <w:rFonts w:eastAsia="Calibri" w:cs="Times New Roman"/>
          <w:i/>
          <w:iCs/>
        </w:rPr>
      </w:pPr>
    </w:p>
    <w:p w14:paraId="03DCA82E" w14:textId="3F7C0DE1" w:rsidR="00B7185F" w:rsidRPr="00B7185F" w:rsidRDefault="0088455B" w:rsidP="0088455B">
      <w:pPr>
        <w:spacing w:line="276" w:lineRule="auto"/>
        <w:ind w:firstLine="708"/>
        <w:rPr>
          <w:rFonts w:eastAsia="Calibri" w:cs="Times New Roman"/>
          <w:i/>
          <w:iCs/>
        </w:rPr>
      </w:pPr>
      <w:r>
        <w:rPr>
          <w:rFonts w:eastAsia="Calibri" w:cs="Times New Roman"/>
          <w:i/>
          <w:iCs/>
        </w:rPr>
        <w:t xml:space="preserve">Asociatul </w:t>
      </w:r>
      <w:r w:rsidR="00B7185F" w:rsidRPr="00B7185F">
        <w:rPr>
          <w:rFonts w:eastAsia="Calibri" w:cs="Times New Roman"/>
          <w:i/>
          <w:iCs/>
        </w:rPr>
        <w:t>Consiliul Local Brănești, dore</w:t>
      </w:r>
      <w:r>
        <w:rPr>
          <w:rFonts w:eastAsia="Calibri" w:cs="Times New Roman"/>
          <w:i/>
          <w:iCs/>
        </w:rPr>
        <w:t>ște</w:t>
      </w:r>
      <w:r w:rsidR="00B7185F" w:rsidRPr="00B7185F">
        <w:rPr>
          <w:rFonts w:eastAsia="Calibri" w:cs="Times New Roman"/>
          <w:i/>
          <w:iCs/>
        </w:rPr>
        <w:t xml:space="preserve"> o îmbunătățire continuă a performanței  societății și a modului de implementare a principiilor  guvernanței corporative în cadrul întreprinderilor publice din portofoliul său.</w:t>
      </w:r>
    </w:p>
    <w:p w14:paraId="432C9147" w14:textId="77777777" w:rsidR="00B7185F" w:rsidRPr="00B7185F" w:rsidRDefault="00B7185F" w:rsidP="00B7185F">
      <w:pPr>
        <w:spacing w:line="276" w:lineRule="auto"/>
        <w:rPr>
          <w:rFonts w:eastAsia="Calibri" w:cs="Times New Roman"/>
          <w:i/>
          <w:iCs/>
        </w:rPr>
      </w:pPr>
    </w:p>
    <w:p w14:paraId="49244E32" w14:textId="35E38704" w:rsidR="00B7185F" w:rsidRPr="00B7185F" w:rsidRDefault="00B7185F" w:rsidP="0088455B">
      <w:pPr>
        <w:spacing w:line="276" w:lineRule="auto"/>
        <w:ind w:firstLine="708"/>
        <w:rPr>
          <w:rFonts w:eastAsia="Arial" w:cs="Times New Roman"/>
          <w:i/>
          <w:iCs/>
          <w:color w:val="000000"/>
        </w:rPr>
      </w:pPr>
      <w:r w:rsidRPr="00B7185F">
        <w:rPr>
          <w:rFonts w:eastAsia="Arial" w:cs="Times New Roman"/>
          <w:i/>
          <w:iCs/>
          <w:color w:val="000000"/>
        </w:rPr>
        <w:t>Documentul a fost întocmit în conformitate cu cerințele Ordonanței de Urgență nr. 109/2011 privind guvernanța corporativă a întreprinderilor publice, modificată și aprobată prin Legea nr. 111/2016 și normele metodologice de aplicare a OUG nr. 109/2016,  aprobate prin HG nr. 639/2023 privind normele de aplicare, ale OUG nr.117/2023 pentru modificarea și completarea OUG nr.109/2011 privind guvernanța corporativă a întreprinderilor publice, precum și pentru modificarea și completarea Legii nr.187/2023 privind modificarea și completarea OUG nr.109/2011, privind guvernanța corporativă a întrep</w:t>
      </w:r>
      <w:r w:rsidR="0088455B">
        <w:rPr>
          <w:rFonts w:eastAsia="Arial" w:cs="Times New Roman"/>
          <w:i/>
          <w:iCs/>
          <w:color w:val="000000"/>
        </w:rPr>
        <w:t>r</w:t>
      </w:r>
      <w:r w:rsidRPr="00B7185F">
        <w:rPr>
          <w:rFonts w:eastAsia="Arial" w:cs="Times New Roman"/>
          <w:i/>
          <w:iCs/>
          <w:color w:val="000000"/>
        </w:rPr>
        <w:t>inderilor publice și ale Ordinului nr.126/12.03.2024 privind  Regulamentul- cadru de organizare și funcționare a Comisiilor de selecție și nominalizare a candidaților pentru un post în cadrul Consiliilor de administrație/supraveghere ale întreprinderilor publice .</w:t>
      </w:r>
    </w:p>
    <w:p w14:paraId="10D8B5A6" w14:textId="77777777" w:rsidR="00B7185F" w:rsidRDefault="00B7185F" w:rsidP="00B7185F">
      <w:pPr>
        <w:spacing w:line="276" w:lineRule="auto"/>
        <w:rPr>
          <w:rFonts w:eastAsia="Arial" w:cs="Times New Roman"/>
          <w:color w:val="000000"/>
        </w:rPr>
      </w:pPr>
    </w:p>
    <w:p w14:paraId="77112AFE" w14:textId="77777777" w:rsidR="00844FF4" w:rsidRDefault="00844FF4" w:rsidP="00B7185F">
      <w:pPr>
        <w:spacing w:line="276" w:lineRule="auto"/>
        <w:rPr>
          <w:rFonts w:eastAsia="Arial" w:cs="Times New Roman"/>
          <w:color w:val="000000"/>
        </w:rPr>
      </w:pPr>
    </w:p>
    <w:p w14:paraId="0F5FA5E2" w14:textId="77777777" w:rsidR="00844FF4" w:rsidRDefault="00844FF4" w:rsidP="00B7185F">
      <w:pPr>
        <w:spacing w:line="276" w:lineRule="auto"/>
        <w:rPr>
          <w:rFonts w:eastAsia="Arial" w:cs="Times New Roman"/>
          <w:color w:val="000000"/>
        </w:rPr>
      </w:pPr>
    </w:p>
    <w:p w14:paraId="2C9D2F09" w14:textId="77777777" w:rsidR="00844FF4" w:rsidRDefault="00844FF4" w:rsidP="00B7185F">
      <w:pPr>
        <w:spacing w:line="276" w:lineRule="auto"/>
        <w:rPr>
          <w:rFonts w:eastAsia="Arial" w:cs="Times New Roman"/>
          <w:color w:val="000000"/>
        </w:rPr>
      </w:pPr>
    </w:p>
    <w:p w14:paraId="2E7E16A1" w14:textId="77777777" w:rsidR="00844FF4" w:rsidRDefault="00844FF4" w:rsidP="00B7185F">
      <w:pPr>
        <w:spacing w:line="276" w:lineRule="auto"/>
        <w:rPr>
          <w:rFonts w:eastAsia="Arial" w:cs="Times New Roman"/>
          <w:color w:val="000000"/>
        </w:rPr>
      </w:pPr>
    </w:p>
    <w:p w14:paraId="75AAE2A4" w14:textId="77777777" w:rsidR="00844FF4" w:rsidRDefault="00844FF4" w:rsidP="00B7185F">
      <w:pPr>
        <w:spacing w:line="276" w:lineRule="auto"/>
        <w:rPr>
          <w:rFonts w:eastAsia="Arial" w:cs="Times New Roman"/>
          <w:color w:val="000000"/>
        </w:rPr>
      </w:pPr>
    </w:p>
    <w:p w14:paraId="35D3C18A" w14:textId="77777777" w:rsidR="00844FF4" w:rsidRDefault="00844FF4" w:rsidP="00B7185F">
      <w:pPr>
        <w:spacing w:line="276" w:lineRule="auto"/>
        <w:rPr>
          <w:rFonts w:eastAsia="Arial" w:cs="Times New Roman"/>
          <w:color w:val="000000"/>
        </w:rPr>
      </w:pPr>
    </w:p>
    <w:p w14:paraId="06AB6755" w14:textId="77777777" w:rsidR="00844FF4" w:rsidRDefault="00844FF4" w:rsidP="00B7185F">
      <w:pPr>
        <w:spacing w:line="276" w:lineRule="auto"/>
        <w:rPr>
          <w:rFonts w:eastAsia="Arial" w:cs="Times New Roman"/>
          <w:color w:val="000000"/>
        </w:rPr>
      </w:pPr>
    </w:p>
    <w:p w14:paraId="5C2C517E" w14:textId="47396371" w:rsidR="008A7A54" w:rsidRDefault="008A7A54">
      <w:pPr>
        <w:spacing w:before="0" w:after="160" w:line="259" w:lineRule="auto"/>
        <w:rPr>
          <w:rFonts w:eastAsia="Arial" w:cs="Times New Roman"/>
          <w:color w:val="000000"/>
          <w:szCs w:val="24"/>
        </w:rPr>
      </w:pPr>
      <w:r>
        <w:rPr>
          <w:rFonts w:eastAsia="Arial" w:cs="Times New Roman"/>
          <w:color w:val="000000"/>
          <w:szCs w:val="24"/>
        </w:rPr>
        <w:br w:type="page"/>
      </w:r>
    </w:p>
    <w:sdt>
      <w:sdtPr>
        <w:rPr>
          <w:rFonts w:ascii="Times New Roman" w:eastAsiaTheme="minorHAnsi" w:hAnsi="Times New Roman" w:cstheme="minorBidi"/>
          <w:color w:val="auto"/>
          <w:sz w:val="24"/>
          <w:szCs w:val="22"/>
          <w:lang w:eastAsia="en-US"/>
        </w:rPr>
        <w:id w:val="-925185468"/>
        <w:docPartObj>
          <w:docPartGallery w:val="Table of Contents"/>
          <w:docPartUnique/>
        </w:docPartObj>
      </w:sdtPr>
      <w:sdtEndPr>
        <w:rPr>
          <w:b/>
          <w:bCs/>
        </w:rPr>
      </w:sdtEndPr>
      <w:sdtContent>
        <w:p w14:paraId="78537DB1" w14:textId="77777777" w:rsidR="0088455B" w:rsidRDefault="0088455B">
          <w:pPr>
            <w:pStyle w:val="TOCHeading"/>
            <w:rPr>
              <w:rFonts w:ascii="Times New Roman" w:eastAsiaTheme="minorHAnsi" w:hAnsi="Times New Roman" w:cstheme="minorBidi"/>
              <w:color w:val="auto"/>
              <w:sz w:val="24"/>
              <w:szCs w:val="22"/>
              <w:lang w:eastAsia="en-US"/>
            </w:rPr>
          </w:pPr>
        </w:p>
        <w:p w14:paraId="083EA59B" w14:textId="48B23978" w:rsidR="008A7A54" w:rsidRPr="0088455B" w:rsidRDefault="008A7A54">
          <w:pPr>
            <w:pStyle w:val="TOCHeading"/>
            <w:rPr>
              <w:rFonts w:ascii="Times New Roman" w:hAnsi="Times New Roman" w:cs="Times New Roman"/>
              <w:color w:val="auto"/>
            </w:rPr>
          </w:pPr>
          <w:r w:rsidRPr="0088455B">
            <w:rPr>
              <w:rFonts w:ascii="Times New Roman" w:hAnsi="Times New Roman" w:cs="Times New Roman"/>
              <w:color w:val="auto"/>
            </w:rPr>
            <w:t>Cuprins</w:t>
          </w:r>
        </w:p>
        <w:p w14:paraId="43C099EB" w14:textId="29E75CCF" w:rsidR="0088455B" w:rsidRDefault="008A7A54">
          <w:pPr>
            <w:pStyle w:val="TOC1"/>
            <w:rPr>
              <w:rFonts w:asciiTheme="minorHAnsi" w:eastAsiaTheme="minorEastAsia" w:hAnsiTheme="minorHAnsi" w:cstheme="minorBidi"/>
              <w:i w:val="0"/>
              <w:iCs w:val="0"/>
              <w:kern w:val="2"/>
              <w:sz w:val="22"/>
              <w:szCs w:val="22"/>
              <w:lang w:eastAsia="ro-RO"/>
              <w14:ligatures w14:val="standardContextual"/>
            </w:rPr>
          </w:pPr>
          <w:r>
            <w:fldChar w:fldCharType="begin"/>
          </w:r>
          <w:r>
            <w:instrText xml:space="preserve"> TOC \o "1-3" \h \z \u </w:instrText>
          </w:r>
          <w:r>
            <w:fldChar w:fldCharType="separate"/>
          </w:r>
          <w:hyperlink w:anchor="_Toc167624028" w:history="1">
            <w:r w:rsidR="0088455B" w:rsidRPr="004C5C17">
              <w:rPr>
                <w:rStyle w:val="Hyperlink"/>
                <w:rFonts w:eastAsia="Arial"/>
              </w:rPr>
              <w:t>I.</w:t>
            </w:r>
            <w:r w:rsidR="0088455B">
              <w:rPr>
                <w:rFonts w:asciiTheme="minorHAnsi" w:eastAsiaTheme="minorEastAsia" w:hAnsiTheme="minorHAnsi" w:cstheme="minorBidi"/>
                <w:i w:val="0"/>
                <w:iCs w:val="0"/>
                <w:kern w:val="2"/>
                <w:sz w:val="22"/>
                <w:szCs w:val="22"/>
                <w:lang w:eastAsia="ro-RO"/>
                <w14:ligatures w14:val="standardContextual"/>
              </w:rPr>
              <w:tab/>
            </w:r>
            <w:r w:rsidR="0088455B" w:rsidRPr="004C5C17">
              <w:rPr>
                <w:rStyle w:val="Hyperlink"/>
                <w:rFonts w:eastAsia="Arial"/>
              </w:rPr>
              <w:t>Introducere</w:t>
            </w:r>
            <w:r w:rsidR="0088455B">
              <w:rPr>
                <w:webHidden/>
              </w:rPr>
              <w:tab/>
            </w:r>
            <w:r w:rsidR="0088455B">
              <w:rPr>
                <w:webHidden/>
              </w:rPr>
              <w:fldChar w:fldCharType="begin"/>
            </w:r>
            <w:r w:rsidR="0088455B">
              <w:rPr>
                <w:webHidden/>
              </w:rPr>
              <w:instrText xml:space="preserve"> PAGEREF _Toc167624028 \h </w:instrText>
            </w:r>
            <w:r w:rsidR="0088455B">
              <w:rPr>
                <w:webHidden/>
              </w:rPr>
            </w:r>
            <w:r w:rsidR="0088455B">
              <w:rPr>
                <w:webHidden/>
              </w:rPr>
              <w:fldChar w:fldCharType="separate"/>
            </w:r>
            <w:r w:rsidR="0026355E">
              <w:rPr>
                <w:webHidden/>
              </w:rPr>
              <w:t>4</w:t>
            </w:r>
            <w:r w:rsidR="0088455B">
              <w:rPr>
                <w:webHidden/>
              </w:rPr>
              <w:fldChar w:fldCharType="end"/>
            </w:r>
          </w:hyperlink>
        </w:p>
        <w:p w14:paraId="4EDDB246" w14:textId="5FF5F126" w:rsidR="0088455B" w:rsidRDefault="00A137B6">
          <w:pPr>
            <w:pStyle w:val="TOC1"/>
            <w:rPr>
              <w:rFonts w:asciiTheme="minorHAnsi" w:eastAsiaTheme="minorEastAsia" w:hAnsiTheme="minorHAnsi" w:cstheme="minorBidi"/>
              <w:i w:val="0"/>
              <w:iCs w:val="0"/>
              <w:kern w:val="2"/>
              <w:sz w:val="22"/>
              <w:szCs w:val="22"/>
              <w:lang w:eastAsia="ro-RO"/>
              <w14:ligatures w14:val="standardContextual"/>
            </w:rPr>
          </w:pPr>
          <w:hyperlink w:anchor="_Toc167624029" w:history="1">
            <w:r w:rsidR="0088455B" w:rsidRPr="004C5C17">
              <w:rPr>
                <w:rStyle w:val="Hyperlink"/>
              </w:rPr>
              <w:t>II. Sinteza strategiei guvernamentale şi/sau, după caz, locale în domeniul în care acționează întreprinderea publică, inclusiv obiectivele sectoriale şi fiscal-bugetare pe termen mediu şi lung ale statului</w:t>
            </w:r>
            <w:r w:rsidR="0088455B">
              <w:rPr>
                <w:webHidden/>
              </w:rPr>
              <w:tab/>
            </w:r>
            <w:r w:rsidR="0088455B">
              <w:rPr>
                <w:webHidden/>
              </w:rPr>
              <w:fldChar w:fldCharType="begin"/>
            </w:r>
            <w:r w:rsidR="0088455B">
              <w:rPr>
                <w:webHidden/>
              </w:rPr>
              <w:instrText xml:space="preserve"> PAGEREF _Toc167624029 \h </w:instrText>
            </w:r>
            <w:r w:rsidR="0088455B">
              <w:rPr>
                <w:webHidden/>
              </w:rPr>
            </w:r>
            <w:r w:rsidR="0088455B">
              <w:rPr>
                <w:webHidden/>
              </w:rPr>
              <w:fldChar w:fldCharType="separate"/>
            </w:r>
            <w:r w:rsidR="0026355E">
              <w:rPr>
                <w:webHidden/>
              </w:rPr>
              <w:t>4</w:t>
            </w:r>
            <w:r w:rsidR="0088455B">
              <w:rPr>
                <w:webHidden/>
              </w:rPr>
              <w:fldChar w:fldCharType="end"/>
            </w:r>
          </w:hyperlink>
        </w:p>
        <w:p w14:paraId="2A0D0278" w14:textId="6EAD3F87" w:rsidR="0088455B" w:rsidRDefault="00A137B6">
          <w:pPr>
            <w:pStyle w:val="TOC1"/>
            <w:rPr>
              <w:rFonts w:asciiTheme="minorHAnsi" w:eastAsiaTheme="minorEastAsia" w:hAnsiTheme="minorHAnsi" w:cstheme="minorBidi"/>
              <w:i w:val="0"/>
              <w:iCs w:val="0"/>
              <w:kern w:val="2"/>
              <w:sz w:val="22"/>
              <w:szCs w:val="22"/>
              <w:lang w:eastAsia="ro-RO"/>
              <w14:ligatures w14:val="standardContextual"/>
            </w:rPr>
          </w:pPr>
          <w:hyperlink w:anchor="_Toc167624030" w:history="1">
            <w:r w:rsidR="0088455B" w:rsidRPr="004C5C17">
              <w:rPr>
                <w:rStyle w:val="Hyperlink"/>
              </w:rPr>
              <w:t>III.</w:t>
            </w:r>
            <w:r w:rsidR="0088455B">
              <w:rPr>
                <w:rFonts w:asciiTheme="minorHAnsi" w:eastAsiaTheme="minorEastAsia" w:hAnsiTheme="minorHAnsi" w:cstheme="minorBidi"/>
                <w:i w:val="0"/>
                <w:iCs w:val="0"/>
                <w:kern w:val="2"/>
                <w:sz w:val="22"/>
                <w:szCs w:val="22"/>
                <w:lang w:eastAsia="ro-RO"/>
                <w14:ligatures w14:val="standardContextual"/>
              </w:rPr>
              <w:tab/>
            </w:r>
            <w:r w:rsidR="0088455B" w:rsidRPr="004C5C17">
              <w:rPr>
                <w:rStyle w:val="Hyperlink"/>
              </w:rPr>
              <w:t>Viziunea autorității publice tutelare şi a acționarilor, misiunea şi obiectivele întreprinderii publice, derivate din politica guvernamentală sau locală din domeniul de activitate în care operează întreprinderea publică</w:t>
            </w:r>
            <w:r w:rsidR="0088455B">
              <w:rPr>
                <w:webHidden/>
              </w:rPr>
              <w:tab/>
            </w:r>
            <w:r w:rsidR="0088455B">
              <w:rPr>
                <w:webHidden/>
              </w:rPr>
              <w:fldChar w:fldCharType="begin"/>
            </w:r>
            <w:r w:rsidR="0088455B">
              <w:rPr>
                <w:webHidden/>
              </w:rPr>
              <w:instrText xml:space="preserve"> PAGEREF _Toc167624030 \h </w:instrText>
            </w:r>
            <w:r w:rsidR="0088455B">
              <w:rPr>
                <w:webHidden/>
              </w:rPr>
            </w:r>
            <w:r w:rsidR="0088455B">
              <w:rPr>
                <w:webHidden/>
              </w:rPr>
              <w:fldChar w:fldCharType="separate"/>
            </w:r>
            <w:r w:rsidR="0026355E">
              <w:rPr>
                <w:webHidden/>
              </w:rPr>
              <w:t>4</w:t>
            </w:r>
            <w:r w:rsidR="0088455B">
              <w:rPr>
                <w:webHidden/>
              </w:rPr>
              <w:fldChar w:fldCharType="end"/>
            </w:r>
          </w:hyperlink>
        </w:p>
        <w:p w14:paraId="502483AB" w14:textId="3390E757" w:rsidR="0088455B" w:rsidRDefault="00A137B6">
          <w:pPr>
            <w:pStyle w:val="TOC1"/>
            <w:rPr>
              <w:rFonts w:asciiTheme="minorHAnsi" w:eastAsiaTheme="minorEastAsia" w:hAnsiTheme="minorHAnsi" w:cstheme="minorBidi"/>
              <w:i w:val="0"/>
              <w:iCs w:val="0"/>
              <w:kern w:val="2"/>
              <w:sz w:val="22"/>
              <w:szCs w:val="22"/>
              <w:lang w:eastAsia="ro-RO"/>
              <w14:ligatures w14:val="standardContextual"/>
            </w:rPr>
          </w:pPr>
          <w:hyperlink w:anchor="_Toc167624031" w:history="1">
            <w:r w:rsidR="0088455B" w:rsidRPr="004C5C17">
              <w:rPr>
                <w:rStyle w:val="Hyperlink"/>
                <w:rFonts w:eastAsia="Arial"/>
              </w:rPr>
              <w:t>IV. Mențiunea privind încadrarea întreprinderii publice într-una dintre următoarele categorii: comercial, de monopol sau serviciu public</w:t>
            </w:r>
            <w:r w:rsidR="0088455B">
              <w:rPr>
                <w:webHidden/>
              </w:rPr>
              <w:tab/>
            </w:r>
            <w:r w:rsidR="0088455B">
              <w:rPr>
                <w:webHidden/>
              </w:rPr>
              <w:fldChar w:fldCharType="begin"/>
            </w:r>
            <w:r w:rsidR="0088455B">
              <w:rPr>
                <w:webHidden/>
              </w:rPr>
              <w:instrText xml:space="preserve"> PAGEREF _Toc167624031 \h </w:instrText>
            </w:r>
            <w:r w:rsidR="0088455B">
              <w:rPr>
                <w:webHidden/>
              </w:rPr>
            </w:r>
            <w:r w:rsidR="0088455B">
              <w:rPr>
                <w:webHidden/>
              </w:rPr>
              <w:fldChar w:fldCharType="separate"/>
            </w:r>
            <w:r w:rsidR="0026355E">
              <w:rPr>
                <w:webHidden/>
              </w:rPr>
              <w:t>7</w:t>
            </w:r>
            <w:r w:rsidR="0088455B">
              <w:rPr>
                <w:webHidden/>
              </w:rPr>
              <w:fldChar w:fldCharType="end"/>
            </w:r>
          </w:hyperlink>
        </w:p>
        <w:p w14:paraId="23DC1B4D" w14:textId="1C1496C0" w:rsidR="0088455B" w:rsidRDefault="00A137B6">
          <w:pPr>
            <w:pStyle w:val="TOC1"/>
            <w:rPr>
              <w:rFonts w:asciiTheme="minorHAnsi" w:eastAsiaTheme="minorEastAsia" w:hAnsiTheme="minorHAnsi" w:cstheme="minorBidi"/>
              <w:i w:val="0"/>
              <w:iCs w:val="0"/>
              <w:kern w:val="2"/>
              <w:sz w:val="22"/>
              <w:szCs w:val="22"/>
              <w:lang w:eastAsia="ro-RO"/>
              <w14:ligatures w14:val="standardContextual"/>
            </w:rPr>
          </w:pPr>
          <w:hyperlink w:anchor="_Toc167624032" w:history="1">
            <w:r w:rsidR="0088455B" w:rsidRPr="004C5C17">
              <w:rPr>
                <w:rStyle w:val="Hyperlink"/>
              </w:rPr>
              <w:t>V.</w:t>
            </w:r>
            <w:r w:rsidR="0088455B" w:rsidRPr="004C5C17">
              <w:rPr>
                <w:rStyle w:val="Hyperlink"/>
                <w:rFonts w:eastAsia="Times New Roman"/>
              </w:rPr>
              <w:t xml:space="preserve"> </w:t>
            </w:r>
            <w:r w:rsidR="0088455B" w:rsidRPr="004C5C17">
              <w:rPr>
                <w:rStyle w:val="Hyperlink"/>
              </w:rPr>
              <w:t>Așteptări în ceea ce privește politica de dividende/vărsăminte din profitul net aplicabilă întreprinderii publice</w:t>
            </w:r>
            <w:r w:rsidR="0088455B">
              <w:rPr>
                <w:webHidden/>
              </w:rPr>
              <w:tab/>
            </w:r>
            <w:r w:rsidR="0088455B">
              <w:rPr>
                <w:webHidden/>
              </w:rPr>
              <w:fldChar w:fldCharType="begin"/>
            </w:r>
            <w:r w:rsidR="0088455B">
              <w:rPr>
                <w:webHidden/>
              </w:rPr>
              <w:instrText xml:space="preserve"> PAGEREF _Toc167624032 \h </w:instrText>
            </w:r>
            <w:r w:rsidR="0088455B">
              <w:rPr>
                <w:webHidden/>
              </w:rPr>
            </w:r>
            <w:r w:rsidR="0088455B">
              <w:rPr>
                <w:webHidden/>
              </w:rPr>
              <w:fldChar w:fldCharType="separate"/>
            </w:r>
            <w:r w:rsidR="0026355E">
              <w:rPr>
                <w:webHidden/>
              </w:rPr>
              <w:t>7</w:t>
            </w:r>
            <w:r w:rsidR="0088455B">
              <w:rPr>
                <w:webHidden/>
              </w:rPr>
              <w:fldChar w:fldCharType="end"/>
            </w:r>
          </w:hyperlink>
        </w:p>
        <w:p w14:paraId="4E102D31" w14:textId="4E2EADC3" w:rsidR="0088455B" w:rsidRDefault="00A137B6">
          <w:pPr>
            <w:pStyle w:val="TOC1"/>
            <w:rPr>
              <w:rFonts w:asciiTheme="minorHAnsi" w:eastAsiaTheme="minorEastAsia" w:hAnsiTheme="minorHAnsi" w:cstheme="minorBidi"/>
              <w:i w:val="0"/>
              <w:iCs w:val="0"/>
              <w:kern w:val="2"/>
              <w:sz w:val="22"/>
              <w:szCs w:val="22"/>
              <w:lang w:eastAsia="ro-RO"/>
              <w14:ligatures w14:val="standardContextual"/>
            </w:rPr>
          </w:pPr>
          <w:hyperlink w:anchor="_Toc167624033" w:history="1">
            <w:r w:rsidR="0088455B" w:rsidRPr="004C5C17">
              <w:rPr>
                <w:rStyle w:val="Hyperlink"/>
              </w:rPr>
              <w:t>VI. Așteptări privind politica de investiții aplicabilă întreprinderii publice</w:t>
            </w:r>
            <w:r w:rsidR="0088455B">
              <w:rPr>
                <w:webHidden/>
              </w:rPr>
              <w:tab/>
            </w:r>
            <w:r w:rsidR="0088455B">
              <w:rPr>
                <w:webHidden/>
              </w:rPr>
              <w:fldChar w:fldCharType="begin"/>
            </w:r>
            <w:r w:rsidR="0088455B">
              <w:rPr>
                <w:webHidden/>
              </w:rPr>
              <w:instrText xml:space="preserve"> PAGEREF _Toc167624033 \h </w:instrText>
            </w:r>
            <w:r w:rsidR="0088455B">
              <w:rPr>
                <w:webHidden/>
              </w:rPr>
            </w:r>
            <w:r w:rsidR="0088455B">
              <w:rPr>
                <w:webHidden/>
              </w:rPr>
              <w:fldChar w:fldCharType="separate"/>
            </w:r>
            <w:r w:rsidR="0026355E">
              <w:rPr>
                <w:webHidden/>
              </w:rPr>
              <w:t>7</w:t>
            </w:r>
            <w:r w:rsidR="0088455B">
              <w:rPr>
                <w:webHidden/>
              </w:rPr>
              <w:fldChar w:fldCharType="end"/>
            </w:r>
          </w:hyperlink>
        </w:p>
        <w:p w14:paraId="5DA290EF" w14:textId="24409AF6" w:rsidR="0088455B" w:rsidRDefault="00A137B6">
          <w:pPr>
            <w:pStyle w:val="TOC1"/>
            <w:rPr>
              <w:rFonts w:asciiTheme="minorHAnsi" w:eastAsiaTheme="minorEastAsia" w:hAnsiTheme="minorHAnsi" w:cstheme="minorBidi"/>
              <w:i w:val="0"/>
              <w:iCs w:val="0"/>
              <w:kern w:val="2"/>
              <w:sz w:val="22"/>
              <w:szCs w:val="22"/>
              <w:lang w:eastAsia="ro-RO"/>
              <w14:ligatures w14:val="standardContextual"/>
            </w:rPr>
          </w:pPr>
          <w:hyperlink w:anchor="_Toc167624034" w:history="1">
            <w:r w:rsidR="0088455B" w:rsidRPr="004C5C17">
              <w:rPr>
                <w:rStyle w:val="Hyperlink"/>
                <w:rFonts w:eastAsia="Arial"/>
              </w:rPr>
              <w:t>VII. Așteptările autorității publice tutelare cu privire la comunicarea cu organele de administrare şi conducere ale întreprinderii publice</w:t>
            </w:r>
            <w:r w:rsidR="0088455B">
              <w:rPr>
                <w:webHidden/>
              </w:rPr>
              <w:tab/>
            </w:r>
            <w:r w:rsidR="0088455B">
              <w:rPr>
                <w:webHidden/>
              </w:rPr>
              <w:fldChar w:fldCharType="begin"/>
            </w:r>
            <w:r w:rsidR="0088455B">
              <w:rPr>
                <w:webHidden/>
              </w:rPr>
              <w:instrText xml:space="preserve"> PAGEREF _Toc167624034 \h </w:instrText>
            </w:r>
            <w:r w:rsidR="0088455B">
              <w:rPr>
                <w:webHidden/>
              </w:rPr>
            </w:r>
            <w:r w:rsidR="0088455B">
              <w:rPr>
                <w:webHidden/>
              </w:rPr>
              <w:fldChar w:fldCharType="separate"/>
            </w:r>
            <w:r w:rsidR="0026355E">
              <w:rPr>
                <w:webHidden/>
              </w:rPr>
              <w:t>8</w:t>
            </w:r>
            <w:r w:rsidR="0088455B">
              <w:rPr>
                <w:webHidden/>
              </w:rPr>
              <w:fldChar w:fldCharType="end"/>
            </w:r>
          </w:hyperlink>
        </w:p>
        <w:p w14:paraId="409EFC63" w14:textId="694C43DC" w:rsidR="0088455B" w:rsidRDefault="00A137B6">
          <w:pPr>
            <w:pStyle w:val="TOC1"/>
            <w:rPr>
              <w:rFonts w:asciiTheme="minorHAnsi" w:eastAsiaTheme="minorEastAsia" w:hAnsiTheme="minorHAnsi" w:cstheme="minorBidi"/>
              <w:i w:val="0"/>
              <w:iCs w:val="0"/>
              <w:kern w:val="2"/>
              <w:sz w:val="22"/>
              <w:szCs w:val="22"/>
              <w:lang w:eastAsia="ro-RO"/>
              <w14:ligatures w14:val="standardContextual"/>
            </w:rPr>
          </w:pPr>
          <w:hyperlink w:anchor="_Toc167624035" w:history="1">
            <w:r w:rsidR="0088455B" w:rsidRPr="004C5C17">
              <w:rPr>
                <w:rStyle w:val="Hyperlink"/>
                <w:rFonts w:eastAsia="Arial"/>
              </w:rPr>
              <w:t>VIII. Aşteptările autorităţii publice tutelare privind calitatea şi siguranţa serviciilor şi produselor oferite de întreprinderea publică</w:t>
            </w:r>
            <w:r w:rsidR="0088455B">
              <w:rPr>
                <w:webHidden/>
              </w:rPr>
              <w:tab/>
            </w:r>
            <w:r w:rsidR="0088455B">
              <w:rPr>
                <w:webHidden/>
              </w:rPr>
              <w:fldChar w:fldCharType="begin"/>
            </w:r>
            <w:r w:rsidR="0088455B">
              <w:rPr>
                <w:webHidden/>
              </w:rPr>
              <w:instrText xml:space="preserve"> PAGEREF _Toc167624035 \h </w:instrText>
            </w:r>
            <w:r w:rsidR="0088455B">
              <w:rPr>
                <w:webHidden/>
              </w:rPr>
            </w:r>
            <w:r w:rsidR="0088455B">
              <w:rPr>
                <w:webHidden/>
              </w:rPr>
              <w:fldChar w:fldCharType="separate"/>
            </w:r>
            <w:r w:rsidR="0026355E">
              <w:rPr>
                <w:webHidden/>
              </w:rPr>
              <w:t>8</w:t>
            </w:r>
            <w:r w:rsidR="0088455B">
              <w:rPr>
                <w:webHidden/>
              </w:rPr>
              <w:fldChar w:fldCharType="end"/>
            </w:r>
          </w:hyperlink>
        </w:p>
        <w:p w14:paraId="2E453A75" w14:textId="404645D7" w:rsidR="0088455B" w:rsidRDefault="00A137B6">
          <w:pPr>
            <w:pStyle w:val="TOC1"/>
            <w:rPr>
              <w:rFonts w:asciiTheme="minorHAnsi" w:eastAsiaTheme="minorEastAsia" w:hAnsiTheme="minorHAnsi" w:cstheme="minorBidi"/>
              <w:i w:val="0"/>
              <w:iCs w:val="0"/>
              <w:kern w:val="2"/>
              <w:sz w:val="22"/>
              <w:szCs w:val="22"/>
              <w:lang w:eastAsia="ro-RO"/>
              <w14:ligatures w14:val="standardContextual"/>
            </w:rPr>
          </w:pPr>
          <w:hyperlink w:anchor="_Toc167624036" w:history="1">
            <w:r w:rsidR="0088455B" w:rsidRPr="004C5C17">
              <w:rPr>
                <w:rStyle w:val="Hyperlink"/>
              </w:rPr>
              <w:t>IX.</w:t>
            </w:r>
            <w:r w:rsidR="0088455B" w:rsidRPr="004C5C17">
              <w:rPr>
                <w:rStyle w:val="Hyperlink"/>
                <w:rFonts w:eastAsia="Times New Roman"/>
              </w:rPr>
              <w:t xml:space="preserve"> </w:t>
            </w:r>
            <w:r w:rsidR="0088455B" w:rsidRPr="004C5C17">
              <w:rPr>
                <w:rStyle w:val="Hyperlink"/>
              </w:rPr>
              <w:t>Aşteptări în domeniul eticii, integrităţii şi guvernanţei corporative</w:t>
            </w:r>
            <w:r w:rsidR="0088455B">
              <w:rPr>
                <w:webHidden/>
              </w:rPr>
              <w:tab/>
            </w:r>
            <w:r w:rsidR="0088455B">
              <w:rPr>
                <w:webHidden/>
              </w:rPr>
              <w:fldChar w:fldCharType="begin"/>
            </w:r>
            <w:r w:rsidR="0088455B">
              <w:rPr>
                <w:webHidden/>
              </w:rPr>
              <w:instrText xml:space="preserve"> PAGEREF _Toc167624036 \h </w:instrText>
            </w:r>
            <w:r w:rsidR="0088455B">
              <w:rPr>
                <w:webHidden/>
              </w:rPr>
            </w:r>
            <w:r w:rsidR="0088455B">
              <w:rPr>
                <w:webHidden/>
              </w:rPr>
              <w:fldChar w:fldCharType="separate"/>
            </w:r>
            <w:r w:rsidR="0026355E">
              <w:rPr>
                <w:webHidden/>
              </w:rPr>
              <w:t>9</w:t>
            </w:r>
            <w:r w:rsidR="0088455B">
              <w:rPr>
                <w:webHidden/>
              </w:rPr>
              <w:fldChar w:fldCharType="end"/>
            </w:r>
          </w:hyperlink>
        </w:p>
        <w:p w14:paraId="30E061D6" w14:textId="7B1A1347" w:rsidR="0088455B" w:rsidRDefault="00A137B6">
          <w:pPr>
            <w:pStyle w:val="TOC1"/>
            <w:rPr>
              <w:rFonts w:asciiTheme="minorHAnsi" w:eastAsiaTheme="minorEastAsia" w:hAnsiTheme="minorHAnsi" w:cstheme="minorBidi"/>
              <w:i w:val="0"/>
              <w:iCs w:val="0"/>
              <w:kern w:val="2"/>
              <w:sz w:val="22"/>
              <w:szCs w:val="22"/>
              <w:lang w:eastAsia="ro-RO"/>
              <w14:ligatures w14:val="standardContextual"/>
            </w:rPr>
          </w:pPr>
          <w:hyperlink w:anchor="_Toc167624037" w:history="1">
            <w:r w:rsidR="0088455B" w:rsidRPr="004C5C17">
              <w:rPr>
                <w:rStyle w:val="Hyperlink"/>
              </w:rPr>
              <w:t>IX. Așteptări privind gestionarea riscurilor la nivelul societății</w:t>
            </w:r>
            <w:r w:rsidR="0088455B">
              <w:rPr>
                <w:webHidden/>
              </w:rPr>
              <w:tab/>
            </w:r>
            <w:r w:rsidR="0088455B">
              <w:rPr>
                <w:webHidden/>
              </w:rPr>
              <w:fldChar w:fldCharType="begin"/>
            </w:r>
            <w:r w:rsidR="0088455B">
              <w:rPr>
                <w:webHidden/>
              </w:rPr>
              <w:instrText xml:space="preserve"> PAGEREF _Toc167624037 \h </w:instrText>
            </w:r>
            <w:r w:rsidR="0088455B">
              <w:rPr>
                <w:webHidden/>
              </w:rPr>
            </w:r>
            <w:r w:rsidR="0088455B">
              <w:rPr>
                <w:webHidden/>
              </w:rPr>
              <w:fldChar w:fldCharType="separate"/>
            </w:r>
            <w:r w:rsidR="0026355E">
              <w:rPr>
                <w:webHidden/>
              </w:rPr>
              <w:t>11</w:t>
            </w:r>
            <w:r w:rsidR="0088455B">
              <w:rPr>
                <w:webHidden/>
              </w:rPr>
              <w:fldChar w:fldCharType="end"/>
            </w:r>
          </w:hyperlink>
        </w:p>
        <w:p w14:paraId="2B162596" w14:textId="07648271" w:rsidR="0088455B" w:rsidRDefault="00A137B6">
          <w:pPr>
            <w:pStyle w:val="TOC1"/>
            <w:rPr>
              <w:rFonts w:asciiTheme="minorHAnsi" w:eastAsiaTheme="minorEastAsia" w:hAnsiTheme="minorHAnsi" w:cstheme="minorBidi"/>
              <w:i w:val="0"/>
              <w:iCs w:val="0"/>
              <w:kern w:val="2"/>
              <w:sz w:val="22"/>
              <w:szCs w:val="22"/>
              <w:lang w:eastAsia="ro-RO"/>
              <w14:ligatures w14:val="standardContextual"/>
            </w:rPr>
          </w:pPr>
          <w:hyperlink w:anchor="_Toc167624038" w:history="1">
            <w:r w:rsidR="0088455B" w:rsidRPr="004C5C17">
              <w:rPr>
                <w:rStyle w:val="Hyperlink"/>
                <w:rFonts w:eastAsia="Arial"/>
              </w:rPr>
              <w:t>X. Aşteptări ale autorităţii publice tutelare privind cheltuielile de capital, reducerea cheltuielilor şi alte aspecte ale afacerii</w:t>
            </w:r>
            <w:r w:rsidR="0088455B">
              <w:rPr>
                <w:webHidden/>
              </w:rPr>
              <w:tab/>
            </w:r>
            <w:r w:rsidR="0088455B">
              <w:rPr>
                <w:webHidden/>
              </w:rPr>
              <w:fldChar w:fldCharType="begin"/>
            </w:r>
            <w:r w:rsidR="0088455B">
              <w:rPr>
                <w:webHidden/>
              </w:rPr>
              <w:instrText xml:space="preserve"> PAGEREF _Toc167624038 \h </w:instrText>
            </w:r>
            <w:r w:rsidR="0088455B">
              <w:rPr>
                <w:webHidden/>
              </w:rPr>
            </w:r>
            <w:r w:rsidR="0088455B">
              <w:rPr>
                <w:webHidden/>
              </w:rPr>
              <w:fldChar w:fldCharType="separate"/>
            </w:r>
            <w:r w:rsidR="0026355E">
              <w:rPr>
                <w:webHidden/>
              </w:rPr>
              <w:t>12</w:t>
            </w:r>
            <w:r w:rsidR="0088455B">
              <w:rPr>
                <w:webHidden/>
              </w:rPr>
              <w:fldChar w:fldCharType="end"/>
            </w:r>
          </w:hyperlink>
        </w:p>
        <w:p w14:paraId="0BACB2FA" w14:textId="5BB24EC1" w:rsidR="0088455B" w:rsidRDefault="00A137B6">
          <w:pPr>
            <w:pStyle w:val="TOC1"/>
            <w:rPr>
              <w:rFonts w:asciiTheme="minorHAnsi" w:eastAsiaTheme="minorEastAsia" w:hAnsiTheme="minorHAnsi" w:cstheme="minorBidi"/>
              <w:i w:val="0"/>
              <w:iCs w:val="0"/>
              <w:kern w:val="2"/>
              <w:sz w:val="22"/>
              <w:szCs w:val="22"/>
              <w:lang w:eastAsia="ro-RO"/>
              <w14:ligatures w14:val="standardContextual"/>
            </w:rPr>
          </w:pPr>
          <w:hyperlink w:anchor="_Toc167624039" w:history="1">
            <w:r w:rsidR="0088455B" w:rsidRPr="004C5C17">
              <w:rPr>
                <w:rStyle w:val="Hyperlink"/>
              </w:rPr>
              <w:t>XI. Așteptările nefinanciare ale autorității publice tutelare</w:t>
            </w:r>
            <w:r w:rsidR="0088455B">
              <w:rPr>
                <w:webHidden/>
              </w:rPr>
              <w:tab/>
            </w:r>
            <w:r w:rsidR="0088455B">
              <w:rPr>
                <w:webHidden/>
              </w:rPr>
              <w:fldChar w:fldCharType="begin"/>
            </w:r>
            <w:r w:rsidR="0088455B">
              <w:rPr>
                <w:webHidden/>
              </w:rPr>
              <w:instrText xml:space="preserve"> PAGEREF _Toc167624039 \h </w:instrText>
            </w:r>
            <w:r w:rsidR="0088455B">
              <w:rPr>
                <w:webHidden/>
              </w:rPr>
            </w:r>
            <w:r w:rsidR="0088455B">
              <w:rPr>
                <w:webHidden/>
              </w:rPr>
              <w:fldChar w:fldCharType="separate"/>
            </w:r>
            <w:r w:rsidR="0026355E">
              <w:rPr>
                <w:webHidden/>
              </w:rPr>
              <w:t>12</w:t>
            </w:r>
            <w:r w:rsidR="0088455B">
              <w:rPr>
                <w:webHidden/>
              </w:rPr>
              <w:fldChar w:fldCharType="end"/>
            </w:r>
          </w:hyperlink>
        </w:p>
        <w:p w14:paraId="7B5ADF3B" w14:textId="055021DB" w:rsidR="0088455B" w:rsidRDefault="00A137B6">
          <w:pPr>
            <w:pStyle w:val="TOC1"/>
            <w:rPr>
              <w:rFonts w:asciiTheme="minorHAnsi" w:eastAsiaTheme="minorEastAsia" w:hAnsiTheme="minorHAnsi" w:cstheme="minorBidi"/>
              <w:i w:val="0"/>
              <w:iCs w:val="0"/>
              <w:kern w:val="2"/>
              <w:sz w:val="22"/>
              <w:szCs w:val="22"/>
              <w:lang w:eastAsia="ro-RO"/>
              <w14:ligatures w14:val="standardContextual"/>
            </w:rPr>
          </w:pPr>
          <w:hyperlink w:anchor="_Toc167624040" w:history="1">
            <w:r w:rsidR="0088455B" w:rsidRPr="004C5C17">
              <w:rPr>
                <w:rStyle w:val="Hyperlink"/>
              </w:rPr>
              <w:t>XII. Indicatori de performanță propuși</w:t>
            </w:r>
            <w:r w:rsidR="0088455B">
              <w:rPr>
                <w:webHidden/>
              </w:rPr>
              <w:tab/>
            </w:r>
            <w:r w:rsidR="0088455B">
              <w:rPr>
                <w:webHidden/>
              </w:rPr>
              <w:fldChar w:fldCharType="begin"/>
            </w:r>
            <w:r w:rsidR="0088455B">
              <w:rPr>
                <w:webHidden/>
              </w:rPr>
              <w:instrText xml:space="preserve"> PAGEREF _Toc167624040 \h </w:instrText>
            </w:r>
            <w:r w:rsidR="0088455B">
              <w:rPr>
                <w:webHidden/>
              </w:rPr>
            </w:r>
            <w:r w:rsidR="0088455B">
              <w:rPr>
                <w:webHidden/>
              </w:rPr>
              <w:fldChar w:fldCharType="separate"/>
            </w:r>
            <w:r w:rsidR="0026355E">
              <w:rPr>
                <w:webHidden/>
              </w:rPr>
              <w:t>13</w:t>
            </w:r>
            <w:r w:rsidR="0088455B">
              <w:rPr>
                <w:webHidden/>
              </w:rPr>
              <w:fldChar w:fldCharType="end"/>
            </w:r>
          </w:hyperlink>
        </w:p>
        <w:p w14:paraId="6663EFB7" w14:textId="6832E666" w:rsidR="008A7A54" w:rsidRDefault="008A7A54">
          <w:r>
            <w:rPr>
              <w:b/>
              <w:bCs/>
            </w:rPr>
            <w:fldChar w:fldCharType="end"/>
          </w:r>
        </w:p>
      </w:sdtContent>
    </w:sdt>
    <w:p w14:paraId="7FA8BE17" w14:textId="77777777" w:rsidR="00844FF4" w:rsidRDefault="00844FF4" w:rsidP="00B7185F">
      <w:pPr>
        <w:spacing w:line="276" w:lineRule="auto"/>
        <w:rPr>
          <w:rFonts w:eastAsia="Arial" w:cs="Times New Roman"/>
          <w:color w:val="000000"/>
          <w:szCs w:val="24"/>
        </w:rPr>
      </w:pPr>
    </w:p>
    <w:p w14:paraId="6FE12E1A" w14:textId="77777777" w:rsidR="00844FF4" w:rsidRDefault="00844FF4" w:rsidP="00B7185F">
      <w:pPr>
        <w:spacing w:line="276" w:lineRule="auto"/>
        <w:rPr>
          <w:rFonts w:eastAsia="Arial" w:cs="Times New Roman"/>
          <w:color w:val="000000"/>
          <w:szCs w:val="24"/>
        </w:rPr>
      </w:pPr>
    </w:p>
    <w:p w14:paraId="5BA81A03" w14:textId="77777777" w:rsidR="00844FF4" w:rsidRDefault="00844FF4" w:rsidP="00B7185F">
      <w:pPr>
        <w:spacing w:line="276" w:lineRule="auto"/>
        <w:rPr>
          <w:rFonts w:eastAsia="Arial" w:cs="Times New Roman"/>
          <w:color w:val="000000"/>
          <w:szCs w:val="24"/>
        </w:rPr>
      </w:pPr>
    </w:p>
    <w:p w14:paraId="75120446" w14:textId="08381A0E" w:rsidR="00844FF4" w:rsidRDefault="008A7A54" w:rsidP="0026355E">
      <w:pPr>
        <w:spacing w:before="0" w:after="160" w:line="259" w:lineRule="auto"/>
        <w:rPr>
          <w:rFonts w:eastAsia="Arial" w:cs="Times New Roman"/>
          <w:color w:val="000000"/>
          <w:szCs w:val="24"/>
        </w:rPr>
      </w:pPr>
      <w:r>
        <w:rPr>
          <w:rFonts w:eastAsia="Arial" w:cs="Times New Roman"/>
          <w:color w:val="000000"/>
          <w:szCs w:val="24"/>
        </w:rPr>
        <w:br w:type="page"/>
      </w:r>
    </w:p>
    <w:p w14:paraId="4F41ED27" w14:textId="75CC069C" w:rsidR="00844FF4" w:rsidRPr="00844FF4" w:rsidRDefault="00844FF4" w:rsidP="0008221C">
      <w:pPr>
        <w:pStyle w:val="Heading1"/>
        <w:numPr>
          <w:ilvl w:val="0"/>
          <w:numId w:val="6"/>
        </w:numPr>
        <w:ind w:left="993" w:hanging="284"/>
        <w:rPr>
          <w:rFonts w:eastAsia="Arial"/>
        </w:rPr>
      </w:pPr>
      <w:bookmarkStart w:id="1" w:name="_Toc167624028"/>
      <w:r w:rsidRPr="00844FF4">
        <w:rPr>
          <w:rFonts w:eastAsia="Arial"/>
        </w:rPr>
        <w:lastRenderedPageBreak/>
        <w:t>Introducere</w:t>
      </w:r>
      <w:bookmarkEnd w:id="1"/>
    </w:p>
    <w:p w14:paraId="2F33CD68" w14:textId="4A628F85" w:rsidR="00844FF4" w:rsidRPr="00844FF4" w:rsidRDefault="00844FF4" w:rsidP="00844FF4">
      <w:pPr>
        <w:spacing w:after="160" w:line="276" w:lineRule="auto"/>
        <w:ind w:firstLine="708"/>
        <w:rPr>
          <w:rFonts w:eastAsia="Arial" w:cs="Times New Roman"/>
          <w:color w:val="000000"/>
          <w:szCs w:val="24"/>
        </w:rPr>
      </w:pPr>
      <w:r>
        <w:rPr>
          <w:rFonts w:eastAsia="Arial" w:cs="Times New Roman"/>
          <w:color w:val="000000"/>
          <w:szCs w:val="24"/>
        </w:rPr>
        <w:t xml:space="preserve">Prezenta </w:t>
      </w:r>
      <w:r w:rsidRPr="00844FF4">
        <w:rPr>
          <w:rFonts w:eastAsia="Arial" w:cs="Times New Roman"/>
          <w:i/>
          <w:iCs/>
          <w:color w:val="000000"/>
          <w:szCs w:val="24"/>
        </w:rPr>
        <w:t>Scrisoare de așteptări</w:t>
      </w:r>
      <w:r w:rsidRPr="00844FF4">
        <w:rPr>
          <w:rFonts w:eastAsia="Arial" w:cs="Times New Roman"/>
          <w:color w:val="000000"/>
          <w:szCs w:val="24"/>
        </w:rPr>
        <w:t xml:space="preserve"> </w:t>
      </w:r>
      <w:r>
        <w:rPr>
          <w:rFonts w:eastAsia="Arial" w:cs="Times New Roman"/>
          <w:color w:val="000000"/>
          <w:szCs w:val="24"/>
        </w:rPr>
        <w:t xml:space="preserve">reprezintă documentul </w:t>
      </w:r>
      <w:r w:rsidRPr="00844FF4">
        <w:rPr>
          <w:rFonts w:eastAsia="Arial" w:cs="Times New Roman"/>
          <w:color w:val="000000"/>
          <w:szCs w:val="24"/>
        </w:rPr>
        <w:t xml:space="preserve">lucru </w:t>
      </w:r>
      <w:r>
        <w:rPr>
          <w:rFonts w:eastAsia="Arial" w:cs="Times New Roman"/>
          <w:color w:val="000000"/>
          <w:szCs w:val="24"/>
        </w:rPr>
        <w:t xml:space="preserve">în care autoritatea publică tutelară, Consiliul Local </w:t>
      </w:r>
      <w:r w:rsidR="00A5105B">
        <w:rPr>
          <w:rFonts w:eastAsia="Arial" w:cs="Times New Roman"/>
          <w:color w:val="000000"/>
          <w:szCs w:val="24"/>
        </w:rPr>
        <w:t>Brănești (Ilfov) – a</w:t>
      </w:r>
      <w:r w:rsidR="00C338D3">
        <w:rPr>
          <w:rFonts w:eastAsia="Arial" w:cs="Times New Roman"/>
          <w:color w:val="000000"/>
          <w:szCs w:val="24"/>
        </w:rPr>
        <w:t>sociat</w:t>
      </w:r>
      <w:r w:rsidR="00A5105B">
        <w:rPr>
          <w:rFonts w:eastAsia="Arial" w:cs="Times New Roman"/>
          <w:color w:val="000000"/>
          <w:szCs w:val="24"/>
        </w:rPr>
        <w:t xml:space="preserve"> </w:t>
      </w:r>
      <w:r w:rsidR="00994337">
        <w:rPr>
          <w:rFonts w:eastAsia="Arial" w:cs="Times New Roman"/>
          <w:color w:val="000000"/>
          <w:szCs w:val="24"/>
        </w:rPr>
        <w:t>unic</w:t>
      </w:r>
      <w:r w:rsidR="00A5105B">
        <w:rPr>
          <w:rFonts w:eastAsia="Arial" w:cs="Times New Roman"/>
          <w:color w:val="000000"/>
          <w:szCs w:val="24"/>
        </w:rPr>
        <w:t xml:space="preserve">, </w:t>
      </w:r>
      <w:r w:rsidRPr="00844FF4">
        <w:rPr>
          <w:rFonts w:eastAsia="Arial" w:cs="Times New Roman"/>
          <w:color w:val="000000"/>
          <w:szCs w:val="24"/>
        </w:rPr>
        <w:t xml:space="preserve"> precizează performanțele așteptate de la organele de administrare și conducere ale </w:t>
      </w:r>
      <w:r w:rsidR="00A5105B">
        <w:rPr>
          <w:rFonts w:eastAsia="Arial" w:cs="Times New Roman"/>
          <w:color w:val="000000"/>
          <w:szCs w:val="24"/>
        </w:rPr>
        <w:t>SOCIETĂȚII</w:t>
      </w:r>
      <w:r w:rsidRPr="00844FF4">
        <w:rPr>
          <w:rFonts w:eastAsia="Arial" w:cs="Times New Roman"/>
          <w:color w:val="000000"/>
          <w:szCs w:val="24"/>
        </w:rPr>
        <w:t xml:space="preserve"> GOSPODĂRIRE MONITORIZARE </w:t>
      </w:r>
      <w:r w:rsidR="00A5105B">
        <w:rPr>
          <w:rFonts w:eastAsia="Arial" w:cs="Times New Roman"/>
          <w:color w:val="000000"/>
          <w:szCs w:val="24"/>
        </w:rPr>
        <w:t>Ș</w:t>
      </w:r>
      <w:r w:rsidRPr="00844FF4">
        <w:rPr>
          <w:rFonts w:eastAsia="Arial" w:cs="Times New Roman"/>
          <w:color w:val="000000"/>
          <w:szCs w:val="24"/>
        </w:rPr>
        <w:t>I TRANSPORT BR</w:t>
      </w:r>
      <w:r w:rsidR="00A5105B">
        <w:rPr>
          <w:rFonts w:eastAsia="Arial" w:cs="Times New Roman"/>
          <w:color w:val="000000"/>
          <w:szCs w:val="24"/>
        </w:rPr>
        <w:t>Ă</w:t>
      </w:r>
      <w:r w:rsidRPr="00844FF4">
        <w:rPr>
          <w:rFonts w:eastAsia="Arial" w:cs="Times New Roman"/>
          <w:color w:val="000000"/>
          <w:szCs w:val="24"/>
        </w:rPr>
        <w:t>NE</w:t>
      </w:r>
      <w:r w:rsidR="00A5105B">
        <w:rPr>
          <w:rFonts w:eastAsia="Arial" w:cs="Times New Roman"/>
          <w:color w:val="000000"/>
          <w:szCs w:val="24"/>
        </w:rPr>
        <w:t>Ș</w:t>
      </w:r>
      <w:r w:rsidRPr="00844FF4">
        <w:rPr>
          <w:rFonts w:eastAsia="Arial" w:cs="Times New Roman"/>
          <w:color w:val="000000"/>
          <w:szCs w:val="24"/>
        </w:rPr>
        <w:t>TI  SRL,  precum și politica autorității publice tutelare privind această întreprindere publică av</w:t>
      </w:r>
      <w:r w:rsidR="00A5105B">
        <w:rPr>
          <w:rFonts w:eastAsia="Arial" w:cs="Times New Roman"/>
          <w:color w:val="000000"/>
          <w:szCs w:val="24"/>
        </w:rPr>
        <w:t>â</w:t>
      </w:r>
      <w:r w:rsidRPr="00844FF4">
        <w:rPr>
          <w:rFonts w:eastAsia="Arial" w:cs="Times New Roman"/>
          <w:color w:val="000000"/>
          <w:szCs w:val="24"/>
        </w:rPr>
        <w:t>nd :</w:t>
      </w:r>
    </w:p>
    <w:p w14:paraId="715BD942" w14:textId="390EBB30" w:rsidR="00844FF4" w:rsidRPr="00844FF4" w:rsidRDefault="00A5105B" w:rsidP="00A5105B">
      <w:pPr>
        <w:spacing w:after="160" w:line="276" w:lineRule="auto"/>
        <w:ind w:left="567"/>
        <w:rPr>
          <w:rFonts w:eastAsia="Arial" w:cs="Times New Roman"/>
          <w:color w:val="000000"/>
          <w:szCs w:val="24"/>
        </w:rPr>
      </w:pPr>
      <w:r>
        <w:rPr>
          <w:rFonts w:eastAsia="Arial" w:cs="Times New Roman"/>
          <w:color w:val="000000"/>
          <w:szCs w:val="24"/>
        </w:rPr>
        <w:t>-</w:t>
      </w:r>
      <w:r w:rsidR="00844FF4" w:rsidRPr="00844FF4">
        <w:rPr>
          <w:rFonts w:eastAsia="Arial" w:cs="Times New Roman"/>
          <w:color w:val="000000"/>
          <w:szCs w:val="24"/>
        </w:rPr>
        <w:t xml:space="preserve">  domeniul principal de activitate </w:t>
      </w:r>
      <w:r w:rsidRPr="00C338D3">
        <w:rPr>
          <w:rFonts w:eastAsia="Arial" w:cs="Times New Roman"/>
          <w:i/>
          <w:iCs/>
          <w:color w:val="000000"/>
          <w:szCs w:val="24"/>
        </w:rPr>
        <w:t>C</w:t>
      </w:r>
      <w:r w:rsidR="00844FF4" w:rsidRPr="00844FF4">
        <w:rPr>
          <w:rFonts w:eastAsia="Arial" w:cs="Times New Roman"/>
          <w:i/>
          <w:iCs/>
          <w:color w:val="000000"/>
          <w:szCs w:val="24"/>
        </w:rPr>
        <w:t>od CAEN 421- Lucr</w:t>
      </w:r>
      <w:r w:rsidRPr="00C338D3">
        <w:rPr>
          <w:rFonts w:eastAsia="Arial" w:cs="Times New Roman"/>
          <w:i/>
          <w:iCs/>
          <w:color w:val="000000"/>
          <w:szCs w:val="24"/>
        </w:rPr>
        <w:t>ă</w:t>
      </w:r>
      <w:r w:rsidR="00844FF4" w:rsidRPr="00844FF4">
        <w:rPr>
          <w:rFonts w:eastAsia="Arial" w:cs="Times New Roman"/>
          <w:i/>
          <w:iCs/>
          <w:color w:val="000000"/>
          <w:szCs w:val="24"/>
        </w:rPr>
        <w:t>ri de construc</w:t>
      </w:r>
      <w:r w:rsidRPr="00C338D3">
        <w:rPr>
          <w:rFonts w:eastAsia="Arial" w:cs="Times New Roman"/>
          <w:i/>
          <w:iCs/>
          <w:color w:val="000000"/>
          <w:szCs w:val="24"/>
        </w:rPr>
        <w:t>ț</w:t>
      </w:r>
      <w:r w:rsidR="00844FF4" w:rsidRPr="00844FF4">
        <w:rPr>
          <w:rFonts w:eastAsia="Arial" w:cs="Times New Roman"/>
          <w:i/>
          <w:iCs/>
          <w:color w:val="000000"/>
          <w:szCs w:val="24"/>
        </w:rPr>
        <w:t xml:space="preserve">ii a drumurilor </w:t>
      </w:r>
      <w:r w:rsidRPr="00C338D3">
        <w:rPr>
          <w:rFonts w:eastAsia="Arial" w:cs="Times New Roman"/>
          <w:i/>
          <w:iCs/>
          <w:color w:val="000000"/>
          <w:szCs w:val="24"/>
        </w:rPr>
        <w:t>ș</w:t>
      </w:r>
      <w:r w:rsidR="00844FF4" w:rsidRPr="00844FF4">
        <w:rPr>
          <w:rFonts w:eastAsia="Arial" w:cs="Times New Roman"/>
          <w:i/>
          <w:iCs/>
          <w:color w:val="000000"/>
          <w:szCs w:val="24"/>
        </w:rPr>
        <w:t>i a c</w:t>
      </w:r>
      <w:r w:rsidRPr="00C338D3">
        <w:rPr>
          <w:rFonts w:eastAsia="Arial" w:cs="Times New Roman"/>
          <w:i/>
          <w:iCs/>
          <w:color w:val="000000"/>
          <w:szCs w:val="24"/>
        </w:rPr>
        <w:t>ă</w:t>
      </w:r>
      <w:r w:rsidR="00844FF4" w:rsidRPr="00844FF4">
        <w:rPr>
          <w:rFonts w:eastAsia="Arial" w:cs="Times New Roman"/>
          <w:i/>
          <w:iCs/>
          <w:color w:val="000000"/>
          <w:szCs w:val="24"/>
        </w:rPr>
        <w:t>ilor ferate</w:t>
      </w:r>
      <w:r>
        <w:rPr>
          <w:rFonts w:eastAsia="Arial" w:cs="Times New Roman"/>
          <w:color w:val="000000"/>
          <w:szCs w:val="24"/>
        </w:rPr>
        <w:t xml:space="preserve">, </w:t>
      </w:r>
      <w:r w:rsidR="00C338D3">
        <w:rPr>
          <w:rFonts w:eastAsia="Arial" w:cs="Times New Roman"/>
          <w:color w:val="000000"/>
          <w:szCs w:val="24"/>
        </w:rPr>
        <w:t>iar obiectul principal de activitate</w:t>
      </w:r>
      <w:r>
        <w:rPr>
          <w:rFonts w:eastAsia="Arial" w:cs="Times New Roman"/>
          <w:color w:val="000000"/>
          <w:szCs w:val="24"/>
        </w:rPr>
        <w:t xml:space="preserve"> </w:t>
      </w:r>
      <w:r w:rsidRPr="00C338D3">
        <w:rPr>
          <w:rFonts w:eastAsia="Arial" w:cs="Times New Roman"/>
          <w:i/>
          <w:iCs/>
          <w:color w:val="000000"/>
          <w:szCs w:val="24"/>
        </w:rPr>
        <w:t>Cod CAEN</w:t>
      </w:r>
      <w:r w:rsidR="00844FF4" w:rsidRPr="00844FF4">
        <w:rPr>
          <w:rFonts w:eastAsia="Arial" w:cs="Times New Roman"/>
          <w:i/>
          <w:iCs/>
          <w:color w:val="000000"/>
          <w:szCs w:val="24"/>
        </w:rPr>
        <w:t xml:space="preserve"> 4211 </w:t>
      </w:r>
      <w:r w:rsidRPr="00C338D3">
        <w:rPr>
          <w:rFonts w:eastAsia="Arial" w:cs="Times New Roman"/>
          <w:i/>
          <w:iCs/>
          <w:color w:val="000000"/>
          <w:szCs w:val="24"/>
        </w:rPr>
        <w:t xml:space="preserve">- </w:t>
      </w:r>
      <w:r w:rsidR="00844FF4" w:rsidRPr="00844FF4">
        <w:rPr>
          <w:rFonts w:eastAsia="Arial" w:cs="Times New Roman"/>
          <w:i/>
          <w:iCs/>
          <w:color w:val="000000"/>
          <w:szCs w:val="24"/>
        </w:rPr>
        <w:t>Lucr</w:t>
      </w:r>
      <w:r w:rsidRPr="00C338D3">
        <w:rPr>
          <w:rFonts w:eastAsia="Arial" w:cs="Times New Roman"/>
          <w:i/>
          <w:iCs/>
          <w:color w:val="000000"/>
          <w:szCs w:val="24"/>
        </w:rPr>
        <w:t>ă</w:t>
      </w:r>
      <w:r w:rsidR="00844FF4" w:rsidRPr="00844FF4">
        <w:rPr>
          <w:rFonts w:eastAsia="Arial" w:cs="Times New Roman"/>
          <w:i/>
          <w:iCs/>
          <w:color w:val="000000"/>
          <w:szCs w:val="24"/>
        </w:rPr>
        <w:t>ri de construc</w:t>
      </w:r>
      <w:r w:rsidRPr="00C338D3">
        <w:rPr>
          <w:rFonts w:eastAsia="Arial" w:cs="Times New Roman"/>
          <w:i/>
          <w:iCs/>
          <w:color w:val="000000"/>
          <w:szCs w:val="24"/>
        </w:rPr>
        <w:t>ț</w:t>
      </w:r>
      <w:r w:rsidR="00844FF4" w:rsidRPr="00844FF4">
        <w:rPr>
          <w:rFonts w:eastAsia="Arial" w:cs="Times New Roman"/>
          <w:i/>
          <w:iCs/>
          <w:color w:val="000000"/>
          <w:szCs w:val="24"/>
        </w:rPr>
        <w:t xml:space="preserve">ii a drumurilor </w:t>
      </w:r>
      <w:r w:rsidRPr="00C338D3">
        <w:rPr>
          <w:rFonts w:eastAsia="Arial" w:cs="Times New Roman"/>
          <w:i/>
          <w:iCs/>
          <w:color w:val="000000"/>
          <w:szCs w:val="24"/>
        </w:rPr>
        <w:t>ș</w:t>
      </w:r>
      <w:r w:rsidR="00844FF4" w:rsidRPr="00844FF4">
        <w:rPr>
          <w:rFonts w:eastAsia="Arial" w:cs="Times New Roman"/>
          <w:i/>
          <w:iCs/>
          <w:color w:val="000000"/>
          <w:szCs w:val="24"/>
        </w:rPr>
        <w:t>i autostr</w:t>
      </w:r>
      <w:r w:rsidRPr="00C338D3">
        <w:rPr>
          <w:rFonts w:eastAsia="Arial" w:cs="Times New Roman"/>
          <w:i/>
          <w:iCs/>
          <w:color w:val="000000"/>
          <w:szCs w:val="24"/>
        </w:rPr>
        <w:t>ă</w:t>
      </w:r>
      <w:r w:rsidR="00844FF4" w:rsidRPr="00844FF4">
        <w:rPr>
          <w:rFonts w:eastAsia="Arial" w:cs="Times New Roman"/>
          <w:i/>
          <w:iCs/>
          <w:color w:val="000000"/>
          <w:szCs w:val="24"/>
        </w:rPr>
        <w:t>zilor</w:t>
      </w:r>
      <w:r>
        <w:rPr>
          <w:rFonts w:eastAsia="Arial" w:cs="Times New Roman"/>
          <w:color w:val="000000"/>
          <w:szCs w:val="24"/>
        </w:rPr>
        <w:t>;</w:t>
      </w:r>
      <w:r w:rsidR="00844FF4" w:rsidRPr="00844FF4">
        <w:rPr>
          <w:rFonts w:eastAsia="Arial" w:cs="Times New Roman"/>
          <w:color w:val="000000"/>
          <w:szCs w:val="24"/>
        </w:rPr>
        <w:t xml:space="preserve"> </w:t>
      </w:r>
    </w:p>
    <w:p w14:paraId="11D204A0" w14:textId="5C34D285" w:rsidR="00844FF4" w:rsidRPr="00844FF4" w:rsidRDefault="00A5105B" w:rsidP="00713894">
      <w:pPr>
        <w:spacing w:before="0" w:after="160" w:line="276" w:lineRule="auto"/>
        <w:ind w:firstLine="567"/>
        <w:rPr>
          <w:rFonts w:eastAsia="Arial" w:cs="Times New Roman"/>
          <w:bCs/>
          <w:i/>
          <w:iCs/>
          <w:color w:val="000000"/>
          <w:szCs w:val="24"/>
        </w:rPr>
      </w:pPr>
      <w:r>
        <w:rPr>
          <w:rFonts w:eastAsia="Arial" w:cs="Times New Roman"/>
          <w:color w:val="000000"/>
          <w:szCs w:val="24"/>
        </w:rPr>
        <w:t>-</w:t>
      </w:r>
      <w:r w:rsidR="00844FF4" w:rsidRPr="00844FF4">
        <w:rPr>
          <w:rFonts w:eastAsia="Arial" w:cs="Times New Roman"/>
          <w:color w:val="000000"/>
          <w:szCs w:val="24"/>
        </w:rPr>
        <w:t xml:space="preserve"> atribuții specifice</w:t>
      </w:r>
      <w:r w:rsidR="00713894">
        <w:rPr>
          <w:rFonts w:eastAsia="Arial" w:cs="Times New Roman"/>
          <w:color w:val="000000"/>
          <w:szCs w:val="24"/>
        </w:rPr>
        <w:t xml:space="preserve"> în </w:t>
      </w:r>
      <w:r w:rsidR="00844FF4" w:rsidRPr="00844FF4">
        <w:rPr>
          <w:rFonts w:eastAsia="Arial" w:cs="Times New Roman"/>
          <w:color w:val="000000"/>
          <w:szCs w:val="24"/>
        </w:rPr>
        <w:t xml:space="preserve"> asigura</w:t>
      </w:r>
      <w:r w:rsidR="00713894">
        <w:rPr>
          <w:rFonts w:eastAsia="Arial" w:cs="Times New Roman"/>
          <w:color w:val="000000"/>
          <w:szCs w:val="24"/>
        </w:rPr>
        <w:t>rea</w:t>
      </w:r>
      <w:r w:rsidR="00844FF4" w:rsidRPr="00844FF4">
        <w:rPr>
          <w:rFonts w:eastAsia="Arial" w:cs="Times New Roman"/>
          <w:color w:val="000000"/>
          <w:szCs w:val="24"/>
        </w:rPr>
        <w:t xml:space="preserve"> activit</w:t>
      </w:r>
      <w:r w:rsidR="00713894">
        <w:rPr>
          <w:rFonts w:eastAsia="Arial" w:cs="Times New Roman"/>
          <w:color w:val="000000"/>
          <w:szCs w:val="24"/>
        </w:rPr>
        <w:t>ății</w:t>
      </w:r>
      <w:r w:rsidR="00844FF4" w:rsidRPr="00844FF4">
        <w:rPr>
          <w:rFonts w:eastAsia="Arial" w:cs="Times New Roman"/>
          <w:color w:val="000000"/>
          <w:szCs w:val="24"/>
        </w:rPr>
        <w:t xml:space="preserve"> de administrare a domeniului public și privat al comunei Br</w:t>
      </w:r>
      <w:r w:rsidR="00713894">
        <w:rPr>
          <w:rFonts w:eastAsia="Arial" w:cs="Times New Roman"/>
          <w:color w:val="000000"/>
          <w:szCs w:val="24"/>
        </w:rPr>
        <w:t>ă</w:t>
      </w:r>
      <w:r w:rsidR="00844FF4" w:rsidRPr="00844FF4">
        <w:rPr>
          <w:rFonts w:eastAsia="Arial" w:cs="Times New Roman"/>
          <w:color w:val="000000"/>
          <w:szCs w:val="24"/>
        </w:rPr>
        <w:t>ne</w:t>
      </w:r>
      <w:r w:rsidR="00713894">
        <w:rPr>
          <w:rFonts w:eastAsia="Arial" w:cs="Times New Roman"/>
          <w:color w:val="000000"/>
          <w:szCs w:val="24"/>
        </w:rPr>
        <w:t>ș</w:t>
      </w:r>
      <w:r w:rsidR="00844FF4" w:rsidRPr="00844FF4">
        <w:rPr>
          <w:rFonts w:eastAsia="Arial" w:cs="Times New Roman"/>
          <w:color w:val="000000"/>
          <w:szCs w:val="24"/>
        </w:rPr>
        <w:t>ti</w:t>
      </w:r>
      <w:r w:rsidR="00713894">
        <w:rPr>
          <w:rFonts w:eastAsia="Arial" w:cs="Times New Roman"/>
          <w:color w:val="000000"/>
          <w:szCs w:val="24"/>
        </w:rPr>
        <w:t>, respectiv</w:t>
      </w:r>
      <w:r w:rsidR="00844FF4" w:rsidRPr="00844FF4">
        <w:rPr>
          <w:rFonts w:eastAsia="Arial" w:cs="Times New Roman"/>
          <w:color w:val="000000"/>
          <w:szCs w:val="24"/>
        </w:rPr>
        <w:t xml:space="preserve"> </w:t>
      </w:r>
      <w:r w:rsidR="00844FF4" w:rsidRPr="00844FF4">
        <w:rPr>
          <w:rFonts w:eastAsia="Arial" w:cs="Times New Roman"/>
          <w:bCs/>
          <w:i/>
          <w:iCs/>
          <w:color w:val="000000"/>
          <w:szCs w:val="24"/>
        </w:rPr>
        <w:t>Exploatarea și întreținerea străzilor, drumurilor, podurilor și podețelor;</w:t>
      </w:r>
      <w:r w:rsidR="00844FF4" w:rsidRPr="00844FF4">
        <w:rPr>
          <w:rFonts w:eastAsia="Arial" w:cs="Times New Roman"/>
          <w:bCs/>
          <w:color w:val="000000"/>
          <w:szCs w:val="24"/>
        </w:rPr>
        <w:t xml:space="preserve"> </w:t>
      </w:r>
      <w:r w:rsidR="00844FF4" w:rsidRPr="00844FF4">
        <w:rPr>
          <w:rFonts w:eastAsia="Arial" w:cs="Times New Roman"/>
          <w:bCs/>
          <w:i/>
          <w:iCs/>
          <w:color w:val="000000"/>
          <w:szCs w:val="24"/>
        </w:rPr>
        <w:t xml:space="preserve"> Activități de deszăpezire specifice</w:t>
      </w:r>
      <w:r w:rsidR="00713894">
        <w:rPr>
          <w:rFonts w:eastAsia="Arial" w:cs="Times New Roman"/>
          <w:bCs/>
          <w:i/>
          <w:iCs/>
          <w:color w:val="000000"/>
          <w:szCs w:val="24"/>
        </w:rPr>
        <w:t xml:space="preserve"> </w:t>
      </w:r>
      <w:r w:rsidR="00844FF4" w:rsidRPr="00844FF4">
        <w:rPr>
          <w:rFonts w:eastAsia="Arial" w:cs="Times New Roman"/>
          <w:bCs/>
          <w:i/>
          <w:iCs/>
          <w:color w:val="000000"/>
          <w:szCs w:val="24"/>
        </w:rPr>
        <w:t>- cură</w:t>
      </w:r>
      <w:r w:rsidR="00713894">
        <w:rPr>
          <w:rFonts w:eastAsia="Arial" w:cs="Times New Roman"/>
          <w:bCs/>
          <w:i/>
          <w:iCs/>
          <w:color w:val="000000"/>
          <w:szCs w:val="24"/>
        </w:rPr>
        <w:t>ț</w:t>
      </w:r>
      <w:r w:rsidR="00844FF4" w:rsidRPr="00844FF4">
        <w:rPr>
          <w:rFonts w:eastAsia="Arial" w:cs="Times New Roman"/>
          <w:bCs/>
          <w:i/>
          <w:iCs/>
          <w:color w:val="000000"/>
          <w:szCs w:val="24"/>
        </w:rPr>
        <w:t>area şi transportul zăpezii de pe căile publice şi men</w:t>
      </w:r>
      <w:r w:rsidR="00713894">
        <w:rPr>
          <w:rFonts w:eastAsia="Arial" w:cs="Times New Roman"/>
          <w:bCs/>
          <w:i/>
          <w:iCs/>
          <w:color w:val="000000"/>
          <w:szCs w:val="24"/>
        </w:rPr>
        <w:t>ț</w:t>
      </w:r>
      <w:r w:rsidR="00844FF4" w:rsidRPr="00844FF4">
        <w:rPr>
          <w:rFonts w:eastAsia="Arial" w:cs="Times New Roman"/>
          <w:bCs/>
          <w:i/>
          <w:iCs/>
          <w:color w:val="000000"/>
          <w:szCs w:val="24"/>
        </w:rPr>
        <w:t>inerea în func</w:t>
      </w:r>
      <w:r w:rsidR="00713894">
        <w:rPr>
          <w:rFonts w:eastAsia="Arial" w:cs="Times New Roman"/>
          <w:bCs/>
          <w:i/>
          <w:iCs/>
          <w:color w:val="000000"/>
          <w:szCs w:val="24"/>
        </w:rPr>
        <w:t>ț</w:t>
      </w:r>
      <w:r w:rsidR="00844FF4" w:rsidRPr="00844FF4">
        <w:rPr>
          <w:rFonts w:eastAsia="Arial" w:cs="Times New Roman"/>
          <w:bCs/>
          <w:i/>
          <w:iCs/>
          <w:color w:val="000000"/>
          <w:szCs w:val="24"/>
        </w:rPr>
        <w:t>iune a acestora pe timp de polei sau de înghe</w:t>
      </w:r>
      <w:r w:rsidR="00713894">
        <w:rPr>
          <w:rFonts w:eastAsia="Arial" w:cs="Times New Roman"/>
          <w:bCs/>
          <w:i/>
          <w:iCs/>
          <w:color w:val="000000"/>
          <w:szCs w:val="24"/>
        </w:rPr>
        <w:t>ț.</w:t>
      </w:r>
    </w:p>
    <w:p w14:paraId="73B837AE" w14:textId="2BBBB988" w:rsidR="00844FF4" w:rsidRDefault="00844FF4" w:rsidP="003759AD">
      <w:pPr>
        <w:spacing w:after="160" w:line="276" w:lineRule="auto"/>
        <w:ind w:firstLine="567"/>
        <w:rPr>
          <w:rFonts w:eastAsia="Arial" w:cs="Times New Roman"/>
          <w:color w:val="000000"/>
          <w:szCs w:val="24"/>
        </w:rPr>
      </w:pPr>
      <w:r w:rsidRPr="00844FF4">
        <w:rPr>
          <w:rFonts w:eastAsia="Arial" w:cs="Times New Roman"/>
          <w:color w:val="000000"/>
          <w:szCs w:val="24"/>
        </w:rPr>
        <w:t>Societatea Gospodărire Monitorizare și Transport Br</w:t>
      </w:r>
      <w:r w:rsidR="00721FEC">
        <w:rPr>
          <w:rFonts w:eastAsia="Arial" w:cs="Times New Roman"/>
          <w:color w:val="000000"/>
          <w:szCs w:val="24"/>
        </w:rPr>
        <w:t>ă</w:t>
      </w:r>
      <w:r w:rsidRPr="00844FF4">
        <w:rPr>
          <w:rFonts w:eastAsia="Arial" w:cs="Times New Roman"/>
          <w:color w:val="000000"/>
          <w:szCs w:val="24"/>
        </w:rPr>
        <w:t>ne</w:t>
      </w:r>
      <w:r w:rsidR="00721FEC">
        <w:rPr>
          <w:rFonts w:eastAsia="Arial" w:cs="Times New Roman"/>
          <w:color w:val="000000"/>
          <w:szCs w:val="24"/>
        </w:rPr>
        <w:t>ș</w:t>
      </w:r>
      <w:r w:rsidRPr="00844FF4">
        <w:rPr>
          <w:rFonts w:eastAsia="Arial" w:cs="Times New Roman"/>
          <w:color w:val="000000"/>
          <w:szCs w:val="24"/>
        </w:rPr>
        <w:t>ti  SRL  a fost înființată de Consiliul Local Br</w:t>
      </w:r>
      <w:r w:rsidR="00721FEC">
        <w:rPr>
          <w:rFonts w:eastAsia="Arial" w:cs="Times New Roman"/>
          <w:color w:val="000000"/>
          <w:szCs w:val="24"/>
        </w:rPr>
        <w:t>ă</w:t>
      </w:r>
      <w:r w:rsidRPr="00844FF4">
        <w:rPr>
          <w:rFonts w:eastAsia="Arial" w:cs="Times New Roman"/>
          <w:color w:val="000000"/>
          <w:szCs w:val="24"/>
        </w:rPr>
        <w:t>ne</w:t>
      </w:r>
      <w:r w:rsidR="00721FEC">
        <w:rPr>
          <w:rFonts w:eastAsia="Arial" w:cs="Times New Roman"/>
          <w:color w:val="000000"/>
          <w:szCs w:val="24"/>
        </w:rPr>
        <w:t>ș</w:t>
      </w:r>
      <w:r w:rsidRPr="00844FF4">
        <w:rPr>
          <w:rFonts w:eastAsia="Arial" w:cs="Times New Roman"/>
          <w:color w:val="000000"/>
          <w:szCs w:val="24"/>
        </w:rPr>
        <w:t>ti prin H</w:t>
      </w:r>
      <w:r w:rsidR="00721FEC">
        <w:rPr>
          <w:rFonts w:eastAsia="Arial" w:cs="Times New Roman"/>
          <w:color w:val="000000"/>
          <w:szCs w:val="24"/>
        </w:rPr>
        <w:t>CL</w:t>
      </w:r>
      <w:r w:rsidRPr="00844FF4">
        <w:rPr>
          <w:rFonts w:eastAsia="Arial" w:cs="Times New Roman"/>
          <w:color w:val="000000"/>
          <w:szCs w:val="24"/>
        </w:rPr>
        <w:t xml:space="preserve"> nr. 37/19.07.2012</w:t>
      </w:r>
      <w:r w:rsidR="00721FEC">
        <w:rPr>
          <w:rFonts w:eastAsia="Arial" w:cs="Times New Roman"/>
          <w:color w:val="000000"/>
          <w:szCs w:val="24"/>
        </w:rPr>
        <w:t>,</w:t>
      </w:r>
      <w:r w:rsidRPr="00844FF4">
        <w:rPr>
          <w:rFonts w:eastAsia="Arial" w:cs="Times New Roman"/>
          <w:color w:val="000000"/>
          <w:szCs w:val="24"/>
        </w:rPr>
        <w:t xml:space="preserve"> sub forma unei societăți cu răspundere limitată</w:t>
      </w:r>
      <w:r w:rsidR="00C338D3">
        <w:rPr>
          <w:rFonts w:eastAsia="Arial" w:cs="Times New Roman"/>
          <w:color w:val="000000"/>
          <w:szCs w:val="24"/>
        </w:rPr>
        <w:t xml:space="preserve">, în asociere cu Asociația Brănești pentru Brănești, cu sediul în România, Comuna Brănești, sat Brănești, str. IC Brătianu, nr 169, Corp B(C8), județul Ilfov. </w:t>
      </w:r>
      <w:bookmarkStart w:id="2" w:name="_GoBack"/>
      <w:bookmarkEnd w:id="2"/>
      <w:r w:rsidR="003759AD">
        <w:rPr>
          <w:rFonts w:eastAsia="Arial" w:cs="Times New Roman"/>
          <w:color w:val="000000"/>
          <w:szCs w:val="24"/>
        </w:rPr>
        <w:t xml:space="preserve">Ca urmare a Hotararii Consiliul Local nr.28/2025, </w:t>
      </w:r>
      <w:r w:rsidR="00C338D3">
        <w:rPr>
          <w:rFonts w:eastAsia="Arial" w:cs="Times New Roman"/>
          <w:color w:val="000000"/>
          <w:szCs w:val="24"/>
        </w:rPr>
        <w:t xml:space="preserve">Consiliul Local Brănești </w:t>
      </w:r>
      <w:r w:rsidR="00A634C3">
        <w:rPr>
          <w:rFonts w:eastAsia="Arial" w:cs="Times New Roman"/>
          <w:color w:val="000000"/>
          <w:szCs w:val="24"/>
        </w:rPr>
        <w:t>este asociat unic.</w:t>
      </w:r>
    </w:p>
    <w:p w14:paraId="42347924" w14:textId="77777777" w:rsidR="0008221C" w:rsidRPr="00844FF4" w:rsidRDefault="0008221C" w:rsidP="00721FEC">
      <w:pPr>
        <w:spacing w:after="160" w:line="276" w:lineRule="auto"/>
        <w:ind w:firstLine="567"/>
        <w:rPr>
          <w:rFonts w:eastAsia="Arial" w:cs="Times New Roman"/>
          <w:color w:val="000000"/>
          <w:szCs w:val="24"/>
        </w:rPr>
      </w:pPr>
    </w:p>
    <w:bookmarkStart w:id="3" w:name="_Toc167624029"/>
    <w:p w14:paraId="76E55807" w14:textId="409746E0" w:rsidR="00721FEC" w:rsidRDefault="00EF1FAF" w:rsidP="007A3ABE">
      <w:pPr>
        <w:pStyle w:val="Heading1"/>
        <w:numPr>
          <w:ilvl w:val="0"/>
          <w:numId w:val="6"/>
        </w:numPr>
        <w:rPr>
          <w:rStyle w:val="Hyperlink"/>
          <w:color w:val="auto"/>
          <w:u w:val="none"/>
        </w:rPr>
      </w:pPr>
      <w:r>
        <w:fldChar w:fldCharType="begin"/>
      </w:r>
      <w:r>
        <w:instrText>HYPERLINK \l "_Toc144791678"</w:instrText>
      </w:r>
      <w:r>
        <w:fldChar w:fldCharType="separate"/>
      </w:r>
      <w:r w:rsidR="00721FEC" w:rsidRPr="00721FEC">
        <w:rPr>
          <w:rStyle w:val="Hyperlink"/>
          <w:color w:val="auto"/>
          <w:u w:val="none"/>
        </w:rPr>
        <w:t>Sinteza strategiei guvernamentale şi/sau, după caz, locale în domeniul în care acționează întreprinderea publică, inclusiv obiectivele sectoriale şi fiscal-bugetare pe termen mediu şi lung ale statului</w:t>
      </w:r>
      <w:bookmarkEnd w:id="3"/>
      <w:r>
        <w:rPr>
          <w:rStyle w:val="Hyperlink"/>
          <w:color w:val="auto"/>
          <w:u w:val="none"/>
        </w:rPr>
        <w:fldChar w:fldCharType="end"/>
      </w:r>
    </w:p>
    <w:p w14:paraId="1549859B" w14:textId="77777777" w:rsidR="007A3ABE" w:rsidRPr="007A3ABE" w:rsidRDefault="007A3ABE" w:rsidP="006F1F12">
      <w:pPr>
        <w:spacing w:line="276" w:lineRule="auto"/>
        <w:ind w:left="708"/>
      </w:pPr>
    </w:p>
    <w:p w14:paraId="2DFE2985" w14:textId="610DC8E3" w:rsidR="004B618B" w:rsidRPr="006F1F12" w:rsidRDefault="00721FEC" w:rsidP="006F1F12">
      <w:pPr>
        <w:spacing w:line="276" w:lineRule="auto"/>
        <w:ind w:firstLine="708"/>
        <w:rPr>
          <w:b/>
          <w:bCs/>
        </w:rPr>
      </w:pPr>
      <w:bookmarkStart w:id="4" w:name="_Toc167302249"/>
      <w:r w:rsidRPr="00721FEC">
        <w:t xml:space="preserve">Strategia de dezvoltare locală a </w:t>
      </w:r>
      <w:r w:rsidR="008A7A54">
        <w:t>C</w:t>
      </w:r>
      <w:r w:rsidRPr="00721FEC">
        <w:t>omunei Br</w:t>
      </w:r>
      <w:r>
        <w:t>ă</w:t>
      </w:r>
      <w:r w:rsidRPr="00721FEC">
        <w:t>ne</w:t>
      </w:r>
      <w:r>
        <w:t>ș</w:t>
      </w:r>
      <w:r w:rsidRPr="00721FEC">
        <w:t>ti pentru perioada 2021 -</w:t>
      </w:r>
      <w:r w:rsidR="008A7A54">
        <w:t xml:space="preserve"> </w:t>
      </w:r>
      <w:r w:rsidRPr="00721FEC">
        <w:t>2027 a fost aprobată prin HCL nr. 104/28.10.2021. Prin strategia de dezvoltare se urmărește obținerea unor rezultate care să soluționeze o parte din problemele socio-economice identificate, aducând totodată beneficii pentru întreaga comunitate. Astfel de rezultate se referă la dezvoltarea economiei locale prin valorificarea creativă a resurselor, revitalizarea spațiului rural, îmbunătățirea accesului la servicii medicale și educaționale sau dezvoltarea infrastructurii de baz</w:t>
      </w:r>
      <w:r>
        <w:t>ă.</w:t>
      </w:r>
      <w:bookmarkEnd w:id="4"/>
      <w:r w:rsidR="008A7A54" w:rsidRPr="00B212F0">
        <w:rPr>
          <w:b/>
          <w:bCs/>
        </w:rPr>
        <w:t xml:space="preserve"> </w:t>
      </w:r>
    </w:p>
    <w:p w14:paraId="10DD46E6" w14:textId="1B26B87A" w:rsidR="007A3ABE" w:rsidRDefault="00A137B6" w:rsidP="006F1F12">
      <w:pPr>
        <w:pStyle w:val="Heading1"/>
        <w:numPr>
          <w:ilvl w:val="0"/>
          <w:numId w:val="6"/>
        </w:numPr>
        <w:spacing w:line="276" w:lineRule="auto"/>
      </w:pPr>
      <w:hyperlink w:anchor="_Toc144791679" w:history="1">
        <w:bookmarkStart w:id="5" w:name="_Toc167302250"/>
        <w:bookmarkStart w:id="6" w:name="_Toc167624030"/>
        <w:r w:rsidR="004B618B" w:rsidRPr="004B618B">
          <w:rPr>
            <w:rStyle w:val="Hyperlink"/>
            <w:color w:val="auto"/>
            <w:u w:val="none"/>
          </w:rPr>
          <w:t>Viziunea autorită</w:t>
        </w:r>
        <w:r w:rsidR="004B618B">
          <w:rPr>
            <w:rStyle w:val="Hyperlink"/>
            <w:color w:val="auto"/>
            <w:u w:val="none"/>
          </w:rPr>
          <w:t>ț</w:t>
        </w:r>
        <w:r w:rsidR="004B618B" w:rsidRPr="004B618B">
          <w:rPr>
            <w:rStyle w:val="Hyperlink"/>
            <w:color w:val="auto"/>
            <w:u w:val="none"/>
          </w:rPr>
          <w:t>ii publice tutelare şi a ac</w:t>
        </w:r>
        <w:r w:rsidR="004B618B">
          <w:rPr>
            <w:rStyle w:val="Hyperlink"/>
            <w:color w:val="auto"/>
            <w:u w:val="none"/>
          </w:rPr>
          <w:t>ț</w:t>
        </w:r>
        <w:r w:rsidR="004B618B" w:rsidRPr="004B618B">
          <w:rPr>
            <w:rStyle w:val="Hyperlink"/>
            <w:color w:val="auto"/>
            <w:u w:val="none"/>
          </w:rPr>
          <w:t>ionarilor, misiunea şi obiectivele întreprinderii publice, derivate din politica guvernamentală sau locală din domeniul de activitate în care operează întreprinderea publică</w:t>
        </w:r>
        <w:bookmarkEnd w:id="5"/>
        <w:bookmarkEnd w:id="6"/>
      </w:hyperlink>
    </w:p>
    <w:p w14:paraId="5AA22098" w14:textId="6BC57318" w:rsidR="004B618B" w:rsidRPr="00B212F0" w:rsidRDefault="004B618B" w:rsidP="006F1F12">
      <w:pPr>
        <w:spacing w:line="276" w:lineRule="auto"/>
        <w:ind w:firstLine="708"/>
      </w:pPr>
      <w:r w:rsidRPr="00B212F0">
        <w:t>Viziunea generală a autorită</w:t>
      </w:r>
      <w:r>
        <w:t>ț</w:t>
      </w:r>
      <w:r w:rsidRPr="00B212F0">
        <w:t>ii publice tutelare cu privire la misiunea şi obiectivele întreprinderii publice</w:t>
      </w:r>
      <w:r>
        <w:t>,</w:t>
      </w:r>
      <w:r w:rsidRPr="00B212F0">
        <w:t xml:space="preserve"> desprinsă din strategia locală în domeniul de activitate al întreprinderii publice</w:t>
      </w:r>
      <w:r>
        <w:t>,</w:t>
      </w:r>
      <w:r w:rsidRPr="00B212F0">
        <w:t xml:space="preserve"> are în vedere următoarele aspecte:  </w:t>
      </w:r>
    </w:p>
    <w:p w14:paraId="1D76FC16" w14:textId="77777777" w:rsidR="004B618B" w:rsidRPr="005279E1" w:rsidRDefault="004B618B" w:rsidP="006F1F12">
      <w:pPr>
        <w:pStyle w:val="ListParagraph"/>
        <w:numPr>
          <w:ilvl w:val="0"/>
          <w:numId w:val="22"/>
        </w:numPr>
        <w:spacing w:line="276" w:lineRule="auto"/>
        <w:ind w:hanging="436"/>
        <w:rPr>
          <w:rFonts w:ascii="Times New Roman" w:hAnsi="Times New Roman"/>
        </w:rPr>
      </w:pPr>
      <w:r w:rsidRPr="005279E1">
        <w:rPr>
          <w:rFonts w:ascii="Times New Roman" w:hAnsi="Times New Roman"/>
        </w:rPr>
        <w:t xml:space="preserve">continuarea demersurilor de modernizare și retehnologizare a societății în vederea furnizării unor servicii de calitate superioară pentru beneficiari; </w:t>
      </w:r>
    </w:p>
    <w:p w14:paraId="7AE47C29" w14:textId="77777777" w:rsidR="004B618B" w:rsidRPr="005279E1" w:rsidRDefault="004B618B" w:rsidP="006F1F12">
      <w:pPr>
        <w:pStyle w:val="ListParagraph"/>
        <w:numPr>
          <w:ilvl w:val="0"/>
          <w:numId w:val="22"/>
        </w:numPr>
        <w:spacing w:line="276" w:lineRule="auto"/>
        <w:ind w:hanging="436"/>
        <w:rPr>
          <w:rFonts w:ascii="Times New Roman" w:hAnsi="Times New Roman"/>
        </w:rPr>
      </w:pPr>
      <w:r w:rsidRPr="005279E1">
        <w:rPr>
          <w:rFonts w:ascii="Times New Roman" w:hAnsi="Times New Roman"/>
        </w:rPr>
        <w:t>extinderea activităților societății prin executarea de lucrări și către alți clienți (persoane fizice sau juridice );</w:t>
      </w:r>
    </w:p>
    <w:p w14:paraId="0DDCA6D4" w14:textId="48E782A4" w:rsidR="004B618B" w:rsidRPr="005279E1" w:rsidRDefault="004B618B" w:rsidP="006F1F12">
      <w:pPr>
        <w:pStyle w:val="ListParagraph"/>
        <w:numPr>
          <w:ilvl w:val="0"/>
          <w:numId w:val="22"/>
        </w:numPr>
        <w:spacing w:line="276" w:lineRule="auto"/>
        <w:ind w:hanging="436"/>
        <w:rPr>
          <w:rFonts w:ascii="Times New Roman" w:hAnsi="Times New Roman"/>
        </w:rPr>
      </w:pPr>
      <w:r w:rsidRPr="005279E1">
        <w:rPr>
          <w:rFonts w:ascii="Times New Roman" w:hAnsi="Times New Roman"/>
        </w:rPr>
        <w:t>atragerea de fonduri din surse extrabugetare, pentru o mai mare independență financiară a societății;</w:t>
      </w:r>
    </w:p>
    <w:p w14:paraId="0E2B3024" w14:textId="2D01FBCB" w:rsidR="004B618B" w:rsidRPr="005279E1" w:rsidRDefault="004B618B" w:rsidP="006F1F12">
      <w:pPr>
        <w:pStyle w:val="ListParagraph"/>
        <w:numPr>
          <w:ilvl w:val="0"/>
          <w:numId w:val="22"/>
        </w:numPr>
        <w:spacing w:line="276" w:lineRule="auto"/>
        <w:ind w:hanging="436"/>
        <w:rPr>
          <w:rFonts w:ascii="Times New Roman" w:hAnsi="Times New Roman"/>
        </w:rPr>
      </w:pPr>
      <w:r w:rsidRPr="005279E1">
        <w:rPr>
          <w:rFonts w:ascii="Times New Roman" w:hAnsi="Times New Roman"/>
        </w:rPr>
        <w:lastRenderedPageBreak/>
        <w:t xml:space="preserve">rentabilitate, </w:t>
      </w:r>
      <w:r w:rsidR="0053410A" w:rsidRPr="005279E1">
        <w:rPr>
          <w:rFonts w:ascii="Times New Roman" w:hAnsi="Times New Roman"/>
        </w:rPr>
        <w:t>menținerea costurilor sub nivelul veniturilor</w:t>
      </w:r>
      <w:r w:rsidRPr="005279E1">
        <w:rPr>
          <w:rFonts w:ascii="Times New Roman" w:hAnsi="Times New Roman"/>
        </w:rPr>
        <w:t>;</w:t>
      </w:r>
    </w:p>
    <w:p w14:paraId="1E1380E7" w14:textId="6AB9BFFD" w:rsidR="0053410A" w:rsidRPr="005279E1" w:rsidRDefault="0053410A" w:rsidP="006F1F12">
      <w:pPr>
        <w:pStyle w:val="ListParagraph"/>
        <w:numPr>
          <w:ilvl w:val="0"/>
          <w:numId w:val="22"/>
        </w:numPr>
        <w:spacing w:line="276" w:lineRule="auto"/>
        <w:ind w:hanging="436"/>
        <w:rPr>
          <w:rFonts w:ascii="Times New Roman" w:hAnsi="Times New Roman"/>
        </w:rPr>
      </w:pPr>
      <w:r w:rsidRPr="005279E1">
        <w:rPr>
          <w:rFonts w:ascii="Times New Roman" w:hAnsi="Times New Roman"/>
        </w:rPr>
        <w:t>gestionarea societății astfel încât aceasta să înregistreze profit;</w:t>
      </w:r>
    </w:p>
    <w:p w14:paraId="5834F4DA" w14:textId="2636C440" w:rsidR="004B618B" w:rsidRPr="005279E1" w:rsidRDefault="004B618B" w:rsidP="006F1F12">
      <w:pPr>
        <w:pStyle w:val="ListParagraph"/>
        <w:numPr>
          <w:ilvl w:val="0"/>
          <w:numId w:val="22"/>
        </w:numPr>
        <w:spacing w:line="276" w:lineRule="auto"/>
        <w:ind w:hanging="436"/>
        <w:rPr>
          <w:rFonts w:ascii="Times New Roman" w:hAnsi="Times New Roman"/>
        </w:rPr>
      </w:pPr>
      <w:r w:rsidRPr="005279E1">
        <w:rPr>
          <w:rFonts w:ascii="Times New Roman" w:hAnsi="Times New Roman"/>
        </w:rPr>
        <w:t>promovarea continuă  a calității și eficienței serviciilor prestate de către societate;</w:t>
      </w:r>
    </w:p>
    <w:p w14:paraId="4B7504E4" w14:textId="25C85DBD" w:rsidR="004B618B" w:rsidRPr="005279E1" w:rsidRDefault="004B618B" w:rsidP="006F1F12">
      <w:pPr>
        <w:pStyle w:val="ListParagraph"/>
        <w:numPr>
          <w:ilvl w:val="0"/>
          <w:numId w:val="22"/>
        </w:numPr>
        <w:spacing w:line="276" w:lineRule="auto"/>
        <w:ind w:hanging="436"/>
        <w:rPr>
          <w:rFonts w:ascii="Times New Roman" w:hAnsi="Times New Roman"/>
        </w:rPr>
      </w:pPr>
      <w:r w:rsidRPr="005279E1">
        <w:rPr>
          <w:rFonts w:ascii="Times New Roman" w:hAnsi="Times New Roman"/>
        </w:rPr>
        <w:t>gestionarea serviciilor pe criterii de transparen</w:t>
      </w:r>
      <w:r w:rsidR="00887984" w:rsidRPr="005279E1">
        <w:rPr>
          <w:rFonts w:ascii="Times New Roman" w:hAnsi="Times New Roman"/>
        </w:rPr>
        <w:t>ță</w:t>
      </w:r>
      <w:r w:rsidRPr="005279E1">
        <w:rPr>
          <w:rFonts w:ascii="Times New Roman" w:hAnsi="Times New Roman"/>
        </w:rPr>
        <w:t>, competi</w:t>
      </w:r>
      <w:r w:rsidR="0053410A" w:rsidRPr="005279E1">
        <w:rPr>
          <w:rFonts w:ascii="Times New Roman" w:hAnsi="Times New Roman"/>
        </w:rPr>
        <w:t>tivi</w:t>
      </w:r>
      <w:r w:rsidRPr="005279E1">
        <w:rPr>
          <w:rFonts w:ascii="Times New Roman" w:hAnsi="Times New Roman"/>
        </w:rPr>
        <w:t xml:space="preserve">tate </w:t>
      </w:r>
      <w:r w:rsidR="0053410A" w:rsidRPr="005279E1">
        <w:rPr>
          <w:rFonts w:ascii="Times New Roman" w:hAnsi="Times New Roman"/>
        </w:rPr>
        <w:t>ș</w:t>
      </w:r>
      <w:r w:rsidRPr="005279E1">
        <w:rPr>
          <w:rFonts w:ascii="Times New Roman" w:hAnsi="Times New Roman"/>
        </w:rPr>
        <w:t>i eficien</w:t>
      </w:r>
      <w:r w:rsidR="0053410A" w:rsidRPr="005279E1">
        <w:rPr>
          <w:rFonts w:ascii="Times New Roman" w:hAnsi="Times New Roman"/>
        </w:rPr>
        <w:t>ță</w:t>
      </w:r>
      <w:r w:rsidRPr="005279E1">
        <w:rPr>
          <w:rFonts w:ascii="Times New Roman" w:hAnsi="Times New Roman"/>
        </w:rPr>
        <w:t>;</w:t>
      </w:r>
    </w:p>
    <w:p w14:paraId="577C15E9" w14:textId="13643457" w:rsidR="004B618B" w:rsidRPr="005279E1" w:rsidRDefault="004B618B" w:rsidP="006F1F12">
      <w:pPr>
        <w:pStyle w:val="ListParagraph"/>
        <w:numPr>
          <w:ilvl w:val="0"/>
          <w:numId w:val="22"/>
        </w:numPr>
        <w:spacing w:line="276" w:lineRule="auto"/>
        <w:ind w:hanging="436"/>
        <w:rPr>
          <w:rFonts w:ascii="Times New Roman" w:hAnsi="Times New Roman"/>
        </w:rPr>
      </w:pPr>
      <w:r w:rsidRPr="005279E1">
        <w:rPr>
          <w:rFonts w:ascii="Times New Roman" w:hAnsi="Times New Roman"/>
        </w:rPr>
        <w:t>men</w:t>
      </w:r>
      <w:r w:rsidR="0053410A" w:rsidRPr="005279E1">
        <w:rPr>
          <w:rFonts w:ascii="Times New Roman" w:hAnsi="Times New Roman"/>
        </w:rPr>
        <w:t>ț</w:t>
      </w:r>
      <w:r w:rsidRPr="005279E1">
        <w:rPr>
          <w:rFonts w:ascii="Times New Roman" w:hAnsi="Times New Roman"/>
        </w:rPr>
        <w:t xml:space="preserve">inerea </w:t>
      </w:r>
      <w:r w:rsidR="0053410A" w:rsidRPr="005279E1">
        <w:rPr>
          <w:rFonts w:ascii="Times New Roman" w:hAnsi="Times New Roman"/>
        </w:rPr>
        <w:t>ș</w:t>
      </w:r>
      <w:r w:rsidRPr="005279E1">
        <w:rPr>
          <w:rFonts w:ascii="Times New Roman" w:hAnsi="Times New Roman"/>
        </w:rPr>
        <w:t>i crearea unor condi</w:t>
      </w:r>
      <w:r w:rsidR="0053410A" w:rsidRPr="005279E1">
        <w:rPr>
          <w:rFonts w:ascii="Times New Roman" w:hAnsi="Times New Roman"/>
        </w:rPr>
        <w:t>ț</w:t>
      </w:r>
      <w:r w:rsidRPr="005279E1">
        <w:rPr>
          <w:rFonts w:ascii="Times New Roman" w:hAnsi="Times New Roman"/>
        </w:rPr>
        <w:t>ii de munc</w:t>
      </w:r>
      <w:r w:rsidR="0053410A" w:rsidRPr="005279E1">
        <w:rPr>
          <w:rFonts w:ascii="Times New Roman" w:hAnsi="Times New Roman"/>
        </w:rPr>
        <w:t>ă</w:t>
      </w:r>
      <w:r w:rsidRPr="005279E1">
        <w:rPr>
          <w:rFonts w:ascii="Times New Roman" w:hAnsi="Times New Roman"/>
        </w:rPr>
        <w:t xml:space="preserve"> adecvate pentru angaja</w:t>
      </w:r>
      <w:r w:rsidR="0053410A" w:rsidRPr="005279E1">
        <w:rPr>
          <w:rFonts w:ascii="Times New Roman" w:hAnsi="Times New Roman"/>
        </w:rPr>
        <w:t>ț</w:t>
      </w:r>
      <w:r w:rsidRPr="005279E1">
        <w:rPr>
          <w:rFonts w:ascii="Times New Roman" w:hAnsi="Times New Roman"/>
        </w:rPr>
        <w:t>ii societ</w:t>
      </w:r>
      <w:r w:rsidR="0053410A" w:rsidRPr="005279E1">
        <w:rPr>
          <w:rFonts w:ascii="Times New Roman" w:hAnsi="Times New Roman"/>
        </w:rPr>
        <w:t>ăț</w:t>
      </w:r>
      <w:r w:rsidRPr="005279E1">
        <w:rPr>
          <w:rFonts w:ascii="Times New Roman" w:hAnsi="Times New Roman"/>
        </w:rPr>
        <w:t>ii;</w:t>
      </w:r>
    </w:p>
    <w:p w14:paraId="14A932E0" w14:textId="4858413D" w:rsidR="004B618B" w:rsidRPr="005279E1" w:rsidRDefault="004B618B" w:rsidP="006F1F12">
      <w:pPr>
        <w:pStyle w:val="ListParagraph"/>
        <w:numPr>
          <w:ilvl w:val="0"/>
          <w:numId w:val="22"/>
        </w:numPr>
        <w:spacing w:line="276" w:lineRule="auto"/>
        <w:ind w:hanging="436"/>
        <w:rPr>
          <w:rFonts w:ascii="Times New Roman" w:hAnsi="Times New Roman"/>
        </w:rPr>
      </w:pPr>
      <w:r w:rsidRPr="005279E1">
        <w:rPr>
          <w:rFonts w:ascii="Times New Roman" w:hAnsi="Times New Roman"/>
        </w:rPr>
        <w:t xml:space="preserve">armonizarea practicilor manageriale </w:t>
      </w:r>
      <w:r w:rsidR="0053410A" w:rsidRPr="005279E1">
        <w:rPr>
          <w:rFonts w:ascii="Times New Roman" w:hAnsi="Times New Roman"/>
        </w:rPr>
        <w:t>ș</w:t>
      </w:r>
      <w:r w:rsidRPr="005279E1">
        <w:rPr>
          <w:rFonts w:ascii="Times New Roman" w:hAnsi="Times New Roman"/>
        </w:rPr>
        <w:t>i de administrare cu principiile guvernan</w:t>
      </w:r>
      <w:r w:rsidR="0053410A" w:rsidRPr="005279E1">
        <w:rPr>
          <w:rFonts w:ascii="Times New Roman" w:hAnsi="Times New Roman"/>
        </w:rPr>
        <w:t>ț</w:t>
      </w:r>
      <w:r w:rsidRPr="005279E1">
        <w:rPr>
          <w:rFonts w:ascii="Times New Roman" w:hAnsi="Times New Roman"/>
        </w:rPr>
        <w:t>ei corporative</w:t>
      </w:r>
      <w:r w:rsidR="0053410A" w:rsidRPr="005279E1">
        <w:rPr>
          <w:rFonts w:ascii="Times New Roman" w:hAnsi="Times New Roman"/>
        </w:rPr>
        <w:t>;</w:t>
      </w:r>
    </w:p>
    <w:p w14:paraId="05534233" w14:textId="0F43EC58" w:rsidR="004B618B" w:rsidRPr="0053410A" w:rsidRDefault="004B618B" w:rsidP="006F1F12">
      <w:pPr>
        <w:pStyle w:val="ListParagraph"/>
        <w:numPr>
          <w:ilvl w:val="0"/>
          <w:numId w:val="22"/>
        </w:numPr>
        <w:spacing w:line="276" w:lineRule="auto"/>
        <w:ind w:hanging="436"/>
        <w:rPr>
          <w:rFonts w:ascii="Times New Roman" w:hAnsi="Times New Roman"/>
        </w:rPr>
      </w:pPr>
      <w:r w:rsidRPr="005279E1">
        <w:rPr>
          <w:rFonts w:ascii="Times New Roman" w:hAnsi="Times New Roman"/>
        </w:rPr>
        <w:t xml:space="preserve">consultarea cu </w:t>
      </w:r>
      <w:r w:rsidR="0053410A" w:rsidRPr="005279E1">
        <w:rPr>
          <w:rFonts w:ascii="Times New Roman" w:hAnsi="Times New Roman"/>
        </w:rPr>
        <w:t xml:space="preserve">stakeholderii, preponderent cu </w:t>
      </w:r>
      <w:r w:rsidRPr="005279E1">
        <w:rPr>
          <w:rFonts w:ascii="Times New Roman" w:hAnsi="Times New Roman"/>
        </w:rPr>
        <w:t xml:space="preserve">utilizatorii serviciului, </w:t>
      </w:r>
      <w:r w:rsidR="0053410A" w:rsidRPr="005279E1">
        <w:rPr>
          <w:rFonts w:ascii="Times New Roman" w:hAnsi="Times New Roman"/>
        </w:rPr>
        <w:t>î</w:t>
      </w:r>
      <w:r w:rsidRPr="005279E1">
        <w:rPr>
          <w:rFonts w:ascii="Times New Roman" w:hAnsi="Times New Roman"/>
        </w:rPr>
        <w:t xml:space="preserve">n vederea stabilirii politicilor </w:t>
      </w:r>
      <w:r w:rsidR="0053410A" w:rsidRPr="005279E1">
        <w:rPr>
          <w:rFonts w:ascii="Times New Roman" w:hAnsi="Times New Roman"/>
        </w:rPr>
        <w:t>ș</w:t>
      </w:r>
      <w:r w:rsidRPr="005279E1">
        <w:rPr>
          <w:rFonts w:ascii="Times New Roman" w:hAnsi="Times New Roman"/>
        </w:rPr>
        <w:t xml:space="preserve">i strategiilor </w:t>
      </w:r>
      <w:r w:rsidRPr="004B618B">
        <w:rPr>
          <w:rFonts w:ascii="Times New Roman" w:hAnsi="Times New Roman"/>
        </w:rPr>
        <w:t xml:space="preserve">locale </w:t>
      </w:r>
      <w:r w:rsidR="0053410A">
        <w:rPr>
          <w:rFonts w:ascii="Times New Roman" w:hAnsi="Times New Roman"/>
        </w:rPr>
        <w:t>ș</w:t>
      </w:r>
      <w:r w:rsidRPr="004B618B">
        <w:rPr>
          <w:rFonts w:ascii="Times New Roman" w:hAnsi="Times New Roman"/>
        </w:rPr>
        <w:t xml:space="preserve">i regionale </w:t>
      </w:r>
      <w:r w:rsidR="0053410A">
        <w:rPr>
          <w:rFonts w:ascii="Times New Roman" w:hAnsi="Times New Roman"/>
        </w:rPr>
        <w:t>î</w:t>
      </w:r>
      <w:r w:rsidRPr="004B618B">
        <w:rPr>
          <w:rFonts w:ascii="Times New Roman" w:hAnsi="Times New Roman"/>
        </w:rPr>
        <w:t>n domeniu</w:t>
      </w:r>
      <w:r w:rsidR="0053410A">
        <w:rPr>
          <w:rFonts w:ascii="Times New Roman" w:hAnsi="Times New Roman"/>
        </w:rPr>
        <w:t>.</w:t>
      </w:r>
    </w:p>
    <w:p w14:paraId="5A7813EC" w14:textId="2AD314A3" w:rsidR="004B618B" w:rsidRDefault="004B618B" w:rsidP="006F1F12">
      <w:pPr>
        <w:spacing w:line="276" w:lineRule="auto"/>
        <w:ind w:firstLine="708"/>
      </w:pPr>
      <w:r w:rsidRPr="00245913">
        <w:t xml:space="preserve">Consiliul de administrație al societății va urmări să creeze </w:t>
      </w:r>
      <w:r w:rsidR="0053410A">
        <w:t xml:space="preserve">un mediu </w:t>
      </w:r>
      <w:r w:rsidRPr="00245913">
        <w:t xml:space="preserve">propice </w:t>
      </w:r>
      <w:r w:rsidR="0053410A">
        <w:t xml:space="preserve">performanței </w:t>
      </w:r>
      <w:r w:rsidRPr="00245913">
        <w:t xml:space="preserve"> pentru to</w:t>
      </w:r>
      <w:r w:rsidR="0053410A">
        <w:t>ț</w:t>
      </w:r>
      <w:r w:rsidRPr="00245913">
        <w:t>i salariații societății</w:t>
      </w:r>
      <w:r w:rsidR="0053410A">
        <w:t xml:space="preserve">, deopotrivă cu </w:t>
      </w:r>
      <w:r w:rsidRPr="00245913">
        <w:t xml:space="preserve">utilizarea eficientă a activelor societății. Obiectivele societății sunt centrate pe creșterea performanțelor </w:t>
      </w:r>
      <w:r w:rsidR="0053410A">
        <w:t xml:space="preserve">în </w:t>
      </w:r>
      <w:r w:rsidRPr="00245913">
        <w:t xml:space="preserve">ansamblu,  prin realizarea indicatorilor de performanță,  dar și realizarea de noi investiții din surse proprii sau surse atrase care să asigure reducerea costurilor de producție și a serviciilor. </w:t>
      </w:r>
    </w:p>
    <w:p w14:paraId="6457FF49" w14:textId="725711FE" w:rsidR="009C3A96" w:rsidRPr="009C3A96" w:rsidRDefault="009C3A96" w:rsidP="006F1F12">
      <w:pPr>
        <w:spacing w:line="276" w:lineRule="auto"/>
        <w:ind w:firstLine="708"/>
        <w:rPr>
          <w:rFonts w:eastAsia="Arial" w:cs="Times New Roman"/>
          <w:color w:val="000000"/>
          <w:szCs w:val="24"/>
        </w:rPr>
      </w:pPr>
      <w:r w:rsidRPr="009C3A96">
        <w:rPr>
          <w:rFonts w:eastAsia="Arial" w:cs="Times New Roman"/>
          <w:color w:val="000000"/>
          <w:szCs w:val="24"/>
        </w:rPr>
        <w:t xml:space="preserve">Obiectivele </w:t>
      </w:r>
      <w:r>
        <w:rPr>
          <w:rFonts w:eastAsia="Arial" w:cs="Times New Roman"/>
          <w:color w:val="000000"/>
          <w:szCs w:val="24"/>
        </w:rPr>
        <w:t>generale stabilite pentru societate sunt</w:t>
      </w:r>
      <w:r w:rsidRPr="009C3A96">
        <w:rPr>
          <w:rFonts w:eastAsia="Arial" w:cs="Times New Roman"/>
          <w:color w:val="000000"/>
          <w:szCs w:val="24"/>
        </w:rPr>
        <w:t>:</w:t>
      </w:r>
    </w:p>
    <w:p w14:paraId="1EE97561" w14:textId="2C8400CE" w:rsidR="009C3A96" w:rsidRPr="009C3A96" w:rsidRDefault="009C3A96" w:rsidP="006F1F12">
      <w:pPr>
        <w:numPr>
          <w:ilvl w:val="0"/>
          <w:numId w:val="7"/>
        </w:numPr>
        <w:tabs>
          <w:tab w:val="clear" w:pos="720"/>
          <w:tab w:val="num" w:pos="709"/>
        </w:tabs>
        <w:spacing w:line="276" w:lineRule="auto"/>
        <w:ind w:hanging="436"/>
        <w:rPr>
          <w:rFonts w:eastAsia="Arial" w:cs="Times New Roman"/>
          <w:color w:val="000000"/>
          <w:szCs w:val="24"/>
        </w:rPr>
      </w:pPr>
      <w:r w:rsidRPr="009C3A96">
        <w:rPr>
          <w:rFonts w:eastAsia="Arial" w:cs="Times New Roman"/>
          <w:i/>
          <w:iCs/>
          <w:color w:val="000000"/>
          <w:szCs w:val="24"/>
        </w:rPr>
        <w:t>Profitabilitatea</w:t>
      </w:r>
      <w:r w:rsidR="00CF347B">
        <w:rPr>
          <w:rFonts w:eastAsia="Arial" w:cs="Times New Roman"/>
          <w:i/>
          <w:iCs/>
          <w:color w:val="000000"/>
          <w:szCs w:val="24"/>
        </w:rPr>
        <w:t xml:space="preserve"> </w:t>
      </w:r>
      <w:r w:rsidR="00CF347B">
        <w:rPr>
          <w:rFonts w:eastAsia="Arial" w:cs="Times New Roman"/>
          <w:color w:val="000000"/>
          <w:szCs w:val="24"/>
        </w:rPr>
        <w:t>-</w:t>
      </w:r>
      <w:r w:rsidRPr="009C3A96">
        <w:rPr>
          <w:rFonts w:eastAsia="Arial" w:cs="Times New Roman"/>
          <w:color w:val="000000"/>
          <w:szCs w:val="24"/>
        </w:rPr>
        <w:t xml:space="preserve"> </w:t>
      </w:r>
      <w:r w:rsidR="00CF347B">
        <w:rPr>
          <w:rFonts w:eastAsia="Arial" w:cs="Times New Roman"/>
          <w:color w:val="000000"/>
          <w:szCs w:val="24"/>
        </w:rPr>
        <w:t>u</w:t>
      </w:r>
      <w:r w:rsidRPr="009C3A96">
        <w:rPr>
          <w:rFonts w:eastAsia="Arial" w:cs="Times New Roman"/>
          <w:color w:val="000000"/>
          <w:szCs w:val="24"/>
        </w:rPr>
        <w:t>na dintre cele mai importante ținte este obținerea unui profit, care să asigure sustenabilitatea financiară a întreprinderii și capacitatea de a reinvesti în activitățile sale</w:t>
      </w:r>
      <w:r w:rsidR="00CF347B">
        <w:rPr>
          <w:rFonts w:eastAsia="Arial" w:cs="Times New Roman"/>
          <w:color w:val="000000"/>
          <w:szCs w:val="24"/>
        </w:rPr>
        <w:t xml:space="preserve">. </w:t>
      </w:r>
      <w:r w:rsidR="00CF347B" w:rsidRPr="00CF347B">
        <w:rPr>
          <w:rFonts w:eastAsia="Arial" w:cs="Times New Roman"/>
          <w:color w:val="000000"/>
          <w:szCs w:val="24"/>
        </w:rPr>
        <w:t>Profitabilitatea nu doar că permite întreprinderii să continue să funcționeze și să se dezvolte, dar și să contribuie în mod semnificativ la economia locală prin crearea de locuri de muncă, generarea de taxe și impozite și stimularea activităților economice conexe. În plus, o întreprindere publică profitabilă poate reinvesti în proiecte sociale și de infrastructură, contribuind astfel la bunăstarea generală a comunității</w:t>
      </w:r>
      <w:r w:rsidR="00CF347B">
        <w:rPr>
          <w:rFonts w:eastAsia="Arial" w:cs="Times New Roman"/>
          <w:color w:val="000000"/>
          <w:szCs w:val="24"/>
        </w:rPr>
        <w:t>;</w:t>
      </w:r>
    </w:p>
    <w:p w14:paraId="7D48C641" w14:textId="7E54CAF9" w:rsidR="009C3A96" w:rsidRPr="009C3A96" w:rsidRDefault="009C3A96" w:rsidP="006F1F12">
      <w:pPr>
        <w:numPr>
          <w:ilvl w:val="0"/>
          <w:numId w:val="7"/>
        </w:numPr>
        <w:tabs>
          <w:tab w:val="clear" w:pos="720"/>
          <w:tab w:val="num" w:pos="709"/>
        </w:tabs>
        <w:spacing w:line="276" w:lineRule="auto"/>
        <w:ind w:hanging="436"/>
        <w:rPr>
          <w:rFonts w:eastAsia="Arial" w:cs="Times New Roman"/>
          <w:color w:val="000000"/>
          <w:szCs w:val="24"/>
        </w:rPr>
      </w:pPr>
      <w:r w:rsidRPr="009C3A96">
        <w:rPr>
          <w:rFonts w:eastAsia="Arial" w:cs="Times New Roman"/>
          <w:i/>
          <w:iCs/>
          <w:color w:val="000000"/>
          <w:szCs w:val="24"/>
        </w:rPr>
        <w:t>Eficiența opera</w:t>
      </w:r>
      <w:r w:rsidR="00CF347B">
        <w:rPr>
          <w:rFonts w:eastAsia="Arial" w:cs="Times New Roman"/>
          <w:i/>
          <w:iCs/>
          <w:color w:val="000000"/>
          <w:szCs w:val="24"/>
        </w:rPr>
        <w:t>țională -</w:t>
      </w:r>
      <w:r w:rsidRPr="009C3A96">
        <w:rPr>
          <w:rFonts w:eastAsia="Arial" w:cs="Times New Roman"/>
          <w:color w:val="000000"/>
          <w:szCs w:val="24"/>
        </w:rPr>
        <w:t xml:space="preserve"> </w:t>
      </w:r>
      <w:r w:rsidR="00CF347B">
        <w:rPr>
          <w:rFonts w:eastAsia="Arial" w:cs="Times New Roman"/>
          <w:color w:val="000000"/>
          <w:szCs w:val="24"/>
        </w:rPr>
        <w:t>o</w:t>
      </w:r>
      <w:r w:rsidRPr="009C3A96">
        <w:rPr>
          <w:rFonts w:eastAsia="Arial" w:cs="Times New Roman"/>
          <w:color w:val="000000"/>
          <w:szCs w:val="24"/>
        </w:rPr>
        <w:t>ptimizarea proceselor de producție și administrare pentru a reduce costurile și a crește eficiența</w:t>
      </w:r>
      <w:r w:rsidR="00CF347B">
        <w:rPr>
          <w:rFonts w:eastAsia="Arial" w:cs="Times New Roman"/>
          <w:color w:val="000000"/>
          <w:szCs w:val="24"/>
        </w:rPr>
        <w:t xml:space="preserve">. </w:t>
      </w:r>
      <w:r w:rsidR="00CF347B" w:rsidRPr="00CF347B">
        <w:rPr>
          <w:rFonts w:eastAsia="Arial" w:cs="Times New Roman"/>
          <w:color w:val="000000"/>
          <w:szCs w:val="24"/>
        </w:rPr>
        <w:t xml:space="preserve">Prin optimizarea proceselor și a utilizării resurselor, întreprinderea poate reduce costurile, îmbunătăți productivitatea și, în final, </w:t>
      </w:r>
      <w:r w:rsidR="00613889">
        <w:rPr>
          <w:rFonts w:eastAsia="Arial" w:cs="Times New Roman"/>
          <w:color w:val="000000"/>
          <w:szCs w:val="24"/>
        </w:rPr>
        <w:t>crește</w:t>
      </w:r>
      <w:r w:rsidR="00CF347B" w:rsidRPr="00CF347B">
        <w:rPr>
          <w:rFonts w:eastAsia="Arial" w:cs="Times New Roman"/>
          <w:color w:val="000000"/>
          <w:szCs w:val="24"/>
        </w:rPr>
        <w:t xml:space="preserve"> profitabilitatea. O operare eficientă înseamnă, de asemenea, un răspuns mai rapid și mai adecvat la cerințele pieței și ale clienților, contribuind la satisfacerea acestora și la fidelizarea lor. </w:t>
      </w:r>
      <w:r w:rsidR="00613889">
        <w:rPr>
          <w:rFonts w:eastAsia="Arial" w:cs="Times New Roman"/>
          <w:color w:val="000000"/>
          <w:szCs w:val="24"/>
        </w:rPr>
        <w:t>E</w:t>
      </w:r>
      <w:r w:rsidR="00CF347B" w:rsidRPr="00CF347B">
        <w:rPr>
          <w:rFonts w:eastAsia="Arial" w:cs="Times New Roman"/>
          <w:color w:val="000000"/>
          <w:szCs w:val="24"/>
        </w:rPr>
        <w:t xml:space="preserve">ficiența operațională permite întreprinderii să fie mai flexibilă și mai adaptabilă în fața schimbărilor economice și de mediu, menținând astfel un avantaj competitiv. </w:t>
      </w:r>
      <w:r w:rsidR="00613889">
        <w:rPr>
          <w:rFonts w:eastAsia="Arial" w:cs="Times New Roman"/>
          <w:color w:val="000000"/>
          <w:szCs w:val="24"/>
        </w:rPr>
        <w:t xml:space="preserve">Totodată, </w:t>
      </w:r>
      <w:r w:rsidR="00CF347B" w:rsidRPr="00CF347B">
        <w:rPr>
          <w:rFonts w:eastAsia="Arial" w:cs="Times New Roman"/>
          <w:color w:val="000000"/>
          <w:szCs w:val="24"/>
        </w:rPr>
        <w:t xml:space="preserve"> îmbunătățește capacitatea acesteia de a servi interesul public și de a contribui pozitiv la dezvoltarea comunității</w:t>
      </w:r>
      <w:r w:rsidR="00CF347B">
        <w:rPr>
          <w:rFonts w:eastAsia="Arial" w:cs="Times New Roman"/>
          <w:color w:val="000000"/>
          <w:szCs w:val="24"/>
        </w:rPr>
        <w:t>;</w:t>
      </w:r>
    </w:p>
    <w:p w14:paraId="6BEA9868" w14:textId="21CDB8DA" w:rsidR="009C3A96" w:rsidRPr="009C3A96" w:rsidRDefault="009C3A96" w:rsidP="006F1F12">
      <w:pPr>
        <w:numPr>
          <w:ilvl w:val="0"/>
          <w:numId w:val="7"/>
        </w:numPr>
        <w:tabs>
          <w:tab w:val="clear" w:pos="720"/>
          <w:tab w:val="num" w:pos="709"/>
        </w:tabs>
        <w:spacing w:line="276" w:lineRule="auto"/>
        <w:ind w:hanging="436"/>
        <w:rPr>
          <w:rFonts w:eastAsia="Arial" w:cs="Times New Roman"/>
          <w:color w:val="000000"/>
          <w:szCs w:val="24"/>
        </w:rPr>
      </w:pPr>
      <w:r w:rsidRPr="009C3A96">
        <w:rPr>
          <w:rFonts w:eastAsia="Arial" w:cs="Times New Roman"/>
          <w:i/>
          <w:iCs/>
          <w:color w:val="000000"/>
          <w:szCs w:val="24"/>
        </w:rPr>
        <w:t>Servicii de calitate</w:t>
      </w:r>
      <w:r w:rsidR="00613889">
        <w:rPr>
          <w:rFonts w:eastAsia="Arial" w:cs="Times New Roman"/>
          <w:color w:val="000000"/>
          <w:szCs w:val="24"/>
        </w:rPr>
        <w:t xml:space="preserve"> </w:t>
      </w:r>
      <w:r w:rsidR="002E00D9" w:rsidRPr="002E00D9">
        <w:rPr>
          <w:rFonts w:eastAsia="Arial" w:cs="Times New Roman"/>
          <w:i/>
          <w:iCs/>
          <w:color w:val="000000"/>
          <w:szCs w:val="24"/>
        </w:rPr>
        <w:t>superioară</w:t>
      </w:r>
      <w:r w:rsidR="002E00D9">
        <w:rPr>
          <w:rFonts w:eastAsia="Arial" w:cs="Times New Roman"/>
          <w:color w:val="000000"/>
          <w:szCs w:val="24"/>
        </w:rPr>
        <w:t xml:space="preserve"> </w:t>
      </w:r>
      <w:r w:rsidR="00613889">
        <w:rPr>
          <w:rFonts w:eastAsia="Arial" w:cs="Times New Roman"/>
          <w:color w:val="000000"/>
          <w:szCs w:val="24"/>
        </w:rPr>
        <w:t>-</w:t>
      </w:r>
      <w:r w:rsidRPr="009C3A96">
        <w:rPr>
          <w:rFonts w:eastAsia="Arial" w:cs="Times New Roman"/>
          <w:color w:val="000000"/>
          <w:szCs w:val="24"/>
        </w:rPr>
        <w:t xml:space="preserve"> </w:t>
      </w:r>
      <w:r w:rsidR="00613889">
        <w:rPr>
          <w:rFonts w:eastAsia="Arial" w:cs="Times New Roman"/>
          <w:color w:val="000000"/>
          <w:szCs w:val="24"/>
        </w:rPr>
        <w:t>a</w:t>
      </w:r>
      <w:r w:rsidRPr="009C3A96">
        <w:rPr>
          <w:rFonts w:eastAsia="Arial" w:cs="Times New Roman"/>
          <w:color w:val="000000"/>
          <w:szCs w:val="24"/>
        </w:rPr>
        <w:t>sigurarea unor servicii de calitate pentru comunitate, răspunzând nevoilor și așteptărilor cetățenilor.</w:t>
      </w:r>
      <w:r w:rsidR="00613889" w:rsidRPr="00613889">
        <w:t xml:space="preserve"> </w:t>
      </w:r>
      <w:r w:rsidR="00613889" w:rsidRPr="00613889">
        <w:rPr>
          <w:rFonts w:eastAsia="Arial" w:cs="Times New Roman"/>
          <w:color w:val="000000"/>
          <w:szCs w:val="24"/>
        </w:rPr>
        <w:t xml:space="preserve">Serviciile de calitate superioară satisfac și chiar depășesc așteptările clienților, ceea ce duce la creșterea loialității acestora și la formarea unei reputații pozitive pe piață. Clienții mulțumiți sunt mai predispuși să revină și să recomande serviciile altora, generând astfel un ciclu de creștere continuă a veniturilor și a bazei de clienți. Mai mult, calitatea superioară a serviciilor poate justifica prețuri mai ridicate, contribuind la creșterea marjei de profit. </w:t>
      </w:r>
    </w:p>
    <w:p w14:paraId="21E5C418" w14:textId="33C1A678" w:rsidR="009C3A96" w:rsidRPr="009C3A96" w:rsidRDefault="009C3A96" w:rsidP="006F1F12">
      <w:pPr>
        <w:numPr>
          <w:ilvl w:val="0"/>
          <w:numId w:val="7"/>
        </w:numPr>
        <w:tabs>
          <w:tab w:val="clear" w:pos="720"/>
          <w:tab w:val="num" w:pos="709"/>
        </w:tabs>
        <w:spacing w:line="276" w:lineRule="auto"/>
        <w:ind w:hanging="436"/>
        <w:rPr>
          <w:rFonts w:eastAsia="Arial" w:cs="Times New Roman"/>
          <w:color w:val="000000"/>
          <w:szCs w:val="24"/>
        </w:rPr>
      </w:pPr>
      <w:r w:rsidRPr="009C3A96">
        <w:rPr>
          <w:rFonts w:eastAsia="Arial" w:cs="Times New Roman"/>
          <w:i/>
          <w:iCs/>
          <w:color w:val="000000"/>
          <w:szCs w:val="24"/>
        </w:rPr>
        <w:t>Dezvoltarea economică</w:t>
      </w:r>
      <w:r w:rsidR="00247BFB">
        <w:rPr>
          <w:rFonts w:eastAsia="Arial" w:cs="Times New Roman"/>
          <w:color w:val="000000"/>
          <w:szCs w:val="24"/>
        </w:rPr>
        <w:t xml:space="preserve"> -</w:t>
      </w:r>
      <w:r w:rsidRPr="009C3A96">
        <w:rPr>
          <w:rFonts w:eastAsia="Arial" w:cs="Times New Roman"/>
          <w:color w:val="000000"/>
          <w:szCs w:val="24"/>
        </w:rPr>
        <w:t xml:space="preserve"> </w:t>
      </w:r>
      <w:r w:rsidR="00247BFB">
        <w:rPr>
          <w:rFonts w:eastAsia="Arial" w:cs="Times New Roman"/>
          <w:color w:val="000000"/>
          <w:szCs w:val="24"/>
        </w:rPr>
        <w:t>c</w:t>
      </w:r>
      <w:r w:rsidRPr="009C3A96">
        <w:rPr>
          <w:rFonts w:eastAsia="Arial" w:cs="Times New Roman"/>
          <w:color w:val="000000"/>
          <w:szCs w:val="24"/>
        </w:rPr>
        <w:t>ontribuția la dezvoltarea economică a regiunii prin crearea de locuri de muncă și stimularea activității economice.</w:t>
      </w:r>
      <w:r w:rsidR="00247BFB">
        <w:rPr>
          <w:rFonts w:eastAsia="Arial" w:cs="Times New Roman"/>
          <w:color w:val="000000"/>
          <w:szCs w:val="24"/>
        </w:rPr>
        <w:t xml:space="preserve"> </w:t>
      </w:r>
      <w:r w:rsidR="00247BFB" w:rsidRPr="00247BFB">
        <w:rPr>
          <w:rFonts w:eastAsia="Arial" w:cs="Times New Roman"/>
          <w:color w:val="000000"/>
          <w:szCs w:val="24"/>
        </w:rPr>
        <w:t>Întreprinder</w:t>
      </w:r>
      <w:r w:rsidR="00247BFB">
        <w:rPr>
          <w:rFonts w:eastAsia="Arial" w:cs="Times New Roman"/>
          <w:color w:val="000000"/>
          <w:szCs w:val="24"/>
        </w:rPr>
        <w:t xml:space="preserve">ea </w:t>
      </w:r>
      <w:r w:rsidR="00247BFB" w:rsidRPr="00247BFB">
        <w:rPr>
          <w:rFonts w:eastAsia="Arial" w:cs="Times New Roman"/>
          <w:color w:val="000000"/>
          <w:szCs w:val="24"/>
        </w:rPr>
        <w:t>public</w:t>
      </w:r>
      <w:r w:rsidR="00247BFB">
        <w:rPr>
          <w:rFonts w:eastAsia="Arial" w:cs="Times New Roman"/>
          <w:color w:val="000000"/>
          <w:szCs w:val="24"/>
        </w:rPr>
        <w:t>ă</w:t>
      </w:r>
      <w:r w:rsidR="00247BFB" w:rsidRPr="00247BFB">
        <w:rPr>
          <w:rFonts w:eastAsia="Arial" w:cs="Times New Roman"/>
          <w:color w:val="000000"/>
          <w:szCs w:val="24"/>
        </w:rPr>
        <w:t xml:space="preserve"> contribuie la dezvoltarea economică </w:t>
      </w:r>
      <w:r w:rsidR="00247BFB">
        <w:rPr>
          <w:rFonts w:eastAsia="Arial" w:cs="Times New Roman"/>
          <w:color w:val="000000"/>
          <w:szCs w:val="24"/>
        </w:rPr>
        <w:t>în plan local</w:t>
      </w:r>
      <w:r w:rsidR="00247BFB" w:rsidRPr="00247BFB">
        <w:rPr>
          <w:rFonts w:eastAsia="Arial" w:cs="Times New Roman"/>
          <w:color w:val="000000"/>
          <w:szCs w:val="24"/>
        </w:rPr>
        <w:t xml:space="preserve"> prin crearea de locuri de muncă și stimularea sectorului privat local, favorizând astfel creșterea puterii de cumpărare și dinamizarea economiei locale. Prin responsabilitatea socială și contribuțiile fiscale, întreprinder</w:t>
      </w:r>
      <w:r w:rsidR="00247BFB">
        <w:rPr>
          <w:rFonts w:eastAsia="Arial" w:cs="Times New Roman"/>
          <w:color w:val="000000"/>
          <w:szCs w:val="24"/>
        </w:rPr>
        <w:t>ea</w:t>
      </w:r>
      <w:r w:rsidR="00247BFB" w:rsidRPr="00247BFB">
        <w:rPr>
          <w:rFonts w:eastAsia="Arial" w:cs="Times New Roman"/>
          <w:color w:val="000000"/>
          <w:szCs w:val="24"/>
        </w:rPr>
        <w:t xml:space="preserve"> public</w:t>
      </w:r>
      <w:r w:rsidR="00247BFB">
        <w:rPr>
          <w:rFonts w:eastAsia="Arial" w:cs="Times New Roman"/>
          <w:color w:val="000000"/>
          <w:szCs w:val="24"/>
        </w:rPr>
        <w:t>ă</w:t>
      </w:r>
      <w:r w:rsidR="00247BFB" w:rsidRPr="00247BFB">
        <w:rPr>
          <w:rFonts w:eastAsia="Arial" w:cs="Times New Roman"/>
          <w:color w:val="000000"/>
          <w:szCs w:val="24"/>
        </w:rPr>
        <w:t xml:space="preserve"> sprijină finanțarea serviciilor publice și a proiectelor comunitare, consolidând bunăstarea și coeziunea socială.</w:t>
      </w:r>
    </w:p>
    <w:p w14:paraId="06A09F5E" w14:textId="209EB0FC" w:rsidR="009C3A96" w:rsidRPr="009C3A96" w:rsidRDefault="009C3A96" w:rsidP="006F1F12">
      <w:pPr>
        <w:numPr>
          <w:ilvl w:val="0"/>
          <w:numId w:val="7"/>
        </w:numPr>
        <w:tabs>
          <w:tab w:val="clear" w:pos="720"/>
          <w:tab w:val="num" w:pos="709"/>
        </w:tabs>
        <w:spacing w:line="276" w:lineRule="auto"/>
        <w:ind w:hanging="436"/>
        <w:rPr>
          <w:rFonts w:eastAsia="Arial" w:cs="Times New Roman"/>
          <w:color w:val="000000"/>
          <w:szCs w:val="24"/>
        </w:rPr>
      </w:pPr>
      <w:r w:rsidRPr="009C3A96">
        <w:rPr>
          <w:rFonts w:eastAsia="Arial" w:cs="Times New Roman"/>
          <w:i/>
          <w:iCs/>
          <w:color w:val="000000"/>
          <w:szCs w:val="24"/>
        </w:rPr>
        <w:lastRenderedPageBreak/>
        <w:t>Responsabilitatea socială</w:t>
      </w:r>
      <w:r w:rsidR="00247BFB">
        <w:rPr>
          <w:rFonts w:eastAsia="Arial" w:cs="Times New Roman"/>
          <w:color w:val="000000"/>
          <w:szCs w:val="24"/>
        </w:rPr>
        <w:t xml:space="preserve"> -</w:t>
      </w:r>
      <w:r w:rsidRPr="009C3A96">
        <w:rPr>
          <w:rFonts w:eastAsia="Arial" w:cs="Times New Roman"/>
          <w:color w:val="000000"/>
          <w:szCs w:val="24"/>
        </w:rPr>
        <w:t xml:space="preserve"> </w:t>
      </w:r>
      <w:r w:rsidR="00247BFB">
        <w:rPr>
          <w:rFonts w:eastAsia="Arial" w:cs="Times New Roman"/>
          <w:color w:val="000000"/>
          <w:szCs w:val="24"/>
        </w:rPr>
        <w:t>i</w:t>
      </w:r>
      <w:r w:rsidRPr="009C3A96">
        <w:rPr>
          <w:rFonts w:eastAsia="Arial" w:cs="Times New Roman"/>
          <w:color w:val="000000"/>
          <w:szCs w:val="24"/>
        </w:rPr>
        <w:t>mplicarea în proiecte și inițiative care aduc beneficii sociale și contribuie la bunăstarea comunității</w:t>
      </w:r>
      <w:r w:rsidR="00247BFB" w:rsidRPr="00247BFB">
        <w:rPr>
          <w:rFonts w:eastAsia="Arial" w:cs="Times New Roman"/>
          <w:color w:val="000000"/>
          <w:szCs w:val="24"/>
        </w:rPr>
        <w:t xml:space="preserve"> în care </w:t>
      </w:r>
      <w:r w:rsidR="00247BFB">
        <w:rPr>
          <w:rFonts w:eastAsia="Arial" w:cs="Times New Roman"/>
          <w:color w:val="000000"/>
          <w:szCs w:val="24"/>
        </w:rPr>
        <w:t xml:space="preserve">întreprinderea publică </w:t>
      </w:r>
      <w:r w:rsidR="00247BFB" w:rsidRPr="00247BFB">
        <w:rPr>
          <w:rFonts w:eastAsia="Arial" w:cs="Times New Roman"/>
          <w:color w:val="000000"/>
          <w:szCs w:val="24"/>
        </w:rPr>
        <w:t>operează</w:t>
      </w:r>
      <w:r w:rsidR="00247BFB">
        <w:rPr>
          <w:rFonts w:eastAsia="Arial" w:cs="Times New Roman"/>
          <w:color w:val="000000"/>
          <w:szCs w:val="24"/>
        </w:rPr>
        <w:t>.</w:t>
      </w:r>
      <w:r w:rsidR="00247BFB" w:rsidRPr="00247BFB">
        <w:rPr>
          <w:rFonts w:eastAsia="Arial" w:cs="Times New Roman"/>
          <w:color w:val="000000"/>
          <w:szCs w:val="24"/>
        </w:rPr>
        <w:t xml:space="preserve"> Prin </w:t>
      </w:r>
      <w:r w:rsidR="00247BFB">
        <w:rPr>
          <w:rFonts w:eastAsia="Arial" w:cs="Times New Roman"/>
          <w:color w:val="000000"/>
          <w:szCs w:val="24"/>
        </w:rPr>
        <w:t xml:space="preserve">implicarea </w:t>
      </w:r>
      <w:r w:rsidR="00247BFB" w:rsidRPr="00247BFB">
        <w:rPr>
          <w:rFonts w:eastAsia="Arial" w:cs="Times New Roman"/>
          <w:color w:val="000000"/>
          <w:szCs w:val="24"/>
        </w:rPr>
        <w:t>în proiecte comunitare, cum ar fi programe de formare profesională, activități sportive și culturale și inițiative ecologice întreprinder</w:t>
      </w:r>
      <w:r w:rsidR="00247BFB">
        <w:rPr>
          <w:rFonts w:eastAsia="Arial" w:cs="Times New Roman"/>
          <w:color w:val="000000"/>
          <w:szCs w:val="24"/>
        </w:rPr>
        <w:t>ea</w:t>
      </w:r>
      <w:r w:rsidR="00247BFB" w:rsidRPr="00247BFB">
        <w:rPr>
          <w:rFonts w:eastAsia="Arial" w:cs="Times New Roman"/>
          <w:color w:val="000000"/>
          <w:szCs w:val="24"/>
        </w:rPr>
        <w:t xml:space="preserve"> contribuie la dezvoltarea unei societăți mai coezive și mai sustenabile. În plus, sprijinirea acestor inițiative sociale și de mediu ajută la consolidarea relației de încredere și colaborare dintre </w:t>
      </w:r>
      <w:r w:rsidR="00247BFB">
        <w:rPr>
          <w:rFonts w:eastAsia="Arial" w:cs="Times New Roman"/>
          <w:color w:val="000000"/>
          <w:szCs w:val="24"/>
        </w:rPr>
        <w:t>administrația publică</w:t>
      </w:r>
      <w:r w:rsidR="00247BFB" w:rsidRPr="00247BFB">
        <w:rPr>
          <w:rFonts w:eastAsia="Arial" w:cs="Times New Roman"/>
          <w:color w:val="000000"/>
          <w:szCs w:val="24"/>
        </w:rPr>
        <w:t xml:space="preserve"> și cetățeni, asigurând astfel un impact pozitiv pe termen lung asupra întregii comunități.</w:t>
      </w:r>
    </w:p>
    <w:p w14:paraId="5B0E9A09" w14:textId="71130CEA" w:rsidR="009C3A96" w:rsidRPr="009C3A96" w:rsidRDefault="009C3A96" w:rsidP="006F1F12">
      <w:pPr>
        <w:numPr>
          <w:ilvl w:val="0"/>
          <w:numId w:val="7"/>
        </w:numPr>
        <w:tabs>
          <w:tab w:val="clear" w:pos="720"/>
          <w:tab w:val="num" w:pos="709"/>
        </w:tabs>
        <w:spacing w:line="276" w:lineRule="auto"/>
        <w:ind w:hanging="436"/>
        <w:rPr>
          <w:rFonts w:eastAsia="Arial" w:cs="Times New Roman"/>
          <w:color w:val="000000"/>
          <w:szCs w:val="24"/>
        </w:rPr>
      </w:pPr>
      <w:r w:rsidRPr="009C3A96">
        <w:rPr>
          <w:rFonts w:eastAsia="Arial" w:cs="Times New Roman"/>
          <w:i/>
          <w:iCs/>
          <w:color w:val="000000"/>
          <w:szCs w:val="24"/>
        </w:rPr>
        <w:t>Sustenabilitatea și protecția mediului</w:t>
      </w:r>
      <w:r w:rsidR="00D027E5">
        <w:rPr>
          <w:rFonts w:eastAsia="Arial" w:cs="Times New Roman"/>
          <w:color w:val="000000"/>
          <w:szCs w:val="24"/>
        </w:rPr>
        <w:t xml:space="preserve"> -</w:t>
      </w:r>
      <w:r w:rsidRPr="009C3A96">
        <w:rPr>
          <w:rFonts w:eastAsia="Arial" w:cs="Times New Roman"/>
          <w:color w:val="000000"/>
          <w:szCs w:val="24"/>
        </w:rPr>
        <w:t xml:space="preserve"> </w:t>
      </w:r>
      <w:r w:rsidR="00D027E5">
        <w:rPr>
          <w:rFonts w:eastAsia="Arial" w:cs="Times New Roman"/>
          <w:color w:val="000000"/>
          <w:szCs w:val="24"/>
        </w:rPr>
        <w:t>i</w:t>
      </w:r>
      <w:r w:rsidRPr="009C3A96">
        <w:rPr>
          <w:rFonts w:eastAsia="Arial" w:cs="Times New Roman"/>
          <w:color w:val="000000"/>
          <w:szCs w:val="24"/>
        </w:rPr>
        <w:t>mplementarea de practici ecologice și durabile pentru a minimiza impactul negativ asupra mediului.</w:t>
      </w:r>
      <w:r w:rsidR="00D027E5" w:rsidRPr="00D027E5">
        <w:t xml:space="preserve"> </w:t>
      </w:r>
      <w:r w:rsidR="00D027E5" w:rsidRPr="00D027E5">
        <w:rPr>
          <w:rFonts w:eastAsia="Arial" w:cs="Times New Roman"/>
          <w:color w:val="000000"/>
          <w:szCs w:val="24"/>
        </w:rPr>
        <w:t>Întreprinder</w:t>
      </w:r>
      <w:r w:rsidR="00D027E5">
        <w:rPr>
          <w:rFonts w:eastAsia="Arial" w:cs="Times New Roman"/>
          <w:color w:val="000000"/>
          <w:szCs w:val="24"/>
        </w:rPr>
        <w:t>ea</w:t>
      </w:r>
      <w:r w:rsidR="00D027E5" w:rsidRPr="00D027E5">
        <w:rPr>
          <w:rFonts w:eastAsia="Arial" w:cs="Times New Roman"/>
          <w:color w:val="000000"/>
          <w:szCs w:val="24"/>
        </w:rPr>
        <w:t xml:space="preserve"> public</w:t>
      </w:r>
      <w:r w:rsidR="00D027E5">
        <w:rPr>
          <w:rFonts w:eastAsia="Arial" w:cs="Times New Roman"/>
          <w:color w:val="000000"/>
          <w:szCs w:val="24"/>
        </w:rPr>
        <w:t>ă</w:t>
      </w:r>
      <w:r w:rsidR="00D027E5" w:rsidRPr="00D027E5">
        <w:rPr>
          <w:rFonts w:eastAsia="Arial" w:cs="Times New Roman"/>
          <w:color w:val="000000"/>
          <w:szCs w:val="24"/>
        </w:rPr>
        <w:t xml:space="preserve"> își asumă responsabilitatea protecției mediului prin implementarea practicilor ecologice și sustenabile în toate aspectele operaționale. Investițiile în tehnologii verzi și în reducerea emisiilor de carbon contribuie la conservarea resurselor naturale și la diminuarea impactului negativ asupra mediului. Aceste eforturi nu doar că protejează ecosistemele locale, dar și promovează un model de dezvoltare durabilă care poate fi urmat de alte organizații și comunități.</w:t>
      </w:r>
    </w:p>
    <w:p w14:paraId="5A3830A5" w14:textId="509A4287" w:rsidR="009C3A96" w:rsidRPr="009C3A96" w:rsidRDefault="009C3A96" w:rsidP="006F1F12">
      <w:pPr>
        <w:numPr>
          <w:ilvl w:val="0"/>
          <w:numId w:val="7"/>
        </w:numPr>
        <w:tabs>
          <w:tab w:val="clear" w:pos="720"/>
          <w:tab w:val="num" w:pos="709"/>
        </w:tabs>
        <w:spacing w:line="276" w:lineRule="auto"/>
        <w:ind w:hanging="436"/>
        <w:rPr>
          <w:rFonts w:eastAsia="Arial" w:cs="Times New Roman"/>
          <w:color w:val="000000"/>
          <w:szCs w:val="24"/>
        </w:rPr>
      </w:pPr>
      <w:r w:rsidRPr="009C3A96">
        <w:rPr>
          <w:rFonts w:eastAsia="Arial" w:cs="Times New Roman"/>
          <w:i/>
          <w:iCs/>
          <w:color w:val="000000"/>
          <w:szCs w:val="24"/>
        </w:rPr>
        <w:t>Inovarea și dezvoltarea tehnologică</w:t>
      </w:r>
      <w:r w:rsidR="00D027E5">
        <w:rPr>
          <w:rFonts w:eastAsia="Arial" w:cs="Times New Roman"/>
          <w:color w:val="000000"/>
          <w:szCs w:val="24"/>
        </w:rPr>
        <w:t xml:space="preserve"> -</w:t>
      </w:r>
      <w:r w:rsidRPr="009C3A96">
        <w:rPr>
          <w:rFonts w:eastAsia="Arial" w:cs="Times New Roman"/>
          <w:color w:val="000000"/>
          <w:szCs w:val="24"/>
        </w:rPr>
        <w:t xml:space="preserve"> </w:t>
      </w:r>
      <w:r w:rsidR="00D027E5">
        <w:rPr>
          <w:rFonts w:eastAsia="Arial" w:cs="Times New Roman"/>
          <w:color w:val="000000"/>
          <w:szCs w:val="24"/>
        </w:rPr>
        <w:t>i</w:t>
      </w:r>
      <w:r w:rsidRPr="009C3A96">
        <w:rPr>
          <w:rFonts w:eastAsia="Arial" w:cs="Times New Roman"/>
          <w:color w:val="000000"/>
          <w:szCs w:val="24"/>
        </w:rPr>
        <w:t>nvestiția în cercetare și dezvoltare pentru a îmbunătăți produsele și serviciile oferite și pentru a menține competitivitatea pe piață.</w:t>
      </w:r>
      <w:r w:rsidR="00D027E5">
        <w:rPr>
          <w:rFonts w:eastAsia="Arial" w:cs="Times New Roman"/>
          <w:color w:val="000000"/>
          <w:szCs w:val="24"/>
        </w:rPr>
        <w:t xml:space="preserve"> S</w:t>
      </w:r>
      <w:r w:rsidR="00D027E5" w:rsidRPr="00D027E5">
        <w:rPr>
          <w:rFonts w:eastAsia="Arial" w:cs="Times New Roman"/>
          <w:color w:val="000000"/>
          <w:szCs w:val="24"/>
        </w:rPr>
        <w:t>timul</w:t>
      </w:r>
      <w:r w:rsidR="00D027E5">
        <w:rPr>
          <w:rFonts w:eastAsia="Arial" w:cs="Times New Roman"/>
          <w:color w:val="000000"/>
          <w:szCs w:val="24"/>
        </w:rPr>
        <w:t>ăm</w:t>
      </w:r>
      <w:r w:rsidR="00D027E5" w:rsidRPr="00D027E5">
        <w:rPr>
          <w:rFonts w:eastAsia="Arial" w:cs="Times New Roman"/>
          <w:color w:val="000000"/>
          <w:szCs w:val="24"/>
        </w:rPr>
        <w:t xml:space="preserve"> inovația și dezvoltarea tehnologică prin investiții în dezvoltare, facilitând astfel crearea de produse și servicii avansate. Adoptarea noilor tehnologii îmbunătățește eficiența operațională și competitivitatea pe piață, contribuind la creșterea economică. Prin promovarea unui mediu de lucru inovativ</w:t>
      </w:r>
      <w:r w:rsidR="00D027E5">
        <w:rPr>
          <w:rFonts w:eastAsia="Arial" w:cs="Times New Roman"/>
          <w:color w:val="000000"/>
          <w:szCs w:val="24"/>
        </w:rPr>
        <w:t xml:space="preserve"> dorim atragerea de </w:t>
      </w:r>
      <w:r w:rsidR="00D027E5" w:rsidRPr="00D027E5">
        <w:rPr>
          <w:rFonts w:eastAsia="Arial" w:cs="Times New Roman"/>
          <w:color w:val="000000"/>
          <w:szCs w:val="24"/>
        </w:rPr>
        <w:t>talente și stimul</w:t>
      </w:r>
      <w:r w:rsidR="00D027E5">
        <w:rPr>
          <w:rFonts w:eastAsia="Arial" w:cs="Times New Roman"/>
          <w:color w:val="000000"/>
          <w:szCs w:val="24"/>
        </w:rPr>
        <w:t>area progresului t</w:t>
      </w:r>
      <w:r w:rsidR="00D027E5" w:rsidRPr="00D027E5">
        <w:rPr>
          <w:rFonts w:eastAsia="Arial" w:cs="Times New Roman"/>
          <w:color w:val="000000"/>
          <w:szCs w:val="24"/>
        </w:rPr>
        <w:t>ehnologic</w:t>
      </w:r>
      <w:r w:rsidR="00D027E5">
        <w:rPr>
          <w:rFonts w:eastAsia="Arial" w:cs="Times New Roman"/>
          <w:color w:val="000000"/>
          <w:szCs w:val="24"/>
        </w:rPr>
        <w:t xml:space="preserve"> în beneficiul companiei și al comunității locale</w:t>
      </w:r>
      <w:r w:rsidR="00D027E5" w:rsidRPr="00D027E5">
        <w:rPr>
          <w:rFonts w:eastAsia="Arial" w:cs="Times New Roman"/>
          <w:color w:val="000000"/>
          <w:szCs w:val="24"/>
        </w:rPr>
        <w:t>.</w:t>
      </w:r>
    </w:p>
    <w:p w14:paraId="38AF20EE" w14:textId="254C04F1" w:rsidR="009C3A96" w:rsidRPr="009C3A96" w:rsidRDefault="009C3A96" w:rsidP="006F1F12">
      <w:pPr>
        <w:numPr>
          <w:ilvl w:val="0"/>
          <w:numId w:val="7"/>
        </w:numPr>
        <w:tabs>
          <w:tab w:val="clear" w:pos="720"/>
          <w:tab w:val="num" w:pos="709"/>
        </w:tabs>
        <w:spacing w:line="276" w:lineRule="auto"/>
        <w:ind w:hanging="436"/>
        <w:rPr>
          <w:rFonts w:eastAsia="Arial" w:cs="Times New Roman"/>
          <w:color w:val="000000"/>
          <w:szCs w:val="24"/>
        </w:rPr>
      </w:pPr>
      <w:r w:rsidRPr="009C3A96">
        <w:rPr>
          <w:rFonts w:eastAsia="Arial" w:cs="Times New Roman"/>
          <w:i/>
          <w:iCs/>
          <w:color w:val="000000"/>
          <w:szCs w:val="24"/>
        </w:rPr>
        <w:t>Transparența și guvernanța corporativă</w:t>
      </w:r>
      <w:r w:rsidR="00D027E5">
        <w:rPr>
          <w:rFonts w:eastAsia="Arial" w:cs="Times New Roman"/>
          <w:color w:val="000000"/>
          <w:szCs w:val="24"/>
        </w:rPr>
        <w:t xml:space="preserve"> -</w:t>
      </w:r>
      <w:r w:rsidRPr="009C3A96">
        <w:rPr>
          <w:rFonts w:eastAsia="Arial" w:cs="Times New Roman"/>
          <w:color w:val="000000"/>
          <w:szCs w:val="24"/>
        </w:rPr>
        <w:t xml:space="preserve"> </w:t>
      </w:r>
      <w:r w:rsidR="00D027E5">
        <w:rPr>
          <w:rFonts w:eastAsia="Arial" w:cs="Times New Roman"/>
          <w:color w:val="000000"/>
          <w:szCs w:val="24"/>
        </w:rPr>
        <w:t>a</w:t>
      </w:r>
      <w:r w:rsidRPr="009C3A96">
        <w:rPr>
          <w:rFonts w:eastAsia="Arial" w:cs="Times New Roman"/>
          <w:color w:val="000000"/>
          <w:szCs w:val="24"/>
        </w:rPr>
        <w:t xml:space="preserve">sigurarea unor practici de management transparente și responsabile pentru a câștiga și menține încrederea </w:t>
      </w:r>
      <w:r w:rsidR="00D26710">
        <w:rPr>
          <w:rFonts w:eastAsia="Arial" w:cs="Times New Roman"/>
          <w:color w:val="000000"/>
          <w:szCs w:val="24"/>
        </w:rPr>
        <w:t>comunității și a stakeholderilor</w:t>
      </w:r>
      <w:r w:rsidRPr="009C3A96">
        <w:rPr>
          <w:rFonts w:eastAsia="Arial" w:cs="Times New Roman"/>
          <w:color w:val="000000"/>
          <w:szCs w:val="24"/>
        </w:rPr>
        <w:t>.</w:t>
      </w:r>
      <w:r w:rsidR="00D027E5">
        <w:rPr>
          <w:rFonts w:eastAsia="Arial" w:cs="Times New Roman"/>
          <w:color w:val="000000"/>
          <w:szCs w:val="24"/>
        </w:rPr>
        <w:t xml:space="preserve"> I</w:t>
      </w:r>
      <w:r w:rsidR="00D027E5" w:rsidRPr="00D027E5">
        <w:rPr>
          <w:rFonts w:eastAsia="Arial" w:cs="Times New Roman"/>
          <w:color w:val="000000"/>
          <w:szCs w:val="24"/>
        </w:rPr>
        <w:t xml:space="preserve">mplementarea principiilor guvernanței corporative asigură transparență și responsabilitate în procesele și deciziile </w:t>
      </w:r>
      <w:r w:rsidR="00D26710">
        <w:rPr>
          <w:rFonts w:eastAsia="Arial" w:cs="Times New Roman"/>
          <w:color w:val="000000"/>
          <w:szCs w:val="24"/>
        </w:rPr>
        <w:t>ale companiei</w:t>
      </w:r>
      <w:r w:rsidR="00D027E5" w:rsidRPr="00D027E5">
        <w:rPr>
          <w:rFonts w:eastAsia="Arial" w:cs="Times New Roman"/>
          <w:color w:val="000000"/>
          <w:szCs w:val="24"/>
        </w:rPr>
        <w:t xml:space="preserve">, prin comunicarea deschisă cu toți stakeholderii. Mecanisme solide de control intern și audit sunt esențiale pentru conformitatea operațiunilor cu standardele etice și reglementările legale. O cultură organizațională bazată pe integritate, responsabilitate și respect promovează comportamentul etic în rândul angajaților. Un sistem de remunerare </w:t>
      </w:r>
      <w:r w:rsidR="00D26710">
        <w:rPr>
          <w:rFonts w:eastAsia="Arial" w:cs="Times New Roman"/>
          <w:color w:val="000000"/>
          <w:szCs w:val="24"/>
        </w:rPr>
        <w:t xml:space="preserve">clar și </w:t>
      </w:r>
      <w:r w:rsidR="00D027E5" w:rsidRPr="00D027E5">
        <w:rPr>
          <w:rFonts w:eastAsia="Arial" w:cs="Times New Roman"/>
          <w:color w:val="000000"/>
          <w:szCs w:val="24"/>
        </w:rPr>
        <w:t>echitabil, bazat pe performanță, motivează angajații să contribuie la succesul pe termen lung al companiei.</w:t>
      </w:r>
    </w:p>
    <w:p w14:paraId="5EDF3B3F" w14:textId="09CA050C" w:rsidR="009C3A96" w:rsidRDefault="00CF347B" w:rsidP="006F1F12">
      <w:pPr>
        <w:spacing w:line="276" w:lineRule="auto"/>
        <w:ind w:firstLine="708"/>
        <w:rPr>
          <w:rFonts w:eastAsia="Arial" w:cs="Times New Roman"/>
          <w:color w:val="000000"/>
          <w:szCs w:val="24"/>
        </w:rPr>
      </w:pPr>
      <w:r w:rsidRPr="00CF347B">
        <w:rPr>
          <w:rFonts w:eastAsia="Arial" w:cs="Times New Roman"/>
          <w:color w:val="000000"/>
          <w:szCs w:val="24"/>
        </w:rPr>
        <w:t>Aceste obiective ajută întreprinder</w:t>
      </w:r>
      <w:r w:rsidR="00D26710">
        <w:rPr>
          <w:rFonts w:eastAsia="Arial" w:cs="Times New Roman"/>
          <w:color w:val="000000"/>
          <w:szCs w:val="24"/>
        </w:rPr>
        <w:t>ea</w:t>
      </w:r>
      <w:r w:rsidRPr="00CF347B">
        <w:rPr>
          <w:rFonts w:eastAsia="Arial" w:cs="Times New Roman"/>
          <w:color w:val="000000"/>
          <w:szCs w:val="24"/>
        </w:rPr>
        <w:t xml:space="preserve"> să își îndeplinească rolul de a servi interesul public, asigurând că nevoile și așteptările cetățenilor sunt satisfăcute prin furnizarea de produse și servicii de calitate. În același timp, ele permit întreprinder</w:t>
      </w:r>
      <w:r w:rsidR="00D26710">
        <w:rPr>
          <w:rFonts w:eastAsia="Arial" w:cs="Times New Roman"/>
          <w:color w:val="000000"/>
          <w:szCs w:val="24"/>
        </w:rPr>
        <w:t>i</w:t>
      </w:r>
      <w:r w:rsidRPr="00CF347B">
        <w:rPr>
          <w:rFonts w:eastAsia="Arial" w:cs="Times New Roman"/>
          <w:color w:val="000000"/>
          <w:szCs w:val="24"/>
        </w:rPr>
        <w:t xml:space="preserve">i să funcționeze eficient, prin optimizarea resurselor și a proceselor operaționale, ceea ce duce la reducerea costurilor și creșterea productivității. </w:t>
      </w:r>
      <w:r w:rsidR="00D26710">
        <w:rPr>
          <w:rFonts w:eastAsia="Arial" w:cs="Times New Roman"/>
          <w:color w:val="000000"/>
          <w:szCs w:val="24"/>
        </w:rPr>
        <w:t>Concomitent, p</w:t>
      </w:r>
      <w:r w:rsidRPr="00CF347B">
        <w:rPr>
          <w:rFonts w:eastAsia="Arial" w:cs="Times New Roman"/>
          <w:color w:val="000000"/>
          <w:szCs w:val="24"/>
        </w:rPr>
        <w:t xml:space="preserve">rin adoptarea practicilor sustenabile și ecologice contribuie la protejarea mediului și la promovarea dezvoltării durabile. Astfel, </w:t>
      </w:r>
      <w:r w:rsidR="00D26710">
        <w:rPr>
          <w:rFonts w:eastAsia="Arial" w:cs="Times New Roman"/>
          <w:color w:val="000000"/>
          <w:szCs w:val="24"/>
        </w:rPr>
        <w:t xml:space="preserve">obiectivul central al întreprinderii este de a </w:t>
      </w:r>
      <w:r w:rsidRPr="00CF347B">
        <w:rPr>
          <w:rFonts w:eastAsia="Arial" w:cs="Times New Roman"/>
          <w:color w:val="000000"/>
          <w:szCs w:val="24"/>
        </w:rPr>
        <w:t>răspund</w:t>
      </w:r>
      <w:r w:rsidR="00D26710">
        <w:rPr>
          <w:rFonts w:eastAsia="Arial" w:cs="Times New Roman"/>
          <w:color w:val="000000"/>
          <w:szCs w:val="24"/>
        </w:rPr>
        <w:t>e</w:t>
      </w:r>
      <w:r w:rsidRPr="00CF347B">
        <w:rPr>
          <w:rFonts w:eastAsia="Arial" w:cs="Times New Roman"/>
          <w:color w:val="000000"/>
          <w:szCs w:val="24"/>
        </w:rPr>
        <w:t xml:space="preserve"> cerințelor economice și sociale ale comunității</w:t>
      </w:r>
      <w:r w:rsidR="00D26710">
        <w:rPr>
          <w:rFonts w:eastAsia="Arial" w:cs="Times New Roman"/>
          <w:color w:val="000000"/>
          <w:szCs w:val="24"/>
        </w:rPr>
        <w:t xml:space="preserve"> simultan cu realizarea unui </w:t>
      </w:r>
      <w:r w:rsidRPr="00CF347B">
        <w:rPr>
          <w:rFonts w:eastAsia="Arial" w:cs="Times New Roman"/>
          <w:color w:val="000000"/>
          <w:szCs w:val="24"/>
        </w:rPr>
        <w:t>echilibru între profitabilitate și responsabilitate socială, asigurându-se că operațiunile au un impact pozitiv pe termen lung asupra societății și mediului înconjurător.</w:t>
      </w:r>
    </w:p>
    <w:p w14:paraId="151CE333" w14:textId="77777777" w:rsidR="009C3A96" w:rsidRDefault="009C3A96" w:rsidP="006F1F12">
      <w:pPr>
        <w:spacing w:line="276" w:lineRule="auto"/>
        <w:rPr>
          <w:rFonts w:eastAsia="Arial" w:cs="Times New Roman"/>
          <w:color w:val="000000"/>
          <w:szCs w:val="24"/>
        </w:rPr>
      </w:pPr>
    </w:p>
    <w:p w14:paraId="70965277" w14:textId="6F11CDC2" w:rsidR="00C2291E" w:rsidRPr="00C2291E" w:rsidRDefault="00C2291E" w:rsidP="006F1F12">
      <w:pPr>
        <w:pStyle w:val="Heading1"/>
        <w:spacing w:line="276" w:lineRule="auto"/>
        <w:rPr>
          <w:rFonts w:eastAsia="Arial"/>
        </w:rPr>
      </w:pPr>
      <w:bookmarkStart w:id="7" w:name="_Toc167624031"/>
      <w:r>
        <w:rPr>
          <w:rFonts w:eastAsia="Arial"/>
        </w:rPr>
        <w:t xml:space="preserve">IV. </w:t>
      </w:r>
      <w:r w:rsidRPr="00C2291E">
        <w:rPr>
          <w:rFonts w:eastAsia="Arial"/>
        </w:rPr>
        <w:t>Men</w:t>
      </w:r>
      <w:r>
        <w:rPr>
          <w:rFonts w:eastAsia="Arial"/>
        </w:rPr>
        <w:t>ț</w:t>
      </w:r>
      <w:r w:rsidRPr="00C2291E">
        <w:rPr>
          <w:rFonts w:eastAsia="Arial"/>
        </w:rPr>
        <w:t>iunea privind încadrarea întreprinderii publice în</w:t>
      </w:r>
      <w:r>
        <w:rPr>
          <w:rFonts w:eastAsia="Arial"/>
        </w:rPr>
        <w:t>tr-</w:t>
      </w:r>
      <w:r w:rsidRPr="00C2291E">
        <w:rPr>
          <w:rFonts w:eastAsia="Arial"/>
        </w:rPr>
        <w:t>una dintre următoarele categorii: comercial, de monopol sau serviciu public</w:t>
      </w:r>
      <w:bookmarkEnd w:id="7"/>
      <w:r w:rsidRPr="00C2291E">
        <w:rPr>
          <w:rFonts w:eastAsia="Arial"/>
        </w:rPr>
        <w:t xml:space="preserve"> </w:t>
      </w:r>
    </w:p>
    <w:p w14:paraId="51E687AE" w14:textId="77777777" w:rsidR="00C2291E" w:rsidRPr="00C2291E" w:rsidRDefault="00C2291E" w:rsidP="006F1F12">
      <w:pPr>
        <w:spacing w:line="276" w:lineRule="auto"/>
        <w:rPr>
          <w:rFonts w:eastAsia="Arial" w:cs="Times New Roman"/>
          <w:color w:val="000000"/>
          <w:szCs w:val="24"/>
        </w:rPr>
      </w:pPr>
    </w:p>
    <w:p w14:paraId="79424E6D" w14:textId="06AF3052" w:rsidR="00C2291E" w:rsidRPr="00C2291E" w:rsidRDefault="00C2291E" w:rsidP="006F1F12">
      <w:pPr>
        <w:spacing w:line="276" w:lineRule="auto"/>
        <w:ind w:firstLine="708"/>
        <w:rPr>
          <w:rFonts w:eastAsia="Arial" w:cs="Times New Roman"/>
          <w:color w:val="000000"/>
          <w:szCs w:val="24"/>
        </w:rPr>
      </w:pPr>
      <w:r w:rsidRPr="00C2291E">
        <w:rPr>
          <w:rFonts w:eastAsia="Arial" w:cs="Times New Roman"/>
          <w:color w:val="000000"/>
          <w:szCs w:val="24"/>
        </w:rPr>
        <w:lastRenderedPageBreak/>
        <w:t>Societatea Gospod</w:t>
      </w:r>
      <w:r>
        <w:rPr>
          <w:rFonts w:eastAsia="Arial" w:cs="Times New Roman"/>
          <w:color w:val="000000"/>
          <w:szCs w:val="24"/>
        </w:rPr>
        <w:t>ă</w:t>
      </w:r>
      <w:r w:rsidRPr="00C2291E">
        <w:rPr>
          <w:rFonts w:eastAsia="Arial" w:cs="Times New Roman"/>
          <w:color w:val="000000"/>
          <w:szCs w:val="24"/>
        </w:rPr>
        <w:t xml:space="preserve">rire Monitorizare </w:t>
      </w:r>
      <w:r>
        <w:rPr>
          <w:rFonts w:eastAsia="Arial" w:cs="Times New Roman"/>
          <w:color w:val="000000"/>
          <w:szCs w:val="24"/>
        </w:rPr>
        <w:t>ș</w:t>
      </w:r>
      <w:r w:rsidRPr="00C2291E">
        <w:rPr>
          <w:rFonts w:eastAsia="Arial" w:cs="Times New Roman"/>
          <w:color w:val="000000"/>
          <w:szCs w:val="24"/>
        </w:rPr>
        <w:t>i Transport Br</w:t>
      </w:r>
      <w:r>
        <w:rPr>
          <w:rFonts w:eastAsia="Arial" w:cs="Times New Roman"/>
          <w:color w:val="000000"/>
          <w:szCs w:val="24"/>
        </w:rPr>
        <w:t>ă</w:t>
      </w:r>
      <w:r w:rsidRPr="00C2291E">
        <w:rPr>
          <w:rFonts w:eastAsia="Arial" w:cs="Times New Roman"/>
          <w:color w:val="000000"/>
          <w:szCs w:val="24"/>
        </w:rPr>
        <w:t>ne</w:t>
      </w:r>
      <w:r>
        <w:rPr>
          <w:rFonts w:eastAsia="Arial" w:cs="Times New Roman"/>
          <w:color w:val="000000"/>
          <w:szCs w:val="24"/>
        </w:rPr>
        <w:t>ș</w:t>
      </w:r>
      <w:r w:rsidRPr="00C2291E">
        <w:rPr>
          <w:rFonts w:eastAsia="Arial" w:cs="Times New Roman"/>
          <w:color w:val="000000"/>
          <w:szCs w:val="24"/>
        </w:rPr>
        <w:t xml:space="preserve">ti  SRL </w:t>
      </w:r>
      <w:r w:rsidRPr="005279E1">
        <w:rPr>
          <w:rFonts w:eastAsia="Arial" w:cs="Times New Roman"/>
          <w:i/>
          <w:iCs/>
          <w:color w:val="000000"/>
          <w:szCs w:val="24"/>
        </w:rPr>
        <w:t xml:space="preserve">se încadrează în categoria </w:t>
      </w:r>
      <w:r w:rsidR="009C3A96" w:rsidRPr="005279E1">
        <w:rPr>
          <w:rFonts w:eastAsia="Arial" w:cs="Times New Roman"/>
          <w:i/>
          <w:iCs/>
          <w:color w:val="000000"/>
          <w:szCs w:val="24"/>
        </w:rPr>
        <w:t>întreprinderilor publice cu activitate comercială</w:t>
      </w:r>
      <w:r w:rsidR="009C3A96">
        <w:rPr>
          <w:rFonts w:eastAsia="Arial" w:cs="Times New Roman"/>
          <w:color w:val="000000"/>
          <w:szCs w:val="24"/>
        </w:rPr>
        <w:t>, aceasta autofinanț</w:t>
      </w:r>
      <w:r w:rsidR="007A3ABE">
        <w:rPr>
          <w:rFonts w:eastAsia="Arial" w:cs="Times New Roman"/>
          <w:color w:val="000000"/>
          <w:szCs w:val="24"/>
        </w:rPr>
        <w:t>ându-se</w:t>
      </w:r>
      <w:r w:rsidRPr="00C2291E">
        <w:rPr>
          <w:rFonts w:eastAsia="Arial" w:cs="Times New Roman"/>
          <w:color w:val="000000"/>
          <w:szCs w:val="24"/>
        </w:rPr>
        <w:t xml:space="preserve">. Compania operează într-o piață concurențială ceea ce presupune adoptarea de către consiliul de administrație a unui plan de administrare care să urmărească creșterea competitivității, a profitabilității, îmbunătățirea calității activelor și a indicatorilor de risc. </w:t>
      </w:r>
    </w:p>
    <w:p w14:paraId="61FB170A" w14:textId="77777777" w:rsidR="00C2291E" w:rsidRDefault="00C2291E" w:rsidP="006F1F12">
      <w:pPr>
        <w:spacing w:line="276" w:lineRule="auto"/>
        <w:rPr>
          <w:rFonts w:eastAsia="Arial" w:cs="Times New Roman"/>
          <w:color w:val="000000"/>
          <w:szCs w:val="24"/>
        </w:rPr>
      </w:pPr>
    </w:p>
    <w:p w14:paraId="5551BBDD" w14:textId="3A69DB19" w:rsidR="00D759CC" w:rsidRPr="00D759CC" w:rsidRDefault="00D759CC" w:rsidP="006F1F12">
      <w:pPr>
        <w:pStyle w:val="Heading1"/>
        <w:spacing w:line="276" w:lineRule="auto"/>
        <w:rPr>
          <w:rStyle w:val="Hyperlink"/>
          <w:rFonts w:cs="Times New Roman"/>
          <w:color w:val="auto"/>
          <w:szCs w:val="24"/>
          <w:u w:val="none"/>
        </w:rPr>
      </w:pPr>
      <w:bookmarkStart w:id="8" w:name="_Toc167624032"/>
      <w:r w:rsidRPr="00D759CC">
        <w:rPr>
          <w:rStyle w:val="Hyperlink"/>
          <w:rFonts w:cs="Times New Roman"/>
          <w:color w:val="auto"/>
          <w:szCs w:val="24"/>
          <w:u w:val="none"/>
        </w:rPr>
        <w:t>V.</w:t>
      </w:r>
      <w:r>
        <w:rPr>
          <w:rFonts w:eastAsia="Times New Roman"/>
          <w:kern w:val="2"/>
        </w:rPr>
        <w:t xml:space="preserve"> </w:t>
      </w:r>
      <w:r w:rsidRPr="00D759CC">
        <w:rPr>
          <w:rStyle w:val="Hyperlink"/>
          <w:rFonts w:cs="Times New Roman"/>
          <w:color w:val="auto"/>
          <w:szCs w:val="24"/>
          <w:u w:val="none"/>
        </w:rPr>
        <w:t>A</w:t>
      </w:r>
      <w:r>
        <w:rPr>
          <w:rStyle w:val="Hyperlink"/>
          <w:rFonts w:cs="Times New Roman"/>
          <w:color w:val="auto"/>
          <w:szCs w:val="24"/>
          <w:u w:val="none"/>
        </w:rPr>
        <w:t>ș</w:t>
      </w:r>
      <w:r w:rsidRPr="00D759CC">
        <w:rPr>
          <w:rStyle w:val="Hyperlink"/>
          <w:rFonts w:cs="Times New Roman"/>
          <w:color w:val="auto"/>
          <w:szCs w:val="24"/>
          <w:u w:val="none"/>
        </w:rPr>
        <w:t>tept</w:t>
      </w:r>
      <w:r>
        <w:rPr>
          <w:rStyle w:val="Hyperlink"/>
          <w:rFonts w:cs="Times New Roman"/>
          <w:color w:val="auto"/>
          <w:szCs w:val="24"/>
          <w:u w:val="none"/>
        </w:rPr>
        <w:t>ă</w:t>
      </w:r>
      <w:r w:rsidRPr="00D759CC">
        <w:rPr>
          <w:rStyle w:val="Hyperlink"/>
          <w:rFonts w:cs="Times New Roman"/>
          <w:color w:val="auto"/>
          <w:szCs w:val="24"/>
          <w:u w:val="none"/>
        </w:rPr>
        <w:t>ri în ceea ce prive</w:t>
      </w:r>
      <w:r>
        <w:rPr>
          <w:rStyle w:val="Hyperlink"/>
          <w:rFonts w:cs="Times New Roman"/>
          <w:color w:val="auto"/>
          <w:szCs w:val="24"/>
          <w:u w:val="none"/>
        </w:rPr>
        <w:t>ș</w:t>
      </w:r>
      <w:r w:rsidRPr="00D759CC">
        <w:rPr>
          <w:rStyle w:val="Hyperlink"/>
          <w:rFonts w:cs="Times New Roman"/>
          <w:color w:val="auto"/>
          <w:szCs w:val="24"/>
          <w:u w:val="none"/>
        </w:rPr>
        <w:t>te politica de dividende/vărsăminte din profitul net aplicabilă întreprinderii publice</w:t>
      </w:r>
      <w:bookmarkEnd w:id="8"/>
      <w:r w:rsidRPr="00D759CC">
        <w:rPr>
          <w:rStyle w:val="Hyperlink"/>
          <w:rFonts w:cs="Times New Roman"/>
          <w:color w:val="auto"/>
          <w:szCs w:val="24"/>
          <w:u w:val="none"/>
        </w:rPr>
        <w:t xml:space="preserve"> </w:t>
      </w:r>
    </w:p>
    <w:p w14:paraId="14A19A8F" w14:textId="77777777" w:rsidR="00084620" w:rsidRDefault="00084620" w:rsidP="006F1F12">
      <w:pPr>
        <w:pStyle w:val="NoSpacing"/>
        <w:tabs>
          <w:tab w:val="left" w:pos="284"/>
        </w:tabs>
        <w:spacing w:line="276" w:lineRule="auto"/>
        <w:ind w:firstLine="708"/>
        <w:jc w:val="both"/>
        <w:rPr>
          <w:rFonts w:ascii="Times New Roman" w:hAnsi="Times New Roman" w:cs="Times New Roman"/>
          <w:sz w:val="24"/>
          <w:szCs w:val="24"/>
          <w:lang w:val="ro-RO"/>
        </w:rPr>
      </w:pPr>
    </w:p>
    <w:p w14:paraId="615E970E" w14:textId="7722FF1B" w:rsidR="00D759CC" w:rsidRPr="00245913" w:rsidRDefault="009C7056" w:rsidP="006F1F12">
      <w:pPr>
        <w:pStyle w:val="NoSpacing"/>
        <w:tabs>
          <w:tab w:val="left" w:pos="284"/>
        </w:tabs>
        <w:spacing w:line="276"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P</w:t>
      </w:r>
      <w:r w:rsidRPr="00245913">
        <w:rPr>
          <w:rFonts w:ascii="Times New Roman" w:hAnsi="Times New Roman" w:cs="Times New Roman"/>
          <w:sz w:val="24"/>
          <w:szCs w:val="24"/>
          <w:lang w:val="ro-RO"/>
        </w:rPr>
        <w:t xml:space="preserve">rofitul se repartizează </w:t>
      </w:r>
      <w:r>
        <w:rPr>
          <w:rFonts w:ascii="Times New Roman" w:hAnsi="Times New Roman" w:cs="Times New Roman"/>
          <w:sz w:val="24"/>
          <w:szCs w:val="24"/>
          <w:lang w:val="ro-RO"/>
        </w:rPr>
        <w:t>î</w:t>
      </w:r>
      <w:r w:rsidR="00D759CC" w:rsidRPr="00245913">
        <w:rPr>
          <w:rFonts w:ascii="Times New Roman" w:hAnsi="Times New Roman" w:cs="Times New Roman"/>
          <w:sz w:val="24"/>
          <w:szCs w:val="24"/>
          <w:lang w:val="ro-RO"/>
        </w:rPr>
        <w:t xml:space="preserve">n conformitate cu </w:t>
      </w:r>
      <w:r w:rsidR="00D759CC">
        <w:rPr>
          <w:rFonts w:ascii="Times New Roman" w:hAnsi="Times New Roman" w:cs="Times New Roman"/>
          <w:sz w:val="24"/>
          <w:szCs w:val="24"/>
          <w:lang w:val="ro-RO"/>
        </w:rPr>
        <w:t>prevederile OG</w:t>
      </w:r>
      <w:r w:rsidR="00D759CC" w:rsidRPr="00245913">
        <w:rPr>
          <w:rFonts w:ascii="Times New Roman" w:hAnsi="Times New Roman" w:cs="Times New Roman"/>
          <w:sz w:val="24"/>
          <w:szCs w:val="24"/>
          <w:lang w:val="ro-RO"/>
        </w:rPr>
        <w:t xml:space="preserve"> nr. 64/200</w:t>
      </w:r>
      <w:r w:rsidR="00D759CC">
        <w:rPr>
          <w:rFonts w:ascii="Times New Roman" w:hAnsi="Times New Roman" w:cs="Times New Roman"/>
          <w:sz w:val="24"/>
          <w:szCs w:val="24"/>
          <w:lang w:val="ro-RO"/>
        </w:rPr>
        <w:t>1,</w:t>
      </w:r>
      <w:r w:rsidR="00D759CC" w:rsidRPr="00245913">
        <w:rPr>
          <w:rFonts w:ascii="Times New Roman" w:hAnsi="Times New Roman" w:cs="Times New Roman"/>
          <w:sz w:val="24"/>
          <w:szCs w:val="24"/>
          <w:lang w:val="ro-RO"/>
        </w:rPr>
        <w:t xml:space="preserve"> </w:t>
      </w:r>
      <w:r w:rsidR="00D759CC" w:rsidRPr="005279E1">
        <w:rPr>
          <w:rFonts w:ascii="Times New Roman" w:hAnsi="Times New Roman" w:cs="Times New Roman"/>
          <w:sz w:val="24"/>
          <w:szCs w:val="24"/>
          <w:lang w:val="ro-RO"/>
        </w:rPr>
        <w:t>privind repartizarea profitului la societă</w:t>
      </w:r>
      <w:r w:rsidRPr="005279E1">
        <w:rPr>
          <w:rFonts w:ascii="Times New Roman" w:hAnsi="Times New Roman" w:cs="Times New Roman"/>
          <w:sz w:val="24"/>
          <w:szCs w:val="24"/>
          <w:lang w:val="ro-RO"/>
        </w:rPr>
        <w:t>ț</w:t>
      </w:r>
      <w:r w:rsidR="00D759CC" w:rsidRPr="005279E1">
        <w:rPr>
          <w:rFonts w:ascii="Times New Roman" w:hAnsi="Times New Roman" w:cs="Times New Roman"/>
          <w:sz w:val="24"/>
          <w:szCs w:val="24"/>
          <w:lang w:val="ro-RO"/>
        </w:rPr>
        <w:t>ile naționale, companiile naționale şi societățile comerciale cu capital integral sau majoritar de stat, precum şi la regiile autonome</w:t>
      </w:r>
      <w:r w:rsidR="00D759CC" w:rsidRPr="009C7056">
        <w:rPr>
          <w:rFonts w:ascii="Times New Roman" w:hAnsi="Times New Roman" w:cs="Times New Roman"/>
          <w:sz w:val="24"/>
          <w:szCs w:val="24"/>
          <w:lang w:val="ro-RO"/>
        </w:rPr>
        <w:t>, cu modificările și completările ulterioare</w:t>
      </w:r>
      <w:r w:rsidR="00D759CC" w:rsidRPr="00245913">
        <w:rPr>
          <w:rFonts w:ascii="Times New Roman" w:hAnsi="Times New Roman" w:cs="Times New Roman"/>
          <w:sz w:val="24"/>
          <w:szCs w:val="24"/>
          <w:lang w:val="ro-RO"/>
        </w:rPr>
        <w:t xml:space="preserve">. </w:t>
      </w:r>
    </w:p>
    <w:p w14:paraId="04D5EC93" w14:textId="227712CC" w:rsidR="00D759CC" w:rsidRDefault="00D759CC" w:rsidP="006F1F12">
      <w:pPr>
        <w:pStyle w:val="NoSpacing"/>
        <w:tabs>
          <w:tab w:val="left" w:pos="284"/>
        </w:tabs>
        <w:spacing w:line="276" w:lineRule="auto"/>
        <w:ind w:firstLine="708"/>
        <w:jc w:val="both"/>
        <w:rPr>
          <w:rFonts w:ascii="Times New Roman" w:hAnsi="Times New Roman" w:cs="Times New Roman"/>
          <w:sz w:val="24"/>
          <w:szCs w:val="24"/>
          <w:lang w:val="ro-RO"/>
        </w:rPr>
      </w:pPr>
      <w:r w:rsidRPr="00245913">
        <w:rPr>
          <w:rFonts w:ascii="Times New Roman" w:hAnsi="Times New Roman" w:cs="Times New Roman"/>
          <w:sz w:val="24"/>
          <w:szCs w:val="24"/>
          <w:lang w:val="ro-RO"/>
        </w:rPr>
        <w:t xml:space="preserve">Așteptările autorității publice tutelare sunt de respectare a prevederilor legale </w:t>
      </w:r>
      <w:r w:rsidR="009C7056">
        <w:rPr>
          <w:rFonts w:ascii="Times New Roman" w:hAnsi="Times New Roman" w:cs="Times New Roman"/>
          <w:sz w:val="24"/>
          <w:szCs w:val="24"/>
          <w:lang w:val="ro-RO"/>
        </w:rPr>
        <w:t xml:space="preserve">existente la momentul numirii conducerii, precum și a celor aplicabile cu apariție ulterioară acestui moment. </w:t>
      </w:r>
      <w:r w:rsidRPr="00245913">
        <w:rPr>
          <w:rFonts w:ascii="Times New Roman" w:hAnsi="Times New Roman" w:cs="Times New Roman"/>
          <w:sz w:val="24"/>
          <w:szCs w:val="24"/>
          <w:lang w:val="ro-RO"/>
        </w:rPr>
        <w:t xml:space="preserve"> </w:t>
      </w:r>
      <w:r w:rsidR="001D45D1">
        <w:rPr>
          <w:rFonts w:ascii="Times New Roman" w:hAnsi="Times New Roman" w:cs="Times New Roman"/>
          <w:sz w:val="24"/>
          <w:szCs w:val="24"/>
          <w:lang w:val="ro-RO"/>
        </w:rPr>
        <w:t xml:space="preserve">Totodată, vor fi avute în vedere și următoarele </w:t>
      </w:r>
      <w:r w:rsidR="008D0C67">
        <w:rPr>
          <w:rFonts w:ascii="Times New Roman" w:hAnsi="Times New Roman" w:cs="Times New Roman"/>
          <w:sz w:val="24"/>
          <w:szCs w:val="24"/>
          <w:lang w:val="ro-RO"/>
        </w:rPr>
        <w:t>obiective:</w:t>
      </w:r>
    </w:p>
    <w:p w14:paraId="4C8FD746" w14:textId="360381F5" w:rsidR="008D0C67" w:rsidRDefault="008D0C67" w:rsidP="006F1F12">
      <w:pPr>
        <w:pStyle w:val="NoSpacing"/>
        <w:numPr>
          <w:ilvl w:val="0"/>
          <w:numId w:val="9"/>
        </w:numPr>
        <w:spacing w:line="276" w:lineRule="auto"/>
        <w:ind w:left="709" w:hanging="425"/>
        <w:jc w:val="both"/>
        <w:rPr>
          <w:rFonts w:ascii="Times New Roman" w:hAnsi="Times New Roman" w:cs="Times New Roman"/>
          <w:sz w:val="24"/>
          <w:szCs w:val="24"/>
          <w:lang w:val="ro-RO"/>
        </w:rPr>
      </w:pPr>
      <w:r w:rsidRPr="008D0C67">
        <w:rPr>
          <w:rFonts w:ascii="Times New Roman" w:hAnsi="Times New Roman" w:cs="Times New Roman"/>
          <w:sz w:val="24"/>
          <w:szCs w:val="24"/>
          <w:lang w:val="ro-RO"/>
        </w:rPr>
        <w:t xml:space="preserve">Menținerea unui echilibru între necesitatea de compensare a acționarilor prin dividende și cerințele de finanțare </w:t>
      </w:r>
      <w:r>
        <w:rPr>
          <w:rFonts w:ascii="Times New Roman" w:hAnsi="Times New Roman" w:cs="Times New Roman"/>
          <w:sz w:val="24"/>
          <w:szCs w:val="24"/>
          <w:lang w:val="ro-RO"/>
        </w:rPr>
        <w:t>din</w:t>
      </w:r>
      <w:r w:rsidRPr="008D0C67">
        <w:rPr>
          <w:rFonts w:ascii="Times New Roman" w:hAnsi="Times New Roman" w:cs="Times New Roman"/>
          <w:sz w:val="24"/>
          <w:szCs w:val="24"/>
          <w:lang w:val="ro-RO"/>
        </w:rPr>
        <w:t xml:space="preserve"> surse proprii ale societății pentru proiecte de investiții</w:t>
      </w:r>
      <w:r>
        <w:rPr>
          <w:rFonts w:ascii="Times New Roman" w:hAnsi="Times New Roman" w:cs="Times New Roman"/>
          <w:sz w:val="24"/>
          <w:szCs w:val="24"/>
          <w:lang w:val="ro-RO"/>
        </w:rPr>
        <w:t xml:space="preserve"> sau dezvoltare;</w:t>
      </w:r>
    </w:p>
    <w:p w14:paraId="2004CC57" w14:textId="4DBA70BA" w:rsidR="008D0C67" w:rsidRDefault="00A92C68" w:rsidP="006F1F12">
      <w:pPr>
        <w:pStyle w:val="NoSpacing"/>
        <w:numPr>
          <w:ilvl w:val="0"/>
          <w:numId w:val="9"/>
        </w:numPr>
        <w:spacing w:line="276" w:lineRule="auto"/>
        <w:ind w:left="709" w:hanging="425"/>
        <w:jc w:val="both"/>
        <w:rPr>
          <w:rFonts w:ascii="Times New Roman" w:hAnsi="Times New Roman" w:cs="Times New Roman"/>
          <w:sz w:val="24"/>
          <w:szCs w:val="24"/>
          <w:lang w:val="ro-RO"/>
        </w:rPr>
      </w:pPr>
      <w:r w:rsidRPr="00A92C68">
        <w:rPr>
          <w:rFonts w:ascii="Times New Roman" w:hAnsi="Times New Roman" w:cs="Times New Roman"/>
          <w:sz w:val="24"/>
          <w:szCs w:val="24"/>
          <w:lang w:val="ro-RO"/>
        </w:rPr>
        <w:t xml:space="preserve">Corelația </w:t>
      </w:r>
      <w:r>
        <w:rPr>
          <w:rFonts w:ascii="Times New Roman" w:hAnsi="Times New Roman" w:cs="Times New Roman"/>
          <w:sz w:val="24"/>
          <w:szCs w:val="24"/>
          <w:lang w:val="ro-RO"/>
        </w:rPr>
        <w:t>di</w:t>
      </w:r>
      <w:r w:rsidRPr="00A92C68">
        <w:rPr>
          <w:rFonts w:ascii="Times New Roman" w:hAnsi="Times New Roman" w:cs="Times New Roman"/>
          <w:sz w:val="24"/>
          <w:szCs w:val="24"/>
          <w:lang w:val="ro-RO"/>
        </w:rPr>
        <w:t>ntre profitul distribuit ca dividende și partea din acest profit care are suport monetar, după ajustarea elementelor nemonetare. Aceasta urmărește să evite decapitalizarea societății în cazul unei discrepanțe între profitul distribuit și resursele financiare disponibile.</w:t>
      </w:r>
    </w:p>
    <w:p w14:paraId="3AADAD46" w14:textId="366343D6" w:rsidR="001175D8" w:rsidRPr="00245913" w:rsidRDefault="001175D8" w:rsidP="006F1F12">
      <w:pPr>
        <w:pStyle w:val="NoSpacing"/>
        <w:numPr>
          <w:ilvl w:val="0"/>
          <w:numId w:val="9"/>
        </w:numPr>
        <w:spacing w:line="276" w:lineRule="auto"/>
        <w:ind w:left="709" w:hanging="425"/>
        <w:jc w:val="both"/>
        <w:rPr>
          <w:rFonts w:ascii="Times New Roman" w:hAnsi="Times New Roman" w:cs="Times New Roman"/>
          <w:sz w:val="24"/>
          <w:szCs w:val="24"/>
          <w:lang w:val="ro-RO"/>
        </w:rPr>
      </w:pPr>
      <w:r w:rsidRPr="001175D8">
        <w:rPr>
          <w:rFonts w:ascii="Times New Roman" w:hAnsi="Times New Roman" w:cs="Times New Roman"/>
          <w:sz w:val="24"/>
          <w:szCs w:val="24"/>
          <w:lang w:val="ro-RO"/>
        </w:rPr>
        <w:t xml:space="preserve">Posibilitatea de a asigura un randament al dividendelor </w:t>
      </w:r>
      <w:r>
        <w:rPr>
          <w:rFonts w:ascii="Times New Roman" w:hAnsi="Times New Roman" w:cs="Times New Roman"/>
          <w:sz w:val="24"/>
          <w:szCs w:val="24"/>
          <w:lang w:val="ro-RO"/>
        </w:rPr>
        <w:t>comparabil</w:t>
      </w:r>
      <w:r w:rsidRPr="001175D8">
        <w:rPr>
          <w:rFonts w:ascii="Times New Roman" w:hAnsi="Times New Roman" w:cs="Times New Roman"/>
          <w:sz w:val="24"/>
          <w:szCs w:val="24"/>
          <w:lang w:val="ro-RO"/>
        </w:rPr>
        <w:t xml:space="preserve"> cu cel al altor companii similare și de a păstra valoarea dividendului pe acțiune </w:t>
      </w:r>
      <w:r>
        <w:rPr>
          <w:rFonts w:ascii="Times New Roman" w:hAnsi="Times New Roman" w:cs="Times New Roman"/>
          <w:sz w:val="24"/>
          <w:szCs w:val="24"/>
          <w:lang w:val="ro-RO"/>
        </w:rPr>
        <w:t>apropiată</w:t>
      </w:r>
      <w:r w:rsidRPr="001175D8">
        <w:rPr>
          <w:rFonts w:ascii="Times New Roman" w:hAnsi="Times New Roman" w:cs="Times New Roman"/>
          <w:sz w:val="24"/>
          <w:szCs w:val="24"/>
          <w:lang w:val="ro-RO"/>
        </w:rPr>
        <w:t xml:space="preserve"> față de perioada precedentă.</w:t>
      </w:r>
    </w:p>
    <w:p w14:paraId="4B780349" w14:textId="77777777" w:rsidR="001D45D1" w:rsidRDefault="001D45D1" w:rsidP="006F1F12">
      <w:pPr>
        <w:tabs>
          <w:tab w:val="left" w:pos="284"/>
        </w:tabs>
        <w:spacing w:line="276" w:lineRule="auto"/>
        <w:rPr>
          <w:rFonts w:cs="Times New Roman"/>
          <w:szCs w:val="24"/>
        </w:rPr>
      </w:pPr>
    </w:p>
    <w:p w14:paraId="6E0D623C" w14:textId="139E1DD4" w:rsidR="00D759CC" w:rsidRPr="005226E9" w:rsidRDefault="005226E9" w:rsidP="006F1F12">
      <w:pPr>
        <w:pStyle w:val="Heading1"/>
        <w:spacing w:line="276" w:lineRule="auto"/>
        <w:rPr>
          <w:rStyle w:val="Hyperlink"/>
          <w:rFonts w:cs="Times New Roman"/>
          <w:color w:val="auto"/>
          <w:szCs w:val="24"/>
          <w:u w:val="none"/>
        </w:rPr>
      </w:pPr>
      <w:bookmarkStart w:id="9" w:name="_Toc167302253"/>
      <w:bookmarkStart w:id="10" w:name="_Toc167624033"/>
      <w:r w:rsidRPr="005226E9">
        <w:rPr>
          <w:rStyle w:val="Hyperlink"/>
          <w:color w:val="auto"/>
          <w:u w:val="none"/>
        </w:rPr>
        <w:t xml:space="preserve">VI. </w:t>
      </w:r>
      <w:r w:rsidR="00D759CC" w:rsidRPr="005226E9">
        <w:rPr>
          <w:rStyle w:val="Hyperlink"/>
          <w:rFonts w:cs="Times New Roman"/>
          <w:color w:val="auto"/>
          <w:szCs w:val="24"/>
          <w:u w:val="none"/>
        </w:rPr>
        <w:t>A</w:t>
      </w:r>
      <w:r w:rsidR="001A2866">
        <w:rPr>
          <w:rStyle w:val="Hyperlink"/>
          <w:rFonts w:cs="Times New Roman"/>
          <w:color w:val="auto"/>
          <w:szCs w:val="24"/>
          <w:u w:val="none"/>
        </w:rPr>
        <w:t>ș</w:t>
      </w:r>
      <w:r w:rsidR="00D759CC" w:rsidRPr="005226E9">
        <w:rPr>
          <w:rStyle w:val="Hyperlink"/>
          <w:rFonts w:cs="Times New Roman"/>
          <w:color w:val="auto"/>
          <w:szCs w:val="24"/>
          <w:u w:val="none"/>
        </w:rPr>
        <w:t>tept</w:t>
      </w:r>
      <w:r w:rsidR="001A2866">
        <w:rPr>
          <w:rStyle w:val="Hyperlink"/>
          <w:rFonts w:cs="Times New Roman"/>
          <w:color w:val="auto"/>
          <w:szCs w:val="24"/>
          <w:u w:val="none"/>
        </w:rPr>
        <w:t>ă</w:t>
      </w:r>
      <w:r w:rsidR="00D759CC" w:rsidRPr="005226E9">
        <w:rPr>
          <w:rStyle w:val="Hyperlink"/>
          <w:rFonts w:cs="Times New Roman"/>
          <w:color w:val="auto"/>
          <w:szCs w:val="24"/>
          <w:u w:val="none"/>
        </w:rPr>
        <w:t>ri privind politica de investi</w:t>
      </w:r>
      <w:r w:rsidR="001A2866">
        <w:rPr>
          <w:rStyle w:val="Hyperlink"/>
          <w:rFonts w:cs="Times New Roman"/>
          <w:color w:val="auto"/>
          <w:szCs w:val="24"/>
          <w:u w:val="none"/>
        </w:rPr>
        <w:t>ț</w:t>
      </w:r>
      <w:r w:rsidR="00D759CC" w:rsidRPr="005226E9">
        <w:rPr>
          <w:rStyle w:val="Hyperlink"/>
          <w:rFonts w:cs="Times New Roman"/>
          <w:color w:val="auto"/>
          <w:szCs w:val="24"/>
          <w:u w:val="none"/>
        </w:rPr>
        <w:t>ii aplicabilă întreprinderii publice</w:t>
      </w:r>
      <w:bookmarkEnd w:id="9"/>
      <w:bookmarkEnd w:id="10"/>
      <w:r w:rsidR="00D759CC" w:rsidRPr="005226E9">
        <w:rPr>
          <w:rStyle w:val="Hyperlink"/>
          <w:rFonts w:cs="Times New Roman"/>
          <w:color w:val="auto"/>
          <w:szCs w:val="24"/>
          <w:u w:val="none"/>
        </w:rPr>
        <w:t xml:space="preserve"> </w:t>
      </w:r>
    </w:p>
    <w:p w14:paraId="702800D1" w14:textId="77777777" w:rsidR="00084620" w:rsidRDefault="00084620" w:rsidP="006F1F12">
      <w:pPr>
        <w:spacing w:line="276" w:lineRule="auto"/>
        <w:ind w:firstLine="708"/>
        <w:rPr>
          <w:rFonts w:eastAsia="Arial" w:cs="Times New Roman"/>
          <w:color w:val="000000"/>
          <w:szCs w:val="24"/>
        </w:rPr>
      </w:pPr>
    </w:p>
    <w:p w14:paraId="685F763D" w14:textId="16B31B38" w:rsidR="00C71A33" w:rsidRPr="00C71A33" w:rsidRDefault="00C71A33" w:rsidP="006F1F12">
      <w:pPr>
        <w:spacing w:line="276" w:lineRule="auto"/>
        <w:ind w:firstLine="708"/>
        <w:rPr>
          <w:rFonts w:eastAsia="Arial" w:cs="Times New Roman"/>
          <w:color w:val="000000"/>
          <w:szCs w:val="24"/>
        </w:rPr>
      </w:pPr>
      <w:r>
        <w:rPr>
          <w:rFonts w:eastAsia="Arial" w:cs="Times New Roman"/>
          <w:color w:val="000000"/>
          <w:szCs w:val="24"/>
        </w:rPr>
        <w:t>P</w:t>
      </w:r>
      <w:r w:rsidRPr="00C71A33">
        <w:rPr>
          <w:rFonts w:eastAsia="Arial" w:cs="Times New Roman"/>
          <w:color w:val="000000"/>
          <w:szCs w:val="24"/>
        </w:rPr>
        <w:t>olitic</w:t>
      </w:r>
      <w:r>
        <w:rPr>
          <w:rFonts w:eastAsia="Arial" w:cs="Times New Roman"/>
          <w:color w:val="000000"/>
          <w:szCs w:val="24"/>
        </w:rPr>
        <w:t>a</w:t>
      </w:r>
      <w:r w:rsidRPr="00C71A33">
        <w:rPr>
          <w:rFonts w:eastAsia="Arial" w:cs="Times New Roman"/>
          <w:color w:val="000000"/>
          <w:szCs w:val="24"/>
        </w:rPr>
        <w:t xml:space="preserve"> de investiții </w:t>
      </w:r>
      <w:r>
        <w:rPr>
          <w:rFonts w:eastAsia="Arial" w:cs="Times New Roman"/>
          <w:color w:val="000000"/>
          <w:szCs w:val="24"/>
        </w:rPr>
        <w:t xml:space="preserve">așteptată trebuie să cuprindă </w:t>
      </w:r>
      <w:r w:rsidR="00CA38FE">
        <w:rPr>
          <w:rFonts w:eastAsia="Arial" w:cs="Times New Roman"/>
          <w:color w:val="000000"/>
          <w:szCs w:val="24"/>
        </w:rPr>
        <w:t xml:space="preserve">un </w:t>
      </w:r>
      <w:r w:rsidRPr="00C71A33">
        <w:rPr>
          <w:rFonts w:eastAsia="Arial" w:cs="Times New Roman"/>
          <w:color w:val="000000"/>
          <w:szCs w:val="24"/>
        </w:rPr>
        <w:t>set de principii bine definite</w:t>
      </w:r>
      <w:r>
        <w:rPr>
          <w:rFonts w:eastAsia="Arial" w:cs="Times New Roman"/>
          <w:color w:val="000000"/>
          <w:szCs w:val="24"/>
        </w:rPr>
        <w:t>,</w:t>
      </w:r>
      <w:r w:rsidRPr="00C71A33">
        <w:rPr>
          <w:rFonts w:eastAsia="Arial" w:cs="Times New Roman"/>
          <w:color w:val="000000"/>
          <w:szCs w:val="24"/>
        </w:rPr>
        <w:t xml:space="preserve"> care </w:t>
      </w:r>
      <w:r>
        <w:rPr>
          <w:rFonts w:eastAsia="Arial" w:cs="Times New Roman"/>
          <w:color w:val="000000"/>
          <w:szCs w:val="24"/>
        </w:rPr>
        <w:t xml:space="preserve">să </w:t>
      </w:r>
      <w:r w:rsidRPr="00C71A33">
        <w:rPr>
          <w:rFonts w:eastAsia="Arial" w:cs="Times New Roman"/>
          <w:color w:val="000000"/>
          <w:szCs w:val="24"/>
        </w:rPr>
        <w:t>ghidez</w:t>
      </w:r>
      <w:r>
        <w:rPr>
          <w:rFonts w:eastAsia="Arial" w:cs="Times New Roman"/>
          <w:color w:val="000000"/>
          <w:szCs w:val="24"/>
        </w:rPr>
        <w:t>e</w:t>
      </w:r>
      <w:r w:rsidRPr="00C71A33">
        <w:rPr>
          <w:rFonts w:eastAsia="Arial" w:cs="Times New Roman"/>
          <w:color w:val="000000"/>
          <w:szCs w:val="24"/>
        </w:rPr>
        <w:t xml:space="preserve"> alocarea resurselor financiare în proiecte și active </w:t>
      </w:r>
      <w:r w:rsidR="00CA38FE">
        <w:rPr>
          <w:rFonts w:eastAsia="Arial" w:cs="Times New Roman"/>
          <w:color w:val="000000"/>
          <w:szCs w:val="24"/>
        </w:rPr>
        <w:t>cu</w:t>
      </w:r>
      <w:r w:rsidRPr="00C71A33">
        <w:rPr>
          <w:rFonts w:eastAsia="Arial" w:cs="Times New Roman"/>
          <w:color w:val="000000"/>
          <w:szCs w:val="24"/>
        </w:rPr>
        <w:t xml:space="preserve"> cele mai bune perspective de creștere și rentabilitate</w:t>
      </w:r>
      <w:r w:rsidR="00CA38FE">
        <w:rPr>
          <w:rFonts w:eastAsia="Arial" w:cs="Times New Roman"/>
          <w:color w:val="000000"/>
          <w:szCs w:val="24"/>
        </w:rPr>
        <w:t xml:space="preserve"> a afacerii</w:t>
      </w:r>
      <w:r w:rsidRPr="00C71A33">
        <w:rPr>
          <w:rFonts w:eastAsia="Arial" w:cs="Times New Roman"/>
          <w:color w:val="000000"/>
          <w:szCs w:val="24"/>
        </w:rPr>
        <w:t>. O astfel de politică se caracterizează prin:</w:t>
      </w:r>
    </w:p>
    <w:p w14:paraId="3147EC8F" w14:textId="1F8A8959" w:rsidR="00C71A33" w:rsidRDefault="00553F59" w:rsidP="006F1F12">
      <w:pPr>
        <w:numPr>
          <w:ilvl w:val="0"/>
          <w:numId w:val="10"/>
        </w:numPr>
        <w:spacing w:line="276" w:lineRule="auto"/>
        <w:ind w:hanging="436"/>
        <w:rPr>
          <w:rFonts w:eastAsia="Arial" w:cs="Times New Roman"/>
          <w:color w:val="000000"/>
          <w:szCs w:val="24"/>
        </w:rPr>
      </w:pPr>
      <w:r>
        <w:rPr>
          <w:rFonts w:eastAsia="Arial" w:cs="Times New Roman"/>
          <w:i/>
          <w:iCs/>
          <w:color w:val="000000"/>
          <w:szCs w:val="24"/>
        </w:rPr>
        <w:t>a</w:t>
      </w:r>
      <w:r w:rsidR="00C71A33" w:rsidRPr="00C71A33">
        <w:rPr>
          <w:rFonts w:eastAsia="Arial" w:cs="Times New Roman"/>
          <w:i/>
          <w:iCs/>
          <w:color w:val="000000"/>
          <w:szCs w:val="24"/>
        </w:rPr>
        <w:t>naliză riguroasă</w:t>
      </w:r>
      <w:r w:rsidR="00CA38FE">
        <w:rPr>
          <w:rFonts w:eastAsia="Arial" w:cs="Times New Roman"/>
          <w:color w:val="000000"/>
          <w:szCs w:val="24"/>
        </w:rPr>
        <w:t xml:space="preserve"> - d</w:t>
      </w:r>
      <w:r w:rsidR="00C71A33" w:rsidRPr="00C71A33">
        <w:rPr>
          <w:rFonts w:eastAsia="Arial" w:cs="Times New Roman"/>
          <w:color w:val="000000"/>
          <w:szCs w:val="24"/>
        </w:rPr>
        <w:t xml:space="preserve">eciziile de investiții sunt bazate pe o evaluare detaliată a riscurilor și oportunităților, utilizând metode </w:t>
      </w:r>
      <w:r w:rsidR="00CA38FE">
        <w:rPr>
          <w:rFonts w:eastAsia="Arial" w:cs="Times New Roman"/>
          <w:color w:val="000000"/>
          <w:szCs w:val="24"/>
        </w:rPr>
        <w:t xml:space="preserve">de analiză </w:t>
      </w:r>
      <w:r w:rsidR="00C71A33" w:rsidRPr="00C71A33">
        <w:rPr>
          <w:rFonts w:eastAsia="Arial" w:cs="Times New Roman"/>
          <w:color w:val="000000"/>
          <w:szCs w:val="24"/>
        </w:rPr>
        <w:t>financiare și economice</w:t>
      </w:r>
      <w:r>
        <w:rPr>
          <w:rFonts w:eastAsia="Arial" w:cs="Times New Roman"/>
          <w:color w:val="000000"/>
          <w:szCs w:val="24"/>
        </w:rPr>
        <w:t>;</w:t>
      </w:r>
    </w:p>
    <w:p w14:paraId="7D5A035E" w14:textId="12CAADE9" w:rsidR="00553F59" w:rsidRPr="00C71A33" w:rsidRDefault="00553F59" w:rsidP="006F1F12">
      <w:pPr>
        <w:numPr>
          <w:ilvl w:val="0"/>
          <w:numId w:val="10"/>
        </w:numPr>
        <w:spacing w:line="276" w:lineRule="auto"/>
        <w:ind w:hanging="436"/>
        <w:rPr>
          <w:rFonts w:eastAsia="Arial" w:cs="Times New Roman"/>
          <w:color w:val="000000"/>
          <w:szCs w:val="24"/>
        </w:rPr>
      </w:pPr>
      <w:r>
        <w:rPr>
          <w:rFonts w:eastAsia="Arial" w:cs="Times New Roman"/>
          <w:i/>
          <w:iCs/>
          <w:color w:val="000000"/>
          <w:szCs w:val="24"/>
        </w:rPr>
        <w:t>a</w:t>
      </w:r>
      <w:r w:rsidRPr="00C71A33">
        <w:rPr>
          <w:rFonts w:eastAsia="Arial" w:cs="Times New Roman"/>
          <w:i/>
          <w:iCs/>
          <w:color w:val="000000"/>
          <w:szCs w:val="24"/>
        </w:rPr>
        <w:t>liniere cu misiunea organizației</w:t>
      </w:r>
      <w:r>
        <w:rPr>
          <w:rFonts w:eastAsia="Arial" w:cs="Times New Roman"/>
          <w:color w:val="000000"/>
          <w:szCs w:val="24"/>
        </w:rPr>
        <w:t xml:space="preserve"> - a</w:t>
      </w:r>
      <w:r w:rsidRPr="00C71A33">
        <w:rPr>
          <w:rFonts w:eastAsia="Arial" w:cs="Times New Roman"/>
          <w:color w:val="000000"/>
          <w:szCs w:val="24"/>
        </w:rPr>
        <w:t>sigurarea că investițiile</w:t>
      </w:r>
      <w:r>
        <w:rPr>
          <w:rFonts w:eastAsia="Arial" w:cs="Times New Roman"/>
          <w:color w:val="000000"/>
          <w:szCs w:val="24"/>
        </w:rPr>
        <w:t xml:space="preserve">, ca parte a viziunii managementului, </w:t>
      </w:r>
      <w:r w:rsidRPr="00C71A33">
        <w:rPr>
          <w:rFonts w:eastAsia="Arial" w:cs="Times New Roman"/>
          <w:color w:val="000000"/>
          <w:szCs w:val="24"/>
        </w:rPr>
        <w:t>sunt în concordanță cu misiunea generală a companiei, contribuind la sustenabilitatea și succesul său pe termen lung</w:t>
      </w:r>
      <w:r>
        <w:rPr>
          <w:rFonts w:eastAsia="Arial" w:cs="Times New Roman"/>
          <w:color w:val="000000"/>
          <w:szCs w:val="24"/>
        </w:rPr>
        <w:t>;</w:t>
      </w:r>
    </w:p>
    <w:p w14:paraId="14D9ACCE" w14:textId="01CC7C06" w:rsidR="00553F59" w:rsidRPr="00C71A33" w:rsidRDefault="00553F59" w:rsidP="006F1F12">
      <w:pPr>
        <w:numPr>
          <w:ilvl w:val="0"/>
          <w:numId w:val="10"/>
        </w:numPr>
        <w:spacing w:line="276" w:lineRule="auto"/>
        <w:ind w:hanging="436"/>
        <w:rPr>
          <w:rFonts w:eastAsia="Arial" w:cs="Times New Roman"/>
          <w:color w:val="000000"/>
          <w:szCs w:val="24"/>
        </w:rPr>
      </w:pPr>
      <w:r>
        <w:rPr>
          <w:rFonts w:eastAsia="Arial" w:cs="Times New Roman"/>
          <w:i/>
          <w:iCs/>
          <w:color w:val="000000"/>
          <w:szCs w:val="24"/>
        </w:rPr>
        <w:t>o</w:t>
      </w:r>
      <w:r w:rsidRPr="00C71A33">
        <w:rPr>
          <w:rFonts w:eastAsia="Arial" w:cs="Times New Roman"/>
          <w:i/>
          <w:iCs/>
          <w:color w:val="000000"/>
          <w:szCs w:val="24"/>
        </w:rPr>
        <w:t>biective clare</w:t>
      </w:r>
      <w:r>
        <w:rPr>
          <w:rFonts w:eastAsia="Arial" w:cs="Times New Roman"/>
          <w:color w:val="000000"/>
          <w:szCs w:val="24"/>
        </w:rPr>
        <w:t xml:space="preserve"> – d</w:t>
      </w:r>
      <w:r w:rsidRPr="00C71A33">
        <w:rPr>
          <w:rFonts w:eastAsia="Arial" w:cs="Times New Roman"/>
          <w:color w:val="000000"/>
          <w:szCs w:val="24"/>
        </w:rPr>
        <w:t>efinirea precisă a obiectivelor de investiții, cum ar fi creșterea capitalului, obținerea unui venit constant sau protejarea împotriva inflației</w:t>
      </w:r>
      <w:r>
        <w:rPr>
          <w:rFonts w:eastAsia="Arial" w:cs="Times New Roman"/>
          <w:color w:val="000000"/>
          <w:szCs w:val="24"/>
        </w:rPr>
        <w:t>;</w:t>
      </w:r>
    </w:p>
    <w:p w14:paraId="2F4B0118" w14:textId="5B025764" w:rsidR="00C71A33" w:rsidRPr="00C71A33" w:rsidRDefault="00553F59" w:rsidP="006F1F12">
      <w:pPr>
        <w:numPr>
          <w:ilvl w:val="0"/>
          <w:numId w:val="10"/>
        </w:numPr>
        <w:spacing w:line="276" w:lineRule="auto"/>
        <w:ind w:hanging="436"/>
        <w:rPr>
          <w:rFonts w:eastAsia="Arial" w:cs="Times New Roman"/>
          <w:color w:val="000000"/>
          <w:szCs w:val="24"/>
        </w:rPr>
      </w:pPr>
      <w:r>
        <w:rPr>
          <w:rFonts w:eastAsia="Arial" w:cs="Times New Roman"/>
          <w:i/>
          <w:iCs/>
          <w:color w:val="000000"/>
          <w:szCs w:val="24"/>
        </w:rPr>
        <w:t>d</w:t>
      </w:r>
      <w:r w:rsidR="00C71A33" w:rsidRPr="00C71A33">
        <w:rPr>
          <w:rFonts w:eastAsia="Arial" w:cs="Times New Roman"/>
          <w:i/>
          <w:iCs/>
          <w:color w:val="000000"/>
          <w:szCs w:val="24"/>
        </w:rPr>
        <w:t>iversificare</w:t>
      </w:r>
      <w:r w:rsidR="00CA38FE">
        <w:rPr>
          <w:rFonts w:eastAsia="Arial" w:cs="Times New Roman"/>
          <w:color w:val="000000"/>
          <w:szCs w:val="24"/>
        </w:rPr>
        <w:t xml:space="preserve"> -</w:t>
      </w:r>
      <w:r w:rsidR="00C71A33" w:rsidRPr="00C71A33">
        <w:rPr>
          <w:rFonts w:eastAsia="Arial" w:cs="Times New Roman"/>
          <w:color w:val="000000"/>
          <w:szCs w:val="24"/>
        </w:rPr>
        <w:t xml:space="preserve"> </w:t>
      </w:r>
      <w:r w:rsidR="00CA38FE">
        <w:rPr>
          <w:rFonts w:eastAsia="Arial" w:cs="Times New Roman"/>
          <w:color w:val="000000"/>
          <w:szCs w:val="24"/>
        </w:rPr>
        <w:t>a</w:t>
      </w:r>
      <w:r w:rsidR="00C71A33" w:rsidRPr="00C71A33">
        <w:rPr>
          <w:rFonts w:eastAsia="Arial" w:cs="Times New Roman"/>
          <w:color w:val="000000"/>
          <w:szCs w:val="24"/>
        </w:rPr>
        <w:t>locarea resurselor în mai multe tipuri de active sau proiecte pentru a minimiza riscurile și a maximiza randamentele</w:t>
      </w:r>
      <w:r>
        <w:rPr>
          <w:rFonts w:eastAsia="Arial" w:cs="Times New Roman"/>
          <w:color w:val="000000"/>
          <w:szCs w:val="24"/>
        </w:rPr>
        <w:t>;</w:t>
      </w:r>
    </w:p>
    <w:p w14:paraId="1D55C46A" w14:textId="3047164D" w:rsidR="00C71A33" w:rsidRPr="00C71A33" w:rsidRDefault="00553F59" w:rsidP="006F1F12">
      <w:pPr>
        <w:numPr>
          <w:ilvl w:val="0"/>
          <w:numId w:val="10"/>
        </w:numPr>
        <w:spacing w:line="276" w:lineRule="auto"/>
        <w:ind w:hanging="436"/>
        <w:rPr>
          <w:rFonts w:eastAsia="Arial" w:cs="Times New Roman"/>
          <w:color w:val="000000"/>
          <w:szCs w:val="24"/>
        </w:rPr>
      </w:pPr>
      <w:r>
        <w:rPr>
          <w:rFonts w:eastAsia="Arial" w:cs="Times New Roman"/>
          <w:i/>
          <w:iCs/>
          <w:color w:val="000000"/>
          <w:szCs w:val="24"/>
        </w:rPr>
        <w:t>g</w:t>
      </w:r>
      <w:r w:rsidR="00C71A33" w:rsidRPr="00C71A33">
        <w:rPr>
          <w:rFonts w:eastAsia="Arial" w:cs="Times New Roman"/>
          <w:i/>
          <w:iCs/>
          <w:color w:val="000000"/>
          <w:szCs w:val="24"/>
        </w:rPr>
        <w:t>estionarea riscurilor</w:t>
      </w:r>
      <w:r w:rsidR="00D50472">
        <w:rPr>
          <w:rFonts w:eastAsia="Arial" w:cs="Times New Roman"/>
          <w:i/>
          <w:iCs/>
          <w:color w:val="000000"/>
          <w:szCs w:val="24"/>
        </w:rPr>
        <w:t xml:space="preserve"> - </w:t>
      </w:r>
      <w:r w:rsidR="00D50472">
        <w:rPr>
          <w:rFonts w:eastAsia="Arial" w:cs="Times New Roman"/>
          <w:color w:val="000000"/>
          <w:szCs w:val="24"/>
        </w:rPr>
        <w:t>i</w:t>
      </w:r>
      <w:r w:rsidR="00C71A33" w:rsidRPr="00C71A33">
        <w:rPr>
          <w:rFonts w:eastAsia="Arial" w:cs="Times New Roman"/>
          <w:color w:val="000000"/>
          <w:szCs w:val="24"/>
        </w:rPr>
        <w:t>mplementarea de măsuri și instrumente pentru identificarea, monitorizarea și controlul riscurilor asociate cu investițiile</w:t>
      </w:r>
      <w:r>
        <w:rPr>
          <w:rFonts w:eastAsia="Arial" w:cs="Times New Roman"/>
          <w:color w:val="000000"/>
          <w:szCs w:val="24"/>
        </w:rPr>
        <w:t>;</w:t>
      </w:r>
    </w:p>
    <w:p w14:paraId="7E5CD751" w14:textId="5B500232" w:rsidR="00C71A33" w:rsidRPr="00C71A33" w:rsidRDefault="00553F59" w:rsidP="006F1F12">
      <w:pPr>
        <w:numPr>
          <w:ilvl w:val="0"/>
          <w:numId w:val="10"/>
        </w:numPr>
        <w:spacing w:line="276" w:lineRule="auto"/>
        <w:ind w:hanging="436"/>
        <w:rPr>
          <w:rFonts w:eastAsia="Arial" w:cs="Times New Roman"/>
          <w:color w:val="000000"/>
          <w:szCs w:val="24"/>
        </w:rPr>
      </w:pPr>
      <w:r>
        <w:rPr>
          <w:rFonts w:eastAsia="Arial" w:cs="Times New Roman"/>
          <w:i/>
          <w:iCs/>
          <w:color w:val="000000"/>
          <w:szCs w:val="24"/>
        </w:rPr>
        <w:lastRenderedPageBreak/>
        <w:t>p</w:t>
      </w:r>
      <w:r w:rsidR="00C71A33" w:rsidRPr="00C71A33">
        <w:rPr>
          <w:rFonts w:eastAsia="Arial" w:cs="Times New Roman"/>
          <w:i/>
          <w:iCs/>
          <w:color w:val="000000"/>
          <w:szCs w:val="24"/>
        </w:rPr>
        <w:t>erformanță monitorizată</w:t>
      </w:r>
      <w:r w:rsidR="00D50472">
        <w:rPr>
          <w:rFonts w:eastAsia="Arial" w:cs="Times New Roman"/>
          <w:color w:val="000000"/>
          <w:szCs w:val="24"/>
        </w:rPr>
        <w:t xml:space="preserve"> -</w:t>
      </w:r>
      <w:r w:rsidR="00C71A33" w:rsidRPr="00C71A33">
        <w:rPr>
          <w:rFonts w:eastAsia="Arial" w:cs="Times New Roman"/>
          <w:color w:val="000000"/>
          <w:szCs w:val="24"/>
        </w:rPr>
        <w:t xml:space="preserve"> </w:t>
      </w:r>
      <w:r w:rsidR="00D50472">
        <w:rPr>
          <w:rFonts w:eastAsia="Arial" w:cs="Times New Roman"/>
          <w:color w:val="000000"/>
          <w:szCs w:val="24"/>
        </w:rPr>
        <w:t>e</w:t>
      </w:r>
      <w:r w:rsidR="00C71A33" w:rsidRPr="00C71A33">
        <w:rPr>
          <w:rFonts w:eastAsia="Arial" w:cs="Times New Roman"/>
          <w:color w:val="000000"/>
          <w:szCs w:val="24"/>
        </w:rPr>
        <w:t>valuarea continuă a performanței investițiilor pentru a se asigura că acestea îndeplinesc obiectivele stabilite și ajustarea strategiei în funcție de schimbările de pe piață și de evoluția economică</w:t>
      </w:r>
      <w:r>
        <w:rPr>
          <w:rFonts w:eastAsia="Arial" w:cs="Times New Roman"/>
          <w:color w:val="000000"/>
          <w:szCs w:val="24"/>
        </w:rPr>
        <w:t>;</w:t>
      </w:r>
    </w:p>
    <w:p w14:paraId="4ABD4333" w14:textId="585614B0" w:rsidR="00C71A33" w:rsidRPr="00C71A33" w:rsidRDefault="00553F59" w:rsidP="006F1F12">
      <w:pPr>
        <w:numPr>
          <w:ilvl w:val="0"/>
          <w:numId w:val="10"/>
        </w:numPr>
        <w:spacing w:line="276" w:lineRule="auto"/>
        <w:ind w:hanging="436"/>
        <w:rPr>
          <w:rFonts w:eastAsia="Arial" w:cs="Times New Roman"/>
          <w:color w:val="000000"/>
          <w:szCs w:val="24"/>
        </w:rPr>
      </w:pPr>
      <w:r>
        <w:rPr>
          <w:rFonts w:eastAsia="Arial" w:cs="Times New Roman"/>
          <w:i/>
          <w:iCs/>
          <w:color w:val="000000"/>
          <w:szCs w:val="24"/>
        </w:rPr>
        <w:t>f</w:t>
      </w:r>
      <w:r w:rsidR="00C71A33" w:rsidRPr="00C71A33">
        <w:rPr>
          <w:rFonts w:eastAsia="Arial" w:cs="Times New Roman"/>
          <w:i/>
          <w:iCs/>
          <w:color w:val="000000"/>
          <w:szCs w:val="24"/>
        </w:rPr>
        <w:t>lexibilitate și adaptabilitate</w:t>
      </w:r>
      <w:r w:rsidR="00D50472">
        <w:rPr>
          <w:rFonts w:eastAsia="Arial" w:cs="Times New Roman"/>
          <w:color w:val="000000"/>
          <w:szCs w:val="24"/>
        </w:rPr>
        <w:t xml:space="preserve"> - c</w:t>
      </w:r>
      <w:r w:rsidR="00C71A33" w:rsidRPr="00C71A33">
        <w:rPr>
          <w:rFonts w:eastAsia="Arial" w:cs="Times New Roman"/>
          <w:color w:val="000000"/>
          <w:szCs w:val="24"/>
        </w:rPr>
        <w:t>apacitatea de a ajusta politica de investiții în funcție de noi oportunități sau riscuri emergente, păstrând</w:t>
      </w:r>
      <w:r w:rsidR="00D50472">
        <w:rPr>
          <w:rFonts w:eastAsia="Arial" w:cs="Times New Roman"/>
          <w:color w:val="000000"/>
          <w:szCs w:val="24"/>
        </w:rPr>
        <w:t>,</w:t>
      </w:r>
      <w:r w:rsidR="00C71A33" w:rsidRPr="00C71A33">
        <w:rPr>
          <w:rFonts w:eastAsia="Arial" w:cs="Times New Roman"/>
          <w:color w:val="000000"/>
          <w:szCs w:val="24"/>
        </w:rPr>
        <w:t xml:space="preserve"> în același timp</w:t>
      </w:r>
      <w:r w:rsidR="00D50472">
        <w:rPr>
          <w:rFonts w:eastAsia="Arial" w:cs="Times New Roman"/>
          <w:color w:val="000000"/>
          <w:szCs w:val="24"/>
        </w:rPr>
        <w:t>,</w:t>
      </w:r>
      <w:r w:rsidR="00C71A33" w:rsidRPr="00C71A33">
        <w:rPr>
          <w:rFonts w:eastAsia="Arial" w:cs="Times New Roman"/>
          <w:color w:val="000000"/>
          <w:szCs w:val="24"/>
        </w:rPr>
        <w:t xml:space="preserve"> alinierea cu obiectivele pe termen lung.</w:t>
      </w:r>
    </w:p>
    <w:p w14:paraId="2C675C39" w14:textId="0CE96397" w:rsidR="00D759CC" w:rsidRDefault="00553F59" w:rsidP="006F1F12">
      <w:pPr>
        <w:spacing w:line="276" w:lineRule="auto"/>
        <w:ind w:firstLine="708"/>
        <w:rPr>
          <w:rFonts w:eastAsia="Arial" w:cs="Times New Roman"/>
          <w:color w:val="000000"/>
          <w:szCs w:val="24"/>
        </w:rPr>
      </w:pPr>
      <w:r w:rsidRPr="00553F59">
        <w:rPr>
          <w:rFonts w:eastAsia="Arial" w:cs="Times New Roman"/>
          <w:color w:val="000000"/>
          <w:szCs w:val="24"/>
        </w:rPr>
        <w:t xml:space="preserve">O politică de investiții performantă asigură un echilibru adecvat între risc și randament, prin diversificarea investițiilor și monitorizarea continuă a performanței acestora. Astfel, se obțin rezultate financiare stabile și sustenabile, contribuind la realizarea obiectivelor strategice ale </w:t>
      </w:r>
      <w:r>
        <w:rPr>
          <w:rFonts w:eastAsia="Arial" w:cs="Times New Roman"/>
          <w:color w:val="000000"/>
          <w:szCs w:val="24"/>
        </w:rPr>
        <w:t>întreprinderii.</w:t>
      </w:r>
    </w:p>
    <w:p w14:paraId="52C6C114" w14:textId="4B4F7AF0" w:rsidR="001A2866" w:rsidRPr="002D2D16" w:rsidRDefault="00A137B6" w:rsidP="006F1F12">
      <w:pPr>
        <w:pStyle w:val="Heading1"/>
        <w:spacing w:line="276" w:lineRule="auto"/>
        <w:rPr>
          <w:rFonts w:eastAsia="Arial"/>
        </w:rPr>
      </w:pPr>
      <w:hyperlink w:anchor="_Toc144791683" w:history="1">
        <w:bookmarkStart w:id="11" w:name="_Toc167302254"/>
        <w:bookmarkStart w:id="12" w:name="_Toc167624034"/>
        <w:r w:rsidR="002D2D16" w:rsidRPr="002D2D16">
          <w:rPr>
            <w:rStyle w:val="Hyperlink"/>
            <w:rFonts w:eastAsia="Arial" w:cs="Times New Roman"/>
            <w:color w:val="auto"/>
            <w:szCs w:val="24"/>
            <w:u w:val="none"/>
          </w:rPr>
          <w:t>VII</w:t>
        </w:r>
        <w:r w:rsidR="001A2866" w:rsidRPr="002D2D16">
          <w:rPr>
            <w:rStyle w:val="Hyperlink"/>
            <w:rFonts w:eastAsia="Arial" w:cs="Times New Roman"/>
            <w:color w:val="auto"/>
            <w:szCs w:val="24"/>
            <w:u w:val="none"/>
          </w:rPr>
          <w:t>.</w:t>
        </w:r>
        <w:r w:rsidR="002D2D16" w:rsidRPr="002D2D16">
          <w:rPr>
            <w:rStyle w:val="Hyperlink"/>
            <w:rFonts w:eastAsia="Arial" w:cs="Times New Roman"/>
            <w:color w:val="auto"/>
            <w:szCs w:val="24"/>
            <w:u w:val="none"/>
          </w:rPr>
          <w:t xml:space="preserve"> </w:t>
        </w:r>
        <w:r w:rsidR="001A2866" w:rsidRPr="002D2D16">
          <w:rPr>
            <w:rStyle w:val="Hyperlink"/>
            <w:rFonts w:eastAsia="Arial" w:cs="Times New Roman"/>
            <w:color w:val="auto"/>
            <w:szCs w:val="24"/>
            <w:u w:val="none"/>
          </w:rPr>
          <w:t>A</w:t>
        </w:r>
        <w:r w:rsidR="002D2D16">
          <w:rPr>
            <w:rStyle w:val="Hyperlink"/>
            <w:rFonts w:eastAsia="Arial" w:cs="Times New Roman"/>
            <w:color w:val="auto"/>
            <w:szCs w:val="24"/>
            <w:u w:val="none"/>
          </w:rPr>
          <w:t>ș</w:t>
        </w:r>
        <w:r w:rsidR="001A2866" w:rsidRPr="002D2D16">
          <w:rPr>
            <w:rStyle w:val="Hyperlink"/>
            <w:rFonts w:eastAsia="Arial" w:cs="Times New Roman"/>
            <w:color w:val="auto"/>
            <w:szCs w:val="24"/>
            <w:u w:val="none"/>
          </w:rPr>
          <w:t>teptările autorită</w:t>
        </w:r>
        <w:r w:rsidR="002D2D16">
          <w:rPr>
            <w:rStyle w:val="Hyperlink"/>
            <w:rFonts w:eastAsia="Arial" w:cs="Times New Roman"/>
            <w:color w:val="auto"/>
            <w:szCs w:val="24"/>
            <w:u w:val="none"/>
          </w:rPr>
          <w:t>ț</w:t>
        </w:r>
        <w:r w:rsidR="001A2866" w:rsidRPr="002D2D16">
          <w:rPr>
            <w:rStyle w:val="Hyperlink"/>
            <w:rFonts w:eastAsia="Arial" w:cs="Times New Roman"/>
            <w:color w:val="auto"/>
            <w:szCs w:val="24"/>
            <w:u w:val="none"/>
          </w:rPr>
          <w:t>ii publice tutelare cu privire la comunicarea cu organele de administrare şi conducere ale întreprinderii publice</w:t>
        </w:r>
        <w:bookmarkEnd w:id="11"/>
        <w:bookmarkEnd w:id="12"/>
        <w:r w:rsidR="001A2866" w:rsidRPr="002D2D16">
          <w:rPr>
            <w:rStyle w:val="Hyperlink"/>
            <w:rFonts w:eastAsia="Arial" w:cs="Times New Roman"/>
            <w:color w:val="auto"/>
            <w:szCs w:val="24"/>
            <w:u w:val="none"/>
          </w:rPr>
          <w:t xml:space="preserve"> </w:t>
        </w:r>
      </w:hyperlink>
    </w:p>
    <w:p w14:paraId="24B159E5" w14:textId="77777777" w:rsidR="00084620" w:rsidRDefault="00084620" w:rsidP="006F1F12">
      <w:pPr>
        <w:spacing w:line="276" w:lineRule="auto"/>
        <w:ind w:firstLine="708"/>
        <w:rPr>
          <w:rFonts w:eastAsia="Arial" w:cs="Times New Roman"/>
          <w:color w:val="000000"/>
          <w:szCs w:val="24"/>
        </w:rPr>
      </w:pPr>
    </w:p>
    <w:p w14:paraId="4DBEFAFE" w14:textId="49B44B16" w:rsidR="002D2D16" w:rsidRDefault="00BA4F93" w:rsidP="006F1F12">
      <w:pPr>
        <w:spacing w:line="276" w:lineRule="auto"/>
        <w:ind w:firstLine="708"/>
        <w:rPr>
          <w:rFonts w:eastAsia="Arial" w:cs="Times New Roman"/>
          <w:color w:val="000000"/>
          <w:szCs w:val="24"/>
        </w:rPr>
      </w:pPr>
      <w:r>
        <w:rPr>
          <w:rFonts w:eastAsia="Arial" w:cs="Times New Roman"/>
          <w:color w:val="000000"/>
          <w:szCs w:val="24"/>
        </w:rPr>
        <w:t xml:space="preserve">Autoritatea publică tutelară va analiza și, după caz, aproba/respinge planul de administrare și indicatorii de performanță propuși de administratorii </w:t>
      </w:r>
      <w:r w:rsidR="00655547">
        <w:rPr>
          <w:rFonts w:eastAsia="Arial" w:cs="Times New Roman"/>
          <w:color w:val="000000"/>
          <w:szCs w:val="24"/>
        </w:rPr>
        <w:t xml:space="preserve">companiei, în realizarea prevederilor OUG 109/2011, privind guvernanța corporativă a întreprinderilor publice, cu modificările și completările ulterioare, precum și cele din </w:t>
      </w:r>
      <w:r w:rsidR="00655547" w:rsidRPr="00655547">
        <w:rPr>
          <w:rFonts w:eastAsia="Arial" w:cs="Times New Roman"/>
          <w:color w:val="000000"/>
          <w:szCs w:val="24"/>
        </w:rPr>
        <w:t>Hotărârea Guvernului (H.G.) nr. 639/2023</w:t>
      </w:r>
      <w:r w:rsidR="00655547">
        <w:rPr>
          <w:rFonts w:eastAsia="Arial" w:cs="Times New Roman"/>
          <w:color w:val="000000"/>
          <w:szCs w:val="24"/>
        </w:rPr>
        <w:t>,</w:t>
      </w:r>
      <w:r w:rsidR="00655547" w:rsidRPr="00655547">
        <w:rPr>
          <w:rFonts w:eastAsia="Arial" w:cs="Times New Roman"/>
          <w:color w:val="000000"/>
          <w:szCs w:val="24"/>
        </w:rPr>
        <w:t> pentru aprobarea normelor metodologice de aplicare a Ordonanței de urgență a Guvernului nr. 109/2011 privind guvernanța corporativă a întreprinderilor publice</w:t>
      </w:r>
      <w:r w:rsidR="00655547">
        <w:rPr>
          <w:rFonts w:eastAsia="Arial" w:cs="Times New Roman"/>
          <w:color w:val="000000"/>
          <w:szCs w:val="24"/>
        </w:rPr>
        <w:t>.</w:t>
      </w:r>
    </w:p>
    <w:p w14:paraId="2A1E7FB8" w14:textId="377FE674" w:rsidR="00084620" w:rsidRDefault="00655547" w:rsidP="006F1F12">
      <w:pPr>
        <w:spacing w:line="276" w:lineRule="auto"/>
        <w:ind w:firstLine="708"/>
        <w:rPr>
          <w:rFonts w:eastAsia="Arial" w:cs="Times New Roman"/>
          <w:color w:val="000000"/>
          <w:szCs w:val="24"/>
        </w:rPr>
      </w:pPr>
      <w:r>
        <w:rPr>
          <w:rFonts w:eastAsia="Arial" w:cs="Times New Roman"/>
          <w:color w:val="000000"/>
          <w:szCs w:val="24"/>
        </w:rPr>
        <w:t xml:space="preserve">După aprobarea Planului de administrare, </w:t>
      </w:r>
      <w:r w:rsidR="006367B5">
        <w:rPr>
          <w:rFonts w:eastAsia="Arial" w:cs="Times New Roman"/>
          <w:color w:val="000000"/>
          <w:szCs w:val="24"/>
        </w:rPr>
        <w:t xml:space="preserve">gradul de îndeplinire a obiectivelor și </w:t>
      </w:r>
      <w:r>
        <w:rPr>
          <w:rFonts w:eastAsia="Arial" w:cs="Times New Roman"/>
          <w:color w:val="000000"/>
          <w:szCs w:val="24"/>
        </w:rPr>
        <w:t>realizarea i</w:t>
      </w:r>
      <w:r w:rsidRPr="00655547">
        <w:rPr>
          <w:rFonts w:eastAsia="Arial" w:cs="Times New Roman"/>
          <w:color w:val="000000"/>
          <w:szCs w:val="24"/>
        </w:rPr>
        <w:t>ndicatori</w:t>
      </w:r>
      <w:r>
        <w:rPr>
          <w:rFonts w:eastAsia="Arial" w:cs="Times New Roman"/>
          <w:color w:val="000000"/>
          <w:szCs w:val="24"/>
        </w:rPr>
        <w:t xml:space="preserve">lor </w:t>
      </w:r>
      <w:r w:rsidRPr="00655547">
        <w:rPr>
          <w:rFonts w:eastAsia="Arial" w:cs="Times New Roman"/>
          <w:color w:val="000000"/>
          <w:szCs w:val="24"/>
        </w:rPr>
        <w:t xml:space="preserve">de performanță se raportează semestrial, </w:t>
      </w:r>
      <w:r>
        <w:rPr>
          <w:rFonts w:eastAsia="Arial" w:cs="Times New Roman"/>
          <w:color w:val="000000"/>
          <w:szCs w:val="24"/>
        </w:rPr>
        <w:t xml:space="preserve">iar </w:t>
      </w:r>
      <w:r w:rsidRPr="00655547">
        <w:rPr>
          <w:rFonts w:eastAsia="Arial" w:cs="Times New Roman"/>
          <w:color w:val="000000"/>
          <w:szCs w:val="24"/>
        </w:rPr>
        <w:t xml:space="preserve">stabilirea gradului de îndeplinire se face după aprobarea situațiilor financiare anuale. Membri consiliului de administrație au obligația sa înștiințeze Consiliul Local </w:t>
      </w:r>
      <w:r w:rsidR="006367B5">
        <w:rPr>
          <w:rFonts w:eastAsia="Arial" w:cs="Times New Roman"/>
          <w:color w:val="000000"/>
          <w:szCs w:val="24"/>
        </w:rPr>
        <w:t>cu celeritate</w:t>
      </w:r>
      <w:r w:rsidRPr="00655547">
        <w:rPr>
          <w:rFonts w:eastAsia="Arial" w:cs="Times New Roman"/>
          <w:color w:val="000000"/>
          <w:szCs w:val="24"/>
        </w:rPr>
        <w:t xml:space="preserve"> în cazul în care se constată o deviere de la indicatorii de performanță stabiliți</w:t>
      </w:r>
      <w:r>
        <w:rPr>
          <w:rFonts w:eastAsia="Arial" w:cs="Times New Roman"/>
          <w:color w:val="000000"/>
          <w:szCs w:val="24"/>
        </w:rPr>
        <w:t>, precum și cu orice alte elemente care ar putea determina modificări semnificative ale parcursului societății în realizarea obiectivelor stabilite</w:t>
      </w:r>
      <w:r w:rsidRPr="00655547">
        <w:rPr>
          <w:rFonts w:eastAsia="Arial" w:cs="Times New Roman"/>
          <w:color w:val="000000"/>
          <w:szCs w:val="24"/>
        </w:rPr>
        <w:t xml:space="preserve">. </w:t>
      </w:r>
    </w:p>
    <w:p w14:paraId="1102C55D" w14:textId="5924E2F0" w:rsidR="001A2866" w:rsidRPr="00084620" w:rsidRDefault="00A137B6" w:rsidP="006F1F12">
      <w:pPr>
        <w:pStyle w:val="Heading1"/>
        <w:spacing w:line="276" w:lineRule="auto"/>
        <w:rPr>
          <w:rFonts w:eastAsia="Arial"/>
          <w:color w:val="auto"/>
        </w:rPr>
      </w:pPr>
      <w:hyperlink w:anchor="_Toc144791684" w:history="1">
        <w:bookmarkStart w:id="13" w:name="_Toc167302255"/>
        <w:bookmarkStart w:id="14" w:name="_Toc167624035"/>
        <w:r w:rsidR="00084620" w:rsidRPr="00084620">
          <w:rPr>
            <w:rStyle w:val="Hyperlink"/>
            <w:rFonts w:eastAsia="Arial" w:cs="Times New Roman"/>
            <w:color w:val="auto"/>
            <w:szCs w:val="24"/>
            <w:u w:val="none"/>
          </w:rPr>
          <w:t xml:space="preserve">VIII. </w:t>
        </w:r>
        <w:r w:rsidR="001A2866" w:rsidRPr="00084620">
          <w:rPr>
            <w:rStyle w:val="Hyperlink"/>
            <w:rFonts w:eastAsia="Arial" w:cs="Times New Roman"/>
            <w:color w:val="auto"/>
            <w:szCs w:val="24"/>
            <w:u w:val="none"/>
          </w:rPr>
          <w:t>Aşteptările autorităţii publice tutelare privind calitatea şi siguranţa serviciilor şi produselor oferite de întreprinderea publică</w:t>
        </w:r>
        <w:bookmarkEnd w:id="13"/>
        <w:bookmarkEnd w:id="14"/>
      </w:hyperlink>
    </w:p>
    <w:p w14:paraId="4FE65A7F" w14:textId="77777777" w:rsidR="00084620" w:rsidRDefault="00084620" w:rsidP="006F1F12">
      <w:pPr>
        <w:spacing w:line="276" w:lineRule="auto"/>
        <w:ind w:firstLine="708"/>
        <w:rPr>
          <w:rFonts w:eastAsia="Arial" w:cs="Times New Roman"/>
          <w:color w:val="000000"/>
          <w:szCs w:val="24"/>
        </w:rPr>
      </w:pPr>
    </w:p>
    <w:p w14:paraId="4CBE5B8B" w14:textId="6F1691DA" w:rsidR="001A2866" w:rsidRPr="001A2866" w:rsidRDefault="001A2866" w:rsidP="006F1F12">
      <w:pPr>
        <w:spacing w:line="276" w:lineRule="auto"/>
        <w:ind w:firstLine="708"/>
        <w:rPr>
          <w:rFonts w:eastAsia="Arial" w:cs="Times New Roman"/>
          <w:color w:val="000000"/>
          <w:szCs w:val="24"/>
        </w:rPr>
      </w:pPr>
      <w:r w:rsidRPr="001A2866">
        <w:rPr>
          <w:rFonts w:eastAsia="Arial" w:cs="Times New Roman"/>
          <w:color w:val="000000"/>
          <w:szCs w:val="24"/>
        </w:rPr>
        <w:t xml:space="preserve">Autoritatea publică tutelară se așteaptă de la viitorii administratori ai societății să își asume și să se asigure că sunt pe deplin îndeplinite funcțiile managementului calității: </w:t>
      </w:r>
    </w:p>
    <w:p w14:paraId="3DCAB1A6" w14:textId="7FDD70EB" w:rsidR="001A2866" w:rsidRPr="00084620" w:rsidRDefault="001A2866" w:rsidP="006F1F12">
      <w:pPr>
        <w:pStyle w:val="ListParagraph"/>
        <w:numPr>
          <w:ilvl w:val="0"/>
          <w:numId w:val="13"/>
        </w:numPr>
        <w:spacing w:line="276" w:lineRule="auto"/>
        <w:ind w:left="709" w:hanging="425"/>
        <w:rPr>
          <w:rFonts w:ascii="Times New Roman" w:eastAsia="Arial" w:hAnsi="Times New Roman"/>
          <w:color w:val="000000"/>
          <w:szCs w:val="24"/>
        </w:rPr>
      </w:pPr>
      <w:r w:rsidRPr="00084620">
        <w:rPr>
          <w:rFonts w:ascii="Times New Roman" w:eastAsia="Arial" w:hAnsi="Times New Roman"/>
          <w:i/>
          <w:iCs/>
          <w:color w:val="000000"/>
          <w:szCs w:val="24"/>
        </w:rPr>
        <w:t>Planificarea calității</w:t>
      </w:r>
      <w:r w:rsidR="00084620">
        <w:rPr>
          <w:rFonts w:ascii="Times New Roman" w:eastAsia="Arial" w:hAnsi="Times New Roman"/>
          <w:color w:val="000000"/>
          <w:szCs w:val="24"/>
        </w:rPr>
        <w:t xml:space="preserve"> - f</w:t>
      </w:r>
      <w:r w:rsidRPr="00084620">
        <w:rPr>
          <w:rFonts w:ascii="Times New Roman" w:eastAsia="Arial" w:hAnsi="Times New Roman"/>
          <w:color w:val="000000"/>
          <w:szCs w:val="24"/>
        </w:rPr>
        <w:t>uncția de planificare se constituie din procesele care definesc principalele obiective ale societății în domeniul calității, resursele și mijloacele necesare realizării acestora. Planificarea obiectivelor și acțiunilor ce vor fi întreprinse pe linia calității poate fi</w:t>
      </w:r>
      <w:r w:rsidR="00084620">
        <w:rPr>
          <w:rFonts w:ascii="Times New Roman" w:eastAsia="Arial" w:hAnsi="Times New Roman"/>
          <w:color w:val="000000"/>
          <w:szCs w:val="24"/>
        </w:rPr>
        <w:t>,</w:t>
      </w:r>
      <w:r w:rsidRPr="00084620">
        <w:rPr>
          <w:rFonts w:ascii="Times New Roman" w:eastAsia="Arial" w:hAnsi="Times New Roman"/>
          <w:color w:val="000000"/>
          <w:szCs w:val="24"/>
        </w:rPr>
        <w:t xml:space="preserve"> în func</w:t>
      </w:r>
      <w:r w:rsidR="00084620">
        <w:rPr>
          <w:rFonts w:ascii="Times New Roman" w:eastAsia="Arial" w:hAnsi="Times New Roman"/>
          <w:color w:val="000000"/>
          <w:szCs w:val="24"/>
        </w:rPr>
        <w:t>ț</w:t>
      </w:r>
      <w:r w:rsidRPr="00084620">
        <w:rPr>
          <w:rFonts w:ascii="Times New Roman" w:eastAsia="Arial" w:hAnsi="Times New Roman"/>
          <w:color w:val="000000"/>
          <w:szCs w:val="24"/>
        </w:rPr>
        <w:t xml:space="preserve">ie de nivelul la care sunt stabilite obiectivele, strategică </w:t>
      </w:r>
      <w:r w:rsidR="00084620">
        <w:rPr>
          <w:rFonts w:ascii="Times New Roman" w:eastAsia="Arial" w:hAnsi="Times New Roman"/>
          <w:color w:val="000000"/>
          <w:szCs w:val="24"/>
        </w:rPr>
        <w:t>sau</w:t>
      </w:r>
      <w:r w:rsidRPr="00084620">
        <w:rPr>
          <w:rFonts w:ascii="Times New Roman" w:eastAsia="Arial" w:hAnsi="Times New Roman"/>
          <w:color w:val="000000"/>
          <w:szCs w:val="24"/>
        </w:rPr>
        <w:t xml:space="preserve"> operativă. Prin planificarea strategică sunt formulate principiile de baza, orient</w:t>
      </w:r>
      <w:r w:rsidR="00084620">
        <w:rPr>
          <w:rFonts w:ascii="Times New Roman" w:eastAsia="Arial" w:hAnsi="Times New Roman"/>
          <w:color w:val="000000"/>
          <w:szCs w:val="24"/>
        </w:rPr>
        <w:t>ă</w:t>
      </w:r>
      <w:r w:rsidRPr="00084620">
        <w:rPr>
          <w:rFonts w:ascii="Times New Roman" w:eastAsia="Arial" w:hAnsi="Times New Roman"/>
          <w:color w:val="000000"/>
          <w:szCs w:val="24"/>
        </w:rPr>
        <w:t>rile generale ale societății în domeniul calității</w:t>
      </w:r>
      <w:r w:rsidR="00084620">
        <w:rPr>
          <w:rFonts w:ascii="Times New Roman" w:eastAsia="Arial" w:hAnsi="Times New Roman"/>
          <w:color w:val="000000"/>
          <w:szCs w:val="24"/>
        </w:rPr>
        <w:t>,</w:t>
      </w:r>
      <w:r w:rsidRPr="00084620">
        <w:rPr>
          <w:rFonts w:ascii="Times New Roman" w:eastAsia="Arial" w:hAnsi="Times New Roman"/>
          <w:color w:val="000000"/>
          <w:szCs w:val="24"/>
        </w:rPr>
        <w:t xml:space="preserve"> care se vor regăsi în politica calității pe care o adopta conducerea superioară, iar concretizarea acestora se realizează la nivel operativ prin planificarea operațională. Tot la acest nivel se desfășoară planificarea interna și cea externă a calității societății. Planificarea internă urmărește stabilirea caracteristicilor produselor la nivelul cerințelor utilizatorilor și dezvoltarea proceselor care să facă posibilă realizarea  acestor caracteristici. Prin planificarea externă se identifică clienții și se stabilesc cerințele. Informațiile necesare se obțin din studiile de marketing.</w:t>
      </w:r>
    </w:p>
    <w:p w14:paraId="240DF217" w14:textId="6D7CE97A" w:rsidR="001A2866" w:rsidRPr="00084620" w:rsidRDefault="001A2866" w:rsidP="006F1F12">
      <w:pPr>
        <w:pStyle w:val="ListParagraph"/>
        <w:numPr>
          <w:ilvl w:val="0"/>
          <w:numId w:val="13"/>
        </w:numPr>
        <w:spacing w:line="276" w:lineRule="auto"/>
        <w:ind w:left="709" w:hanging="425"/>
        <w:rPr>
          <w:rFonts w:ascii="Times New Roman" w:eastAsia="Arial" w:hAnsi="Times New Roman"/>
          <w:color w:val="000000"/>
          <w:szCs w:val="24"/>
        </w:rPr>
      </w:pPr>
      <w:r w:rsidRPr="006D225A">
        <w:rPr>
          <w:rFonts w:ascii="Times New Roman" w:eastAsia="Arial" w:hAnsi="Times New Roman"/>
          <w:i/>
          <w:iCs/>
          <w:color w:val="000000"/>
          <w:szCs w:val="24"/>
        </w:rPr>
        <w:lastRenderedPageBreak/>
        <w:t>Organizarea activităților care asigură calitatea</w:t>
      </w:r>
      <w:r w:rsidRPr="00084620">
        <w:rPr>
          <w:rFonts w:ascii="Times New Roman" w:eastAsia="Arial" w:hAnsi="Times New Roman"/>
          <w:color w:val="000000"/>
          <w:szCs w:val="24"/>
        </w:rPr>
        <w:t xml:space="preserve"> </w:t>
      </w:r>
      <w:r w:rsidR="006D225A">
        <w:rPr>
          <w:rFonts w:ascii="Times New Roman" w:eastAsia="Arial" w:hAnsi="Times New Roman"/>
          <w:color w:val="000000"/>
          <w:szCs w:val="24"/>
        </w:rPr>
        <w:t xml:space="preserve">- </w:t>
      </w:r>
      <w:r w:rsidRPr="00084620">
        <w:rPr>
          <w:rFonts w:ascii="Times New Roman" w:eastAsia="Arial" w:hAnsi="Times New Roman"/>
          <w:color w:val="000000"/>
          <w:szCs w:val="24"/>
        </w:rPr>
        <w:t xml:space="preserve">se realizează prin determinarea structurilor administrative, alocarea resurselor și aplicarea sistemelor și metodelor care vor permite realizarea calității propuse. </w:t>
      </w:r>
    </w:p>
    <w:p w14:paraId="460D2C74" w14:textId="3376B5B3" w:rsidR="001A2866" w:rsidRPr="00084620" w:rsidRDefault="001A2866" w:rsidP="006F1F12">
      <w:pPr>
        <w:pStyle w:val="ListParagraph"/>
        <w:numPr>
          <w:ilvl w:val="0"/>
          <w:numId w:val="13"/>
        </w:numPr>
        <w:spacing w:line="276" w:lineRule="auto"/>
        <w:ind w:left="709" w:hanging="425"/>
        <w:rPr>
          <w:rFonts w:ascii="Times New Roman" w:eastAsia="Arial" w:hAnsi="Times New Roman"/>
          <w:color w:val="000000"/>
          <w:szCs w:val="24"/>
        </w:rPr>
      </w:pPr>
      <w:r w:rsidRPr="006D225A">
        <w:rPr>
          <w:rFonts w:ascii="Times New Roman" w:eastAsia="Arial" w:hAnsi="Times New Roman"/>
          <w:i/>
          <w:iCs/>
          <w:color w:val="000000"/>
          <w:szCs w:val="24"/>
        </w:rPr>
        <w:t>Coordonarea activităților prin care se asigură calitatea</w:t>
      </w:r>
      <w:r w:rsidR="006D225A">
        <w:rPr>
          <w:rFonts w:ascii="Times New Roman" w:eastAsia="Arial" w:hAnsi="Times New Roman"/>
          <w:color w:val="000000"/>
          <w:szCs w:val="24"/>
        </w:rPr>
        <w:t xml:space="preserve"> -</w:t>
      </w:r>
      <w:r w:rsidRPr="00084620">
        <w:rPr>
          <w:rFonts w:ascii="Times New Roman" w:eastAsia="Arial" w:hAnsi="Times New Roman"/>
          <w:color w:val="000000"/>
          <w:szCs w:val="24"/>
        </w:rPr>
        <w:t xml:space="preserve"> procesele prin care se armonizează deciziile și acțiunile societății și ale subsistemelor sale referitoare la calitate, în scopul realizării obiectivelor definite prin sistemul calității. Asigurarea unei coordonări eficiente este condiționată de existența unei </w:t>
      </w:r>
      <w:r w:rsidR="006D225A">
        <w:rPr>
          <w:rFonts w:ascii="Times New Roman" w:eastAsia="Arial" w:hAnsi="Times New Roman"/>
          <w:color w:val="000000"/>
          <w:szCs w:val="24"/>
        </w:rPr>
        <w:t>comunicări</w:t>
      </w:r>
      <w:r w:rsidRPr="00084620">
        <w:rPr>
          <w:rFonts w:ascii="Times New Roman" w:eastAsia="Arial" w:hAnsi="Times New Roman"/>
          <w:color w:val="000000"/>
          <w:szCs w:val="24"/>
        </w:rPr>
        <w:t xml:space="preserve"> bilaterale și multilaterale adecvate</w:t>
      </w:r>
      <w:r w:rsidR="006D225A">
        <w:rPr>
          <w:rFonts w:ascii="Times New Roman" w:eastAsia="Arial" w:hAnsi="Times New Roman"/>
          <w:color w:val="000000"/>
          <w:szCs w:val="24"/>
        </w:rPr>
        <w:t>,</w:t>
      </w:r>
      <w:r w:rsidRPr="00084620">
        <w:rPr>
          <w:rFonts w:ascii="Times New Roman" w:eastAsia="Arial" w:hAnsi="Times New Roman"/>
          <w:color w:val="000000"/>
          <w:szCs w:val="24"/>
        </w:rPr>
        <w:t xml:space="preserve"> în toate procesele care vizează managementul calității. </w:t>
      </w:r>
    </w:p>
    <w:p w14:paraId="026F3EA7" w14:textId="21ACD8B8" w:rsidR="001A2866" w:rsidRPr="00084620" w:rsidRDefault="001A2866" w:rsidP="006F1F12">
      <w:pPr>
        <w:pStyle w:val="ListParagraph"/>
        <w:numPr>
          <w:ilvl w:val="0"/>
          <w:numId w:val="13"/>
        </w:numPr>
        <w:spacing w:line="276" w:lineRule="auto"/>
        <w:ind w:left="709" w:hanging="425"/>
        <w:rPr>
          <w:rFonts w:ascii="Times New Roman" w:eastAsia="Arial" w:hAnsi="Times New Roman"/>
          <w:color w:val="000000"/>
          <w:szCs w:val="24"/>
        </w:rPr>
      </w:pPr>
      <w:r w:rsidRPr="006D225A">
        <w:rPr>
          <w:rFonts w:ascii="Times New Roman" w:eastAsia="Arial" w:hAnsi="Times New Roman"/>
          <w:i/>
          <w:iCs/>
          <w:color w:val="000000"/>
          <w:szCs w:val="24"/>
        </w:rPr>
        <w:t>Antrenarea personalului pentru realizarea obiectivelor calității</w:t>
      </w:r>
      <w:r w:rsidR="006D225A">
        <w:rPr>
          <w:rFonts w:ascii="Times New Roman" w:eastAsia="Arial" w:hAnsi="Times New Roman"/>
          <w:color w:val="000000"/>
          <w:szCs w:val="24"/>
        </w:rPr>
        <w:t xml:space="preserve"> –</w:t>
      </w:r>
      <w:r w:rsidRPr="00084620">
        <w:rPr>
          <w:rFonts w:ascii="Times New Roman" w:eastAsia="Arial" w:hAnsi="Times New Roman"/>
          <w:color w:val="000000"/>
          <w:szCs w:val="24"/>
        </w:rPr>
        <w:t xml:space="preserve"> scop</w:t>
      </w:r>
      <w:r w:rsidR="006D225A">
        <w:rPr>
          <w:rFonts w:ascii="Times New Roman" w:eastAsia="Arial" w:hAnsi="Times New Roman"/>
          <w:color w:val="000000"/>
          <w:szCs w:val="24"/>
        </w:rPr>
        <w:t xml:space="preserve"> în care</w:t>
      </w:r>
      <w:r w:rsidRPr="00084620">
        <w:rPr>
          <w:rFonts w:ascii="Times New Roman" w:eastAsia="Arial" w:hAnsi="Times New Roman"/>
          <w:color w:val="000000"/>
          <w:szCs w:val="24"/>
        </w:rPr>
        <w:t xml:space="preserve"> conducerea societății inițiază o serie de acțiuni prin care se mobilizează întregul personal la realizarea obiectivelor planificate în domeniul calității. Antrenarea salariaților se face prin motivare</w:t>
      </w:r>
      <w:r w:rsidR="006D225A">
        <w:rPr>
          <w:rFonts w:ascii="Times New Roman" w:eastAsia="Arial" w:hAnsi="Times New Roman"/>
          <w:color w:val="000000"/>
          <w:szCs w:val="24"/>
        </w:rPr>
        <w:t>.</w:t>
      </w:r>
    </w:p>
    <w:p w14:paraId="00C33E5A" w14:textId="178527AB" w:rsidR="001A2866" w:rsidRPr="00084620" w:rsidRDefault="001A2866" w:rsidP="006F1F12">
      <w:pPr>
        <w:pStyle w:val="ListParagraph"/>
        <w:numPr>
          <w:ilvl w:val="0"/>
          <w:numId w:val="13"/>
        </w:numPr>
        <w:spacing w:line="276" w:lineRule="auto"/>
        <w:ind w:left="709" w:hanging="425"/>
        <w:rPr>
          <w:rFonts w:ascii="Times New Roman" w:eastAsia="Arial" w:hAnsi="Times New Roman"/>
          <w:color w:val="000000"/>
          <w:szCs w:val="24"/>
        </w:rPr>
      </w:pPr>
      <w:r w:rsidRPr="006D225A">
        <w:rPr>
          <w:rFonts w:ascii="Times New Roman" w:eastAsia="Arial" w:hAnsi="Times New Roman"/>
          <w:i/>
          <w:iCs/>
          <w:color w:val="000000"/>
          <w:szCs w:val="24"/>
        </w:rPr>
        <w:t>Ținerea sub control a calității</w:t>
      </w:r>
      <w:r w:rsidR="006D225A">
        <w:rPr>
          <w:rFonts w:ascii="Times New Roman" w:eastAsia="Arial" w:hAnsi="Times New Roman"/>
          <w:color w:val="000000"/>
          <w:szCs w:val="24"/>
        </w:rPr>
        <w:t xml:space="preserve"> - e</w:t>
      </w:r>
      <w:r w:rsidRPr="00084620">
        <w:rPr>
          <w:rFonts w:ascii="Times New Roman" w:eastAsia="Arial" w:hAnsi="Times New Roman"/>
          <w:color w:val="000000"/>
          <w:szCs w:val="24"/>
        </w:rPr>
        <w:t>ste asigurată prin activitățile de supraveghere a desf</w:t>
      </w:r>
      <w:r w:rsidR="006D225A">
        <w:rPr>
          <w:rFonts w:ascii="Times New Roman" w:eastAsia="Arial" w:hAnsi="Times New Roman"/>
          <w:color w:val="000000"/>
          <w:szCs w:val="24"/>
        </w:rPr>
        <w:t>ă</w:t>
      </w:r>
      <w:r w:rsidRPr="00084620">
        <w:rPr>
          <w:rFonts w:ascii="Times New Roman" w:eastAsia="Arial" w:hAnsi="Times New Roman"/>
          <w:color w:val="000000"/>
          <w:szCs w:val="24"/>
        </w:rPr>
        <w:t xml:space="preserve">șurării proceselor și de evaluare a rezultatelor în domeniul calității în fiecare fază a procesului de execuție a produsului/serviciului, în scopul eliminării eventualelor deficiențe și prevenirii apariției acestora în fazele următoare ale procesului de adăugare de valoare. </w:t>
      </w:r>
    </w:p>
    <w:p w14:paraId="70517556" w14:textId="77777777" w:rsidR="006D225A" w:rsidRDefault="001A2866" w:rsidP="006F1F12">
      <w:pPr>
        <w:pStyle w:val="ListParagraph"/>
        <w:numPr>
          <w:ilvl w:val="0"/>
          <w:numId w:val="13"/>
        </w:numPr>
        <w:spacing w:line="276" w:lineRule="auto"/>
        <w:ind w:left="709" w:hanging="425"/>
        <w:rPr>
          <w:rFonts w:ascii="Times New Roman" w:eastAsia="Arial" w:hAnsi="Times New Roman"/>
          <w:color w:val="000000"/>
          <w:szCs w:val="24"/>
        </w:rPr>
      </w:pPr>
      <w:r w:rsidRPr="006D225A">
        <w:rPr>
          <w:rFonts w:ascii="Times New Roman" w:eastAsia="Arial" w:hAnsi="Times New Roman"/>
          <w:i/>
          <w:iCs/>
          <w:color w:val="000000"/>
          <w:szCs w:val="24"/>
        </w:rPr>
        <w:t>Asigurarea calității</w:t>
      </w:r>
      <w:r w:rsidR="006D225A">
        <w:rPr>
          <w:rFonts w:ascii="Times New Roman" w:eastAsia="Arial" w:hAnsi="Times New Roman"/>
          <w:color w:val="000000"/>
          <w:szCs w:val="24"/>
        </w:rPr>
        <w:t xml:space="preserve"> -</w:t>
      </w:r>
      <w:r w:rsidRPr="00084620">
        <w:rPr>
          <w:rFonts w:ascii="Times New Roman" w:eastAsia="Arial" w:hAnsi="Times New Roman"/>
          <w:color w:val="000000"/>
          <w:szCs w:val="24"/>
        </w:rPr>
        <w:t xml:space="preserve"> </w:t>
      </w:r>
      <w:r w:rsidR="006D225A">
        <w:rPr>
          <w:rFonts w:ascii="Times New Roman" w:eastAsia="Arial" w:hAnsi="Times New Roman"/>
          <w:color w:val="000000"/>
          <w:szCs w:val="24"/>
        </w:rPr>
        <w:t>prin</w:t>
      </w:r>
      <w:r w:rsidRPr="00084620">
        <w:rPr>
          <w:rFonts w:ascii="Times New Roman" w:eastAsia="Arial" w:hAnsi="Times New Roman"/>
          <w:color w:val="000000"/>
          <w:szCs w:val="24"/>
        </w:rPr>
        <w:t xml:space="preserve"> realizarea unor obiective interne și externe. Astfel, activitățile desfășurate pentru asigurarea calității în interiorul societății au ca scop să ofere garanții conducerii că va fi obținută calitatea dorită. Asigurarea externă a calității se realizează în cadrul unor activități desfășurate cu scopul de a da încredere clienților că sistemul de calitate al furnizorului permite obținerea calității cerute.</w:t>
      </w:r>
    </w:p>
    <w:p w14:paraId="5D3E1FBB" w14:textId="45CD21A5" w:rsidR="00553F59" w:rsidRPr="00BB6065" w:rsidRDefault="001A2866" w:rsidP="006F1F12">
      <w:pPr>
        <w:pStyle w:val="ListParagraph"/>
        <w:numPr>
          <w:ilvl w:val="0"/>
          <w:numId w:val="13"/>
        </w:numPr>
        <w:spacing w:line="276" w:lineRule="auto"/>
        <w:ind w:left="709" w:hanging="425"/>
        <w:rPr>
          <w:rFonts w:ascii="Times New Roman" w:eastAsia="Arial" w:hAnsi="Times New Roman"/>
          <w:color w:val="000000"/>
          <w:szCs w:val="24"/>
        </w:rPr>
      </w:pPr>
      <w:r w:rsidRPr="006D225A">
        <w:rPr>
          <w:rFonts w:ascii="Times New Roman" w:hAnsi="Times New Roman"/>
          <w:i/>
          <w:iCs/>
        </w:rPr>
        <w:t>Îmbunătățirea calității</w:t>
      </w:r>
      <w:r w:rsidRPr="006D225A">
        <w:rPr>
          <w:rFonts w:ascii="Times New Roman" w:hAnsi="Times New Roman"/>
        </w:rPr>
        <w:t xml:space="preserve"> </w:t>
      </w:r>
      <w:r w:rsidR="006D225A" w:rsidRPr="006D225A">
        <w:rPr>
          <w:rFonts w:ascii="Times New Roman" w:hAnsi="Times New Roman"/>
        </w:rPr>
        <w:t>-</w:t>
      </w:r>
      <w:r w:rsidRPr="006D225A">
        <w:rPr>
          <w:rFonts w:ascii="Times New Roman" w:hAnsi="Times New Roman"/>
        </w:rPr>
        <w:t xml:space="preserve"> prin activitățile desfășurate în fiecare fază de realizare a serviciilor în vederea îmbun</w:t>
      </w:r>
      <w:r w:rsidR="006D225A" w:rsidRPr="006D225A">
        <w:rPr>
          <w:rFonts w:ascii="Times New Roman" w:hAnsi="Times New Roman"/>
        </w:rPr>
        <w:t>ă</w:t>
      </w:r>
      <w:r w:rsidRPr="006D225A">
        <w:rPr>
          <w:rFonts w:ascii="Times New Roman" w:hAnsi="Times New Roman"/>
        </w:rPr>
        <w:t xml:space="preserve">tățirii performanțelor tuturor proceselor și rezultatelor acestor procese, pentru a asigura o satisfacere mai bună a nevoilor clienților, în condiții de eficiență. Se urmărește, așadar, obținerea unui nivel al calității superior celui planificat. </w:t>
      </w:r>
    </w:p>
    <w:p w14:paraId="6C76AD03" w14:textId="77777777" w:rsidR="00BB6065" w:rsidRDefault="00BB6065" w:rsidP="006F1F12">
      <w:pPr>
        <w:spacing w:line="276" w:lineRule="auto"/>
        <w:rPr>
          <w:rFonts w:eastAsia="Arial"/>
          <w:color w:val="000000"/>
          <w:szCs w:val="24"/>
        </w:rPr>
      </w:pPr>
    </w:p>
    <w:p w14:paraId="1AF61058" w14:textId="2A89BFC0" w:rsidR="00BB6065" w:rsidRPr="007A3ABE" w:rsidRDefault="00BB6065" w:rsidP="006F1F12">
      <w:pPr>
        <w:pStyle w:val="Heading1"/>
        <w:spacing w:line="276" w:lineRule="auto"/>
        <w:rPr>
          <w:webHidden/>
          <w:color w:val="auto"/>
        </w:rPr>
      </w:pPr>
      <w:bookmarkStart w:id="15" w:name="_Toc167302256"/>
      <w:bookmarkStart w:id="16" w:name="_Toc167624036"/>
      <w:r w:rsidRPr="007A3ABE">
        <w:rPr>
          <w:rStyle w:val="Hyperlink"/>
          <w:color w:val="auto"/>
          <w:u w:val="none"/>
        </w:rPr>
        <w:t>IX.</w:t>
      </w:r>
      <w:r w:rsidRPr="007A3ABE">
        <w:rPr>
          <w:rFonts w:eastAsia="Times New Roman"/>
          <w:color w:val="auto"/>
          <w:kern w:val="2"/>
        </w:rPr>
        <w:t xml:space="preserve"> </w:t>
      </w:r>
      <w:r w:rsidRPr="007A3ABE">
        <w:rPr>
          <w:rStyle w:val="Hyperlink"/>
          <w:color w:val="auto"/>
          <w:u w:val="none"/>
        </w:rPr>
        <w:t>Aşteptări în domeniul eticii, integrităţii şi guvernanţei corporative</w:t>
      </w:r>
      <w:bookmarkEnd w:id="15"/>
      <w:bookmarkEnd w:id="16"/>
    </w:p>
    <w:p w14:paraId="6CDDB9A9" w14:textId="77777777" w:rsidR="00BB6065" w:rsidRPr="00B212F0" w:rsidRDefault="00BB6065" w:rsidP="006F1F12">
      <w:pPr>
        <w:pStyle w:val="TOC1"/>
        <w:spacing w:line="276" w:lineRule="auto"/>
        <w:rPr>
          <w:rStyle w:val="Hyperlink"/>
        </w:rPr>
      </w:pPr>
      <w:r w:rsidRPr="00B212F0">
        <w:rPr>
          <w:webHidden/>
        </w:rPr>
        <w:t xml:space="preserve">                                             </w:t>
      </w:r>
    </w:p>
    <w:p w14:paraId="37F72C89" w14:textId="77777777" w:rsidR="00C5520B" w:rsidRDefault="00BB6065" w:rsidP="006F1F12">
      <w:pPr>
        <w:pStyle w:val="NoSpacing"/>
        <w:tabs>
          <w:tab w:val="left" w:pos="284"/>
        </w:tabs>
        <w:spacing w:line="276" w:lineRule="auto"/>
        <w:ind w:firstLine="708"/>
        <w:jc w:val="both"/>
        <w:rPr>
          <w:rFonts w:ascii="Times New Roman" w:hAnsi="Times New Roman" w:cs="Times New Roman"/>
          <w:sz w:val="24"/>
          <w:szCs w:val="24"/>
          <w:lang w:val="ro-RO"/>
        </w:rPr>
      </w:pPr>
      <w:r w:rsidRPr="00F2393F">
        <w:rPr>
          <w:rFonts w:ascii="Times New Roman" w:hAnsi="Times New Roman" w:cs="Times New Roman"/>
          <w:sz w:val="24"/>
          <w:szCs w:val="24"/>
          <w:lang w:val="ro-RO"/>
        </w:rPr>
        <w:t xml:space="preserve">Atribuțiile </w:t>
      </w:r>
      <w:r>
        <w:rPr>
          <w:rFonts w:ascii="Times New Roman" w:hAnsi="Times New Roman" w:cs="Times New Roman"/>
          <w:sz w:val="24"/>
          <w:szCs w:val="24"/>
          <w:lang w:val="ro-RO"/>
        </w:rPr>
        <w:t>C</w:t>
      </w:r>
      <w:r w:rsidRPr="00F2393F">
        <w:rPr>
          <w:rFonts w:ascii="Times New Roman" w:hAnsi="Times New Roman" w:cs="Times New Roman"/>
          <w:sz w:val="24"/>
          <w:szCs w:val="24"/>
          <w:lang w:val="ro-RO"/>
        </w:rPr>
        <w:t xml:space="preserve">onsiliului de </w:t>
      </w:r>
      <w:r>
        <w:rPr>
          <w:rFonts w:ascii="Times New Roman" w:hAnsi="Times New Roman" w:cs="Times New Roman"/>
          <w:sz w:val="24"/>
          <w:szCs w:val="24"/>
          <w:lang w:val="ro-RO"/>
        </w:rPr>
        <w:t>A</w:t>
      </w:r>
      <w:r w:rsidRPr="00F2393F">
        <w:rPr>
          <w:rFonts w:ascii="Times New Roman" w:hAnsi="Times New Roman" w:cs="Times New Roman"/>
          <w:sz w:val="24"/>
          <w:szCs w:val="24"/>
          <w:lang w:val="ro-RO"/>
        </w:rPr>
        <w:t>dministrație sunt cele prevăzute de Legea societăților</w:t>
      </w:r>
      <w:r>
        <w:rPr>
          <w:rFonts w:ascii="Times New Roman" w:hAnsi="Times New Roman" w:cs="Times New Roman"/>
          <w:sz w:val="24"/>
          <w:szCs w:val="24"/>
          <w:lang w:val="ro-RO"/>
        </w:rPr>
        <w:t>,</w:t>
      </w:r>
      <w:r w:rsidRPr="00F2393F">
        <w:rPr>
          <w:rFonts w:ascii="Times New Roman" w:hAnsi="Times New Roman" w:cs="Times New Roman"/>
          <w:sz w:val="24"/>
          <w:szCs w:val="24"/>
          <w:lang w:val="ro-RO"/>
        </w:rPr>
        <w:t xml:space="preserve"> nr. 31/1990, </w:t>
      </w:r>
      <w:r>
        <w:rPr>
          <w:rFonts w:ascii="Times New Roman" w:hAnsi="Times New Roman" w:cs="Times New Roman"/>
          <w:sz w:val="24"/>
          <w:szCs w:val="24"/>
          <w:lang w:val="ro-RO"/>
        </w:rPr>
        <w:t>A</w:t>
      </w:r>
      <w:r w:rsidRPr="00F2393F">
        <w:rPr>
          <w:rFonts w:ascii="Times New Roman" w:hAnsi="Times New Roman" w:cs="Times New Roman"/>
          <w:sz w:val="24"/>
          <w:szCs w:val="24"/>
          <w:lang w:val="ro-RO"/>
        </w:rPr>
        <w:t xml:space="preserve">ctul </w:t>
      </w:r>
      <w:r>
        <w:rPr>
          <w:rFonts w:ascii="Times New Roman" w:hAnsi="Times New Roman" w:cs="Times New Roman"/>
          <w:sz w:val="24"/>
          <w:szCs w:val="24"/>
          <w:lang w:val="ro-RO"/>
        </w:rPr>
        <w:t>C</w:t>
      </w:r>
      <w:r w:rsidRPr="00F2393F">
        <w:rPr>
          <w:rFonts w:ascii="Times New Roman" w:hAnsi="Times New Roman" w:cs="Times New Roman"/>
          <w:sz w:val="24"/>
          <w:szCs w:val="24"/>
          <w:lang w:val="ro-RO"/>
        </w:rPr>
        <w:t xml:space="preserve">onstitutiv al </w:t>
      </w:r>
      <w:r>
        <w:rPr>
          <w:rFonts w:ascii="Times New Roman" w:hAnsi="Times New Roman" w:cs="Times New Roman"/>
          <w:sz w:val="24"/>
          <w:szCs w:val="24"/>
          <w:lang w:val="ro-RO"/>
        </w:rPr>
        <w:t>S</w:t>
      </w:r>
      <w:r w:rsidRPr="00F2393F">
        <w:rPr>
          <w:rFonts w:ascii="Times New Roman" w:hAnsi="Times New Roman" w:cs="Times New Roman"/>
          <w:sz w:val="24"/>
          <w:szCs w:val="24"/>
          <w:lang w:val="ro-RO"/>
        </w:rPr>
        <w:t xml:space="preserve">ocietății, contractele de mandat </w:t>
      </w:r>
      <w:r>
        <w:rPr>
          <w:rFonts w:ascii="Times New Roman" w:hAnsi="Times New Roman" w:cs="Times New Roman"/>
          <w:sz w:val="24"/>
          <w:szCs w:val="24"/>
          <w:lang w:val="ro-RO"/>
        </w:rPr>
        <w:t>ș</w:t>
      </w:r>
      <w:r w:rsidRPr="00F2393F">
        <w:rPr>
          <w:rFonts w:ascii="Times New Roman" w:hAnsi="Times New Roman" w:cs="Times New Roman"/>
          <w:sz w:val="24"/>
          <w:szCs w:val="24"/>
          <w:lang w:val="ro-RO"/>
        </w:rPr>
        <w:t xml:space="preserve">i legislația specifică domeniului de activitate al societății. </w:t>
      </w:r>
    </w:p>
    <w:p w14:paraId="5A43F061" w14:textId="277AC669" w:rsidR="00BB6065" w:rsidRPr="00F2393F" w:rsidRDefault="00C5520B" w:rsidP="006F1F12">
      <w:pPr>
        <w:pStyle w:val="NoSpacing"/>
        <w:tabs>
          <w:tab w:val="left" w:pos="284"/>
        </w:tabs>
        <w:spacing w:line="276"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BB6065" w:rsidRPr="00F2393F">
        <w:rPr>
          <w:rFonts w:ascii="Times New Roman" w:hAnsi="Times New Roman" w:cs="Times New Roman"/>
          <w:sz w:val="24"/>
          <w:szCs w:val="24"/>
          <w:lang w:val="ro-RO"/>
        </w:rPr>
        <w:t xml:space="preserve">Așteptările autorității publice tutelare în domeniul eticii, integrității și guvernanței corporative au drept fundament câteva valori și principii care trebuie să guverneze comportamentul etic și profesional al administratorilor: </w:t>
      </w:r>
    </w:p>
    <w:p w14:paraId="7B69AD86" w14:textId="30AE5A00" w:rsidR="00BB6065" w:rsidRPr="00F2393F" w:rsidRDefault="00BB6065" w:rsidP="006F1F12">
      <w:pPr>
        <w:pStyle w:val="NoSpacing"/>
        <w:numPr>
          <w:ilvl w:val="0"/>
          <w:numId w:val="14"/>
        </w:numPr>
        <w:spacing w:line="276" w:lineRule="auto"/>
        <w:ind w:left="709" w:hanging="425"/>
        <w:jc w:val="both"/>
        <w:rPr>
          <w:rFonts w:ascii="Times New Roman" w:hAnsi="Times New Roman" w:cs="Times New Roman"/>
          <w:sz w:val="24"/>
          <w:szCs w:val="24"/>
          <w:lang w:val="ro-RO"/>
        </w:rPr>
      </w:pPr>
      <w:r w:rsidRPr="006C20C0">
        <w:rPr>
          <w:rFonts w:ascii="Times New Roman" w:hAnsi="Times New Roman" w:cs="Times New Roman"/>
          <w:i/>
          <w:iCs/>
          <w:sz w:val="24"/>
          <w:szCs w:val="24"/>
          <w:lang w:val="ro-RO"/>
        </w:rPr>
        <w:t>Etica managerială</w:t>
      </w:r>
      <w:r w:rsidR="006C20C0">
        <w:rPr>
          <w:rFonts w:ascii="Times New Roman" w:hAnsi="Times New Roman" w:cs="Times New Roman"/>
          <w:sz w:val="24"/>
          <w:szCs w:val="24"/>
          <w:lang w:val="ro-RO"/>
        </w:rPr>
        <w:t xml:space="preserve"> - </w:t>
      </w:r>
      <w:r w:rsidRPr="00F2393F">
        <w:rPr>
          <w:rFonts w:ascii="Times New Roman" w:hAnsi="Times New Roman" w:cs="Times New Roman"/>
          <w:sz w:val="24"/>
          <w:szCs w:val="24"/>
          <w:lang w:val="ro-RO"/>
        </w:rPr>
        <w:t xml:space="preserve">administratorii societății vor respecta Codul de Etica. Mai mult, vor lua și aplica decizii care </w:t>
      </w:r>
      <w:r w:rsidR="006C20C0">
        <w:rPr>
          <w:rFonts w:ascii="Times New Roman" w:hAnsi="Times New Roman" w:cs="Times New Roman"/>
          <w:sz w:val="24"/>
          <w:szCs w:val="24"/>
          <w:lang w:val="ro-RO"/>
        </w:rPr>
        <w:t xml:space="preserve">au impact asupra angajaților </w:t>
      </w:r>
      <w:r w:rsidRPr="00F2393F">
        <w:rPr>
          <w:rFonts w:ascii="Times New Roman" w:hAnsi="Times New Roman" w:cs="Times New Roman"/>
          <w:sz w:val="24"/>
          <w:szCs w:val="24"/>
          <w:lang w:val="ro-RO"/>
        </w:rPr>
        <w:t xml:space="preserve">angajații ținând cont de recompensarea identică pentru contribuție identică, un principiu universal de etică manageriala. În plus, administratorii vor acționa întotdeauna în favoarea intereselor societății. </w:t>
      </w:r>
      <w:r w:rsidR="006C20C0">
        <w:rPr>
          <w:rFonts w:ascii="Times New Roman" w:hAnsi="Times New Roman" w:cs="Times New Roman"/>
          <w:sz w:val="24"/>
          <w:szCs w:val="24"/>
          <w:lang w:val="ro-RO"/>
        </w:rPr>
        <w:t>În situația în care nu există un Cod de etică, administratorii vor avea ca sarcină imediată elaborarea și aprobarea unui astfel de document.</w:t>
      </w:r>
    </w:p>
    <w:p w14:paraId="2032EA4A" w14:textId="32DF7766" w:rsidR="00BB6065" w:rsidRPr="00F2393F" w:rsidRDefault="00BB6065" w:rsidP="006F1F12">
      <w:pPr>
        <w:pStyle w:val="NoSpacing"/>
        <w:numPr>
          <w:ilvl w:val="0"/>
          <w:numId w:val="14"/>
        </w:numPr>
        <w:spacing w:line="276" w:lineRule="auto"/>
        <w:ind w:left="709" w:hanging="425"/>
        <w:jc w:val="both"/>
        <w:rPr>
          <w:rFonts w:ascii="Times New Roman" w:hAnsi="Times New Roman" w:cs="Times New Roman"/>
          <w:sz w:val="24"/>
          <w:szCs w:val="24"/>
          <w:lang w:val="ro-RO"/>
        </w:rPr>
      </w:pPr>
      <w:r w:rsidRPr="006C20C0">
        <w:rPr>
          <w:rFonts w:ascii="Times New Roman" w:hAnsi="Times New Roman" w:cs="Times New Roman"/>
          <w:i/>
          <w:iCs/>
          <w:sz w:val="24"/>
          <w:szCs w:val="24"/>
          <w:lang w:val="ro-RO"/>
        </w:rPr>
        <w:t>Etica în societate</w:t>
      </w:r>
      <w:r w:rsidR="006C20C0">
        <w:rPr>
          <w:rFonts w:ascii="Times New Roman" w:hAnsi="Times New Roman" w:cs="Times New Roman"/>
          <w:sz w:val="24"/>
          <w:szCs w:val="24"/>
          <w:lang w:val="ro-RO"/>
        </w:rPr>
        <w:t xml:space="preserve"> - </w:t>
      </w:r>
      <w:r w:rsidRPr="00F2393F">
        <w:rPr>
          <w:rFonts w:ascii="Times New Roman" w:hAnsi="Times New Roman" w:cs="Times New Roman"/>
          <w:sz w:val="24"/>
          <w:szCs w:val="24"/>
          <w:lang w:val="ro-RO"/>
        </w:rPr>
        <w:t xml:space="preserve">administratorii vor implementa mecanisme interne de etică, antifraudă și anticorupție. Acestea vor avea ca scop să asigure declararea, identificarea și tratarea corectă a conflictelor de interese, monitorizarea achizițiilor, independența și transparența deciziilor, controale eficiente ale procedurilor și proceselor interne, evitarea fraudelor, mitei, foloaselor necuvenite. </w:t>
      </w:r>
    </w:p>
    <w:p w14:paraId="5C52CF0E" w14:textId="4D1945BF" w:rsidR="00BB6065" w:rsidRPr="00F2393F" w:rsidRDefault="00BB6065" w:rsidP="006F1F12">
      <w:pPr>
        <w:pStyle w:val="NoSpacing"/>
        <w:numPr>
          <w:ilvl w:val="0"/>
          <w:numId w:val="14"/>
        </w:numPr>
        <w:spacing w:line="276" w:lineRule="auto"/>
        <w:ind w:left="709" w:hanging="425"/>
        <w:jc w:val="both"/>
        <w:rPr>
          <w:rFonts w:ascii="Times New Roman" w:hAnsi="Times New Roman" w:cs="Times New Roman"/>
          <w:sz w:val="24"/>
          <w:szCs w:val="24"/>
          <w:lang w:val="ro-RO"/>
        </w:rPr>
      </w:pPr>
      <w:r w:rsidRPr="006C20C0">
        <w:rPr>
          <w:rFonts w:ascii="Times New Roman" w:hAnsi="Times New Roman" w:cs="Times New Roman"/>
          <w:i/>
          <w:iCs/>
          <w:sz w:val="24"/>
          <w:szCs w:val="24"/>
          <w:lang w:val="ro-RO"/>
        </w:rPr>
        <w:lastRenderedPageBreak/>
        <w:t>Profesionalismul</w:t>
      </w:r>
      <w:r w:rsidR="006C20C0">
        <w:rPr>
          <w:rFonts w:ascii="Times New Roman" w:hAnsi="Times New Roman" w:cs="Times New Roman"/>
          <w:sz w:val="24"/>
          <w:szCs w:val="24"/>
          <w:lang w:val="ro-RO"/>
        </w:rPr>
        <w:t xml:space="preserve"> - t</w:t>
      </w:r>
      <w:r w:rsidRPr="00F2393F">
        <w:rPr>
          <w:rFonts w:ascii="Times New Roman" w:hAnsi="Times New Roman" w:cs="Times New Roman"/>
          <w:sz w:val="24"/>
          <w:szCs w:val="24"/>
          <w:lang w:val="ro-RO"/>
        </w:rPr>
        <w:t>oate atribuțiile administratorilor societății trebuie îndeplinite cu maximum de eficiență și eficacitate, la nivelul de competență necesar și în cunoștință de cauză în ceea ce privește reglementările legale</w:t>
      </w:r>
      <w:r w:rsidR="006C20C0">
        <w:rPr>
          <w:rFonts w:ascii="Times New Roman" w:hAnsi="Times New Roman" w:cs="Times New Roman"/>
          <w:sz w:val="24"/>
          <w:szCs w:val="24"/>
          <w:lang w:val="ro-RO"/>
        </w:rPr>
        <w:t>. A</w:t>
      </w:r>
      <w:r w:rsidRPr="00F2393F">
        <w:rPr>
          <w:rFonts w:ascii="Times New Roman" w:hAnsi="Times New Roman" w:cs="Times New Roman"/>
          <w:sz w:val="24"/>
          <w:szCs w:val="24"/>
          <w:lang w:val="ro-RO"/>
        </w:rPr>
        <w:t>dministratorii vor depune diligențele necesare pentru creșterea continua a nivelului lor de competență si pentru creșterea nivelului de competență al angajaților societ</w:t>
      </w:r>
      <w:r w:rsidR="006C20C0">
        <w:rPr>
          <w:rFonts w:ascii="Times New Roman" w:hAnsi="Times New Roman" w:cs="Times New Roman"/>
          <w:sz w:val="24"/>
          <w:szCs w:val="24"/>
          <w:lang w:val="ro-RO"/>
        </w:rPr>
        <w:t>ă</w:t>
      </w:r>
      <w:r w:rsidRPr="00F2393F">
        <w:rPr>
          <w:rFonts w:ascii="Times New Roman" w:hAnsi="Times New Roman" w:cs="Times New Roman"/>
          <w:sz w:val="24"/>
          <w:szCs w:val="24"/>
          <w:lang w:val="ro-RO"/>
        </w:rPr>
        <w:t>ții</w:t>
      </w:r>
      <w:r w:rsidR="006C20C0">
        <w:rPr>
          <w:rFonts w:ascii="Times New Roman" w:hAnsi="Times New Roman" w:cs="Times New Roman"/>
          <w:sz w:val="24"/>
          <w:szCs w:val="24"/>
          <w:lang w:val="ro-RO"/>
        </w:rPr>
        <w:t>.</w:t>
      </w:r>
      <w:r w:rsidRPr="00F2393F">
        <w:rPr>
          <w:rFonts w:ascii="Times New Roman" w:hAnsi="Times New Roman" w:cs="Times New Roman"/>
          <w:sz w:val="24"/>
          <w:szCs w:val="24"/>
          <w:lang w:val="ro-RO"/>
        </w:rPr>
        <w:t xml:space="preserve"> </w:t>
      </w:r>
    </w:p>
    <w:p w14:paraId="6FDE326F" w14:textId="50757938" w:rsidR="00BB6065" w:rsidRPr="00F2393F" w:rsidRDefault="00BB6065" w:rsidP="006F1F12">
      <w:pPr>
        <w:pStyle w:val="NoSpacing"/>
        <w:numPr>
          <w:ilvl w:val="0"/>
          <w:numId w:val="14"/>
        </w:numPr>
        <w:spacing w:line="276" w:lineRule="auto"/>
        <w:ind w:left="709" w:hanging="425"/>
        <w:jc w:val="both"/>
        <w:rPr>
          <w:rFonts w:ascii="Times New Roman" w:hAnsi="Times New Roman" w:cs="Times New Roman"/>
          <w:sz w:val="24"/>
          <w:szCs w:val="24"/>
          <w:lang w:val="ro-RO"/>
        </w:rPr>
      </w:pPr>
      <w:r w:rsidRPr="006C20C0">
        <w:rPr>
          <w:rFonts w:ascii="Times New Roman" w:hAnsi="Times New Roman" w:cs="Times New Roman"/>
          <w:i/>
          <w:iCs/>
          <w:sz w:val="24"/>
          <w:szCs w:val="24"/>
          <w:lang w:val="ro-RO"/>
        </w:rPr>
        <w:t>Imparțialitatea și nediscriminarea</w:t>
      </w:r>
      <w:r w:rsidR="006C20C0">
        <w:rPr>
          <w:rFonts w:ascii="Times New Roman" w:hAnsi="Times New Roman" w:cs="Times New Roman"/>
          <w:sz w:val="24"/>
          <w:szCs w:val="24"/>
          <w:lang w:val="ro-RO"/>
        </w:rPr>
        <w:t xml:space="preserve"> - </w:t>
      </w:r>
      <w:r w:rsidRPr="00F2393F">
        <w:rPr>
          <w:rFonts w:ascii="Times New Roman" w:hAnsi="Times New Roman" w:cs="Times New Roman"/>
          <w:sz w:val="24"/>
          <w:szCs w:val="24"/>
          <w:lang w:val="ro-RO"/>
        </w:rPr>
        <w:t>administratorii sunt obligați să aibă o atitudine obiectivă, neutră față de orice interes politic, economic, religios sau de altă natură în exercitarea atribuțiilor funcției</w:t>
      </w:r>
      <w:r w:rsidR="006C20C0">
        <w:rPr>
          <w:rFonts w:ascii="Times New Roman" w:hAnsi="Times New Roman" w:cs="Times New Roman"/>
          <w:sz w:val="24"/>
          <w:szCs w:val="24"/>
          <w:lang w:val="ro-RO"/>
        </w:rPr>
        <w:t>. Le</w:t>
      </w:r>
      <w:r w:rsidRPr="00F2393F">
        <w:rPr>
          <w:rFonts w:ascii="Times New Roman" w:hAnsi="Times New Roman" w:cs="Times New Roman"/>
          <w:sz w:val="24"/>
          <w:szCs w:val="24"/>
          <w:lang w:val="ro-RO"/>
        </w:rPr>
        <w:t xml:space="preserve"> este interzis să solicite sau să accepte, direct ori indirect, vreun avantaj ori beneficiu moral sau material, sau să abuzeze de funcția pe care o dețin</w:t>
      </w:r>
      <w:r w:rsidR="006C20C0">
        <w:rPr>
          <w:rFonts w:ascii="Times New Roman" w:hAnsi="Times New Roman" w:cs="Times New Roman"/>
          <w:sz w:val="24"/>
          <w:szCs w:val="24"/>
          <w:lang w:val="ro-RO"/>
        </w:rPr>
        <w:t>.</w:t>
      </w:r>
    </w:p>
    <w:p w14:paraId="3A41D12C" w14:textId="12455D41" w:rsidR="00BB6065" w:rsidRPr="00F2393F" w:rsidRDefault="00BB6065" w:rsidP="006F1F12">
      <w:pPr>
        <w:pStyle w:val="NoSpacing"/>
        <w:numPr>
          <w:ilvl w:val="0"/>
          <w:numId w:val="14"/>
        </w:numPr>
        <w:spacing w:line="276" w:lineRule="auto"/>
        <w:ind w:left="709" w:hanging="425"/>
        <w:jc w:val="both"/>
        <w:rPr>
          <w:rFonts w:ascii="Times New Roman" w:hAnsi="Times New Roman" w:cs="Times New Roman"/>
          <w:sz w:val="24"/>
          <w:szCs w:val="24"/>
          <w:lang w:val="ro-RO"/>
        </w:rPr>
      </w:pPr>
      <w:r w:rsidRPr="006C20C0">
        <w:rPr>
          <w:rFonts w:ascii="Times New Roman" w:hAnsi="Times New Roman" w:cs="Times New Roman"/>
          <w:i/>
          <w:iCs/>
          <w:sz w:val="24"/>
          <w:szCs w:val="24"/>
          <w:lang w:val="ro-RO"/>
        </w:rPr>
        <w:t>Libertatea de gândire și de exprimare</w:t>
      </w:r>
      <w:r w:rsidR="006C20C0">
        <w:rPr>
          <w:rFonts w:ascii="Times New Roman" w:hAnsi="Times New Roman" w:cs="Times New Roman"/>
          <w:sz w:val="24"/>
          <w:szCs w:val="24"/>
          <w:lang w:val="ro-RO"/>
        </w:rPr>
        <w:t xml:space="preserve"> - </w:t>
      </w:r>
      <w:r w:rsidRPr="00F2393F">
        <w:rPr>
          <w:rFonts w:ascii="Times New Roman" w:hAnsi="Times New Roman" w:cs="Times New Roman"/>
          <w:sz w:val="24"/>
          <w:szCs w:val="24"/>
          <w:lang w:val="ro-RO"/>
        </w:rPr>
        <w:t>administrator</w:t>
      </w:r>
      <w:r w:rsidR="006C20C0">
        <w:rPr>
          <w:rFonts w:ascii="Times New Roman" w:hAnsi="Times New Roman" w:cs="Times New Roman"/>
          <w:sz w:val="24"/>
          <w:szCs w:val="24"/>
          <w:lang w:val="ro-RO"/>
        </w:rPr>
        <w:t>ii</w:t>
      </w:r>
      <w:r w:rsidRPr="00F2393F">
        <w:rPr>
          <w:rFonts w:ascii="Times New Roman" w:hAnsi="Times New Roman" w:cs="Times New Roman"/>
          <w:sz w:val="24"/>
          <w:szCs w:val="24"/>
          <w:lang w:val="ro-RO"/>
        </w:rPr>
        <w:t xml:space="preserve"> po</w:t>
      </w:r>
      <w:r w:rsidR="006C20C0">
        <w:rPr>
          <w:rFonts w:ascii="Times New Roman" w:hAnsi="Times New Roman" w:cs="Times New Roman"/>
          <w:sz w:val="24"/>
          <w:szCs w:val="24"/>
          <w:lang w:val="ro-RO"/>
        </w:rPr>
        <w:t>t</w:t>
      </w:r>
      <w:r w:rsidRPr="00F2393F">
        <w:rPr>
          <w:rFonts w:ascii="Times New Roman" w:hAnsi="Times New Roman" w:cs="Times New Roman"/>
          <w:sz w:val="24"/>
          <w:szCs w:val="24"/>
          <w:lang w:val="ro-RO"/>
        </w:rPr>
        <w:t xml:space="preserve"> să-și exprime și să-și fundamenteze opiniile, cu respectarea ordinii de drept și a bunelor moravuri</w:t>
      </w:r>
      <w:r w:rsidR="006C20C0">
        <w:rPr>
          <w:rFonts w:ascii="Times New Roman" w:hAnsi="Times New Roman" w:cs="Times New Roman"/>
          <w:sz w:val="24"/>
          <w:szCs w:val="24"/>
          <w:lang w:val="ro-RO"/>
        </w:rPr>
        <w:t>. Aceeași regulă trebuie cascadată și protejată la nivelul tuturor angajaților.</w:t>
      </w:r>
      <w:r w:rsidRPr="00F2393F">
        <w:rPr>
          <w:rFonts w:ascii="Times New Roman" w:hAnsi="Times New Roman" w:cs="Times New Roman"/>
          <w:sz w:val="24"/>
          <w:szCs w:val="24"/>
          <w:lang w:val="ro-RO"/>
        </w:rPr>
        <w:t xml:space="preserve"> </w:t>
      </w:r>
    </w:p>
    <w:p w14:paraId="0A0260C6" w14:textId="36C2E256" w:rsidR="00BB6065" w:rsidRPr="00F2393F" w:rsidRDefault="00BB6065" w:rsidP="006F1F12">
      <w:pPr>
        <w:pStyle w:val="NoSpacing"/>
        <w:numPr>
          <w:ilvl w:val="0"/>
          <w:numId w:val="14"/>
        </w:numPr>
        <w:spacing w:line="276" w:lineRule="auto"/>
        <w:ind w:left="709" w:hanging="425"/>
        <w:jc w:val="both"/>
        <w:rPr>
          <w:rFonts w:ascii="Times New Roman" w:hAnsi="Times New Roman" w:cs="Times New Roman"/>
          <w:sz w:val="24"/>
          <w:szCs w:val="24"/>
          <w:lang w:val="ro-RO"/>
        </w:rPr>
      </w:pPr>
      <w:r w:rsidRPr="006C20C0">
        <w:rPr>
          <w:rFonts w:ascii="Times New Roman" w:hAnsi="Times New Roman" w:cs="Times New Roman"/>
          <w:i/>
          <w:iCs/>
          <w:sz w:val="24"/>
          <w:szCs w:val="24"/>
          <w:lang w:val="ro-RO"/>
        </w:rPr>
        <w:t>Corectitudinea</w:t>
      </w:r>
      <w:r w:rsidR="006C20C0">
        <w:rPr>
          <w:rFonts w:ascii="Times New Roman" w:hAnsi="Times New Roman" w:cs="Times New Roman"/>
          <w:i/>
          <w:iCs/>
          <w:sz w:val="24"/>
          <w:szCs w:val="24"/>
          <w:lang w:val="ro-RO"/>
        </w:rPr>
        <w:t xml:space="preserve"> – </w:t>
      </w:r>
      <w:r w:rsidRPr="00F2393F">
        <w:rPr>
          <w:rFonts w:ascii="Times New Roman" w:hAnsi="Times New Roman" w:cs="Times New Roman"/>
          <w:sz w:val="24"/>
          <w:szCs w:val="24"/>
          <w:lang w:val="ro-RO"/>
        </w:rPr>
        <w:t>administratorul</w:t>
      </w:r>
      <w:r w:rsidR="006C20C0">
        <w:rPr>
          <w:rFonts w:ascii="Times New Roman" w:hAnsi="Times New Roman" w:cs="Times New Roman"/>
          <w:sz w:val="24"/>
          <w:szCs w:val="24"/>
          <w:lang w:val="ro-RO"/>
        </w:rPr>
        <w:t>,</w:t>
      </w:r>
      <w:r w:rsidRPr="00F2393F">
        <w:rPr>
          <w:rFonts w:ascii="Times New Roman" w:hAnsi="Times New Roman" w:cs="Times New Roman"/>
          <w:sz w:val="24"/>
          <w:szCs w:val="24"/>
          <w:lang w:val="ro-RO"/>
        </w:rPr>
        <w:t xml:space="preserve"> în exercitarea mandatului</w:t>
      </w:r>
      <w:r w:rsidR="006C20C0">
        <w:rPr>
          <w:rFonts w:ascii="Times New Roman" w:hAnsi="Times New Roman" w:cs="Times New Roman"/>
          <w:sz w:val="24"/>
          <w:szCs w:val="24"/>
          <w:lang w:val="ro-RO"/>
        </w:rPr>
        <w:t>,</w:t>
      </w:r>
      <w:r w:rsidRPr="00F2393F">
        <w:rPr>
          <w:rFonts w:ascii="Times New Roman" w:hAnsi="Times New Roman" w:cs="Times New Roman"/>
          <w:sz w:val="24"/>
          <w:szCs w:val="24"/>
          <w:lang w:val="ro-RO"/>
        </w:rPr>
        <w:t xml:space="preserve"> trebuie să respecte legislația în vigoare</w:t>
      </w:r>
      <w:r w:rsidR="006C20C0">
        <w:rPr>
          <w:rFonts w:ascii="Times New Roman" w:hAnsi="Times New Roman" w:cs="Times New Roman"/>
          <w:sz w:val="24"/>
          <w:szCs w:val="24"/>
          <w:lang w:val="ro-RO"/>
        </w:rPr>
        <w:t xml:space="preserve"> și normele sociale de conviețuire, întreținând un mediu favorabil activității profesionale. </w:t>
      </w:r>
      <w:r w:rsidRPr="00F2393F">
        <w:rPr>
          <w:rFonts w:ascii="Times New Roman" w:hAnsi="Times New Roman" w:cs="Times New Roman"/>
          <w:sz w:val="24"/>
          <w:szCs w:val="24"/>
          <w:lang w:val="ro-RO"/>
        </w:rPr>
        <w:t xml:space="preserve"> </w:t>
      </w:r>
    </w:p>
    <w:p w14:paraId="184752F7" w14:textId="25651AC7" w:rsidR="00BB6065" w:rsidRPr="00F2393F" w:rsidRDefault="00BB6065" w:rsidP="006F1F12">
      <w:pPr>
        <w:pStyle w:val="NoSpacing"/>
        <w:numPr>
          <w:ilvl w:val="0"/>
          <w:numId w:val="14"/>
        </w:numPr>
        <w:spacing w:line="276" w:lineRule="auto"/>
        <w:ind w:left="709" w:hanging="425"/>
        <w:jc w:val="both"/>
        <w:rPr>
          <w:rFonts w:ascii="Times New Roman" w:hAnsi="Times New Roman" w:cs="Times New Roman"/>
          <w:sz w:val="24"/>
          <w:szCs w:val="24"/>
          <w:lang w:val="ro-RO"/>
        </w:rPr>
      </w:pPr>
      <w:r w:rsidRPr="006C20C0">
        <w:rPr>
          <w:rFonts w:ascii="Times New Roman" w:hAnsi="Times New Roman" w:cs="Times New Roman"/>
          <w:i/>
          <w:iCs/>
          <w:sz w:val="24"/>
          <w:szCs w:val="24"/>
          <w:lang w:val="ro-RO"/>
        </w:rPr>
        <w:t>Deschiderea și transparența</w:t>
      </w:r>
      <w:r w:rsidRPr="00F2393F">
        <w:rPr>
          <w:rFonts w:ascii="Times New Roman" w:hAnsi="Times New Roman" w:cs="Times New Roman"/>
          <w:sz w:val="24"/>
          <w:szCs w:val="24"/>
          <w:lang w:val="ro-RO"/>
        </w:rPr>
        <w:t xml:space="preserve"> </w:t>
      </w:r>
      <w:r w:rsidR="006C20C0">
        <w:rPr>
          <w:rFonts w:ascii="Times New Roman" w:hAnsi="Times New Roman" w:cs="Times New Roman"/>
          <w:sz w:val="24"/>
          <w:szCs w:val="24"/>
          <w:lang w:val="ro-RO"/>
        </w:rPr>
        <w:t xml:space="preserve">- </w:t>
      </w:r>
      <w:r w:rsidRPr="00F2393F">
        <w:rPr>
          <w:rFonts w:ascii="Times New Roman" w:hAnsi="Times New Roman" w:cs="Times New Roman"/>
          <w:sz w:val="24"/>
          <w:szCs w:val="24"/>
          <w:lang w:val="ro-RO"/>
        </w:rPr>
        <w:t xml:space="preserve">în exercitarea </w:t>
      </w:r>
      <w:r w:rsidR="006C20C0">
        <w:rPr>
          <w:rFonts w:ascii="Times New Roman" w:hAnsi="Times New Roman" w:cs="Times New Roman"/>
          <w:sz w:val="24"/>
          <w:szCs w:val="24"/>
          <w:lang w:val="ro-RO"/>
        </w:rPr>
        <w:t xml:space="preserve">funcției administratorii trebuie să manifeste deschidere către dialog și </w:t>
      </w:r>
      <w:r w:rsidR="00C5520B">
        <w:rPr>
          <w:rFonts w:ascii="Times New Roman" w:hAnsi="Times New Roman" w:cs="Times New Roman"/>
          <w:sz w:val="24"/>
          <w:szCs w:val="24"/>
          <w:lang w:val="ro-RO"/>
        </w:rPr>
        <w:t>să caute cele mai bune soluții în mod transparent și nediscriminatoriu.</w:t>
      </w:r>
      <w:r w:rsidR="006C20C0">
        <w:rPr>
          <w:rFonts w:ascii="Times New Roman" w:hAnsi="Times New Roman" w:cs="Times New Roman"/>
          <w:sz w:val="24"/>
          <w:szCs w:val="24"/>
          <w:lang w:val="ro-RO"/>
        </w:rPr>
        <w:t xml:space="preserve"> </w:t>
      </w:r>
      <w:r w:rsidRPr="00F2393F">
        <w:rPr>
          <w:rFonts w:ascii="Times New Roman" w:hAnsi="Times New Roman" w:cs="Times New Roman"/>
          <w:sz w:val="24"/>
          <w:szCs w:val="24"/>
          <w:lang w:val="ro-RO"/>
        </w:rPr>
        <w:t xml:space="preserve"> </w:t>
      </w:r>
    </w:p>
    <w:p w14:paraId="034688B4" w14:textId="1A77F2F8" w:rsidR="00BB6065" w:rsidRDefault="00BB6065" w:rsidP="006F1F12">
      <w:pPr>
        <w:pStyle w:val="NoSpacing"/>
        <w:numPr>
          <w:ilvl w:val="0"/>
          <w:numId w:val="14"/>
        </w:numPr>
        <w:spacing w:line="276" w:lineRule="auto"/>
        <w:ind w:left="709" w:hanging="425"/>
        <w:jc w:val="both"/>
        <w:rPr>
          <w:rFonts w:ascii="Times New Roman" w:hAnsi="Times New Roman" w:cs="Times New Roman"/>
          <w:sz w:val="24"/>
          <w:szCs w:val="24"/>
          <w:lang w:val="ro-RO"/>
        </w:rPr>
      </w:pPr>
      <w:r w:rsidRPr="00C5520B">
        <w:rPr>
          <w:rFonts w:ascii="Times New Roman" w:hAnsi="Times New Roman" w:cs="Times New Roman"/>
          <w:i/>
          <w:iCs/>
          <w:sz w:val="24"/>
          <w:szCs w:val="24"/>
          <w:lang w:val="ro-RO"/>
        </w:rPr>
        <w:t>Confidențialitatea</w:t>
      </w:r>
      <w:r w:rsidR="00C5520B">
        <w:rPr>
          <w:rFonts w:ascii="Times New Roman" w:hAnsi="Times New Roman" w:cs="Times New Roman"/>
          <w:i/>
          <w:iCs/>
          <w:sz w:val="24"/>
          <w:szCs w:val="24"/>
          <w:lang w:val="ro-RO"/>
        </w:rPr>
        <w:t xml:space="preserve"> - </w:t>
      </w:r>
      <w:r w:rsidRPr="00F2393F">
        <w:rPr>
          <w:rFonts w:ascii="Times New Roman" w:hAnsi="Times New Roman" w:cs="Times New Roman"/>
          <w:sz w:val="24"/>
          <w:szCs w:val="24"/>
          <w:lang w:val="ro-RO"/>
        </w:rPr>
        <w:t>administratorul trebuie să garanteze confidențialitatea informațiilor care se află în posesia sa</w:t>
      </w:r>
      <w:r w:rsidR="00C5520B">
        <w:rPr>
          <w:rFonts w:ascii="Times New Roman" w:hAnsi="Times New Roman" w:cs="Times New Roman"/>
          <w:sz w:val="24"/>
          <w:szCs w:val="24"/>
          <w:lang w:val="ro-RO"/>
        </w:rPr>
        <w:t>. Consiliul de administrație este un organ de conducere colectiv, iar comunicările și opiniile transmise în exterior se fac conform prevederilor legale și regulamentului propriu.</w:t>
      </w:r>
      <w:r w:rsidRPr="00F2393F">
        <w:rPr>
          <w:rFonts w:ascii="Times New Roman" w:hAnsi="Times New Roman" w:cs="Times New Roman"/>
          <w:sz w:val="24"/>
          <w:szCs w:val="24"/>
          <w:lang w:val="ro-RO"/>
        </w:rPr>
        <w:t xml:space="preserve"> </w:t>
      </w:r>
    </w:p>
    <w:p w14:paraId="4AF58EE5" w14:textId="72C59AA6" w:rsidR="00C5520B" w:rsidRPr="00F2393F" w:rsidRDefault="00C5520B" w:rsidP="006F1F12">
      <w:pPr>
        <w:pStyle w:val="NoSpacing"/>
        <w:spacing w:line="276" w:lineRule="auto"/>
        <w:ind w:firstLine="708"/>
        <w:jc w:val="both"/>
        <w:rPr>
          <w:rFonts w:ascii="Times New Roman" w:hAnsi="Times New Roman" w:cs="Times New Roman"/>
          <w:sz w:val="24"/>
          <w:szCs w:val="24"/>
          <w:lang w:val="ro-RO"/>
        </w:rPr>
      </w:pPr>
      <w:r w:rsidRPr="00C5520B">
        <w:rPr>
          <w:rFonts w:ascii="Times New Roman" w:hAnsi="Times New Roman" w:cs="Times New Roman"/>
          <w:sz w:val="24"/>
          <w:szCs w:val="24"/>
          <w:lang w:val="ro-RO"/>
        </w:rPr>
        <w:t xml:space="preserve">Etica în activitatea </w:t>
      </w:r>
      <w:r>
        <w:rPr>
          <w:rFonts w:ascii="Times New Roman" w:hAnsi="Times New Roman" w:cs="Times New Roman"/>
          <w:sz w:val="24"/>
          <w:szCs w:val="24"/>
          <w:lang w:val="ro-RO"/>
        </w:rPr>
        <w:t>C</w:t>
      </w:r>
      <w:r w:rsidRPr="00C5520B">
        <w:rPr>
          <w:rFonts w:ascii="Times New Roman" w:hAnsi="Times New Roman" w:cs="Times New Roman"/>
          <w:sz w:val="24"/>
          <w:szCs w:val="24"/>
          <w:lang w:val="ro-RO"/>
        </w:rPr>
        <w:t xml:space="preserve">onsiliului de </w:t>
      </w:r>
      <w:r>
        <w:rPr>
          <w:rFonts w:ascii="Times New Roman" w:hAnsi="Times New Roman" w:cs="Times New Roman"/>
          <w:sz w:val="24"/>
          <w:szCs w:val="24"/>
          <w:lang w:val="ro-RO"/>
        </w:rPr>
        <w:t>A</w:t>
      </w:r>
      <w:r w:rsidRPr="00C5520B">
        <w:rPr>
          <w:rFonts w:ascii="Times New Roman" w:hAnsi="Times New Roman" w:cs="Times New Roman"/>
          <w:sz w:val="24"/>
          <w:szCs w:val="24"/>
          <w:lang w:val="ro-RO"/>
        </w:rPr>
        <w:t>dministrație asigură transparența și responsabilitatea deciziilor, consolidând încrederea publicului și a părților interesate. Respectarea principiilor etice previne conflictele de interese și promovează un comportament integru, esențial pentru guvernanța corporativă eficientă. Prin adoptarea unui cod etic strict, consiliul de administrație contribuie la dezvoltarea unei culturi organizaționale bazate pe corectitudine și respect reciproc.</w:t>
      </w:r>
    </w:p>
    <w:p w14:paraId="43F712FE" w14:textId="32E3A29F" w:rsidR="00BB6065" w:rsidRPr="00F2393F" w:rsidRDefault="00C5520B" w:rsidP="006F1F12">
      <w:pPr>
        <w:pStyle w:val="NoSpacing"/>
        <w:tabs>
          <w:tab w:val="left" w:pos="284"/>
        </w:tabs>
        <w:spacing w:line="276" w:lineRule="auto"/>
        <w:ind w:firstLine="708"/>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BB6065" w:rsidRPr="00F2393F">
        <w:rPr>
          <w:rFonts w:ascii="Times New Roman" w:hAnsi="Times New Roman" w:cs="Times New Roman"/>
          <w:sz w:val="24"/>
          <w:szCs w:val="24"/>
          <w:lang w:val="ro-RO"/>
        </w:rPr>
        <w:t xml:space="preserve">În privința guvernanței corporative, autoritatea publică tutelară așteaptă ca administratorii să furnizeze servicii publice de calitate, să extindă aria clienților și să elaboreze rapoarte periodice referitoare la rezultatele și performanțele societății. În egală măsură, tot în sensul asigurării respectării normelor de guvernanță corporativă în societate, acționarii așteaptă ca, în cel mai scurt timp, administratorii să elaboreze un plan de administrare care să conducă la realizarea obiectivelor propuse. </w:t>
      </w:r>
    </w:p>
    <w:p w14:paraId="26CCFDE0" w14:textId="25F1F943" w:rsidR="00C5520B" w:rsidRPr="00C5520B" w:rsidRDefault="00C5520B" w:rsidP="006F1F12">
      <w:pPr>
        <w:spacing w:line="276" w:lineRule="auto"/>
        <w:ind w:firstLine="360"/>
        <w:rPr>
          <w:rFonts w:eastAsia="Arial"/>
          <w:color w:val="000000"/>
          <w:szCs w:val="24"/>
        </w:rPr>
      </w:pPr>
      <w:r w:rsidRPr="00C5520B">
        <w:rPr>
          <w:rFonts w:eastAsia="Arial"/>
          <w:color w:val="000000"/>
          <w:szCs w:val="24"/>
        </w:rPr>
        <w:t xml:space="preserve">Așteptările </w:t>
      </w:r>
      <w:r>
        <w:rPr>
          <w:rFonts w:eastAsia="Arial"/>
          <w:color w:val="000000"/>
          <w:szCs w:val="24"/>
        </w:rPr>
        <w:t xml:space="preserve">autorității tutelare </w:t>
      </w:r>
      <w:r w:rsidRPr="00C5520B">
        <w:rPr>
          <w:rFonts w:eastAsia="Arial"/>
          <w:color w:val="000000"/>
          <w:szCs w:val="24"/>
        </w:rPr>
        <w:t xml:space="preserve">privind guvernanța corporativă </w:t>
      </w:r>
      <w:r>
        <w:rPr>
          <w:rFonts w:eastAsia="Arial"/>
          <w:color w:val="000000"/>
          <w:szCs w:val="24"/>
        </w:rPr>
        <w:t>în activitatea C</w:t>
      </w:r>
      <w:r w:rsidRPr="00C5520B">
        <w:rPr>
          <w:rFonts w:eastAsia="Arial"/>
          <w:color w:val="000000"/>
          <w:szCs w:val="24"/>
        </w:rPr>
        <w:t xml:space="preserve">onsiliului de </w:t>
      </w:r>
      <w:r>
        <w:rPr>
          <w:rFonts w:eastAsia="Arial"/>
          <w:color w:val="000000"/>
          <w:szCs w:val="24"/>
        </w:rPr>
        <w:t>A</w:t>
      </w:r>
      <w:r w:rsidRPr="00C5520B">
        <w:rPr>
          <w:rFonts w:eastAsia="Arial"/>
          <w:color w:val="000000"/>
          <w:szCs w:val="24"/>
        </w:rPr>
        <w:t>dministrație includ:</w:t>
      </w:r>
    </w:p>
    <w:p w14:paraId="213442AF" w14:textId="15E9985E" w:rsidR="00C5520B" w:rsidRPr="00C5520B" w:rsidRDefault="00C5520B" w:rsidP="006F1F12">
      <w:pPr>
        <w:numPr>
          <w:ilvl w:val="0"/>
          <w:numId w:val="16"/>
        </w:numPr>
        <w:tabs>
          <w:tab w:val="clear" w:pos="720"/>
        </w:tabs>
        <w:spacing w:line="276" w:lineRule="auto"/>
        <w:ind w:hanging="436"/>
        <w:rPr>
          <w:rFonts w:eastAsia="Arial"/>
          <w:color w:val="000000"/>
          <w:szCs w:val="24"/>
        </w:rPr>
      </w:pPr>
      <w:r w:rsidRPr="00C5520B">
        <w:rPr>
          <w:rFonts w:eastAsia="Arial"/>
          <w:i/>
          <w:iCs/>
          <w:color w:val="000000"/>
          <w:szCs w:val="24"/>
        </w:rPr>
        <w:t>Transparență și responsabilitate</w:t>
      </w:r>
      <w:r>
        <w:rPr>
          <w:rFonts w:eastAsia="Arial"/>
          <w:color w:val="000000"/>
          <w:szCs w:val="24"/>
        </w:rPr>
        <w:t xml:space="preserve"> - </w:t>
      </w:r>
      <w:r w:rsidRPr="00C5520B">
        <w:rPr>
          <w:rFonts w:eastAsia="Arial"/>
          <w:color w:val="000000"/>
          <w:szCs w:val="24"/>
        </w:rPr>
        <w:t xml:space="preserve">deciziile și acțiunile </w:t>
      </w:r>
      <w:r>
        <w:rPr>
          <w:rFonts w:eastAsia="Arial"/>
          <w:color w:val="000000"/>
          <w:szCs w:val="24"/>
        </w:rPr>
        <w:t>C</w:t>
      </w:r>
      <w:r w:rsidRPr="00C5520B">
        <w:rPr>
          <w:rFonts w:eastAsia="Arial"/>
          <w:color w:val="000000"/>
          <w:szCs w:val="24"/>
        </w:rPr>
        <w:t xml:space="preserve">onsiliului de </w:t>
      </w:r>
      <w:r>
        <w:rPr>
          <w:rFonts w:eastAsia="Arial"/>
          <w:color w:val="000000"/>
          <w:szCs w:val="24"/>
        </w:rPr>
        <w:t>A</w:t>
      </w:r>
      <w:r w:rsidRPr="00C5520B">
        <w:rPr>
          <w:rFonts w:eastAsia="Arial"/>
          <w:color w:val="000000"/>
          <w:szCs w:val="24"/>
        </w:rPr>
        <w:t>dministrație să fie comunicate clar și deschis, iar răspunderea pentru rezultate să fie asumată integral.</w:t>
      </w:r>
    </w:p>
    <w:p w14:paraId="6CEEF1EA" w14:textId="5ED6AB96" w:rsidR="00C5520B" w:rsidRPr="00C5520B" w:rsidRDefault="00C5520B" w:rsidP="006F1F12">
      <w:pPr>
        <w:numPr>
          <w:ilvl w:val="0"/>
          <w:numId w:val="16"/>
        </w:numPr>
        <w:tabs>
          <w:tab w:val="clear" w:pos="720"/>
        </w:tabs>
        <w:spacing w:line="276" w:lineRule="auto"/>
        <w:ind w:hanging="436"/>
        <w:rPr>
          <w:rFonts w:eastAsia="Arial"/>
          <w:color w:val="000000"/>
          <w:szCs w:val="24"/>
        </w:rPr>
      </w:pPr>
      <w:r w:rsidRPr="00C5520B">
        <w:rPr>
          <w:rFonts w:eastAsia="Arial"/>
          <w:i/>
          <w:iCs/>
          <w:color w:val="000000"/>
          <w:szCs w:val="24"/>
        </w:rPr>
        <w:t>Eficiență și profesionalism</w:t>
      </w:r>
      <w:r>
        <w:rPr>
          <w:rFonts w:eastAsia="Arial"/>
          <w:color w:val="000000"/>
          <w:szCs w:val="24"/>
        </w:rPr>
        <w:t xml:space="preserve"> - </w:t>
      </w:r>
      <w:r w:rsidRPr="00C5520B">
        <w:rPr>
          <w:rFonts w:eastAsia="Arial"/>
          <w:color w:val="000000"/>
          <w:szCs w:val="24"/>
        </w:rPr>
        <w:t xml:space="preserve">Consiliul de </w:t>
      </w:r>
      <w:r>
        <w:rPr>
          <w:rFonts w:eastAsia="Arial"/>
          <w:color w:val="000000"/>
          <w:szCs w:val="24"/>
        </w:rPr>
        <w:t>A</w:t>
      </w:r>
      <w:r w:rsidRPr="00C5520B">
        <w:rPr>
          <w:rFonts w:eastAsia="Arial"/>
          <w:color w:val="000000"/>
          <w:szCs w:val="24"/>
        </w:rPr>
        <w:t>dministrație trebuie să demonstreze competență și eficiență în gestionarea resurselor și a activităților companiei.</w:t>
      </w:r>
    </w:p>
    <w:p w14:paraId="25C37CA5" w14:textId="60F2FD35" w:rsidR="00C5520B" w:rsidRPr="00C5520B" w:rsidRDefault="00C5520B" w:rsidP="006F1F12">
      <w:pPr>
        <w:numPr>
          <w:ilvl w:val="0"/>
          <w:numId w:val="16"/>
        </w:numPr>
        <w:tabs>
          <w:tab w:val="clear" w:pos="720"/>
        </w:tabs>
        <w:spacing w:line="276" w:lineRule="auto"/>
        <w:ind w:hanging="436"/>
        <w:rPr>
          <w:rFonts w:eastAsia="Arial"/>
          <w:color w:val="000000"/>
          <w:szCs w:val="24"/>
        </w:rPr>
      </w:pPr>
      <w:r w:rsidRPr="00C5520B">
        <w:rPr>
          <w:rFonts w:eastAsia="Arial"/>
          <w:i/>
          <w:iCs/>
          <w:color w:val="000000"/>
          <w:szCs w:val="24"/>
        </w:rPr>
        <w:t>Protejarea intereselor acționarilor</w:t>
      </w:r>
      <w:r w:rsidR="0012794F">
        <w:rPr>
          <w:rFonts w:eastAsia="Arial"/>
          <w:color w:val="000000"/>
          <w:szCs w:val="24"/>
        </w:rPr>
        <w:t xml:space="preserve"> – autoritatea tutelară dorește ca interesele acționarilor să </w:t>
      </w:r>
      <w:r w:rsidRPr="00C5520B">
        <w:rPr>
          <w:rFonts w:eastAsia="Arial"/>
          <w:color w:val="000000"/>
          <w:szCs w:val="24"/>
        </w:rPr>
        <w:t>fie prioritare, cu o atenție deosebită acordată creșterii valorii investițiilor și obținerii unui randament adecvat.</w:t>
      </w:r>
    </w:p>
    <w:p w14:paraId="5791894D" w14:textId="3F9D22EA" w:rsidR="00C5520B" w:rsidRPr="00C5520B" w:rsidRDefault="00C5520B" w:rsidP="006F1F12">
      <w:pPr>
        <w:numPr>
          <w:ilvl w:val="0"/>
          <w:numId w:val="16"/>
        </w:numPr>
        <w:tabs>
          <w:tab w:val="clear" w:pos="720"/>
        </w:tabs>
        <w:spacing w:line="276" w:lineRule="auto"/>
        <w:ind w:hanging="436"/>
        <w:rPr>
          <w:rFonts w:eastAsia="Arial"/>
          <w:color w:val="000000"/>
          <w:szCs w:val="24"/>
        </w:rPr>
      </w:pPr>
      <w:r w:rsidRPr="00C5520B">
        <w:rPr>
          <w:rFonts w:eastAsia="Arial"/>
          <w:i/>
          <w:iCs/>
          <w:color w:val="000000"/>
          <w:szCs w:val="24"/>
        </w:rPr>
        <w:lastRenderedPageBreak/>
        <w:t>Gestionarea riscurilor</w:t>
      </w:r>
      <w:r w:rsidR="0012794F">
        <w:rPr>
          <w:rFonts w:eastAsia="Arial"/>
          <w:i/>
          <w:iCs/>
          <w:color w:val="000000"/>
          <w:szCs w:val="24"/>
        </w:rPr>
        <w:t xml:space="preserve"> - </w:t>
      </w:r>
      <w:r w:rsidR="0012794F" w:rsidRPr="0012794F">
        <w:rPr>
          <w:rFonts w:eastAsia="Arial"/>
          <w:color w:val="000000"/>
          <w:szCs w:val="24"/>
        </w:rPr>
        <w:t>a</w:t>
      </w:r>
      <w:r w:rsidRPr="00C5520B">
        <w:rPr>
          <w:rFonts w:eastAsia="Arial"/>
          <w:color w:val="000000"/>
          <w:szCs w:val="24"/>
        </w:rPr>
        <w:t>șteptările includ implementarea unor practici solide de management al riscurilor pentru a proteja compania împotriva incertitudinilor și a asigura continuitatea afacerii.</w:t>
      </w:r>
    </w:p>
    <w:p w14:paraId="054D3421" w14:textId="5470899E" w:rsidR="00C5520B" w:rsidRPr="00C5520B" w:rsidRDefault="00C5520B" w:rsidP="006F1F12">
      <w:pPr>
        <w:numPr>
          <w:ilvl w:val="0"/>
          <w:numId w:val="16"/>
        </w:numPr>
        <w:tabs>
          <w:tab w:val="clear" w:pos="720"/>
        </w:tabs>
        <w:spacing w:line="276" w:lineRule="auto"/>
        <w:ind w:hanging="436"/>
        <w:rPr>
          <w:rFonts w:eastAsia="Arial"/>
          <w:color w:val="000000"/>
          <w:szCs w:val="24"/>
        </w:rPr>
      </w:pPr>
      <w:r w:rsidRPr="00C5520B">
        <w:rPr>
          <w:rFonts w:eastAsia="Arial"/>
          <w:i/>
          <w:iCs/>
          <w:color w:val="000000"/>
          <w:szCs w:val="24"/>
        </w:rPr>
        <w:t>Integritate și etică</w:t>
      </w:r>
      <w:r w:rsidR="0012794F">
        <w:rPr>
          <w:rFonts w:eastAsia="Arial"/>
          <w:color w:val="000000"/>
          <w:szCs w:val="24"/>
        </w:rPr>
        <w:t xml:space="preserve"> -</w:t>
      </w:r>
      <w:r w:rsidRPr="00C5520B">
        <w:rPr>
          <w:rFonts w:eastAsia="Arial"/>
          <w:color w:val="000000"/>
          <w:szCs w:val="24"/>
        </w:rPr>
        <w:t xml:space="preserve"> </w:t>
      </w:r>
      <w:r w:rsidR="0012794F">
        <w:rPr>
          <w:rFonts w:eastAsia="Arial"/>
          <w:color w:val="000000"/>
          <w:szCs w:val="24"/>
        </w:rPr>
        <w:t>c</w:t>
      </w:r>
      <w:r w:rsidRPr="00C5520B">
        <w:rPr>
          <w:rFonts w:eastAsia="Arial"/>
          <w:color w:val="000000"/>
          <w:szCs w:val="24"/>
        </w:rPr>
        <w:t>onsiliul de administrație trebuie să opereze cu integritate, respectând standardele etice și legale, pentru a menține încrederea acționarilor și a altor părți interesate.</w:t>
      </w:r>
    </w:p>
    <w:p w14:paraId="2C5B5D43" w14:textId="31370F1D" w:rsidR="0012794F" w:rsidRPr="0026355E" w:rsidRDefault="00C5520B" w:rsidP="006F1F12">
      <w:pPr>
        <w:numPr>
          <w:ilvl w:val="0"/>
          <w:numId w:val="16"/>
        </w:numPr>
        <w:tabs>
          <w:tab w:val="clear" w:pos="720"/>
        </w:tabs>
        <w:spacing w:line="276" w:lineRule="auto"/>
        <w:ind w:hanging="436"/>
        <w:rPr>
          <w:rFonts w:eastAsia="Arial"/>
          <w:color w:val="000000"/>
          <w:szCs w:val="24"/>
        </w:rPr>
      </w:pPr>
      <w:r w:rsidRPr="00C5520B">
        <w:rPr>
          <w:rFonts w:eastAsia="Arial"/>
          <w:i/>
          <w:iCs/>
          <w:color w:val="000000"/>
          <w:szCs w:val="24"/>
        </w:rPr>
        <w:t>Implicare strategică</w:t>
      </w:r>
      <w:r w:rsidRPr="00C5520B">
        <w:rPr>
          <w:rFonts w:eastAsia="Arial"/>
          <w:color w:val="000000"/>
          <w:szCs w:val="24"/>
        </w:rPr>
        <w:t xml:space="preserve"> </w:t>
      </w:r>
      <w:r w:rsidR="0012794F">
        <w:rPr>
          <w:rFonts w:eastAsia="Arial"/>
          <w:color w:val="000000"/>
          <w:szCs w:val="24"/>
        </w:rPr>
        <w:t>- C</w:t>
      </w:r>
      <w:r w:rsidRPr="00C5520B">
        <w:rPr>
          <w:rFonts w:eastAsia="Arial"/>
          <w:color w:val="000000"/>
          <w:szCs w:val="24"/>
        </w:rPr>
        <w:t>onsiliul să contribuie activ la definirea și implementarea strategiei pe termen lung a companiei, asigurându-se că aceasta rămâne competitivă și sustenabilă.</w:t>
      </w:r>
    </w:p>
    <w:p w14:paraId="32491FE5" w14:textId="4C9A629E" w:rsidR="0012794F" w:rsidRPr="00B212F0" w:rsidRDefault="0012794F" w:rsidP="006F1F12">
      <w:pPr>
        <w:pStyle w:val="Heading1"/>
        <w:spacing w:line="276" w:lineRule="auto"/>
        <w:rPr>
          <w:rStyle w:val="Hyperlink"/>
        </w:rPr>
      </w:pPr>
      <w:bookmarkStart w:id="17" w:name="_Toc167302257"/>
      <w:bookmarkStart w:id="18" w:name="_Toc167624037"/>
      <w:r w:rsidRPr="00071E2F">
        <w:t>IX.</w:t>
      </w:r>
      <w:r w:rsidR="00071E2F">
        <w:t xml:space="preserve"> </w:t>
      </w:r>
      <w:r w:rsidRPr="00071E2F">
        <w:t>Așteptări privind gestionarea riscurilor la nivelul societății</w:t>
      </w:r>
      <w:bookmarkEnd w:id="17"/>
      <w:bookmarkEnd w:id="18"/>
      <w:r w:rsidRPr="00071E2F">
        <w:t xml:space="preserve">    </w:t>
      </w:r>
    </w:p>
    <w:p w14:paraId="123B4D76" w14:textId="1B7C8A5C" w:rsidR="0012794F" w:rsidRPr="00B212F0" w:rsidRDefault="0012794F" w:rsidP="006F1F12">
      <w:pPr>
        <w:pStyle w:val="ListParagraph"/>
        <w:spacing w:line="276" w:lineRule="auto"/>
        <w:ind w:left="0" w:right="344"/>
        <w:rPr>
          <w:rFonts w:ascii="Times New Roman" w:hAnsi="Times New Roman"/>
          <w:szCs w:val="24"/>
        </w:rPr>
      </w:pPr>
    </w:p>
    <w:p w14:paraId="0817751F" w14:textId="77777777" w:rsidR="0012794F" w:rsidRPr="00B212F0" w:rsidRDefault="0012794F" w:rsidP="006F1F12">
      <w:pPr>
        <w:pStyle w:val="ListParagraph"/>
        <w:spacing w:line="276" w:lineRule="auto"/>
        <w:ind w:left="0" w:right="344" w:firstLine="708"/>
        <w:rPr>
          <w:rFonts w:ascii="Times New Roman" w:hAnsi="Times New Roman"/>
          <w:szCs w:val="24"/>
        </w:rPr>
      </w:pPr>
      <w:r w:rsidRPr="00B212F0">
        <w:rPr>
          <w:rFonts w:ascii="Times New Roman" w:hAnsi="Times New Roman"/>
          <w:szCs w:val="24"/>
        </w:rPr>
        <w:t>Toate activitățile unei companii implică riscuri (risc - efectul incertitudinii asupra realizării obiectivelor). Gestionarea acestora se realizează prin identificarea și analizarea fiecăruia, etape succedate de evaluarea în vederea evitării sau tratării riscului. Pe parcursul acestui proces, compania comunică și se consultă cu părțile interesate, monitorizează activ apariția situației descrise de risc și ia masurile necesare, ideal predefinite, care să minimizeze impactul și consecințele.</w:t>
      </w:r>
    </w:p>
    <w:p w14:paraId="06F4E428" w14:textId="36561BFA" w:rsidR="0012794F" w:rsidRPr="00B212F0" w:rsidRDefault="0012794F" w:rsidP="006F1F12">
      <w:pPr>
        <w:pStyle w:val="ListParagraph"/>
        <w:spacing w:line="276" w:lineRule="auto"/>
        <w:ind w:left="0" w:right="344" w:firstLine="708"/>
        <w:rPr>
          <w:rFonts w:ascii="Times New Roman" w:hAnsi="Times New Roman"/>
          <w:szCs w:val="24"/>
        </w:rPr>
      </w:pPr>
      <w:r w:rsidRPr="00B212F0">
        <w:rPr>
          <w:rFonts w:ascii="Times New Roman" w:hAnsi="Times New Roman"/>
          <w:szCs w:val="24"/>
        </w:rPr>
        <w:t xml:space="preserve">Managementul riscului (activități coordonate pentru a direcționa și a controla activitatea companiei în ceea ce privește gestiunea riscurilor) la nivelul </w:t>
      </w:r>
      <w:r w:rsidR="00071E2F">
        <w:rPr>
          <w:rFonts w:ascii="Times New Roman" w:hAnsi="Times New Roman"/>
          <w:szCs w:val="24"/>
        </w:rPr>
        <w:t>C</w:t>
      </w:r>
      <w:r w:rsidRPr="00B212F0">
        <w:rPr>
          <w:rFonts w:ascii="Times New Roman" w:hAnsi="Times New Roman"/>
          <w:szCs w:val="24"/>
        </w:rPr>
        <w:t xml:space="preserve">onsiliului de </w:t>
      </w:r>
      <w:r w:rsidR="00071E2F">
        <w:rPr>
          <w:rFonts w:ascii="Times New Roman" w:hAnsi="Times New Roman"/>
          <w:szCs w:val="24"/>
        </w:rPr>
        <w:t>A</w:t>
      </w:r>
      <w:r w:rsidRPr="00B212F0">
        <w:rPr>
          <w:rFonts w:ascii="Times New Roman" w:hAnsi="Times New Roman"/>
          <w:szCs w:val="24"/>
        </w:rPr>
        <w:t>dministra</w:t>
      </w:r>
      <w:r w:rsidR="00071E2F">
        <w:rPr>
          <w:rFonts w:ascii="Times New Roman" w:hAnsi="Times New Roman"/>
          <w:szCs w:val="24"/>
        </w:rPr>
        <w:t>ț</w:t>
      </w:r>
      <w:r w:rsidRPr="00B212F0">
        <w:rPr>
          <w:rFonts w:ascii="Times New Roman" w:hAnsi="Times New Roman"/>
          <w:szCs w:val="24"/>
        </w:rPr>
        <w:t>ie trebuie s</w:t>
      </w:r>
      <w:r w:rsidR="00071E2F">
        <w:rPr>
          <w:rFonts w:ascii="Times New Roman" w:hAnsi="Times New Roman"/>
          <w:szCs w:val="24"/>
        </w:rPr>
        <w:t>ă</w:t>
      </w:r>
      <w:r w:rsidRPr="00B212F0">
        <w:rPr>
          <w:rFonts w:ascii="Times New Roman" w:hAnsi="Times New Roman"/>
          <w:szCs w:val="24"/>
        </w:rPr>
        <w:t xml:space="preserve"> urmărească asumarea la nivelul companiei a acelor activități care să:</w:t>
      </w:r>
    </w:p>
    <w:p w14:paraId="7BE1875A" w14:textId="77777777" w:rsidR="0012794F" w:rsidRPr="00B212F0" w:rsidRDefault="0012794F" w:rsidP="006F1F12">
      <w:pPr>
        <w:pStyle w:val="ListParagraph"/>
        <w:numPr>
          <w:ilvl w:val="0"/>
          <w:numId w:val="17"/>
        </w:numPr>
        <w:spacing w:line="276" w:lineRule="auto"/>
        <w:ind w:left="709" w:right="344" w:hanging="425"/>
        <w:rPr>
          <w:rFonts w:ascii="Times New Roman" w:hAnsi="Times New Roman"/>
          <w:szCs w:val="24"/>
        </w:rPr>
      </w:pPr>
      <w:r w:rsidRPr="00B212F0">
        <w:rPr>
          <w:rFonts w:ascii="Times New Roman" w:hAnsi="Times New Roman"/>
          <w:szCs w:val="24"/>
        </w:rPr>
        <w:t>crească plauzibilitatea îndeplinirii obiectivelor;</w:t>
      </w:r>
    </w:p>
    <w:p w14:paraId="16128A13" w14:textId="77777777" w:rsidR="0012794F" w:rsidRPr="00B212F0" w:rsidRDefault="0012794F" w:rsidP="006F1F12">
      <w:pPr>
        <w:pStyle w:val="ListParagraph"/>
        <w:numPr>
          <w:ilvl w:val="0"/>
          <w:numId w:val="17"/>
        </w:numPr>
        <w:spacing w:line="276" w:lineRule="auto"/>
        <w:ind w:left="709" w:right="344" w:hanging="425"/>
        <w:rPr>
          <w:rFonts w:ascii="Times New Roman" w:hAnsi="Times New Roman"/>
          <w:szCs w:val="24"/>
        </w:rPr>
      </w:pPr>
      <w:r w:rsidRPr="00B212F0">
        <w:rPr>
          <w:rFonts w:ascii="Times New Roman" w:hAnsi="Times New Roman"/>
          <w:szCs w:val="24"/>
        </w:rPr>
        <w:t>se conformeze cerințelor legale și de reglementare, precum și normelor internaționale (compliance);</w:t>
      </w:r>
    </w:p>
    <w:p w14:paraId="6047B079" w14:textId="77777777" w:rsidR="0012794F" w:rsidRPr="00B212F0" w:rsidRDefault="0012794F" w:rsidP="006F1F12">
      <w:pPr>
        <w:pStyle w:val="ListParagraph"/>
        <w:numPr>
          <w:ilvl w:val="0"/>
          <w:numId w:val="17"/>
        </w:numPr>
        <w:spacing w:line="276" w:lineRule="auto"/>
        <w:ind w:left="709" w:right="344" w:hanging="425"/>
        <w:rPr>
          <w:rFonts w:ascii="Times New Roman" w:hAnsi="Times New Roman"/>
          <w:szCs w:val="24"/>
        </w:rPr>
      </w:pPr>
      <w:r w:rsidRPr="00B212F0">
        <w:rPr>
          <w:rFonts w:ascii="Times New Roman" w:hAnsi="Times New Roman"/>
          <w:szCs w:val="24"/>
        </w:rPr>
        <w:t>conștientizeze nevoia de identificare a riscurilor - amenințări și vulnerabilități - în companie;</w:t>
      </w:r>
    </w:p>
    <w:p w14:paraId="394A0D4A" w14:textId="77777777" w:rsidR="0012794F" w:rsidRPr="00B212F0" w:rsidRDefault="0012794F" w:rsidP="006F1F12">
      <w:pPr>
        <w:pStyle w:val="ListParagraph"/>
        <w:numPr>
          <w:ilvl w:val="0"/>
          <w:numId w:val="17"/>
        </w:numPr>
        <w:spacing w:line="276" w:lineRule="auto"/>
        <w:ind w:left="709" w:right="344" w:hanging="425"/>
        <w:rPr>
          <w:rFonts w:ascii="Times New Roman" w:hAnsi="Times New Roman"/>
          <w:szCs w:val="24"/>
        </w:rPr>
      </w:pPr>
      <w:r w:rsidRPr="00B212F0">
        <w:rPr>
          <w:rFonts w:ascii="Times New Roman" w:hAnsi="Times New Roman"/>
          <w:szCs w:val="24"/>
        </w:rPr>
        <w:t>repartizeze și să utilizeze în mod eficace resursele pentru tratarea riscului;</w:t>
      </w:r>
    </w:p>
    <w:p w14:paraId="68ECA8F8" w14:textId="77777777" w:rsidR="0012794F" w:rsidRPr="00B212F0" w:rsidRDefault="0012794F" w:rsidP="006F1F12">
      <w:pPr>
        <w:pStyle w:val="ListParagraph"/>
        <w:numPr>
          <w:ilvl w:val="0"/>
          <w:numId w:val="17"/>
        </w:numPr>
        <w:spacing w:line="276" w:lineRule="auto"/>
        <w:ind w:left="709" w:right="344" w:hanging="425"/>
        <w:rPr>
          <w:rFonts w:ascii="Times New Roman" w:hAnsi="Times New Roman"/>
          <w:szCs w:val="24"/>
        </w:rPr>
      </w:pPr>
      <w:r w:rsidRPr="00B212F0">
        <w:rPr>
          <w:rFonts w:ascii="Times New Roman" w:hAnsi="Times New Roman"/>
          <w:szCs w:val="24"/>
        </w:rPr>
        <w:t>minimizeze pierderile;</w:t>
      </w:r>
    </w:p>
    <w:p w14:paraId="5A1B312C" w14:textId="77777777" w:rsidR="0012794F" w:rsidRPr="00B212F0" w:rsidRDefault="0012794F" w:rsidP="006F1F12">
      <w:pPr>
        <w:pStyle w:val="ListParagraph"/>
        <w:numPr>
          <w:ilvl w:val="0"/>
          <w:numId w:val="17"/>
        </w:numPr>
        <w:spacing w:line="276" w:lineRule="auto"/>
        <w:ind w:left="709" w:right="344" w:hanging="425"/>
        <w:rPr>
          <w:rFonts w:ascii="Times New Roman" w:hAnsi="Times New Roman"/>
          <w:szCs w:val="24"/>
        </w:rPr>
      </w:pPr>
      <w:r w:rsidRPr="00B212F0">
        <w:rPr>
          <w:rFonts w:ascii="Times New Roman" w:hAnsi="Times New Roman"/>
          <w:szCs w:val="24"/>
        </w:rPr>
        <w:t>conștientizeze nevoia de identificare a obiectivelor în companie;</w:t>
      </w:r>
    </w:p>
    <w:p w14:paraId="603A4138" w14:textId="77777777" w:rsidR="0012794F" w:rsidRPr="00B212F0" w:rsidRDefault="0012794F" w:rsidP="006F1F12">
      <w:pPr>
        <w:pStyle w:val="ListParagraph"/>
        <w:numPr>
          <w:ilvl w:val="0"/>
          <w:numId w:val="17"/>
        </w:numPr>
        <w:spacing w:line="276" w:lineRule="auto"/>
        <w:ind w:left="709" w:right="344" w:hanging="425"/>
        <w:rPr>
          <w:rFonts w:ascii="Times New Roman" w:hAnsi="Times New Roman"/>
          <w:szCs w:val="24"/>
        </w:rPr>
      </w:pPr>
      <w:r w:rsidRPr="00B212F0">
        <w:rPr>
          <w:rFonts w:ascii="Times New Roman" w:hAnsi="Times New Roman"/>
          <w:szCs w:val="24"/>
        </w:rPr>
        <w:t>îmbunătățească încrederea părților interesate;</w:t>
      </w:r>
    </w:p>
    <w:p w14:paraId="35E4F230" w14:textId="77777777" w:rsidR="0012794F" w:rsidRPr="00B212F0" w:rsidRDefault="0012794F" w:rsidP="006F1F12">
      <w:pPr>
        <w:pStyle w:val="ListParagraph"/>
        <w:numPr>
          <w:ilvl w:val="0"/>
          <w:numId w:val="17"/>
        </w:numPr>
        <w:spacing w:line="276" w:lineRule="auto"/>
        <w:ind w:left="709" w:right="344" w:hanging="425"/>
        <w:rPr>
          <w:rFonts w:ascii="Times New Roman" w:hAnsi="Times New Roman"/>
          <w:szCs w:val="24"/>
        </w:rPr>
      </w:pPr>
      <w:r w:rsidRPr="00B212F0">
        <w:rPr>
          <w:rFonts w:ascii="Times New Roman" w:hAnsi="Times New Roman"/>
          <w:szCs w:val="24"/>
        </w:rPr>
        <w:t xml:space="preserve">îmbunătățească mijloacele de control; </w:t>
      </w:r>
    </w:p>
    <w:p w14:paraId="2B2BE40B" w14:textId="77777777" w:rsidR="0012794F" w:rsidRPr="00B212F0" w:rsidRDefault="0012794F" w:rsidP="006F1F12">
      <w:pPr>
        <w:pStyle w:val="ListParagraph"/>
        <w:numPr>
          <w:ilvl w:val="0"/>
          <w:numId w:val="17"/>
        </w:numPr>
        <w:spacing w:line="276" w:lineRule="auto"/>
        <w:ind w:left="709" w:right="344" w:hanging="425"/>
        <w:rPr>
          <w:rFonts w:ascii="Times New Roman" w:hAnsi="Times New Roman"/>
          <w:szCs w:val="24"/>
        </w:rPr>
      </w:pPr>
      <w:r w:rsidRPr="00B212F0">
        <w:rPr>
          <w:rFonts w:ascii="Times New Roman" w:hAnsi="Times New Roman"/>
          <w:szCs w:val="24"/>
        </w:rPr>
        <w:t>crească performanța în domeniul sănătate și securitate în muncă;</w:t>
      </w:r>
    </w:p>
    <w:p w14:paraId="4DD85436" w14:textId="5027248E" w:rsidR="0012794F" w:rsidRPr="00B212F0" w:rsidRDefault="0012794F" w:rsidP="006F1F12">
      <w:pPr>
        <w:pStyle w:val="ListParagraph"/>
        <w:numPr>
          <w:ilvl w:val="0"/>
          <w:numId w:val="17"/>
        </w:numPr>
        <w:spacing w:line="276" w:lineRule="auto"/>
        <w:ind w:left="709" w:right="344" w:hanging="425"/>
        <w:rPr>
          <w:rFonts w:ascii="Times New Roman" w:hAnsi="Times New Roman"/>
          <w:szCs w:val="24"/>
        </w:rPr>
      </w:pPr>
      <w:r w:rsidRPr="00B212F0">
        <w:rPr>
          <w:rFonts w:ascii="Times New Roman" w:hAnsi="Times New Roman"/>
          <w:szCs w:val="24"/>
        </w:rPr>
        <w:t xml:space="preserve">alinieze </w:t>
      </w:r>
      <w:r w:rsidR="00071E2F">
        <w:rPr>
          <w:rFonts w:ascii="Times New Roman" w:hAnsi="Times New Roman"/>
          <w:szCs w:val="24"/>
        </w:rPr>
        <w:t xml:space="preserve">accelerat </w:t>
      </w:r>
      <w:r w:rsidRPr="00B212F0">
        <w:rPr>
          <w:rFonts w:ascii="Times New Roman" w:hAnsi="Times New Roman"/>
          <w:szCs w:val="24"/>
        </w:rPr>
        <w:t xml:space="preserve">procesele interne la normele ESG (Mediu-Social-Guvernanță); </w:t>
      </w:r>
    </w:p>
    <w:p w14:paraId="7F2369C4" w14:textId="77777777" w:rsidR="0012794F" w:rsidRPr="00B212F0" w:rsidRDefault="0012794F" w:rsidP="006F1F12">
      <w:pPr>
        <w:pStyle w:val="ListParagraph"/>
        <w:numPr>
          <w:ilvl w:val="0"/>
          <w:numId w:val="17"/>
        </w:numPr>
        <w:spacing w:line="276" w:lineRule="auto"/>
        <w:ind w:left="709" w:right="344" w:hanging="425"/>
        <w:rPr>
          <w:rFonts w:ascii="Times New Roman" w:hAnsi="Times New Roman"/>
          <w:szCs w:val="24"/>
        </w:rPr>
      </w:pPr>
      <w:r w:rsidRPr="00B212F0">
        <w:rPr>
          <w:rFonts w:ascii="Times New Roman" w:hAnsi="Times New Roman"/>
          <w:szCs w:val="24"/>
        </w:rPr>
        <w:t>îmbunătățească învățarea organizațională;</w:t>
      </w:r>
    </w:p>
    <w:p w14:paraId="0C9D6F5B" w14:textId="45F4AC2D" w:rsidR="0012794F" w:rsidRPr="00B212F0" w:rsidRDefault="0012794F" w:rsidP="006F1F12">
      <w:pPr>
        <w:pStyle w:val="ListParagraph"/>
        <w:numPr>
          <w:ilvl w:val="0"/>
          <w:numId w:val="17"/>
        </w:numPr>
        <w:spacing w:line="276" w:lineRule="auto"/>
        <w:ind w:left="709" w:right="344" w:hanging="425"/>
        <w:rPr>
          <w:rFonts w:ascii="Times New Roman" w:hAnsi="Times New Roman"/>
          <w:szCs w:val="24"/>
        </w:rPr>
      </w:pPr>
      <w:r w:rsidRPr="00B212F0">
        <w:rPr>
          <w:rFonts w:ascii="Times New Roman" w:hAnsi="Times New Roman"/>
          <w:szCs w:val="24"/>
        </w:rPr>
        <w:t>îmbunăt</w:t>
      </w:r>
      <w:r w:rsidR="00071E2F">
        <w:rPr>
          <w:rFonts w:ascii="Times New Roman" w:hAnsi="Times New Roman"/>
          <w:szCs w:val="24"/>
        </w:rPr>
        <w:t>ă</w:t>
      </w:r>
      <w:r w:rsidRPr="00B212F0">
        <w:rPr>
          <w:rFonts w:ascii="Times New Roman" w:hAnsi="Times New Roman"/>
          <w:szCs w:val="24"/>
        </w:rPr>
        <w:t xml:space="preserve">țească reziliența organizațională. </w:t>
      </w:r>
    </w:p>
    <w:p w14:paraId="0DFABB5C" w14:textId="284B95CA" w:rsidR="00071E2F" w:rsidRPr="0026355E" w:rsidRDefault="0012794F" w:rsidP="0026355E">
      <w:pPr>
        <w:pStyle w:val="ListParagraph"/>
        <w:spacing w:line="276" w:lineRule="auto"/>
        <w:ind w:left="0" w:right="344"/>
        <w:rPr>
          <w:rFonts w:ascii="Times New Roman" w:hAnsi="Times New Roman"/>
          <w:szCs w:val="24"/>
        </w:rPr>
      </w:pPr>
      <w:r w:rsidRPr="00B212F0">
        <w:rPr>
          <w:rFonts w:ascii="Times New Roman" w:hAnsi="Times New Roman"/>
          <w:szCs w:val="24"/>
        </w:rPr>
        <w:t xml:space="preserve"> </w:t>
      </w:r>
      <w:r w:rsidR="00071E2F">
        <w:rPr>
          <w:rFonts w:ascii="Times New Roman" w:hAnsi="Times New Roman"/>
          <w:szCs w:val="24"/>
        </w:rPr>
        <w:tab/>
      </w:r>
      <w:r w:rsidRPr="00B212F0">
        <w:rPr>
          <w:rFonts w:ascii="Times New Roman" w:hAnsi="Times New Roman"/>
          <w:szCs w:val="24"/>
        </w:rPr>
        <w:t xml:space="preserve">Modul de gestionare a riscurilor pentru societate considerat acceptabil de către acționari  este asigurarea unei optimizări eficiente a managementului riscurilor identificate la nivel de societate prin controlul impactului și a probabilității lor de apariție. Astfel, Consiliul de Administrație va aproba, într-un termen rezonabil, politica referitoare la managementul riscului (declarație cu privire intențiile și orientările generale ale companiei referitoare la managementul riscului) și va solicita managementului executiv un plan de management al riscului (program inclus în cadrul organizațional al managementului riscului în care se specifică abordarea, componentele de management și resursele care se utilizează în managementul riscului). </w:t>
      </w:r>
    </w:p>
    <w:p w14:paraId="50AEA550" w14:textId="214878A9" w:rsidR="00071E2F" w:rsidRDefault="00071E2F" w:rsidP="006F1F12">
      <w:pPr>
        <w:pStyle w:val="Heading1"/>
        <w:spacing w:line="276" w:lineRule="auto"/>
        <w:rPr>
          <w:rFonts w:eastAsia="Arial"/>
        </w:rPr>
      </w:pPr>
      <w:bookmarkStart w:id="19" w:name="_Toc167624038"/>
      <w:r>
        <w:rPr>
          <w:rFonts w:eastAsia="Arial"/>
        </w:rPr>
        <w:lastRenderedPageBreak/>
        <w:t xml:space="preserve">X. </w:t>
      </w:r>
      <w:r w:rsidRPr="00071E2F">
        <w:rPr>
          <w:rFonts w:eastAsia="Arial"/>
        </w:rPr>
        <w:t>Aşteptări ale autorităţii publice tutelare privind cheltuielile de capital, reducerea cheltuielilor şi alte aspecte ale afacerii</w:t>
      </w:r>
      <w:bookmarkEnd w:id="19"/>
    </w:p>
    <w:p w14:paraId="7FBE0F34" w14:textId="77777777" w:rsidR="00071E2F" w:rsidRDefault="00071E2F" w:rsidP="006F1F12">
      <w:pPr>
        <w:pStyle w:val="ListParagraph"/>
        <w:spacing w:line="276" w:lineRule="auto"/>
        <w:ind w:left="0"/>
        <w:rPr>
          <w:rFonts w:ascii="Times New Roman" w:hAnsi="Times New Roman"/>
          <w:szCs w:val="24"/>
        </w:rPr>
      </w:pPr>
    </w:p>
    <w:p w14:paraId="263992B5" w14:textId="70B81A72" w:rsidR="00071E2F" w:rsidRPr="00596320" w:rsidRDefault="00596320" w:rsidP="006F1F12">
      <w:pPr>
        <w:pStyle w:val="ListParagraph"/>
        <w:spacing w:line="276" w:lineRule="auto"/>
        <w:ind w:left="0" w:firstLine="708"/>
        <w:rPr>
          <w:rFonts w:ascii="Times New Roman" w:hAnsi="Times New Roman"/>
          <w:szCs w:val="24"/>
        </w:rPr>
      </w:pPr>
      <w:r w:rsidRPr="00596320">
        <w:rPr>
          <w:rFonts w:ascii="Times New Roman" w:hAnsi="Times New Roman"/>
        </w:rPr>
        <w:t>Așteptările autorității publice tutelare privind cheltuielile de capital includ alocarea eficientă și strategică a resurselor financiare în proiecte care susțin dezvoltarea durabilă și creșterea competitivității întreprinderii publice. Autoritatea tutelară se așteaptă ca investițiile de capital să fie justificate prin analize riguroase cost-beneficiu și să aducă valoare adăugată pe termen lung. Reducerea cheltuielilor este o prioritate, iar autoritatea publică tutelară se așteaptă la identificarea și eliminarea risipei, optimizarea proceselor și adoptarea de soluții inovatoare pentru reducerea costurilor. Implementarea unor practici de management financiar prudente și transparente este esențială pentru a asigura utilizarea eficientă a fondurilor publice. De asemenea, autoritatea tutelară așteaptă ca întreprinderea să demonstreze responsabilitate și responsabilitate în gestionarea resurselor, menținând în același timp calitatea serviciilor oferite publicului.</w:t>
      </w:r>
      <w:r w:rsidRPr="00596320">
        <w:rPr>
          <w:rFonts w:ascii="Times New Roman" w:hAnsi="Times New Roman"/>
          <w:szCs w:val="24"/>
        </w:rPr>
        <w:t xml:space="preserve"> </w:t>
      </w:r>
      <w:r w:rsidR="00071E2F" w:rsidRPr="00596320">
        <w:rPr>
          <w:rFonts w:ascii="Times New Roman" w:hAnsi="Times New Roman"/>
          <w:szCs w:val="24"/>
        </w:rPr>
        <w:t>Acționarii societății doresc ca administratorii și directorii să acționeze în procesul de conducere al societății, pentru performanță financiară sustenabilă urmărind, dar fără a se limita la acestea:</w:t>
      </w:r>
    </w:p>
    <w:p w14:paraId="09BE0159" w14:textId="52DC9531" w:rsidR="00071E2F" w:rsidRPr="00596320" w:rsidRDefault="00071E2F" w:rsidP="006F1F12">
      <w:pPr>
        <w:pStyle w:val="ListParagraph"/>
        <w:numPr>
          <w:ilvl w:val="0"/>
          <w:numId w:val="19"/>
        </w:numPr>
        <w:spacing w:after="0" w:line="276" w:lineRule="auto"/>
        <w:ind w:left="709" w:hanging="425"/>
        <w:contextualSpacing w:val="0"/>
        <w:jc w:val="left"/>
        <w:rPr>
          <w:rFonts w:ascii="Times New Roman" w:hAnsi="Times New Roman"/>
          <w:szCs w:val="24"/>
        </w:rPr>
      </w:pPr>
      <w:r w:rsidRPr="00596320">
        <w:rPr>
          <w:rFonts w:ascii="Times New Roman" w:hAnsi="Times New Roman"/>
          <w:szCs w:val="24"/>
        </w:rPr>
        <w:t xml:space="preserve">Asigurarea performanței economice sustenabile pentru stabilitate operațională. </w:t>
      </w:r>
    </w:p>
    <w:p w14:paraId="594673C5" w14:textId="08D8A261" w:rsidR="00071E2F" w:rsidRPr="00596320" w:rsidRDefault="00071E2F" w:rsidP="006F1F12">
      <w:pPr>
        <w:pStyle w:val="ListParagraph"/>
        <w:numPr>
          <w:ilvl w:val="0"/>
          <w:numId w:val="19"/>
        </w:numPr>
        <w:spacing w:after="0" w:line="276" w:lineRule="auto"/>
        <w:ind w:left="709" w:hanging="425"/>
        <w:contextualSpacing w:val="0"/>
        <w:jc w:val="left"/>
        <w:rPr>
          <w:rFonts w:ascii="Times New Roman" w:hAnsi="Times New Roman"/>
          <w:szCs w:val="24"/>
        </w:rPr>
      </w:pPr>
      <w:r w:rsidRPr="00596320">
        <w:rPr>
          <w:rFonts w:ascii="Times New Roman" w:hAnsi="Times New Roman"/>
          <w:szCs w:val="24"/>
        </w:rPr>
        <w:t>Reducerea pierderilor, a plăților restante.</w:t>
      </w:r>
    </w:p>
    <w:p w14:paraId="7ED42E7F" w14:textId="3D028F09" w:rsidR="00071E2F" w:rsidRPr="00596320" w:rsidRDefault="00071E2F" w:rsidP="006F1F12">
      <w:pPr>
        <w:pStyle w:val="ListParagraph"/>
        <w:numPr>
          <w:ilvl w:val="0"/>
          <w:numId w:val="19"/>
        </w:numPr>
        <w:spacing w:after="0" w:line="276" w:lineRule="auto"/>
        <w:ind w:left="709" w:hanging="425"/>
        <w:contextualSpacing w:val="0"/>
        <w:jc w:val="left"/>
        <w:rPr>
          <w:rFonts w:ascii="Times New Roman" w:hAnsi="Times New Roman"/>
          <w:szCs w:val="24"/>
        </w:rPr>
      </w:pPr>
      <w:r w:rsidRPr="00596320">
        <w:rPr>
          <w:rFonts w:ascii="Times New Roman" w:hAnsi="Times New Roman"/>
          <w:szCs w:val="24"/>
        </w:rPr>
        <w:t>Optimizarea consumurilor și a costurilor operaționale.</w:t>
      </w:r>
    </w:p>
    <w:p w14:paraId="0AF938FE" w14:textId="77777777" w:rsidR="00071E2F" w:rsidRPr="00596320" w:rsidRDefault="00071E2F" w:rsidP="006F1F12">
      <w:pPr>
        <w:pStyle w:val="ListParagraph"/>
        <w:numPr>
          <w:ilvl w:val="0"/>
          <w:numId w:val="19"/>
        </w:numPr>
        <w:spacing w:after="0" w:line="276" w:lineRule="auto"/>
        <w:ind w:left="709" w:hanging="425"/>
        <w:contextualSpacing w:val="0"/>
        <w:jc w:val="left"/>
        <w:rPr>
          <w:rFonts w:ascii="Times New Roman" w:hAnsi="Times New Roman"/>
          <w:szCs w:val="24"/>
        </w:rPr>
      </w:pPr>
      <w:r w:rsidRPr="00596320">
        <w:rPr>
          <w:rFonts w:ascii="Times New Roman" w:hAnsi="Times New Roman"/>
          <w:szCs w:val="24"/>
        </w:rPr>
        <w:t>Eficientizarea modului de implementare a sistemelor și a proceselor de management din societate.</w:t>
      </w:r>
    </w:p>
    <w:p w14:paraId="48B7258D" w14:textId="77777777" w:rsidR="00071E2F" w:rsidRPr="00596320" w:rsidRDefault="00071E2F" w:rsidP="006F1F12">
      <w:pPr>
        <w:pStyle w:val="ListParagraph"/>
        <w:numPr>
          <w:ilvl w:val="0"/>
          <w:numId w:val="19"/>
        </w:numPr>
        <w:spacing w:after="0" w:line="276" w:lineRule="auto"/>
        <w:ind w:left="709" w:hanging="425"/>
        <w:contextualSpacing w:val="0"/>
        <w:jc w:val="left"/>
        <w:rPr>
          <w:rFonts w:ascii="Times New Roman" w:hAnsi="Times New Roman"/>
          <w:szCs w:val="24"/>
        </w:rPr>
      </w:pPr>
      <w:r w:rsidRPr="00596320">
        <w:rPr>
          <w:rFonts w:ascii="Times New Roman" w:hAnsi="Times New Roman"/>
          <w:szCs w:val="24"/>
        </w:rPr>
        <w:t>Îmbunătățirea programelor de realizare a investițiilor.</w:t>
      </w:r>
    </w:p>
    <w:p w14:paraId="6E2578DF" w14:textId="77777777" w:rsidR="00071E2F" w:rsidRPr="00596320" w:rsidRDefault="00071E2F" w:rsidP="006F1F12">
      <w:pPr>
        <w:pStyle w:val="ListParagraph"/>
        <w:numPr>
          <w:ilvl w:val="0"/>
          <w:numId w:val="19"/>
        </w:numPr>
        <w:spacing w:after="0" w:line="276" w:lineRule="auto"/>
        <w:ind w:left="709" w:hanging="425"/>
        <w:contextualSpacing w:val="0"/>
        <w:jc w:val="left"/>
        <w:rPr>
          <w:rFonts w:ascii="Times New Roman" w:hAnsi="Times New Roman"/>
          <w:szCs w:val="24"/>
        </w:rPr>
      </w:pPr>
      <w:r w:rsidRPr="00596320">
        <w:rPr>
          <w:rFonts w:ascii="Times New Roman" w:hAnsi="Times New Roman"/>
          <w:szCs w:val="24"/>
        </w:rPr>
        <w:t>Dimensionarea optimă a necesarului de resurse umane, în raport cu nevoile activităților desfășurate și pentru dezvoltarea societății.</w:t>
      </w:r>
    </w:p>
    <w:p w14:paraId="3E4CFBEF" w14:textId="097F27C5" w:rsidR="00071E2F" w:rsidRPr="00071E2F" w:rsidRDefault="00071E2F" w:rsidP="006F1F12">
      <w:pPr>
        <w:pStyle w:val="ListParagraph"/>
        <w:numPr>
          <w:ilvl w:val="0"/>
          <w:numId w:val="19"/>
        </w:numPr>
        <w:spacing w:after="0" w:line="276" w:lineRule="auto"/>
        <w:ind w:left="709" w:hanging="425"/>
        <w:contextualSpacing w:val="0"/>
        <w:jc w:val="left"/>
        <w:rPr>
          <w:rFonts w:ascii="Times New Roman" w:hAnsi="Times New Roman"/>
          <w:szCs w:val="24"/>
        </w:rPr>
      </w:pPr>
      <w:r w:rsidRPr="00596320">
        <w:rPr>
          <w:rFonts w:ascii="Times New Roman" w:hAnsi="Times New Roman"/>
          <w:szCs w:val="24"/>
        </w:rPr>
        <w:t>Îmbunătățirea indicat</w:t>
      </w:r>
      <w:r w:rsidRPr="00071E2F">
        <w:rPr>
          <w:rFonts w:ascii="Times New Roman" w:hAnsi="Times New Roman"/>
          <w:szCs w:val="24"/>
        </w:rPr>
        <w:t xml:space="preserve">orului de productivitate a muncii. </w:t>
      </w:r>
    </w:p>
    <w:p w14:paraId="7A1988C5" w14:textId="77777777" w:rsidR="00071E2F" w:rsidRDefault="00071E2F" w:rsidP="006F1F12">
      <w:pPr>
        <w:spacing w:line="276" w:lineRule="auto"/>
        <w:rPr>
          <w:rFonts w:eastAsia="Arial"/>
          <w:color w:val="000000"/>
          <w:szCs w:val="24"/>
        </w:rPr>
      </w:pPr>
    </w:p>
    <w:p w14:paraId="4A2605D1" w14:textId="7BBB3BFD" w:rsidR="00596320" w:rsidRDefault="00596320" w:rsidP="0026355E">
      <w:pPr>
        <w:pStyle w:val="Heading1"/>
        <w:spacing w:line="276" w:lineRule="auto"/>
      </w:pPr>
      <w:bookmarkStart w:id="20" w:name="_Toc167624039"/>
      <w:r>
        <w:t xml:space="preserve">XI. </w:t>
      </w:r>
      <w:r w:rsidRPr="00B212F0">
        <w:t>Așteptările nefinanciare ale</w:t>
      </w:r>
      <w:r>
        <w:t xml:space="preserve"> autorității publice tutelare</w:t>
      </w:r>
      <w:bookmarkEnd w:id="20"/>
    </w:p>
    <w:p w14:paraId="58F94C60" w14:textId="77777777" w:rsidR="0026355E" w:rsidRPr="0026355E" w:rsidRDefault="0026355E" w:rsidP="0026355E"/>
    <w:p w14:paraId="6C7F1DBF" w14:textId="16C419B3" w:rsidR="00596320" w:rsidRPr="00596320" w:rsidRDefault="00596320" w:rsidP="006F1F12">
      <w:pPr>
        <w:spacing w:line="276" w:lineRule="auto"/>
        <w:ind w:firstLine="708"/>
        <w:rPr>
          <w:rFonts w:cs="Times New Roman"/>
          <w:szCs w:val="24"/>
        </w:rPr>
      </w:pPr>
      <w:r w:rsidRPr="00596320">
        <w:rPr>
          <w:rFonts w:cs="Times New Roman"/>
          <w:szCs w:val="24"/>
        </w:rPr>
        <w:t xml:space="preserve">Așteptările nefinanciare ale autorității publice tutelare includ asigurarea unui nivel înalt de transparență și responsabilitate în toate acțiunile și deciziile întreprinderii publice, contribuind astfel la consolidarea încrederii publicului. Autoritatea tutelară se așteaptă ca </w:t>
      </w:r>
      <w:r>
        <w:rPr>
          <w:rFonts w:cs="Times New Roman"/>
          <w:szCs w:val="24"/>
        </w:rPr>
        <w:t>administratorii companiei să</w:t>
      </w:r>
      <w:r w:rsidRPr="00596320">
        <w:rPr>
          <w:rFonts w:cs="Times New Roman"/>
          <w:szCs w:val="24"/>
        </w:rPr>
        <w:t xml:space="preserve"> promoveze o guvernanță corporativă eficientă, </w:t>
      </w:r>
      <w:r>
        <w:rPr>
          <w:rFonts w:cs="Times New Roman"/>
          <w:szCs w:val="24"/>
        </w:rPr>
        <w:t>și</w:t>
      </w:r>
      <w:r w:rsidRPr="00596320">
        <w:rPr>
          <w:rFonts w:cs="Times New Roman"/>
          <w:szCs w:val="24"/>
        </w:rPr>
        <w:t xml:space="preserve"> o supraveghere adecvată a managementului. De asemenea, este așteptată respectarea strictă a normelor etice și legale, asigurând</w:t>
      </w:r>
      <w:r>
        <w:rPr>
          <w:rFonts w:cs="Times New Roman"/>
          <w:szCs w:val="24"/>
        </w:rPr>
        <w:t>,</w:t>
      </w:r>
      <w:r w:rsidRPr="00596320">
        <w:rPr>
          <w:rFonts w:cs="Times New Roman"/>
          <w:szCs w:val="24"/>
        </w:rPr>
        <w:t xml:space="preserve"> astfel</w:t>
      </w:r>
      <w:r>
        <w:rPr>
          <w:rFonts w:cs="Times New Roman"/>
          <w:szCs w:val="24"/>
        </w:rPr>
        <w:t>,</w:t>
      </w:r>
      <w:r w:rsidRPr="00596320">
        <w:rPr>
          <w:rFonts w:cs="Times New Roman"/>
          <w:szCs w:val="24"/>
        </w:rPr>
        <w:t xml:space="preserve"> integritatea operațiunilor și prevenirea oricăror conflicte de interese.</w:t>
      </w:r>
    </w:p>
    <w:p w14:paraId="63A5266A" w14:textId="7C1AA517" w:rsidR="00596320" w:rsidRPr="00596320" w:rsidRDefault="00596320" w:rsidP="006F1F12">
      <w:pPr>
        <w:spacing w:line="276" w:lineRule="auto"/>
        <w:ind w:firstLine="708"/>
        <w:rPr>
          <w:rFonts w:cs="Times New Roman"/>
          <w:szCs w:val="24"/>
        </w:rPr>
      </w:pPr>
      <w:r w:rsidRPr="00596320">
        <w:rPr>
          <w:rFonts w:cs="Times New Roman"/>
          <w:szCs w:val="24"/>
        </w:rPr>
        <w:t>Promovarea sustenabilității și a responsabilității sociale este o altă așteptare majoră, întreprinderea fiind încurajată să implementeze practici ecologice și să sprijine inițiative comunitare. Îmbunătățirea continuă a calității serviciilor oferite publicului este esențială, cu accent pe satisfacerea nevoilor și așteptărilor cetățenilor. Autoritatea tutelară se așteaptă ca întreprinderea să investească în dezvoltarea și bunăstarea angajaților, promovând un mediu de lucru sigur, echitabil și motivant. În plus, este importantă colaborarea și comunicarea eficientă cu toate părțile interesate, pentru a asigura alinierea obiectivelor întreprinderii cu cele ale comunității și ale autorităților publice.</w:t>
      </w:r>
    </w:p>
    <w:p w14:paraId="3AE8C49B" w14:textId="6EF3D544" w:rsidR="00596320" w:rsidRDefault="00596320" w:rsidP="006F1F12">
      <w:pPr>
        <w:spacing w:line="276" w:lineRule="auto"/>
        <w:ind w:firstLine="708"/>
        <w:rPr>
          <w:rFonts w:cs="Times New Roman"/>
          <w:szCs w:val="24"/>
        </w:rPr>
      </w:pPr>
    </w:p>
    <w:p w14:paraId="1B497C1B" w14:textId="6D2AC896" w:rsidR="0026355E" w:rsidRDefault="0026355E" w:rsidP="006F1F12">
      <w:pPr>
        <w:spacing w:line="276" w:lineRule="auto"/>
        <w:ind w:firstLine="708"/>
        <w:rPr>
          <w:rFonts w:cs="Times New Roman"/>
          <w:szCs w:val="24"/>
        </w:rPr>
      </w:pPr>
    </w:p>
    <w:p w14:paraId="1D5E05D9" w14:textId="77777777" w:rsidR="0026355E" w:rsidRDefault="0026355E" w:rsidP="006F1F12">
      <w:pPr>
        <w:spacing w:line="276" w:lineRule="auto"/>
        <w:ind w:firstLine="708"/>
        <w:rPr>
          <w:rFonts w:cs="Times New Roman"/>
          <w:szCs w:val="24"/>
        </w:rPr>
      </w:pPr>
    </w:p>
    <w:p w14:paraId="69832D0C" w14:textId="6F525088" w:rsidR="0088455B" w:rsidRDefault="0088455B" w:rsidP="006F1F12">
      <w:pPr>
        <w:spacing w:line="276" w:lineRule="auto"/>
        <w:ind w:firstLine="708"/>
        <w:rPr>
          <w:rFonts w:cs="Times New Roman"/>
          <w:szCs w:val="24"/>
        </w:rPr>
      </w:pPr>
      <w:bookmarkStart w:id="21" w:name="_Toc167624040"/>
      <w:r w:rsidRPr="0088455B">
        <w:rPr>
          <w:rStyle w:val="Heading1Char"/>
        </w:rPr>
        <w:lastRenderedPageBreak/>
        <w:t>XII. Indicatori de performanță propuși</w:t>
      </w:r>
      <w:bookmarkEnd w:id="21"/>
    </w:p>
    <w:p w14:paraId="7244F1B7" w14:textId="77777777" w:rsidR="0088455B" w:rsidRDefault="0088455B" w:rsidP="006F1F12">
      <w:pPr>
        <w:spacing w:line="276" w:lineRule="auto"/>
        <w:ind w:firstLine="708"/>
        <w:rPr>
          <w:rFonts w:cs="Times New Roman"/>
          <w:szCs w:val="24"/>
        </w:rPr>
      </w:pPr>
    </w:p>
    <w:tbl>
      <w:tblPr>
        <w:tblW w:w="860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3164"/>
        <w:gridCol w:w="4677"/>
      </w:tblGrid>
      <w:tr w:rsidR="00BA2BF9" w:rsidRPr="00B212F0" w14:paraId="47D18C5D" w14:textId="77777777" w:rsidTr="00F2393F">
        <w:tc>
          <w:tcPr>
            <w:tcW w:w="760" w:type="dxa"/>
            <w:shd w:val="clear" w:color="auto" w:fill="C1E4F5"/>
          </w:tcPr>
          <w:p w14:paraId="6F080E2B" w14:textId="77777777" w:rsidR="00BA2BF9" w:rsidRPr="00B212F0" w:rsidRDefault="00BA2BF9" w:rsidP="006F1F12">
            <w:pPr>
              <w:pStyle w:val="ListParagraph"/>
              <w:spacing w:after="0" w:line="276" w:lineRule="auto"/>
              <w:ind w:left="0"/>
              <w:contextualSpacing w:val="0"/>
              <w:jc w:val="center"/>
              <w:rPr>
                <w:rFonts w:ascii="Times New Roman" w:hAnsi="Times New Roman"/>
                <w:b/>
                <w:bCs/>
                <w:szCs w:val="24"/>
              </w:rPr>
            </w:pPr>
            <w:r w:rsidRPr="00B212F0">
              <w:rPr>
                <w:rFonts w:ascii="Times New Roman" w:hAnsi="Times New Roman"/>
                <w:b/>
                <w:bCs/>
                <w:szCs w:val="24"/>
              </w:rPr>
              <w:t>Nr</w:t>
            </w:r>
          </w:p>
        </w:tc>
        <w:tc>
          <w:tcPr>
            <w:tcW w:w="3164" w:type="dxa"/>
            <w:shd w:val="clear" w:color="auto" w:fill="C1E4F5"/>
            <w:vAlign w:val="center"/>
          </w:tcPr>
          <w:p w14:paraId="23147B9D" w14:textId="77777777" w:rsidR="00BA2BF9" w:rsidRPr="00B212F0" w:rsidRDefault="00BA2BF9" w:rsidP="006F1F12">
            <w:pPr>
              <w:pStyle w:val="ListParagraph"/>
              <w:spacing w:after="0" w:line="276" w:lineRule="auto"/>
              <w:ind w:left="0"/>
              <w:contextualSpacing w:val="0"/>
              <w:jc w:val="center"/>
              <w:rPr>
                <w:rFonts w:ascii="Times New Roman" w:hAnsi="Times New Roman"/>
                <w:b/>
                <w:bCs/>
                <w:szCs w:val="24"/>
              </w:rPr>
            </w:pPr>
            <w:r w:rsidRPr="00B212F0">
              <w:rPr>
                <w:rFonts w:ascii="Times New Roman" w:hAnsi="Times New Roman"/>
                <w:b/>
                <w:bCs/>
                <w:color w:val="000000"/>
                <w:szCs w:val="24"/>
              </w:rPr>
              <w:t>Obiective</w:t>
            </w:r>
          </w:p>
        </w:tc>
        <w:tc>
          <w:tcPr>
            <w:tcW w:w="4677" w:type="dxa"/>
            <w:shd w:val="clear" w:color="auto" w:fill="C1E4F5"/>
            <w:vAlign w:val="center"/>
          </w:tcPr>
          <w:p w14:paraId="63D6F067" w14:textId="77777777" w:rsidR="00BA2BF9" w:rsidRPr="00B212F0" w:rsidRDefault="00BA2BF9" w:rsidP="006F1F12">
            <w:pPr>
              <w:pStyle w:val="ListParagraph"/>
              <w:spacing w:after="0" w:line="276" w:lineRule="auto"/>
              <w:ind w:left="0"/>
              <w:contextualSpacing w:val="0"/>
              <w:jc w:val="center"/>
              <w:rPr>
                <w:rFonts w:ascii="Times New Roman" w:hAnsi="Times New Roman"/>
                <w:b/>
                <w:bCs/>
                <w:szCs w:val="24"/>
              </w:rPr>
            </w:pPr>
            <w:r w:rsidRPr="00B212F0">
              <w:rPr>
                <w:rFonts w:ascii="Times New Roman" w:hAnsi="Times New Roman"/>
                <w:b/>
                <w:bCs/>
                <w:color w:val="000000"/>
                <w:szCs w:val="24"/>
              </w:rPr>
              <w:t>Indicator de performanță</w:t>
            </w:r>
          </w:p>
        </w:tc>
      </w:tr>
      <w:tr w:rsidR="00BA2BF9" w:rsidRPr="00B212F0" w14:paraId="1D9862C0" w14:textId="77777777" w:rsidTr="00F2393F">
        <w:tc>
          <w:tcPr>
            <w:tcW w:w="760" w:type="dxa"/>
            <w:shd w:val="clear" w:color="auto" w:fill="auto"/>
          </w:tcPr>
          <w:p w14:paraId="4D02A9AB" w14:textId="77777777" w:rsidR="00BA2BF9" w:rsidRPr="00B212F0" w:rsidRDefault="00BA2BF9" w:rsidP="006F1F12">
            <w:pPr>
              <w:pStyle w:val="ListParagraph"/>
              <w:numPr>
                <w:ilvl w:val="0"/>
                <w:numId w:val="21"/>
              </w:numPr>
              <w:spacing w:after="0" w:line="276" w:lineRule="auto"/>
              <w:contextualSpacing w:val="0"/>
              <w:jc w:val="left"/>
              <w:rPr>
                <w:rFonts w:ascii="Times New Roman" w:hAnsi="Times New Roman"/>
                <w:szCs w:val="24"/>
              </w:rPr>
            </w:pPr>
          </w:p>
        </w:tc>
        <w:tc>
          <w:tcPr>
            <w:tcW w:w="3164" w:type="dxa"/>
            <w:shd w:val="clear" w:color="auto" w:fill="auto"/>
            <w:vAlign w:val="center"/>
          </w:tcPr>
          <w:p w14:paraId="7A33F5CF" w14:textId="77777777" w:rsidR="00BA2BF9" w:rsidRPr="00B212F0" w:rsidRDefault="00BA2BF9" w:rsidP="006F1F12">
            <w:pPr>
              <w:pStyle w:val="ListParagraph"/>
              <w:spacing w:after="0" w:line="276" w:lineRule="auto"/>
              <w:ind w:left="0"/>
              <w:contextualSpacing w:val="0"/>
              <w:rPr>
                <w:rFonts w:ascii="Times New Roman" w:hAnsi="Times New Roman"/>
                <w:szCs w:val="24"/>
              </w:rPr>
            </w:pPr>
            <w:r w:rsidRPr="00B212F0">
              <w:rPr>
                <w:rFonts w:ascii="Times New Roman" w:hAnsi="Times New Roman"/>
                <w:color w:val="000000"/>
                <w:szCs w:val="24"/>
              </w:rPr>
              <w:t>Rata profitului brut</w:t>
            </w:r>
          </w:p>
        </w:tc>
        <w:tc>
          <w:tcPr>
            <w:tcW w:w="4677" w:type="dxa"/>
            <w:shd w:val="clear" w:color="auto" w:fill="auto"/>
            <w:vAlign w:val="center"/>
          </w:tcPr>
          <w:p w14:paraId="366A0D98" w14:textId="66529A89" w:rsidR="00BA2BF9" w:rsidRPr="00B212F0" w:rsidRDefault="00BA2BF9" w:rsidP="006F1F12">
            <w:pPr>
              <w:pStyle w:val="ListParagraph"/>
              <w:spacing w:after="0" w:line="276" w:lineRule="auto"/>
              <w:ind w:left="0"/>
              <w:contextualSpacing w:val="0"/>
              <w:rPr>
                <w:rFonts w:ascii="Times New Roman" w:hAnsi="Times New Roman"/>
                <w:szCs w:val="24"/>
              </w:rPr>
            </w:pPr>
            <w:r w:rsidRPr="00F2393F">
              <w:rPr>
                <w:rFonts w:ascii="Times New Roman" w:hAnsi="Times New Roman"/>
                <w:color w:val="000000"/>
                <w:szCs w:val="24"/>
              </w:rPr>
              <w:t>Men</w:t>
            </w:r>
            <w:r w:rsidR="006B4074">
              <w:rPr>
                <w:rFonts w:ascii="Times New Roman" w:hAnsi="Times New Roman"/>
                <w:color w:val="000000"/>
                <w:szCs w:val="24"/>
              </w:rPr>
              <w:t>ț</w:t>
            </w:r>
            <w:r w:rsidRPr="00F2393F">
              <w:rPr>
                <w:rFonts w:ascii="Times New Roman" w:hAnsi="Times New Roman"/>
                <w:color w:val="000000"/>
                <w:szCs w:val="24"/>
              </w:rPr>
              <w:t>inerea ratei profitabilit</w:t>
            </w:r>
            <w:r w:rsidR="006B4074">
              <w:rPr>
                <w:rFonts w:ascii="Times New Roman" w:hAnsi="Times New Roman"/>
                <w:color w:val="000000"/>
                <w:szCs w:val="24"/>
              </w:rPr>
              <w:t>ăț</w:t>
            </w:r>
            <w:r w:rsidRPr="00F2393F">
              <w:rPr>
                <w:rFonts w:ascii="Times New Roman" w:hAnsi="Times New Roman"/>
                <w:color w:val="000000"/>
                <w:szCs w:val="24"/>
              </w:rPr>
              <w:t xml:space="preserve">ii de minim 5% din cifra de afaceri </w:t>
            </w:r>
          </w:p>
        </w:tc>
      </w:tr>
      <w:tr w:rsidR="00BA2BF9" w:rsidRPr="00B212F0" w14:paraId="4836549E" w14:textId="77777777" w:rsidTr="00F2393F">
        <w:tc>
          <w:tcPr>
            <w:tcW w:w="760" w:type="dxa"/>
            <w:shd w:val="clear" w:color="auto" w:fill="auto"/>
          </w:tcPr>
          <w:p w14:paraId="7A11341E" w14:textId="77777777" w:rsidR="00BA2BF9" w:rsidRPr="00B212F0" w:rsidRDefault="00BA2BF9" w:rsidP="006F1F12">
            <w:pPr>
              <w:pStyle w:val="ListParagraph"/>
              <w:numPr>
                <w:ilvl w:val="0"/>
                <w:numId w:val="21"/>
              </w:numPr>
              <w:spacing w:after="0" w:line="276" w:lineRule="auto"/>
              <w:contextualSpacing w:val="0"/>
              <w:jc w:val="left"/>
              <w:rPr>
                <w:rFonts w:ascii="Times New Roman" w:hAnsi="Times New Roman"/>
                <w:szCs w:val="24"/>
              </w:rPr>
            </w:pPr>
          </w:p>
        </w:tc>
        <w:tc>
          <w:tcPr>
            <w:tcW w:w="3164" w:type="dxa"/>
            <w:shd w:val="clear" w:color="auto" w:fill="auto"/>
            <w:vAlign w:val="center"/>
          </w:tcPr>
          <w:p w14:paraId="010950F9" w14:textId="77777777" w:rsidR="00BA2BF9" w:rsidRPr="00B212F0" w:rsidRDefault="00BA2BF9" w:rsidP="006F1F12">
            <w:pPr>
              <w:pStyle w:val="ListParagraph"/>
              <w:spacing w:after="0" w:line="276" w:lineRule="auto"/>
              <w:ind w:left="0"/>
              <w:contextualSpacing w:val="0"/>
              <w:rPr>
                <w:rFonts w:ascii="Times New Roman" w:hAnsi="Times New Roman"/>
                <w:color w:val="000000"/>
                <w:szCs w:val="24"/>
              </w:rPr>
            </w:pPr>
            <w:r w:rsidRPr="00B212F0">
              <w:rPr>
                <w:rFonts w:ascii="Times New Roman" w:hAnsi="Times New Roman"/>
                <w:color w:val="000000"/>
                <w:szCs w:val="24"/>
              </w:rPr>
              <w:t>Ponderea cheltuielilor în total venituri</w:t>
            </w:r>
          </w:p>
        </w:tc>
        <w:tc>
          <w:tcPr>
            <w:tcW w:w="4677" w:type="dxa"/>
            <w:shd w:val="clear" w:color="auto" w:fill="auto"/>
            <w:vAlign w:val="center"/>
          </w:tcPr>
          <w:p w14:paraId="5D740D7D" w14:textId="65FF062F" w:rsidR="00BA2BF9" w:rsidRPr="00F2393F" w:rsidRDefault="00BA2BF9" w:rsidP="006F1F12">
            <w:pPr>
              <w:pStyle w:val="ListParagraph"/>
              <w:spacing w:after="0" w:line="276" w:lineRule="auto"/>
              <w:ind w:left="0"/>
              <w:contextualSpacing w:val="0"/>
              <w:rPr>
                <w:rFonts w:ascii="Times New Roman" w:hAnsi="Times New Roman"/>
                <w:color w:val="000000"/>
                <w:szCs w:val="24"/>
              </w:rPr>
            </w:pPr>
            <w:r w:rsidRPr="00F2393F">
              <w:rPr>
                <w:rFonts w:ascii="Times New Roman" w:hAnsi="Times New Roman"/>
                <w:color w:val="000000"/>
                <w:szCs w:val="24"/>
              </w:rPr>
              <w:t>Men</w:t>
            </w:r>
            <w:r w:rsidR="006B4074">
              <w:rPr>
                <w:rFonts w:ascii="Times New Roman" w:hAnsi="Times New Roman"/>
                <w:color w:val="000000"/>
                <w:szCs w:val="24"/>
              </w:rPr>
              <w:t>ț</w:t>
            </w:r>
            <w:r w:rsidRPr="00F2393F">
              <w:rPr>
                <w:rFonts w:ascii="Times New Roman" w:hAnsi="Times New Roman"/>
                <w:color w:val="000000"/>
                <w:szCs w:val="24"/>
              </w:rPr>
              <w:t xml:space="preserve">inerea </w:t>
            </w:r>
            <w:r w:rsidR="006B4074">
              <w:rPr>
                <w:rFonts w:ascii="Times New Roman" w:hAnsi="Times New Roman"/>
                <w:color w:val="000000"/>
                <w:szCs w:val="24"/>
              </w:rPr>
              <w:t xml:space="preserve">unui raport </w:t>
            </w:r>
            <w:r w:rsidRPr="00F2393F">
              <w:rPr>
                <w:rFonts w:ascii="Times New Roman" w:hAnsi="Times New Roman"/>
                <w:color w:val="000000"/>
                <w:szCs w:val="24"/>
              </w:rPr>
              <w:t>subunitar a</w:t>
            </w:r>
            <w:r w:rsidR="006B4074">
              <w:rPr>
                <w:rFonts w:ascii="Times New Roman" w:hAnsi="Times New Roman"/>
                <w:color w:val="000000"/>
                <w:szCs w:val="24"/>
              </w:rPr>
              <w:t>l</w:t>
            </w:r>
            <w:r w:rsidRPr="00F2393F">
              <w:rPr>
                <w:rFonts w:ascii="Times New Roman" w:hAnsi="Times New Roman"/>
                <w:color w:val="000000"/>
                <w:szCs w:val="24"/>
              </w:rPr>
              <w:t xml:space="preserve"> cheltuielilor la 1000 lei venit. </w:t>
            </w:r>
          </w:p>
        </w:tc>
      </w:tr>
      <w:tr w:rsidR="00BA2BF9" w:rsidRPr="00B212F0" w14:paraId="22F67650" w14:textId="77777777" w:rsidTr="00F2393F">
        <w:trPr>
          <w:trHeight w:val="1659"/>
        </w:trPr>
        <w:tc>
          <w:tcPr>
            <w:tcW w:w="760" w:type="dxa"/>
            <w:shd w:val="clear" w:color="auto" w:fill="auto"/>
          </w:tcPr>
          <w:p w14:paraId="67591F64" w14:textId="77777777" w:rsidR="00BA2BF9" w:rsidRPr="00B212F0" w:rsidRDefault="00BA2BF9" w:rsidP="006F1F12">
            <w:pPr>
              <w:pStyle w:val="ListParagraph"/>
              <w:numPr>
                <w:ilvl w:val="0"/>
                <w:numId w:val="21"/>
              </w:numPr>
              <w:spacing w:after="0" w:line="276" w:lineRule="auto"/>
              <w:contextualSpacing w:val="0"/>
              <w:jc w:val="left"/>
              <w:rPr>
                <w:rFonts w:ascii="Times New Roman" w:hAnsi="Times New Roman"/>
                <w:szCs w:val="24"/>
              </w:rPr>
            </w:pPr>
          </w:p>
        </w:tc>
        <w:tc>
          <w:tcPr>
            <w:tcW w:w="3164" w:type="dxa"/>
            <w:shd w:val="clear" w:color="auto" w:fill="auto"/>
            <w:vAlign w:val="center"/>
          </w:tcPr>
          <w:p w14:paraId="6116320B" w14:textId="039D147E" w:rsidR="00BA2BF9" w:rsidRPr="00F2393F" w:rsidRDefault="00BA2BF9" w:rsidP="006F1F12">
            <w:pPr>
              <w:pStyle w:val="ListParagraph"/>
              <w:spacing w:after="0" w:line="276" w:lineRule="auto"/>
              <w:ind w:left="0"/>
              <w:contextualSpacing w:val="0"/>
              <w:rPr>
                <w:rFonts w:ascii="Times New Roman" w:hAnsi="Times New Roman"/>
                <w:color w:val="000000"/>
                <w:szCs w:val="24"/>
              </w:rPr>
            </w:pPr>
            <w:r w:rsidRPr="00F2393F">
              <w:rPr>
                <w:rFonts w:ascii="Times New Roman" w:hAnsi="Times New Roman"/>
                <w:color w:val="000000"/>
                <w:szCs w:val="24"/>
              </w:rPr>
              <w:t>Realizarea  proiectelor de investiții din planul de dezvoltare</w:t>
            </w:r>
            <w:r w:rsidR="006B4074">
              <w:rPr>
                <w:rFonts w:ascii="Times New Roman" w:hAnsi="Times New Roman"/>
                <w:color w:val="000000"/>
                <w:szCs w:val="24"/>
              </w:rPr>
              <w:t xml:space="preserve"> </w:t>
            </w:r>
            <w:r w:rsidRPr="00F2393F">
              <w:rPr>
                <w:rFonts w:ascii="Times New Roman" w:hAnsi="Times New Roman"/>
                <w:color w:val="000000"/>
                <w:szCs w:val="24"/>
              </w:rPr>
              <w:t>(plan de investiții) aprobat</w:t>
            </w:r>
          </w:p>
        </w:tc>
        <w:tc>
          <w:tcPr>
            <w:tcW w:w="4677" w:type="dxa"/>
            <w:shd w:val="clear" w:color="auto" w:fill="auto"/>
            <w:vAlign w:val="center"/>
          </w:tcPr>
          <w:p w14:paraId="2B8AAD5C" w14:textId="77777777" w:rsidR="00BA2BF9" w:rsidRPr="00B212F0" w:rsidRDefault="00BA2BF9" w:rsidP="006F1F12">
            <w:pPr>
              <w:pStyle w:val="ListParagraph"/>
              <w:spacing w:after="0" w:line="276" w:lineRule="auto"/>
              <w:ind w:left="0"/>
              <w:contextualSpacing w:val="0"/>
              <w:rPr>
                <w:rFonts w:ascii="Times New Roman" w:hAnsi="Times New Roman"/>
                <w:color w:val="000000"/>
                <w:szCs w:val="24"/>
                <w:vertAlign w:val="subscript"/>
              </w:rPr>
            </w:pPr>
            <w:r w:rsidRPr="00B212F0">
              <w:rPr>
                <w:rFonts w:ascii="Times New Roman" w:hAnsi="Times New Roman"/>
                <w:color w:val="000000"/>
                <w:szCs w:val="24"/>
              </w:rPr>
              <w:t>Realizarea programului de investiții (I</w:t>
            </w:r>
            <w:r w:rsidRPr="00B212F0">
              <w:rPr>
                <w:rFonts w:ascii="Times New Roman" w:hAnsi="Times New Roman"/>
                <w:color w:val="000000"/>
                <w:szCs w:val="24"/>
                <w:vertAlign w:val="subscript"/>
              </w:rPr>
              <w:t>PI)</w:t>
            </w:r>
          </w:p>
          <w:p w14:paraId="02296257" w14:textId="77777777" w:rsidR="00BA2BF9" w:rsidRPr="00F2393F" w:rsidRDefault="00BA2BF9" w:rsidP="006F1F12">
            <w:pPr>
              <w:pStyle w:val="ListParagraph"/>
              <w:spacing w:after="0" w:line="276" w:lineRule="auto"/>
              <w:ind w:left="0"/>
              <w:contextualSpacing w:val="0"/>
              <w:rPr>
                <w:rFonts w:ascii="Times New Roman" w:hAnsi="Times New Roman"/>
                <w:color w:val="000000"/>
                <w:szCs w:val="24"/>
              </w:rPr>
            </w:pPr>
          </w:p>
          <w:p w14:paraId="08AE54C3" w14:textId="139E907D" w:rsidR="00BA2BF9" w:rsidRPr="00F2393F" w:rsidRDefault="00BA2BF9" w:rsidP="006F1F12">
            <w:pPr>
              <w:pStyle w:val="ListParagraph"/>
              <w:spacing w:after="0" w:line="276" w:lineRule="auto"/>
              <w:ind w:left="0"/>
              <w:contextualSpacing w:val="0"/>
              <w:rPr>
                <w:rFonts w:ascii="Times New Roman" w:hAnsi="Times New Roman"/>
                <w:color w:val="000000"/>
                <w:szCs w:val="24"/>
              </w:rPr>
            </w:pPr>
            <w:r w:rsidRPr="00F2393F">
              <w:rPr>
                <w:rFonts w:ascii="Times New Roman" w:hAnsi="Times New Roman"/>
                <w:color w:val="000000"/>
                <w:szCs w:val="24"/>
              </w:rPr>
              <w:t>Mini</w:t>
            </w:r>
            <w:r w:rsidR="006B4074">
              <w:rPr>
                <w:rFonts w:ascii="Times New Roman" w:hAnsi="Times New Roman"/>
                <w:color w:val="000000"/>
                <w:szCs w:val="24"/>
              </w:rPr>
              <w:t>mu</w:t>
            </w:r>
            <w:r w:rsidRPr="00F2393F">
              <w:rPr>
                <w:rFonts w:ascii="Times New Roman" w:hAnsi="Times New Roman"/>
                <w:color w:val="000000"/>
                <w:szCs w:val="24"/>
              </w:rPr>
              <w:t xml:space="preserve">m 70% </w:t>
            </w:r>
          </w:p>
        </w:tc>
      </w:tr>
      <w:tr w:rsidR="00BA2BF9" w:rsidRPr="00B212F0" w14:paraId="617EC6BE" w14:textId="77777777" w:rsidTr="00F2393F">
        <w:tc>
          <w:tcPr>
            <w:tcW w:w="760" w:type="dxa"/>
            <w:shd w:val="clear" w:color="auto" w:fill="auto"/>
          </w:tcPr>
          <w:p w14:paraId="6425B1BE" w14:textId="77777777" w:rsidR="00BA2BF9" w:rsidRPr="00B212F0" w:rsidRDefault="00BA2BF9" w:rsidP="006F1F12">
            <w:pPr>
              <w:pStyle w:val="ListParagraph"/>
              <w:numPr>
                <w:ilvl w:val="0"/>
                <w:numId w:val="21"/>
              </w:numPr>
              <w:spacing w:after="0" w:line="276" w:lineRule="auto"/>
              <w:contextualSpacing w:val="0"/>
              <w:jc w:val="left"/>
              <w:rPr>
                <w:rFonts w:ascii="Times New Roman" w:hAnsi="Times New Roman"/>
                <w:szCs w:val="24"/>
              </w:rPr>
            </w:pPr>
          </w:p>
        </w:tc>
        <w:tc>
          <w:tcPr>
            <w:tcW w:w="3164" w:type="dxa"/>
            <w:shd w:val="clear" w:color="auto" w:fill="auto"/>
            <w:vAlign w:val="center"/>
          </w:tcPr>
          <w:p w14:paraId="1520BD0D" w14:textId="77777777" w:rsidR="00BA2BF9" w:rsidRPr="00B212F0" w:rsidRDefault="00BA2BF9" w:rsidP="006F1F12">
            <w:pPr>
              <w:pStyle w:val="ListParagraph"/>
              <w:spacing w:after="0" w:line="276" w:lineRule="auto"/>
              <w:ind w:left="0"/>
              <w:contextualSpacing w:val="0"/>
              <w:rPr>
                <w:rFonts w:ascii="Times New Roman" w:hAnsi="Times New Roman"/>
                <w:color w:val="000000"/>
                <w:szCs w:val="24"/>
              </w:rPr>
            </w:pPr>
            <w:bookmarkStart w:id="22" w:name="RANGE!C6"/>
            <w:r w:rsidRPr="00B212F0">
              <w:rPr>
                <w:rFonts w:ascii="Times New Roman" w:hAnsi="Times New Roman"/>
                <w:color w:val="000000"/>
                <w:szCs w:val="24"/>
              </w:rPr>
              <w:t>Ponderea cheltuielilor cu personalul în total cheltuieli</w:t>
            </w:r>
            <w:bookmarkEnd w:id="22"/>
          </w:p>
        </w:tc>
        <w:tc>
          <w:tcPr>
            <w:tcW w:w="4677" w:type="dxa"/>
            <w:shd w:val="clear" w:color="auto" w:fill="auto"/>
            <w:vAlign w:val="center"/>
          </w:tcPr>
          <w:p w14:paraId="240150A0" w14:textId="77777777" w:rsidR="00BA2BF9" w:rsidRPr="00F2393F" w:rsidRDefault="00BA2BF9" w:rsidP="006F1F12">
            <w:pPr>
              <w:pStyle w:val="ListParagraph"/>
              <w:spacing w:after="0" w:line="276" w:lineRule="auto"/>
              <w:ind w:left="0"/>
              <w:contextualSpacing w:val="0"/>
              <w:rPr>
                <w:rFonts w:ascii="Times New Roman" w:hAnsi="Times New Roman"/>
                <w:color w:val="000000"/>
                <w:szCs w:val="24"/>
              </w:rPr>
            </w:pPr>
            <w:r w:rsidRPr="00B212F0">
              <w:rPr>
                <w:rFonts w:ascii="Times New Roman" w:hAnsi="Times New Roman"/>
                <w:color w:val="000000"/>
                <w:szCs w:val="24"/>
              </w:rPr>
              <w:t>Păstrarea procentului cheltuielilor cu personalul raportat la cheltuielile totale sub 60% din total cheltuieli.  (C</w:t>
            </w:r>
            <w:r w:rsidRPr="00B212F0">
              <w:rPr>
                <w:rFonts w:ascii="Times New Roman" w:hAnsi="Times New Roman"/>
                <w:color w:val="000000"/>
                <w:szCs w:val="24"/>
                <w:vertAlign w:val="subscript"/>
              </w:rPr>
              <w:t>pers)</w:t>
            </w:r>
          </w:p>
        </w:tc>
      </w:tr>
      <w:tr w:rsidR="00BA2BF9" w:rsidRPr="00B212F0" w14:paraId="543E50AF" w14:textId="77777777" w:rsidTr="00F2393F">
        <w:tc>
          <w:tcPr>
            <w:tcW w:w="760" w:type="dxa"/>
            <w:shd w:val="clear" w:color="auto" w:fill="auto"/>
          </w:tcPr>
          <w:p w14:paraId="68B312E8" w14:textId="77777777" w:rsidR="00BA2BF9" w:rsidRPr="00B212F0" w:rsidRDefault="00BA2BF9" w:rsidP="006F1F12">
            <w:pPr>
              <w:pStyle w:val="ListParagraph"/>
              <w:numPr>
                <w:ilvl w:val="0"/>
                <w:numId w:val="21"/>
              </w:numPr>
              <w:spacing w:after="0" w:line="276" w:lineRule="auto"/>
              <w:contextualSpacing w:val="0"/>
              <w:jc w:val="left"/>
              <w:rPr>
                <w:rFonts w:ascii="Times New Roman" w:hAnsi="Times New Roman"/>
                <w:szCs w:val="24"/>
              </w:rPr>
            </w:pPr>
          </w:p>
        </w:tc>
        <w:tc>
          <w:tcPr>
            <w:tcW w:w="3164" w:type="dxa"/>
            <w:shd w:val="clear" w:color="auto" w:fill="auto"/>
            <w:vAlign w:val="center"/>
          </w:tcPr>
          <w:p w14:paraId="38E94A10" w14:textId="77777777" w:rsidR="00BA2BF9" w:rsidRPr="00B212F0" w:rsidRDefault="00BA2BF9" w:rsidP="006F1F12">
            <w:pPr>
              <w:pStyle w:val="ListParagraph"/>
              <w:spacing w:after="0" w:line="276" w:lineRule="auto"/>
              <w:ind w:left="0"/>
              <w:contextualSpacing w:val="0"/>
              <w:rPr>
                <w:rFonts w:ascii="Times New Roman" w:hAnsi="Times New Roman"/>
                <w:color w:val="000000"/>
                <w:szCs w:val="24"/>
              </w:rPr>
            </w:pPr>
            <w:r w:rsidRPr="00B212F0">
              <w:rPr>
                <w:rFonts w:ascii="Times New Roman" w:hAnsi="Times New Roman"/>
                <w:color w:val="000000"/>
                <w:szCs w:val="24"/>
              </w:rPr>
              <w:t>Satisfacția utilizatorilor</w:t>
            </w:r>
          </w:p>
        </w:tc>
        <w:tc>
          <w:tcPr>
            <w:tcW w:w="4677" w:type="dxa"/>
            <w:shd w:val="clear" w:color="auto" w:fill="auto"/>
            <w:vAlign w:val="center"/>
          </w:tcPr>
          <w:p w14:paraId="68CB2459" w14:textId="4CDB8CC7" w:rsidR="00BA2BF9" w:rsidRPr="00F2393F" w:rsidRDefault="007A3ABE" w:rsidP="006F1F12">
            <w:pPr>
              <w:pStyle w:val="ListParagraph"/>
              <w:spacing w:after="0" w:line="276" w:lineRule="auto"/>
              <w:ind w:left="0"/>
              <w:contextualSpacing w:val="0"/>
              <w:rPr>
                <w:rFonts w:ascii="Times New Roman" w:hAnsi="Times New Roman"/>
                <w:color w:val="000000"/>
                <w:szCs w:val="24"/>
              </w:rPr>
            </w:pPr>
            <w:r>
              <w:rPr>
                <w:rFonts w:ascii="Times New Roman" w:hAnsi="Times New Roman"/>
                <w:color w:val="000000"/>
                <w:szCs w:val="24"/>
              </w:rPr>
              <w:t xml:space="preserve">Răspundere a toate reclamațiile primite </w:t>
            </w:r>
            <w:r w:rsidR="00BA2BF9" w:rsidRPr="00F2393F">
              <w:rPr>
                <w:rFonts w:ascii="Times New Roman" w:hAnsi="Times New Roman"/>
                <w:color w:val="000000"/>
                <w:szCs w:val="24"/>
              </w:rPr>
              <w:t xml:space="preserve"> </w:t>
            </w:r>
          </w:p>
        </w:tc>
      </w:tr>
      <w:tr w:rsidR="00BA2BF9" w:rsidRPr="00B212F0" w14:paraId="42B0CA57" w14:textId="77777777" w:rsidTr="00F2393F">
        <w:tc>
          <w:tcPr>
            <w:tcW w:w="760" w:type="dxa"/>
            <w:shd w:val="clear" w:color="auto" w:fill="auto"/>
          </w:tcPr>
          <w:p w14:paraId="75AA280E" w14:textId="77777777" w:rsidR="00BA2BF9" w:rsidRPr="00B212F0" w:rsidRDefault="00BA2BF9" w:rsidP="006F1F12">
            <w:pPr>
              <w:pStyle w:val="ListParagraph"/>
              <w:numPr>
                <w:ilvl w:val="0"/>
                <w:numId w:val="21"/>
              </w:numPr>
              <w:spacing w:after="0" w:line="276" w:lineRule="auto"/>
              <w:contextualSpacing w:val="0"/>
              <w:jc w:val="left"/>
              <w:rPr>
                <w:rFonts w:ascii="Times New Roman" w:hAnsi="Times New Roman"/>
                <w:szCs w:val="24"/>
              </w:rPr>
            </w:pPr>
          </w:p>
        </w:tc>
        <w:tc>
          <w:tcPr>
            <w:tcW w:w="3164" w:type="dxa"/>
            <w:shd w:val="clear" w:color="auto" w:fill="auto"/>
            <w:vAlign w:val="center"/>
          </w:tcPr>
          <w:p w14:paraId="1BCFA32A" w14:textId="77777777" w:rsidR="00BA2BF9" w:rsidRPr="00B212F0" w:rsidRDefault="00BA2BF9" w:rsidP="006F1F12">
            <w:pPr>
              <w:pStyle w:val="ListParagraph"/>
              <w:spacing w:after="0" w:line="276" w:lineRule="auto"/>
              <w:ind w:left="0"/>
              <w:contextualSpacing w:val="0"/>
              <w:rPr>
                <w:rFonts w:ascii="Times New Roman" w:hAnsi="Times New Roman"/>
                <w:szCs w:val="24"/>
              </w:rPr>
            </w:pPr>
            <w:r w:rsidRPr="00F2393F">
              <w:rPr>
                <w:rFonts w:ascii="Times New Roman" w:hAnsi="Times New Roman"/>
                <w:color w:val="000000"/>
                <w:szCs w:val="24"/>
              </w:rPr>
              <w:t>Plata obligațiilor față de bugetul de stat și celelalte bugete la finalul anului.</w:t>
            </w:r>
          </w:p>
        </w:tc>
        <w:tc>
          <w:tcPr>
            <w:tcW w:w="4677" w:type="dxa"/>
            <w:shd w:val="clear" w:color="auto" w:fill="auto"/>
            <w:vAlign w:val="center"/>
          </w:tcPr>
          <w:p w14:paraId="07B34253" w14:textId="77777777" w:rsidR="00BA2BF9" w:rsidRPr="00F2393F" w:rsidRDefault="00BA2BF9" w:rsidP="006F1F12">
            <w:pPr>
              <w:pStyle w:val="ListParagraph"/>
              <w:spacing w:after="0" w:line="276" w:lineRule="auto"/>
              <w:ind w:left="0"/>
              <w:contextualSpacing w:val="0"/>
              <w:rPr>
                <w:rFonts w:ascii="Times New Roman" w:hAnsi="Times New Roman"/>
                <w:color w:val="000000"/>
                <w:szCs w:val="24"/>
                <w:vertAlign w:val="subscript"/>
              </w:rPr>
            </w:pPr>
            <w:r w:rsidRPr="00F2393F">
              <w:rPr>
                <w:rFonts w:ascii="Times New Roman" w:hAnsi="Times New Roman"/>
                <w:color w:val="000000"/>
                <w:szCs w:val="24"/>
              </w:rPr>
              <w:t>Fără restanțe la plata obligațiilor față de bugetul de stat și celelalte bugete (R</w:t>
            </w:r>
            <w:r w:rsidRPr="00F2393F">
              <w:rPr>
                <w:rFonts w:ascii="Times New Roman" w:hAnsi="Times New Roman"/>
                <w:color w:val="000000"/>
                <w:szCs w:val="24"/>
                <w:vertAlign w:val="subscript"/>
              </w:rPr>
              <w:t>BS)</w:t>
            </w:r>
          </w:p>
          <w:p w14:paraId="0304293F" w14:textId="77777777" w:rsidR="00BA2BF9" w:rsidRPr="00B212F0" w:rsidRDefault="00BA2BF9" w:rsidP="006F1F12">
            <w:pPr>
              <w:pStyle w:val="ListParagraph"/>
              <w:spacing w:after="0" w:line="276" w:lineRule="auto"/>
              <w:ind w:left="0"/>
              <w:contextualSpacing w:val="0"/>
              <w:rPr>
                <w:rFonts w:ascii="Times New Roman" w:hAnsi="Times New Roman"/>
                <w:szCs w:val="24"/>
                <w:vertAlign w:val="subscript"/>
              </w:rPr>
            </w:pPr>
          </w:p>
          <w:p w14:paraId="51AF071D" w14:textId="77777777" w:rsidR="00BA2BF9" w:rsidRPr="00B212F0" w:rsidRDefault="00BA2BF9" w:rsidP="006F1F12">
            <w:pPr>
              <w:pStyle w:val="ListParagraph"/>
              <w:spacing w:after="0" w:line="276" w:lineRule="auto"/>
              <w:ind w:left="0"/>
              <w:contextualSpacing w:val="0"/>
              <w:rPr>
                <w:rFonts w:ascii="Times New Roman" w:hAnsi="Times New Roman"/>
                <w:szCs w:val="24"/>
              </w:rPr>
            </w:pPr>
          </w:p>
        </w:tc>
      </w:tr>
    </w:tbl>
    <w:p w14:paraId="2FAC3385" w14:textId="77777777" w:rsidR="00BA2BF9" w:rsidRDefault="00BA2BF9" w:rsidP="006F1F12">
      <w:pPr>
        <w:spacing w:line="276" w:lineRule="auto"/>
        <w:ind w:firstLine="708"/>
        <w:rPr>
          <w:rFonts w:cs="Times New Roman"/>
          <w:szCs w:val="24"/>
        </w:rPr>
      </w:pPr>
    </w:p>
    <w:p w14:paraId="33841CFE" w14:textId="77777777" w:rsidR="0088455B" w:rsidRDefault="0088455B" w:rsidP="006F1F12">
      <w:pPr>
        <w:spacing w:line="276" w:lineRule="auto"/>
        <w:ind w:firstLine="708"/>
        <w:rPr>
          <w:rFonts w:cs="Times New Roman"/>
          <w:szCs w:val="24"/>
        </w:rPr>
      </w:pPr>
    </w:p>
    <w:p w14:paraId="36F1E43D" w14:textId="2AD63F43" w:rsidR="0088455B" w:rsidRPr="0088455B" w:rsidRDefault="0088455B" w:rsidP="006F1F12">
      <w:pPr>
        <w:spacing w:line="276" w:lineRule="auto"/>
        <w:ind w:firstLine="567"/>
        <w:rPr>
          <w:rFonts w:cs="Times New Roman"/>
          <w:i/>
          <w:iCs/>
          <w:szCs w:val="24"/>
        </w:rPr>
      </w:pPr>
      <w:r w:rsidRPr="0088455B">
        <w:rPr>
          <w:rFonts w:cs="Times New Roman"/>
          <w:i/>
          <w:iCs/>
          <w:szCs w:val="24"/>
        </w:rPr>
        <w:t>Prezentul document a fost elaborat în temeiul prevederilor O.U.G. nr. 109/2011</w:t>
      </w:r>
      <w:r>
        <w:rPr>
          <w:rFonts w:cs="Times New Roman"/>
          <w:i/>
          <w:iCs/>
          <w:szCs w:val="24"/>
        </w:rPr>
        <w:t>,</w:t>
      </w:r>
      <w:r w:rsidRPr="0088455B">
        <w:rPr>
          <w:rFonts w:cs="Times New Roman"/>
          <w:i/>
          <w:iCs/>
          <w:szCs w:val="24"/>
        </w:rPr>
        <w:t xml:space="preserve"> privind guvernanța corporativă a întreprinderilor publice, modificată și aprobată prin Legea 111/2016</w:t>
      </w:r>
      <w:r>
        <w:rPr>
          <w:rFonts w:cs="Times New Roman"/>
          <w:i/>
          <w:iCs/>
          <w:szCs w:val="24"/>
        </w:rPr>
        <w:t>, cu modificările și completările ulterioare,</w:t>
      </w:r>
      <w:r w:rsidRPr="0088455B">
        <w:rPr>
          <w:rFonts w:cs="Times New Roman"/>
          <w:i/>
          <w:iCs/>
          <w:szCs w:val="24"/>
        </w:rPr>
        <w:t xml:space="preserve"> și ale Normelor metodologice de aplicare a OUG 109/2011, cu modificările și completările ulterioare, aprobate prin H.G. 639/2023, ale OUG nr.117/2023 pentru modificarea și completarea OUG nr.109/2011 privind guvernanța corporativă a întreprinderilor publice, precum și pentru modificarea și completarea Legii nr.187/2023 privind modificarea și completarea OUG nr.109/2011, privind guvernanța corporativă a întrep</w:t>
      </w:r>
      <w:r>
        <w:rPr>
          <w:rFonts w:cs="Times New Roman"/>
          <w:i/>
          <w:iCs/>
          <w:szCs w:val="24"/>
        </w:rPr>
        <w:t>r</w:t>
      </w:r>
      <w:r w:rsidRPr="0088455B">
        <w:rPr>
          <w:rFonts w:cs="Times New Roman"/>
          <w:i/>
          <w:iCs/>
          <w:szCs w:val="24"/>
        </w:rPr>
        <w:t>inderilor publice și ale Ordinului nr.126/12.03.2024 privind  Regulamentul- cadru de organizare și funcționare a Comisiilor de selecție și nominalizare a candidaților pentru un post în cadrul Consiliilor de administrație/supraveghere ale întreprinderilor publice și reprezintă dezideratele acționar</w:t>
      </w:r>
      <w:r>
        <w:rPr>
          <w:rFonts w:cs="Times New Roman"/>
          <w:i/>
          <w:iCs/>
          <w:szCs w:val="24"/>
        </w:rPr>
        <w:t>ului majoritar</w:t>
      </w:r>
      <w:r w:rsidRPr="0088455B">
        <w:rPr>
          <w:rFonts w:cs="Times New Roman"/>
          <w:i/>
          <w:iCs/>
          <w:szCs w:val="24"/>
        </w:rPr>
        <w:t xml:space="preserve">, Consiliul Local Brănești, cu privire la evoluția societății pentru următoarea perioadă de patru ani. </w:t>
      </w:r>
    </w:p>
    <w:p w14:paraId="08045DF2" w14:textId="77777777" w:rsidR="0088455B" w:rsidRPr="0088455B" w:rsidRDefault="0088455B" w:rsidP="0026355E">
      <w:pPr>
        <w:spacing w:line="276" w:lineRule="auto"/>
        <w:rPr>
          <w:rFonts w:cs="Times New Roman"/>
          <w:szCs w:val="24"/>
        </w:rPr>
      </w:pPr>
    </w:p>
    <w:p w14:paraId="2011EBC0" w14:textId="77777777" w:rsidR="0026355E" w:rsidRDefault="00A6743B" w:rsidP="006F1F12">
      <w:pPr>
        <w:widowControl w:val="0"/>
        <w:tabs>
          <w:tab w:val="left" w:pos="0"/>
        </w:tabs>
        <w:autoSpaceDE w:val="0"/>
        <w:autoSpaceDN w:val="0"/>
        <w:adjustRightInd w:val="0"/>
        <w:spacing w:line="276" w:lineRule="auto"/>
        <w:rPr>
          <w:b/>
          <w:bCs/>
          <w:color w:val="000000" w:themeColor="text1"/>
          <w:lang w:val="fr-FR"/>
        </w:rPr>
      </w:pPr>
      <w:r w:rsidRPr="00D277D2">
        <w:rPr>
          <w:b/>
          <w:bCs/>
          <w:color w:val="000000" w:themeColor="text1"/>
          <w:lang w:val="fr-FR"/>
        </w:rPr>
        <w:t xml:space="preserve">            </w:t>
      </w:r>
      <w:r>
        <w:rPr>
          <w:b/>
          <w:bCs/>
          <w:color w:val="000000" w:themeColor="text1"/>
          <w:lang w:val="fr-FR"/>
        </w:rPr>
        <w:t xml:space="preserve">  </w:t>
      </w:r>
      <w:r w:rsidRPr="00D277D2">
        <w:rPr>
          <w:b/>
          <w:bCs/>
          <w:color w:val="000000" w:themeColor="text1"/>
          <w:lang w:val="fr-FR"/>
        </w:rPr>
        <w:t xml:space="preserve"> </w:t>
      </w:r>
      <w:r>
        <w:rPr>
          <w:b/>
          <w:bCs/>
          <w:color w:val="000000" w:themeColor="text1"/>
          <w:lang w:val="fr-FR"/>
        </w:rPr>
        <w:t xml:space="preserve">PRESEDINTE DE </w:t>
      </w:r>
      <w:proofErr w:type="gramStart"/>
      <w:r>
        <w:rPr>
          <w:b/>
          <w:bCs/>
          <w:color w:val="000000" w:themeColor="text1"/>
          <w:lang w:val="fr-FR"/>
        </w:rPr>
        <w:t xml:space="preserve">SEDINTA </w:t>
      </w:r>
      <w:r w:rsidRPr="00D277D2">
        <w:rPr>
          <w:b/>
          <w:bCs/>
          <w:color w:val="000000" w:themeColor="text1"/>
          <w:lang w:val="fr-FR"/>
        </w:rPr>
        <w:t>,</w:t>
      </w:r>
      <w:proofErr w:type="gramEnd"/>
      <w:r w:rsidRPr="00D277D2">
        <w:rPr>
          <w:b/>
          <w:bCs/>
          <w:color w:val="000000" w:themeColor="text1"/>
          <w:lang w:val="fr-FR"/>
        </w:rPr>
        <w:t xml:space="preserve">  </w:t>
      </w:r>
      <w:r>
        <w:rPr>
          <w:b/>
          <w:bCs/>
          <w:color w:val="000000" w:themeColor="text1"/>
          <w:lang w:val="fr-FR"/>
        </w:rPr>
        <w:t xml:space="preserve">     </w:t>
      </w:r>
      <w:r w:rsidRPr="00D277D2">
        <w:rPr>
          <w:b/>
          <w:bCs/>
          <w:color w:val="000000" w:themeColor="text1"/>
          <w:lang w:val="fr-FR"/>
        </w:rPr>
        <w:t xml:space="preserve">  </w:t>
      </w:r>
      <w:r>
        <w:rPr>
          <w:b/>
          <w:bCs/>
          <w:color w:val="000000" w:themeColor="text1"/>
          <w:lang w:val="fr-FR"/>
        </w:rPr>
        <w:t xml:space="preserve">  </w:t>
      </w:r>
      <w:r w:rsidRPr="00D277D2">
        <w:rPr>
          <w:b/>
          <w:bCs/>
          <w:color w:val="000000" w:themeColor="text1"/>
          <w:lang w:val="fr-FR"/>
        </w:rPr>
        <w:t xml:space="preserve">SECRETAR GENERAL AL COMUNEI,    </w:t>
      </w:r>
    </w:p>
    <w:p w14:paraId="5A72798E" w14:textId="270258B5" w:rsidR="00A6743B" w:rsidRPr="00D277D2" w:rsidRDefault="00A6743B" w:rsidP="006F1F12">
      <w:pPr>
        <w:widowControl w:val="0"/>
        <w:tabs>
          <w:tab w:val="left" w:pos="0"/>
        </w:tabs>
        <w:autoSpaceDE w:val="0"/>
        <w:autoSpaceDN w:val="0"/>
        <w:adjustRightInd w:val="0"/>
        <w:spacing w:line="276" w:lineRule="auto"/>
        <w:rPr>
          <w:b/>
          <w:bCs/>
          <w:color w:val="000000" w:themeColor="text1"/>
          <w:lang w:val="fr-FR"/>
        </w:rPr>
      </w:pPr>
      <w:r w:rsidRPr="00D277D2">
        <w:rPr>
          <w:b/>
          <w:bCs/>
          <w:color w:val="000000" w:themeColor="text1"/>
          <w:lang w:val="fr-FR"/>
        </w:rPr>
        <w:t xml:space="preserve"> </w:t>
      </w:r>
    </w:p>
    <w:p w14:paraId="1C25C1E9" w14:textId="4607B78B" w:rsidR="0088455B" w:rsidRPr="0026355E" w:rsidRDefault="00874CC3" w:rsidP="0026355E">
      <w:pPr>
        <w:widowControl w:val="0"/>
        <w:tabs>
          <w:tab w:val="left" w:pos="0"/>
        </w:tabs>
        <w:autoSpaceDE w:val="0"/>
        <w:autoSpaceDN w:val="0"/>
        <w:adjustRightInd w:val="0"/>
        <w:spacing w:line="276" w:lineRule="auto"/>
        <w:rPr>
          <w:b/>
          <w:bCs/>
          <w:color w:val="000000" w:themeColor="text1"/>
          <w:lang w:val="fr-FR"/>
        </w:rPr>
      </w:pPr>
      <w:r>
        <w:rPr>
          <w:b/>
          <w:bCs/>
          <w:color w:val="000000" w:themeColor="text1"/>
          <w:lang w:val="fr-FR"/>
        </w:rPr>
        <w:t xml:space="preserve">                 </w:t>
      </w:r>
      <w:r w:rsidR="00A634C3">
        <w:rPr>
          <w:b/>
          <w:bCs/>
          <w:color w:val="000000" w:themeColor="text1"/>
          <w:lang w:val="fr-FR"/>
        </w:rPr>
        <w:t xml:space="preserve">                                                                 </w:t>
      </w:r>
      <w:r w:rsidR="00A6743B" w:rsidRPr="00D277D2">
        <w:rPr>
          <w:b/>
          <w:bCs/>
          <w:color w:val="000000" w:themeColor="text1"/>
          <w:lang w:val="fr-FR"/>
        </w:rPr>
        <w:t>VASILE MARIANA LILIANA</w:t>
      </w:r>
    </w:p>
    <w:sectPr w:rsidR="0088455B" w:rsidRPr="0026355E" w:rsidSect="0026355E">
      <w:footerReference w:type="default" r:id="rId8"/>
      <w:pgSz w:w="11906" w:h="16838" w:code="9"/>
      <w:pgMar w:top="709" w:right="118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4D21E" w14:textId="77777777" w:rsidR="00A137B6" w:rsidRDefault="00A137B6" w:rsidP="0088455B">
      <w:pPr>
        <w:spacing w:before="0" w:after="0"/>
      </w:pPr>
      <w:r>
        <w:separator/>
      </w:r>
    </w:p>
  </w:endnote>
  <w:endnote w:type="continuationSeparator" w:id="0">
    <w:p w14:paraId="1E4929D8" w14:textId="77777777" w:rsidR="00A137B6" w:rsidRDefault="00A137B6" w:rsidP="0088455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ndale Sans UI">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7688611"/>
      <w:docPartObj>
        <w:docPartGallery w:val="Page Numbers (Bottom of Page)"/>
        <w:docPartUnique/>
      </w:docPartObj>
    </w:sdtPr>
    <w:sdtEndPr/>
    <w:sdtContent>
      <w:p w14:paraId="40E21077" w14:textId="22732AC9" w:rsidR="0088455B" w:rsidRDefault="0088455B">
        <w:pPr>
          <w:pStyle w:val="Footer"/>
          <w:jc w:val="center"/>
        </w:pPr>
        <w:r>
          <w:fldChar w:fldCharType="begin"/>
        </w:r>
        <w:r>
          <w:instrText>PAGE   \* MERGEFORMAT</w:instrText>
        </w:r>
        <w:r>
          <w:fldChar w:fldCharType="separate"/>
        </w:r>
        <w:r>
          <w:t>2</w:t>
        </w:r>
        <w:r>
          <w:fldChar w:fldCharType="end"/>
        </w:r>
      </w:p>
    </w:sdtContent>
  </w:sdt>
  <w:p w14:paraId="7041DA36" w14:textId="77777777" w:rsidR="0088455B" w:rsidRDefault="008845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5B0C4" w14:textId="77777777" w:rsidR="00A137B6" w:rsidRDefault="00A137B6" w:rsidP="0088455B">
      <w:pPr>
        <w:spacing w:before="0" w:after="0"/>
      </w:pPr>
      <w:r>
        <w:separator/>
      </w:r>
    </w:p>
  </w:footnote>
  <w:footnote w:type="continuationSeparator" w:id="0">
    <w:p w14:paraId="4C8C5AC9" w14:textId="77777777" w:rsidR="00A137B6" w:rsidRDefault="00A137B6" w:rsidP="0088455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93760"/>
    <w:multiLevelType w:val="hybridMultilevel"/>
    <w:tmpl w:val="5A8AF668"/>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14053D49"/>
    <w:multiLevelType w:val="hybridMultilevel"/>
    <w:tmpl w:val="95FEDC9E"/>
    <w:lvl w:ilvl="0" w:tplc="0418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2" w15:restartNumberingAfterBreak="0">
    <w:nsid w:val="145E1FDC"/>
    <w:multiLevelType w:val="hybridMultilevel"/>
    <w:tmpl w:val="EE026E58"/>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1B484383"/>
    <w:multiLevelType w:val="hybridMultilevel"/>
    <w:tmpl w:val="B484D07C"/>
    <w:lvl w:ilvl="0" w:tplc="7BCCC784">
      <w:start w:val="1"/>
      <w:numFmt w:val="upperRoman"/>
      <w:lvlText w:val="%1."/>
      <w:lvlJc w:val="left"/>
      <w:pPr>
        <w:ind w:left="1080" w:hanging="720"/>
      </w:pPr>
      <w:rPr>
        <w:rFonts w:eastAsia="Arial" w:cs="Times New Roman"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D4F68F4"/>
    <w:multiLevelType w:val="hybridMultilevel"/>
    <w:tmpl w:val="FE746078"/>
    <w:lvl w:ilvl="0" w:tplc="C5D4E61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2D927666"/>
    <w:multiLevelType w:val="hybridMultilevel"/>
    <w:tmpl w:val="A20E622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8FE31A0"/>
    <w:multiLevelType w:val="multilevel"/>
    <w:tmpl w:val="ED742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BF2F5F"/>
    <w:multiLevelType w:val="hybridMultilevel"/>
    <w:tmpl w:val="13FCF57C"/>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8" w15:restartNumberingAfterBreak="0">
    <w:nsid w:val="49404ED1"/>
    <w:multiLevelType w:val="hybridMultilevel"/>
    <w:tmpl w:val="FC9225C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4F8317E3"/>
    <w:multiLevelType w:val="hybridMultilevel"/>
    <w:tmpl w:val="A20E622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0FB6C9A"/>
    <w:multiLevelType w:val="hybridMultilevel"/>
    <w:tmpl w:val="3F3AFAAA"/>
    <w:lvl w:ilvl="0" w:tplc="565EB5A0">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15:restartNumberingAfterBreak="0">
    <w:nsid w:val="51D761E1"/>
    <w:multiLevelType w:val="hybridMultilevel"/>
    <w:tmpl w:val="D57EBD7C"/>
    <w:lvl w:ilvl="0" w:tplc="0418000F">
      <w:start w:val="1"/>
      <w:numFmt w:val="decimal"/>
      <w:lvlText w:val="%1."/>
      <w:lvlJc w:val="left"/>
      <w:pPr>
        <w:ind w:left="1485" w:hanging="360"/>
      </w:pPr>
      <w:rPr>
        <w:rFonts w:hint="default"/>
      </w:rPr>
    </w:lvl>
    <w:lvl w:ilvl="1" w:tplc="FFFFFFFF" w:tentative="1">
      <w:start w:val="1"/>
      <w:numFmt w:val="bullet"/>
      <w:lvlText w:val="o"/>
      <w:lvlJc w:val="left"/>
      <w:pPr>
        <w:ind w:left="2205" w:hanging="360"/>
      </w:pPr>
      <w:rPr>
        <w:rFonts w:ascii="Courier New" w:hAnsi="Courier New" w:cs="Courier New" w:hint="default"/>
      </w:rPr>
    </w:lvl>
    <w:lvl w:ilvl="2" w:tplc="FFFFFFFF" w:tentative="1">
      <w:start w:val="1"/>
      <w:numFmt w:val="bullet"/>
      <w:lvlText w:val=""/>
      <w:lvlJc w:val="left"/>
      <w:pPr>
        <w:ind w:left="2925" w:hanging="360"/>
      </w:pPr>
      <w:rPr>
        <w:rFonts w:ascii="Wingdings" w:hAnsi="Wingdings" w:hint="default"/>
      </w:rPr>
    </w:lvl>
    <w:lvl w:ilvl="3" w:tplc="FFFFFFFF" w:tentative="1">
      <w:start w:val="1"/>
      <w:numFmt w:val="bullet"/>
      <w:lvlText w:val=""/>
      <w:lvlJc w:val="left"/>
      <w:pPr>
        <w:ind w:left="3645" w:hanging="360"/>
      </w:pPr>
      <w:rPr>
        <w:rFonts w:ascii="Symbol" w:hAnsi="Symbol" w:hint="default"/>
      </w:rPr>
    </w:lvl>
    <w:lvl w:ilvl="4" w:tplc="FFFFFFFF" w:tentative="1">
      <w:start w:val="1"/>
      <w:numFmt w:val="bullet"/>
      <w:lvlText w:val="o"/>
      <w:lvlJc w:val="left"/>
      <w:pPr>
        <w:ind w:left="4365" w:hanging="360"/>
      </w:pPr>
      <w:rPr>
        <w:rFonts w:ascii="Courier New" w:hAnsi="Courier New" w:cs="Courier New" w:hint="default"/>
      </w:rPr>
    </w:lvl>
    <w:lvl w:ilvl="5" w:tplc="FFFFFFFF" w:tentative="1">
      <w:start w:val="1"/>
      <w:numFmt w:val="bullet"/>
      <w:lvlText w:val=""/>
      <w:lvlJc w:val="left"/>
      <w:pPr>
        <w:ind w:left="5085" w:hanging="360"/>
      </w:pPr>
      <w:rPr>
        <w:rFonts w:ascii="Wingdings" w:hAnsi="Wingdings" w:hint="default"/>
      </w:rPr>
    </w:lvl>
    <w:lvl w:ilvl="6" w:tplc="FFFFFFFF" w:tentative="1">
      <w:start w:val="1"/>
      <w:numFmt w:val="bullet"/>
      <w:lvlText w:val=""/>
      <w:lvlJc w:val="left"/>
      <w:pPr>
        <w:ind w:left="5805" w:hanging="360"/>
      </w:pPr>
      <w:rPr>
        <w:rFonts w:ascii="Symbol" w:hAnsi="Symbol" w:hint="default"/>
      </w:rPr>
    </w:lvl>
    <w:lvl w:ilvl="7" w:tplc="FFFFFFFF" w:tentative="1">
      <w:start w:val="1"/>
      <w:numFmt w:val="bullet"/>
      <w:lvlText w:val="o"/>
      <w:lvlJc w:val="left"/>
      <w:pPr>
        <w:ind w:left="6525" w:hanging="360"/>
      </w:pPr>
      <w:rPr>
        <w:rFonts w:ascii="Courier New" w:hAnsi="Courier New" w:cs="Courier New" w:hint="default"/>
      </w:rPr>
    </w:lvl>
    <w:lvl w:ilvl="8" w:tplc="FFFFFFFF" w:tentative="1">
      <w:start w:val="1"/>
      <w:numFmt w:val="bullet"/>
      <w:lvlText w:val=""/>
      <w:lvlJc w:val="left"/>
      <w:pPr>
        <w:ind w:left="7245" w:hanging="360"/>
      </w:pPr>
      <w:rPr>
        <w:rFonts w:ascii="Wingdings" w:hAnsi="Wingdings" w:hint="default"/>
      </w:rPr>
    </w:lvl>
  </w:abstractNum>
  <w:abstractNum w:abstractNumId="12" w15:restartNumberingAfterBreak="0">
    <w:nsid w:val="5569653B"/>
    <w:multiLevelType w:val="hybridMultilevel"/>
    <w:tmpl w:val="AA7493C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9251E50"/>
    <w:multiLevelType w:val="hybridMultilevel"/>
    <w:tmpl w:val="3DB6CF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BBF0A58"/>
    <w:multiLevelType w:val="hybridMultilevel"/>
    <w:tmpl w:val="19AADB5C"/>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5" w15:restartNumberingAfterBreak="0">
    <w:nsid w:val="5D6F2BA4"/>
    <w:multiLevelType w:val="hybridMultilevel"/>
    <w:tmpl w:val="880A5A18"/>
    <w:lvl w:ilvl="0" w:tplc="0418000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60A1400B"/>
    <w:multiLevelType w:val="hybridMultilevel"/>
    <w:tmpl w:val="C4825D30"/>
    <w:lvl w:ilvl="0" w:tplc="041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73D4B43"/>
    <w:multiLevelType w:val="hybridMultilevel"/>
    <w:tmpl w:val="23E42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627532"/>
    <w:multiLevelType w:val="hybridMultilevel"/>
    <w:tmpl w:val="BC825884"/>
    <w:lvl w:ilvl="0" w:tplc="0418000F">
      <w:start w:val="1"/>
      <w:numFmt w:val="decimal"/>
      <w:lvlText w:val="%1."/>
      <w:lvlJc w:val="left"/>
      <w:pPr>
        <w:ind w:left="1428"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7AEC0BCA"/>
    <w:multiLevelType w:val="multilevel"/>
    <w:tmpl w:val="EB0E3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0C1940"/>
    <w:multiLevelType w:val="hybridMultilevel"/>
    <w:tmpl w:val="9CA4EFE6"/>
    <w:lvl w:ilvl="0" w:tplc="C734B5F2">
      <w:start w:val="1"/>
      <w:numFmt w:val="upp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1" w15:restartNumberingAfterBreak="0">
    <w:nsid w:val="7D8931D0"/>
    <w:multiLevelType w:val="multilevel"/>
    <w:tmpl w:val="49E4F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5"/>
  </w:num>
  <w:num w:numId="3">
    <w:abstractNumId w:val="1"/>
  </w:num>
  <w:num w:numId="4">
    <w:abstractNumId w:val="3"/>
  </w:num>
  <w:num w:numId="5">
    <w:abstractNumId w:val="8"/>
  </w:num>
  <w:num w:numId="6">
    <w:abstractNumId w:val="20"/>
  </w:num>
  <w:num w:numId="7">
    <w:abstractNumId w:val="6"/>
  </w:num>
  <w:num w:numId="8">
    <w:abstractNumId w:val="2"/>
  </w:num>
  <w:num w:numId="9">
    <w:abstractNumId w:val="18"/>
  </w:num>
  <w:num w:numId="10">
    <w:abstractNumId w:val="19"/>
  </w:num>
  <w:num w:numId="11">
    <w:abstractNumId w:val="14"/>
  </w:num>
  <w:num w:numId="12">
    <w:abstractNumId w:val="10"/>
  </w:num>
  <w:num w:numId="13">
    <w:abstractNumId w:val="15"/>
  </w:num>
  <w:num w:numId="14">
    <w:abstractNumId w:val="7"/>
  </w:num>
  <w:num w:numId="15">
    <w:abstractNumId w:val="4"/>
  </w:num>
  <w:num w:numId="16">
    <w:abstractNumId w:val="21"/>
  </w:num>
  <w:num w:numId="17">
    <w:abstractNumId w:val="11"/>
  </w:num>
  <w:num w:numId="18">
    <w:abstractNumId w:val="9"/>
  </w:num>
  <w:num w:numId="19">
    <w:abstractNumId w:val="0"/>
  </w:num>
  <w:num w:numId="20">
    <w:abstractNumId w:val="12"/>
  </w:num>
  <w:num w:numId="21">
    <w:abstractNumId w:val="1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85F"/>
    <w:rsid w:val="0003008B"/>
    <w:rsid w:val="00067BF9"/>
    <w:rsid w:val="00071E2F"/>
    <w:rsid w:val="0008221C"/>
    <w:rsid w:val="000842D1"/>
    <w:rsid w:val="00084620"/>
    <w:rsid w:val="001126DD"/>
    <w:rsid w:val="001175D8"/>
    <w:rsid w:val="0012794F"/>
    <w:rsid w:val="00193225"/>
    <w:rsid w:val="001A2866"/>
    <w:rsid w:val="001B36DF"/>
    <w:rsid w:val="001C09C6"/>
    <w:rsid w:val="001D45D1"/>
    <w:rsid w:val="00247BFB"/>
    <w:rsid w:val="0026355E"/>
    <w:rsid w:val="002C3AF9"/>
    <w:rsid w:val="002D2D16"/>
    <w:rsid w:val="002E00D9"/>
    <w:rsid w:val="00344616"/>
    <w:rsid w:val="003759AD"/>
    <w:rsid w:val="003D4D6C"/>
    <w:rsid w:val="004B618B"/>
    <w:rsid w:val="005226E9"/>
    <w:rsid w:val="00526724"/>
    <w:rsid w:val="005279E1"/>
    <w:rsid w:val="0053410A"/>
    <w:rsid w:val="00553F59"/>
    <w:rsid w:val="00586834"/>
    <w:rsid w:val="00596320"/>
    <w:rsid w:val="00613889"/>
    <w:rsid w:val="006367B5"/>
    <w:rsid w:val="00655547"/>
    <w:rsid w:val="006B4074"/>
    <w:rsid w:val="006C20C0"/>
    <w:rsid w:val="006D225A"/>
    <w:rsid w:val="006F1F12"/>
    <w:rsid w:val="00713894"/>
    <w:rsid w:val="00721FEC"/>
    <w:rsid w:val="007916A1"/>
    <w:rsid w:val="007A3ABE"/>
    <w:rsid w:val="007F2BF5"/>
    <w:rsid w:val="0081179A"/>
    <w:rsid w:val="00832EC0"/>
    <w:rsid w:val="00844FF4"/>
    <w:rsid w:val="00874CC3"/>
    <w:rsid w:val="0088455B"/>
    <w:rsid w:val="00887984"/>
    <w:rsid w:val="008A0AE0"/>
    <w:rsid w:val="008A7A54"/>
    <w:rsid w:val="008D0C67"/>
    <w:rsid w:val="00987F55"/>
    <w:rsid w:val="00994337"/>
    <w:rsid w:val="009C3A96"/>
    <w:rsid w:val="009C7056"/>
    <w:rsid w:val="00A05675"/>
    <w:rsid w:val="00A137B6"/>
    <w:rsid w:val="00A5105B"/>
    <w:rsid w:val="00A634C3"/>
    <w:rsid w:val="00A64B53"/>
    <w:rsid w:val="00A661D4"/>
    <w:rsid w:val="00A6743B"/>
    <w:rsid w:val="00A92C68"/>
    <w:rsid w:val="00B362EB"/>
    <w:rsid w:val="00B7185F"/>
    <w:rsid w:val="00BA2BF9"/>
    <w:rsid w:val="00BA4F93"/>
    <w:rsid w:val="00BB6065"/>
    <w:rsid w:val="00C2291E"/>
    <w:rsid w:val="00C338D3"/>
    <w:rsid w:val="00C5520B"/>
    <w:rsid w:val="00C71A33"/>
    <w:rsid w:val="00CA38FE"/>
    <w:rsid w:val="00CF347B"/>
    <w:rsid w:val="00D027E5"/>
    <w:rsid w:val="00D26710"/>
    <w:rsid w:val="00D376F0"/>
    <w:rsid w:val="00D50472"/>
    <w:rsid w:val="00D72476"/>
    <w:rsid w:val="00D759CC"/>
    <w:rsid w:val="00DA13A2"/>
    <w:rsid w:val="00EC26D4"/>
    <w:rsid w:val="00EF1FAF"/>
    <w:rsid w:val="00FB37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0611B"/>
  <w15:chartTrackingRefBased/>
  <w15:docId w15:val="{51AD9EAB-0B29-4698-8C68-E72BDAD6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18B"/>
    <w:pPr>
      <w:spacing w:before="40" w:after="4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BB6065"/>
    <w:pPr>
      <w:keepNext/>
      <w:keepLines/>
      <w:spacing w:before="240" w:after="0"/>
      <w:ind w:left="708"/>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065"/>
    <w:rPr>
      <w:rFonts w:ascii="Times New Roman" w:eastAsiaTheme="majorEastAsia" w:hAnsi="Times New Roman" w:cstheme="majorBidi"/>
      <w:b/>
      <w:color w:val="000000" w:themeColor="text1"/>
      <w:sz w:val="24"/>
      <w:szCs w:val="32"/>
    </w:rPr>
  </w:style>
  <w:style w:type="paragraph" w:styleId="NoSpacing">
    <w:name w:val="No Spacing"/>
    <w:uiPriority w:val="1"/>
    <w:qFormat/>
    <w:rsid w:val="00721FEC"/>
    <w:pPr>
      <w:spacing w:after="0" w:line="240" w:lineRule="auto"/>
    </w:pPr>
    <w:rPr>
      <w:lang w:val="en-US"/>
    </w:rPr>
  </w:style>
  <w:style w:type="character" w:styleId="Hyperlink">
    <w:name w:val="Hyperlink"/>
    <w:basedOn w:val="DefaultParagraphFont"/>
    <w:uiPriority w:val="99"/>
    <w:unhideWhenUsed/>
    <w:rsid w:val="00721FEC"/>
    <w:rPr>
      <w:color w:val="0000FF"/>
      <w:u w:val="single"/>
    </w:rPr>
  </w:style>
  <w:style w:type="paragraph" w:styleId="TOC1">
    <w:name w:val="toc 1"/>
    <w:basedOn w:val="Normal"/>
    <w:next w:val="Normal"/>
    <w:autoRedefine/>
    <w:uiPriority w:val="39"/>
    <w:unhideWhenUsed/>
    <w:rsid w:val="005226E9"/>
    <w:pPr>
      <w:widowControl w:val="0"/>
      <w:tabs>
        <w:tab w:val="left" w:pos="284"/>
        <w:tab w:val="left" w:pos="440"/>
        <w:tab w:val="right" w:leader="dot" w:pos="9639"/>
      </w:tabs>
      <w:suppressAutoHyphens/>
      <w:spacing w:after="0" w:line="360" w:lineRule="auto"/>
      <w:outlineLvl w:val="0"/>
    </w:pPr>
    <w:rPr>
      <w:rFonts w:eastAsia="Andale Sans UI" w:cs="Times New Roman"/>
      <w:i/>
      <w:iCs/>
      <w:noProof/>
      <w:kern w:val="1"/>
      <w:szCs w:val="24"/>
    </w:rPr>
  </w:style>
  <w:style w:type="paragraph" w:styleId="ListParagraph">
    <w:name w:val="List Paragraph"/>
    <w:aliases w:val="Normal bullet 2,Paragraph,Bullet EY,List L1"/>
    <w:basedOn w:val="Normal"/>
    <w:link w:val="ListParagraphChar"/>
    <w:uiPriority w:val="34"/>
    <w:qFormat/>
    <w:rsid w:val="00721FEC"/>
    <w:pPr>
      <w:ind w:left="720"/>
      <w:contextualSpacing/>
    </w:pPr>
    <w:rPr>
      <w:rFonts w:ascii="Calibri" w:eastAsia="Calibri" w:hAnsi="Calibri" w:cs="Times New Roman"/>
    </w:rPr>
  </w:style>
  <w:style w:type="character" w:customStyle="1" w:styleId="ListParagraphChar">
    <w:name w:val="List Paragraph Char"/>
    <w:aliases w:val="Normal bullet 2 Char,Paragraph Char,Bullet EY Char,List L1 Char"/>
    <w:link w:val="ListParagraph"/>
    <w:uiPriority w:val="34"/>
    <w:rsid w:val="00721FEC"/>
    <w:rPr>
      <w:rFonts w:ascii="Calibri" w:eastAsia="Calibri" w:hAnsi="Calibri" w:cs="Times New Roman"/>
      <w:sz w:val="24"/>
    </w:rPr>
  </w:style>
  <w:style w:type="paragraph" w:styleId="TOCHeading">
    <w:name w:val="TOC Heading"/>
    <w:basedOn w:val="Heading1"/>
    <w:next w:val="Normal"/>
    <w:uiPriority w:val="39"/>
    <w:unhideWhenUsed/>
    <w:qFormat/>
    <w:rsid w:val="008A7A54"/>
    <w:pPr>
      <w:spacing w:line="259" w:lineRule="auto"/>
      <w:ind w:left="0"/>
      <w:outlineLvl w:val="9"/>
    </w:pPr>
    <w:rPr>
      <w:rFonts w:asciiTheme="majorHAnsi" w:hAnsiTheme="majorHAnsi"/>
      <w:b w:val="0"/>
      <w:color w:val="2F5496" w:themeColor="accent1" w:themeShade="BF"/>
      <w:sz w:val="32"/>
      <w:lang w:eastAsia="ro-RO"/>
    </w:rPr>
  </w:style>
  <w:style w:type="character" w:styleId="UnresolvedMention">
    <w:name w:val="Unresolved Mention"/>
    <w:basedOn w:val="DefaultParagraphFont"/>
    <w:uiPriority w:val="99"/>
    <w:semiHidden/>
    <w:unhideWhenUsed/>
    <w:rsid w:val="001A2866"/>
    <w:rPr>
      <w:color w:val="605E5C"/>
      <w:shd w:val="clear" w:color="auto" w:fill="E1DFDD"/>
    </w:rPr>
  </w:style>
  <w:style w:type="paragraph" w:styleId="Header">
    <w:name w:val="header"/>
    <w:basedOn w:val="Normal"/>
    <w:link w:val="HeaderChar"/>
    <w:uiPriority w:val="99"/>
    <w:unhideWhenUsed/>
    <w:rsid w:val="0088455B"/>
    <w:pPr>
      <w:tabs>
        <w:tab w:val="center" w:pos="4536"/>
        <w:tab w:val="right" w:pos="9072"/>
      </w:tabs>
      <w:spacing w:before="0" w:after="0"/>
    </w:pPr>
  </w:style>
  <w:style w:type="character" w:customStyle="1" w:styleId="HeaderChar">
    <w:name w:val="Header Char"/>
    <w:basedOn w:val="DefaultParagraphFont"/>
    <w:link w:val="Header"/>
    <w:uiPriority w:val="99"/>
    <w:rsid w:val="0088455B"/>
    <w:rPr>
      <w:rFonts w:ascii="Times New Roman" w:hAnsi="Times New Roman"/>
      <w:sz w:val="24"/>
    </w:rPr>
  </w:style>
  <w:style w:type="paragraph" w:styleId="Footer">
    <w:name w:val="footer"/>
    <w:basedOn w:val="Normal"/>
    <w:link w:val="FooterChar"/>
    <w:uiPriority w:val="99"/>
    <w:unhideWhenUsed/>
    <w:rsid w:val="0088455B"/>
    <w:pPr>
      <w:tabs>
        <w:tab w:val="center" w:pos="4536"/>
        <w:tab w:val="right" w:pos="9072"/>
      </w:tabs>
      <w:spacing w:before="0" w:after="0"/>
    </w:pPr>
  </w:style>
  <w:style w:type="character" w:customStyle="1" w:styleId="FooterChar">
    <w:name w:val="Footer Char"/>
    <w:basedOn w:val="DefaultParagraphFont"/>
    <w:link w:val="Footer"/>
    <w:uiPriority w:val="99"/>
    <w:rsid w:val="0088455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25371">
      <w:bodyDiv w:val="1"/>
      <w:marLeft w:val="0"/>
      <w:marRight w:val="0"/>
      <w:marTop w:val="0"/>
      <w:marBottom w:val="0"/>
      <w:divBdr>
        <w:top w:val="none" w:sz="0" w:space="0" w:color="auto"/>
        <w:left w:val="none" w:sz="0" w:space="0" w:color="auto"/>
        <w:bottom w:val="none" w:sz="0" w:space="0" w:color="auto"/>
        <w:right w:val="none" w:sz="0" w:space="0" w:color="auto"/>
      </w:divBdr>
    </w:div>
    <w:div w:id="437456330">
      <w:bodyDiv w:val="1"/>
      <w:marLeft w:val="0"/>
      <w:marRight w:val="0"/>
      <w:marTop w:val="0"/>
      <w:marBottom w:val="0"/>
      <w:divBdr>
        <w:top w:val="none" w:sz="0" w:space="0" w:color="auto"/>
        <w:left w:val="none" w:sz="0" w:space="0" w:color="auto"/>
        <w:bottom w:val="none" w:sz="0" w:space="0" w:color="auto"/>
        <w:right w:val="none" w:sz="0" w:space="0" w:color="auto"/>
      </w:divBdr>
    </w:div>
    <w:div w:id="942299971">
      <w:bodyDiv w:val="1"/>
      <w:marLeft w:val="0"/>
      <w:marRight w:val="0"/>
      <w:marTop w:val="0"/>
      <w:marBottom w:val="0"/>
      <w:divBdr>
        <w:top w:val="none" w:sz="0" w:space="0" w:color="auto"/>
        <w:left w:val="none" w:sz="0" w:space="0" w:color="auto"/>
        <w:bottom w:val="none" w:sz="0" w:space="0" w:color="auto"/>
        <w:right w:val="none" w:sz="0" w:space="0" w:color="auto"/>
      </w:divBdr>
    </w:div>
    <w:div w:id="11668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D2F68-F5AB-4056-917B-F2D50AF49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5297</Words>
  <Characters>30726</Characters>
  <Application>Microsoft Office Word</Application>
  <DocSecurity>0</DocSecurity>
  <Lines>256</Lines>
  <Paragraphs>71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V</dc:creator>
  <cp:keywords/>
  <dc:description/>
  <cp:lastModifiedBy>Cleopatra Stefan</cp:lastModifiedBy>
  <cp:revision>6</cp:revision>
  <cp:lastPrinted>2025-01-31T09:10:00Z</cp:lastPrinted>
  <dcterms:created xsi:type="dcterms:W3CDTF">2026-01-16T08:40:00Z</dcterms:created>
  <dcterms:modified xsi:type="dcterms:W3CDTF">2026-01-21T08:13:00Z</dcterms:modified>
</cp:coreProperties>
</file>