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CBA22" w14:textId="77777777" w:rsidR="00CE0F83" w:rsidRPr="00E80B56" w:rsidRDefault="00CE0F83" w:rsidP="00CE0F8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E80B56">
        <w:rPr>
          <w:rFonts w:ascii="Times New Roman" w:hAnsi="Times New Roman" w:cs="Times New Roman"/>
          <w:sz w:val="28"/>
          <w:szCs w:val="28"/>
        </w:rPr>
        <w:t>ROMÂNIA</w:t>
      </w:r>
    </w:p>
    <w:p w14:paraId="477D6E9C" w14:textId="77777777" w:rsidR="00CE0F83" w:rsidRPr="00E80B56" w:rsidRDefault="00CE0F83" w:rsidP="00CE0F8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E80B56">
        <w:rPr>
          <w:rFonts w:ascii="Times New Roman" w:hAnsi="Times New Roman" w:cs="Times New Roman"/>
          <w:sz w:val="28"/>
          <w:szCs w:val="28"/>
        </w:rPr>
        <w:t>JUDEȚUL ILFOV</w:t>
      </w:r>
    </w:p>
    <w:p w14:paraId="57C559B8" w14:textId="1168AD87" w:rsidR="00545AAF" w:rsidRDefault="00CE0F83" w:rsidP="00CE0F8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0B56">
        <w:rPr>
          <w:rFonts w:ascii="Times New Roman" w:hAnsi="Times New Roman" w:cs="Times New Roman"/>
          <w:sz w:val="28"/>
          <w:szCs w:val="28"/>
        </w:rPr>
        <w:t>CONSILIUL LOCAL BRĂNEȘTI</w:t>
      </w:r>
    </w:p>
    <w:p w14:paraId="77D5C8A4" w14:textId="2F88C13B" w:rsidR="00453D46" w:rsidRDefault="00453D46" w:rsidP="00CE0F83">
      <w:pPr>
        <w:jc w:val="center"/>
      </w:pPr>
      <w:r>
        <w:rPr>
          <w:rFonts w:ascii="Times New Roman" w:hAnsi="Times New Roman" w:cs="Times New Roman"/>
          <w:sz w:val="28"/>
          <w:szCs w:val="28"/>
        </w:rPr>
        <w:t>Compartiment relatii publice, resurse umane si registratura</w:t>
      </w:r>
      <w:bookmarkStart w:id="0" w:name="_GoBack"/>
      <w:bookmarkEnd w:id="0"/>
    </w:p>
    <w:p w14:paraId="484124F7" w14:textId="77317DC5" w:rsidR="00FA20DA" w:rsidRPr="008D0BA4" w:rsidRDefault="00CE0F83">
      <w:pPr>
        <w:rPr>
          <w:rFonts w:ascii="Times New Roman" w:hAnsi="Times New Roman" w:cs="Times New Roman"/>
          <w:sz w:val="28"/>
          <w:szCs w:val="28"/>
        </w:rPr>
      </w:pPr>
      <w:r w:rsidRPr="008D0BA4">
        <w:rPr>
          <w:rFonts w:ascii="Times New Roman" w:hAnsi="Times New Roman" w:cs="Times New Roman"/>
          <w:sz w:val="28"/>
          <w:szCs w:val="28"/>
        </w:rPr>
        <w:t>NR</w:t>
      </w:r>
      <w:r w:rsidR="00BA6428">
        <w:rPr>
          <w:rFonts w:ascii="Times New Roman" w:hAnsi="Times New Roman" w:cs="Times New Roman"/>
          <w:sz w:val="28"/>
          <w:szCs w:val="28"/>
        </w:rPr>
        <w:t>.</w:t>
      </w:r>
      <w:r w:rsidR="00453D46">
        <w:rPr>
          <w:rFonts w:ascii="Times New Roman" w:hAnsi="Times New Roman" w:cs="Times New Roman"/>
          <w:sz w:val="28"/>
          <w:szCs w:val="28"/>
        </w:rPr>
        <w:t>1049/21.01.2026</w:t>
      </w:r>
    </w:p>
    <w:p w14:paraId="1D87D942" w14:textId="2EC20B77" w:rsidR="00CE0F83" w:rsidRPr="008D0BA4" w:rsidRDefault="00947A0E" w:rsidP="008D0B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Referat de specialitate</w:t>
      </w:r>
    </w:p>
    <w:p w14:paraId="2EDD8CD7" w14:textId="77777777" w:rsidR="00CE0F83" w:rsidRDefault="00CE0F83"/>
    <w:p w14:paraId="12F51222" w14:textId="4A20F498" w:rsidR="00FA20DA" w:rsidRDefault="00FE3CCB" w:rsidP="008D0B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 </w:t>
      </w:r>
      <w:r w:rsidR="00FA20DA" w:rsidRPr="00CE0F83">
        <w:rPr>
          <w:rFonts w:ascii="Times New Roman" w:hAnsi="Times New Roman" w:cs="Times New Roman"/>
          <w:sz w:val="28"/>
          <w:szCs w:val="28"/>
        </w:rPr>
        <w:t xml:space="preserve"> </w:t>
      </w:r>
      <w:r w:rsidR="00CE0F83">
        <w:rPr>
          <w:rFonts w:ascii="Times New Roman" w:hAnsi="Times New Roman" w:cs="Times New Roman"/>
          <w:sz w:val="28"/>
          <w:szCs w:val="28"/>
        </w:rPr>
        <w:t>H</w:t>
      </w:r>
      <w:r w:rsidR="00FA20DA" w:rsidRPr="00CE0F83">
        <w:rPr>
          <w:rFonts w:ascii="Times New Roman" w:hAnsi="Times New Roman" w:cs="Times New Roman"/>
          <w:sz w:val="28"/>
          <w:szCs w:val="28"/>
        </w:rPr>
        <w:t xml:space="preserve">otararea </w:t>
      </w:r>
      <w:r w:rsidR="00CE0F83">
        <w:rPr>
          <w:rFonts w:ascii="Times New Roman" w:hAnsi="Times New Roman" w:cs="Times New Roman"/>
          <w:sz w:val="28"/>
          <w:szCs w:val="28"/>
        </w:rPr>
        <w:t>C</w:t>
      </w:r>
      <w:r w:rsidR="00FA20DA" w:rsidRPr="00CE0F83">
        <w:rPr>
          <w:rFonts w:ascii="Times New Roman" w:hAnsi="Times New Roman" w:cs="Times New Roman"/>
          <w:sz w:val="28"/>
          <w:szCs w:val="28"/>
        </w:rPr>
        <w:t>onsiliului Local nr. 41/28.03.2024</w:t>
      </w:r>
      <w:r>
        <w:rPr>
          <w:rFonts w:ascii="Times New Roman" w:hAnsi="Times New Roman" w:cs="Times New Roman"/>
          <w:sz w:val="28"/>
          <w:szCs w:val="28"/>
        </w:rPr>
        <w:t xml:space="preserve"> a fost </w:t>
      </w:r>
      <w:r w:rsidR="00FA20DA" w:rsidRPr="00CE0F83">
        <w:rPr>
          <w:rFonts w:ascii="Times New Roman" w:hAnsi="Times New Roman" w:cs="Times New Roman"/>
          <w:sz w:val="28"/>
          <w:szCs w:val="28"/>
        </w:rPr>
        <w:t>declansa</w:t>
      </w:r>
      <w:r>
        <w:rPr>
          <w:rFonts w:ascii="Times New Roman" w:hAnsi="Times New Roman" w:cs="Times New Roman"/>
          <w:sz w:val="28"/>
          <w:szCs w:val="28"/>
        </w:rPr>
        <w:t>ta</w:t>
      </w:r>
      <w:r w:rsidR="00FA20DA" w:rsidRPr="00CE0F83">
        <w:rPr>
          <w:rFonts w:ascii="Times New Roman" w:hAnsi="Times New Roman" w:cs="Times New Roman"/>
          <w:sz w:val="28"/>
          <w:szCs w:val="28"/>
        </w:rPr>
        <w:t xml:space="preserve"> procedur</w:t>
      </w:r>
      <w:r>
        <w:rPr>
          <w:rFonts w:ascii="Times New Roman" w:hAnsi="Times New Roman" w:cs="Times New Roman"/>
          <w:sz w:val="28"/>
          <w:szCs w:val="28"/>
        </w:rPr>
        <w:t>a</w:t>
      </w:r>
      <w:r w:rsidR="00FA20DA" w:rsidRPr="00CE0F83">
        <w:rPr>
          <w:rFonts w:ascii="Times New Roman" w:hAnsi="Times New Roman" w:cs="Times New Roman"/>
          <w:sz w:val="28"/>
          <w:szCs w:val="28"/>
        </w:rPr>
        <w:t xml:space="preserve"> de selectie a administratorului, a directorului general adjunct, precum si a membrilor consiliului de administratie la SC Gospodarire, Monitorizare si Transport SRL, </w:t>
      </w:r>
    </w:p>
    <w:p w14:paraId="475FB042" w14:textId="2D02A62F" w:rsidR="00121C9D" w:rsidRPr="00CE0F83" w:rsidRDefault="00121C9D" w:rsidP="00121C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Urmare  a </w:t>
      </w:r>
      <w:r w:rsidRPr="00121C9D">
        <w:rPr>
          <w:rFonts w:ascii="Times New Roman" w:hAnsi="Times New Roman" w:cs="Times New Roman"/>
          <w:sz w:val="28"/>
          <w:szCs w:val="28"/>
        </w:rPr>
        <w:t>raportul</w:t>
      </w:r>
      <w:r>
        <w:rPr>
          <w:rFonts w:ascii="Times New Roman" w:hAnsi="Times New Roman" w:cs="Times New Roman"/>
          <w:sz w:val="28"/>
          <w:szCs w:val="28"/>
        </w:rPr>
        <w:t>ui</w:t>
      </w:r>
      <w:r w:rsidRPr="00121C9D">
        <w:rPr>
          <w:rFonts w:ascii="Times New Roman" w:hAnsi="Times New Roman" w:cs="Times New Roman"/>
          <w:sz w:val="28"/>
          <w:szCs w:val="28"/>
        </w:rPr>
        <w:t xml:space="preserve"> nr. 32429/27.11.2024 din care rezulta lipsa candidatilor eligibili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3D46">
        <w:rPr>
          <w:rFonts w:ascii="Times New Roman" w:hAnsi="Times New Roman" w:cs="Times New Roman"/>
          <w:sz w:val="28"/>
          <w:szCs w:val="28"/>
        </w:rPr>
        <w:t xml:space="preserve">precum </w:t>
      </w:r>
      <w:r>
        <w:rPr>
          <w:rFonts w:ascii="Times New Roman" w:hAnsi="Times New Roman" w:cs="Times New Roman"/>
          <w:sz w:val="28"/>
          <w:szCs w:val="28"/>
        </w:rPr>
        <w:t xml:space="preserve">si a </w:t>
      </w:r>
      <w:r w:rsidRPr="00121C9D">
        <w:rPr>
          <w:rFonts w:ascii="Times New Roman" w:hAnsi="Times New Roman" w:cs="Times New Roman"/>
          <w:sz w:val="28"/>
          <w:szCs w:val="28"/>
        </w:rPr>
        <w:t>modificar</w:t>
      </w:r>
      <w:r>
        <w:rPr>
          <w:rFonts w:ascii="Times New Roman" w:hAnsi="Times New Roman" w:cs="Times New Roman"/>
          <w:sz w:val="28"/>
          <w:szCs w:val="28"/>
        </w:rPr>
        <w:t>ii</w:t>
      </w:r>
      <w:r w:rsidRPr="00121C9D">
        <w:rPr>
          <w:rFonts w:ascii="Times New Roman" w:hAnsi="Times New Roman" w:cs="Times New Roman"/>
          <w:sz w:val="28"/>
          <w:szCs w:val="28"/>
        </w:rPr>
        <w:t xml:space="preserve"> actului constitutiv al Societatii, prin care U.A.T. Comuna Branesti a ramas asociat unic,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121C9D">
        <w:rPr>
          <w:rFonts w:ascii="Times New Roman" w:hAnsi="Times New Roman" w:cs="Times New Roman"/>
          <w:sz w:val="28"/>
          <w:szCs w:val="28"/>
        </w:rPr>
        <w:t xml:space="preserve">ste necesar  reluarea </w:t>
      </w:r>
      <w:r w:rsidR="00453D46">
        <w:rPr>
          <w:rFonts w:ascii="Times New Roman" w:hAnsi="Times New Roman" w:cs="Times New Roman"/>
          <w:sz w:val="28"/>
          <w:szCs w:val="28"/>
        </w:rPr>
        <w:t xml:space="preserve"> procedurii </w:t>
      </w:r>
      <w:r w:rsidRPr="00121C9D">
        <w:rPr>
          <w:rFonts w:ascii="Times New Roman" w:hAnsi="Times New Roman" w:cs="Times New Roman"/>
          <w:sz w:val="28"/>
          <w:szCs w:val="28"/>
        </w:rPr>
        <w:t>pentru corelarea documentatiei si a etapelor procedurale cu situatia actuala a actionariatului si cu cerintele legale aplicabile la data reluarii</w:t>
      </w:r>
    </w:p>
    <w:p w14:paraId="2EF74395" w14:textId="51E00C8A" w:rsidR="00121C9D" w:rsidRPr="00121C9D" w:rsidRDefault="00CE0F83" w:rsidP="00121C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F83">
        <w:rPr>
          <w:rFonts w:ascii="Times New Roman" w:hAnsi="Times New Roman" w:cs="Times New Roman"/>
          <w:sz w:val="28"/>
          <w:szCs w:val="28"/>
        </w:rPr>
        <w:t xml:space="preserve"> </w:t>
      </w:r>
      <w:r w:rsidR="00FE3CCB">
        <w:rPr>
          <w:rFonts w:ascii="Times New Roman" w:hAnsi="Times New Roman" w:cs="Times New Roman"/>
          <w:sz w:val="28"/>
          <w:szCs w:val="28"/>
        </w:rPr>
        <w:t xml:space="preserve">Conform </w:t>
      </w:r>
      <w:r w:rsidRPr="00CE0F83">
        <w:rPr>
          <w:rFonts w:ascii="Times New Roman" w:hAnsi="Times New Roman" w:cs="Times New Roman"/>
          <w:sz w:val="28"/>
          <w:szCs w:val="28"/>
        </w:rPr>
        <w:t>prevederilor ordonan</w:t>
      </w:r>
      <w:r w:rsidR="00BA6428">
        <w:rPr>
          <w:rFonts w:ascii="Times New Roman" w:hAnsi="Times New Roman" w:cs="Times New Roman"/>
          <w:sz w:val="28"/>
          <w:szCs w:val="28"/>
        </w:rPr>
        <w:t>t</w:t>
      </w:r>
      <w:r w:rsidRPr="00CE0F83">
        <w:rPr>
          <w:rFonts w:ascii="Times New Roman" w:hAnsi="Times New Roman" w:cs="Times New Roman"/>
          <w:sz w:val="28"/>
          <w:szCs w:val="28"/>
        </w:rPr>
        <w:t>ei nr. 109/2011 privind guvernanta corporativa a inteprinderilor publice, cu modificarile si completarile ulterioare precum si a prevederilor Hotararii nr.639/2023 pentru aprobarea normelor metodologice de aplicare a Ordonanatei nr. 109/2011</w:t>
      </w:r>
      <w:r w:rsidR="00FE3CCB"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_Hlk219714229"/>
      <w:r w:rsidR="00FE3CCB">
        <w:rPr>
          <w:rFonts w:ascii="Times New Roman" w:hAnsi="Times New Roman" w:cs="Times New Roman"/>
          <w:sz w:val="28"/>
          <w:szCs w:val="28"/>
        </w:rPr>
        <w:t xml:space="preserve">este necesar </w:t>
      </w:r>
      <w:r w:rsidRPr="00CE0F83">
        <w:rPr>
          <w:rFonts w:ascii="Times New Roman" w:hAnsi="Times New Roman" w:cs="Times New Roman"/>
          <w:sz w:val="28"/>
          <w:szCs w:val="28"/>
        </w:rPr>
        <w:t>aprobarea de catre autoritatea tutelara scris</w:t>
      </w:r>
      <w:r>
        <w:rPr>
          <w:rFonts w:ascii="Times New Roman" w:hAnsi="Times New Roman" w:cs="Times New Roman"/>
          <w:sz w:val="28"/>
          <w:szCs w:val="28"/>
        </w:rPr>
        <w:t>oa</w:t>
      </w:r>
      <w:r w:rsidRPr="00CE0F83">
        <w:rPr>
          <w:rFonts w:ascii="Times New Roman" w:hAnsi="Times New Roman" w:cs="Times New Roman"/>
          <w:sz w:val="28"/>
          <w:szCs w:val="28"/>
        </w:rPr>
        <w:t xml:space="preserve">rea de asteptari si planul de selectie </w:t>
      </w:r>
      <w:r w:rsidR="007E72E0">
        <w:rPr>
          <w:rFonts w:ascii="Times New Roman" w:hAnsi="Times New Roman" w:cs="Times New Roman"/>
          <w:sz w:val="28"/>
          <w:szCs w:val="28"/>
        </w:rPr>
        <w:t xml:space="preserve">– componenta initiala </w:t>
      </w:r>
      <w:r w:rsidRPr="00CE0F83">
        <w:rPr>
          <w:rFonts w:ascii="Times New Roman" w:hAnsi="Times New Roman" w:cs="Times New Roman"/>
          <w:sz w:val="28"/>
          <w:szCs w:val="28"/>
        </w:rPr>
        <w:t xml:space="preserve">pentru </w:t>
      </w:r>
      <w:r>
        <w:rPr>
          <w:rFonts w:ascii="Times New Roman" w:hAnsi="Times New Roman" w:cs="Times New Roman"/>
          <w:sz w:val="28"/>
          <w:szCs w:val="28"/>
        </w:rPr>
        <w:t>membri</w:t>
      </w:r>
      <w:r w:rsidR="00050FA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consiliului de administrati</w:t>
      </w:r>
      <w:r w:rsidR="008D0BA4">
        <w:rPr>
          <w:rFonts w:ascii="Times New Roman" w:hAnsi="Times New Roman" w:cs="Times New Roman"/>
          <w:sz w:val="28"/>
          <w:szCs w:val="28"/>
        </w:rPr>
        <w:t>e ai</w:t>
      </w:r>
      <w:r w:rsidRPr="00CE0F83">
        <w:rPr>
          <w:rFonts w:ascii="Times New Roman" w:hAnsi="Times New Roman" w:cs="Times New Roman"/>
          <w:sz w:val="28"/>
          <w:szCs w:val="28"/>
        </w:rPr>
        <w:t xml:space="preserve"> societatii SC Gospodarire </w:t>
      </w:r>
      <w:bookmarkEnd w:id="1"/>
    </w:p>
    <w:p w14:paraId="0BF03DED" w14:textId="3074D22D" w:rsidR="00CE0F83" w:rsidRDefault="00CE0F83" w:rsidP="008D0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02E6A3" w14:textId="53266EAA" w:rsidR="008D0BA4" w:rsidRDefault="00FE3CCB" w:rsidP="00FE3C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Intocmit, </w:t>
      </w:r>
    </w:p>
    <w:p w14:paraId="44D4DEDC" w14:textId="301C9254" w:rsidR="00FE3CCB" w:rsidRPr="00CE0F83" w:rsidRDefault="00FE3CCB" w:rsidP="00FE3C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Stefan Cleopatra </w:t>
      </w:r>
    </w:p>
    <w:sectPr w:rsidR="00FE3CCB" w:rsidRPr="00CE0F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D5"/>
    <w:rsid w:val="00050FA0"/>
    <w:rsid w:val="000F7BD5"/>
    <w:rsid w:val="00121C9D"/>
    <w:rsid w:val="00277F3F"/>
    <w:rsid w:val="00453D46"/>
    <w:rsid w:val="00545AAF"/>
    <w:rsid w:val="00761E2C"/>
    <w:rsid w:val="007B727B"/>
    <w:rsid w:val="007E72E0"/>
    <w:rsid w:val="008D0BA4"/>
    <w:rsid w:val="00947A0E"/>
    <w:rsid w:val="009E6E2F"/>
    <w:rsid w:val="00BA6428"/>
    <w:rsid w:val="00CA7360"/>
    <w:rsid w:val="00CE0F83"/>
    <w:rsid w:val="00E956A4"/>
    <w:rsid w:val="00FA20DA"/>
    <w:rsid w:val="00FE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8622"/>
  <w15:chartTrackingRefBased/>
  <w15:docId w15:val="{32C3B55F-F6A8-4163-BBBC-7404FC69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0F83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Cleopatra Stefan</dc:creator>
  <cp:keywords/>
  <dc:description/>
  <cp:lastModifiedBy>Cleopatra Stefan</cp:lastModifiedBy>
  <cp:revision>15</cp:revision>
  <cp:lastPrinted>2024-06-18T05:28:00Z</cp:lastPrinted>
  <dcterms:created xsi:type="dcterms:W3CDTF">2024-05-14T06:00:00Z</dcterms:created>
  <dcterms:modified xsi:type="dcterms:W3CDTF">2026-01-21T07:53:00Z</dcterms:modified>
</cp:coreProperties>
</file>