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3FB8" w14:textId="77777777" w:rsidR="00C11CEE" w:rsidRPr="00DF6D3B" w:rsidRDefault="00CA3AE5" w:rsidP="00DD31F3">
      <w:pPr>
        <w:rPr>
          <w:b/>
          <w:sz w:val="28"/>
          <w:szCs w:val="28"/>
        </w:rPr>
      </w:pPr>
      <w:r w:rsidRPr="00DF6D3B">
        <w:rPr>
          <w:b/>
          <w:sz w:val="28"/>
          <w:szCs w:val="28"/>
        </w:rPr>
        <w:t>ROMÂ</w:t>
      </w:r>
      <w:r w:rsidR="00C11CEE" w:rsidRPr="00DF6D3B">
        <w:rPr>
          <w:b/>
          <w:sz w:val="28"/>
          <w:szCs w:val="28"/>
        </w:rPr>
        <w:t>NIA</w:t>
      </w:r>
    </w:p>
    <w:p w14:paraId="6E5B31DC" w14:textId="77777777" w:rsidR="00C11CEE" w:rsidRPr="00DF6D3B" w:rsidRDefault="00CA3AE5" w:rsidP="00DD31F3">
      <w:pPr>
        <w:rPr>
          <w:b/>
          <w:sz w:val="28"/>
          <w:szCs w:val="28"/>
        </w:rPr>
      </w:pPr>
      <w:r w:rsidRPr="00DF6D3B">
        <w:rPr>
          <w:b/>
          <w:sz w:val="28"/>
          <w:szCs w:val="28"/>
        </w:rPr>
        <w:t>JUDEŢUL GALAŢ</w:t>
      </w:r>
      <w:r w:rsidR="00C11CEE" w:rsidRPr="00DF6D3B">
        <w:rPr>
          <w:b/>
          <w:sz w:val="28"/>
          <w:szCs w:val="28"/>
        </w:rPr>
        <w:t>I</w:t>
      </w:r>
    </w:p>
    <w:p w14:paraId="3B94B1B8" w14:textId="77777777" w:rsidR="00C11CEE" w:rsidRDefault="00C11CEE" w:rsidP="00DD31F3">
      <w:pPr>
        <w:rPr>
          <w:b/>
          <w:sz w:val="28"/>
          <w:szCs w:val="28"/>
        </w:rPr>
      </w:pPr>
      <w:r w:rsidRPr="00DF6D3B">
        <w:rPr>
          <w:b/>
          <w:sz w:val="28"/>
          <w:szCs w:val="28"/>
        </w:rPr>
        <w:t>COMUNA GOHOR</w:t>
      </w:r>
    </w:p>
    <w:p w14:paraId="5272AFCB" w14:textId="77777777" w:rsidR="00273C57" w:rsidRPr="00DF6D3B" w:rsidRDefault="00273C57" w:rsidP="00DD31F3">
      <w:pPr>
        <w:rPr>
          <w:b/>
          <w:sz w:val="28"/>
          <w:szCs w:val="28"/>
        </w:rPr>
      </w:pPr>
      <w:r>
        <w:rPr>
          <w:b/>
          <w:sz w:val="28"/>
          <w:szCs w:val="28"/>
        </w:rPr>
        <w:t>PRIMAR</w:t>
      </w:r>
    </w:p>
    <w:p w14:paraId="14CED152" w14:textId="32036AA3" w:rsidR="00794BBA" w:rsidRPr="00DF6D3B" w:rsidRDefault="002D4B93" w:rsidP="00BD0504">
      <w:pPr>
        <w:rPr>
          <w:b/>
          <w:sz w:val="28"/>
          <w:szCs w:val="28"/>
        </w:rPr>
      </w:pPr>
      <w:r w:rsidRPr="00DF6D3B">
        <w:rPr>
          <w:b/>
          <w:sz w:val="28"/>
          <w:szCs w:val="28"/>
        </w:rPr>
        <w:t xml:space="preserve">Nr. </w:t>
      </w:r>
      <w:r w:rsidR="00EB488E">
        <w:rPr>
          <w:b/>
          <w:sz w:val="28"/>
          <w:szCs w:val="28"/>
        </w:rPr>
        <w:t>6718</w:t>
      </w:r>
      <w:r w:rsidR="00EB0FBD" w:rsidRPr="00EB0FBD">
        <w:rPr>
          <w:b/>
          <w:sz w:val="28"/>
          <w:szCs w:val="28"/>
        </w:rPr>
        <w:t>/</w:t>
      </w:r>
      <w:r w:rsidR="00EB488E">
        <w:rPr>
          <w:b/>
          <w:sz w:val="28"/>
          <w:szCs w:val="28"/>
        </w:rPr>
        <w:t>03</w:t>
      </w:r>
      <w:r w:rsidR="00EB0FBD" w:rsidRPr="00EB0FBD">
        <w:rPr>
          <w:b/>
          <w:sz w:val="28"/>
          <w:szCs w:val="28"/>
        </w:rPr>
        <w:t>.1</w:t>
      </w:r>
      <w:r w:rsidR="00EB488E">
        <w:rPr>
          <w:b/>
          <w:sz w:val="28"/>
          <w:szCs w:val="28"/>
        </w:rPr>
        <w:t>2</w:t>
      </w:r>
      <w:r w:rsidR="00EB0FBD" w:rsidRPr="00EB0FBD">
        <w:rPr>
          <w:b/>
          <w:sz w:val="28"/>
          <w:szCs w:val="28"/>
        </w:rPr>
        <w:t>.202</w:t>
      </w:r>
      <w:r w:rsidR="00EB488E">
        <w:rPr>
          <w:b/>
          <w:sz w:val="28"/>
          <w:szCs w:val="28"/>
        </w:rPr>
        <w:t>5</w:t>
      </w:r>
    </w:p>
    <w:p w14:paraId="5D40F0B5" w14:textId="77777777" w:rsidR="00794BBA" w:rsidRPr="00DF6D3B" w:rsidRDefault="00794BBA" w:rsidP="00DD31F3">
      <w:pPr>
        <w:jc w:val="center"/>
        <w:rPr>
          <w:b/>
          <w:sz w:val="28"/>
          <w:szCs w:val="28"/>
        </w:rPr>
      </w:pPr>
    </w:p>
    <w:p w14:paraId="1F5F3941" w14:textId="77777777" w:rsidR="00794BBA" w:rsidRPr="00DF6D3B" w:rsidRDefault="00794BBA" w:rsidP="00DD31F3">
      <w:pPr>
        <w:jc w:val="center"/>
        <w:rPr>
          <w:b/>
          <w:sz w:val="28"/>
          <w:szCs w:val="28"/>
        </w:rPr>
      </w:pPr>
    </w:p>
    <w:p w14:paraId="232442DD" w14:textId="77777777" w:rsidR="00C11CEE" w:rsidRPr="00DF6D3B" w:rsidRDefault="00493B88" w:rsidP="00DD31F3">
      <w:pPr>
        <w:jc w:val="center"/>
        <w:rPr>
          <w:b/>
          <w:sz w:val="28"/>
          <w:szCs w:val="28"/>
        </w:rPr>
      </w:pPr>
      <w:r w:rsidRPr="00DF6D3B">
        <w:rPr>
          <w:b/>
          <w:sz w:val="28"/>
          <w:szCs w:val="28"/>
        </w:rPr>
        <w:t>REFERAT DE APROBARE</w:t>
      </w:r>
    </w:p>
    <w:p w14:paraId="4125E05E" w14:textId="77777777" w:rsidR="00317475" w:rsidRPr="007C39D7" w:rsidRDefault="00A37605" w:rsidP="00317475">
      <w:pPr>
        <w:jc w:val="center"/>
        <w:rPr>
          <w:sz w:val="28"/>
          <w:szCs w:val="28"/>
        </w:rPr>
      </w:pPr>
      <w:r w:rsidRPr="007C39D7">
        <w:rPr>
          <w:bCs/>
          <w:sz w:val="28"/>
          <w:szCs w:val="28"/>
        </w:rPr>
        <w:t xml:space="preserve">La proiectul de hotărâre </w:t>
      </w:r>
      <w:r w:rsidR="00273C57" w:rsidRPr="00273C57">
        <w:rPr>
          <w:bCs/>
          <w:sz w:val="28"/>
          <w:szCs w:val="28"/>
        </w:rPr>
        <w:t>scăderea din evidența analiti</w:t>
      </w:r>
      <w:r w:rsidR="00EB0FBD">
        <w:rPr>
          <w:bCs/>
          <w:sz w:val="28"/>
          <w:szCs w:val="28"/>
        </w:rPr>
        <w:t>că de plătitor a unor creanțe</w:t>
      </w:r>
      <w:r w:rsidR="00273C57" w:rsidRPr="00273C57">
        <w:rPr>
          <w:bCs/>
          <w:sz w:val="28"/>
          <w:szCs w:val="28"/>
        </w:rPr>
        <w:t xml:space="preserve"> fiscale imposibil de executat</w:t>
      </w:r>
    </w:p>
    <w:p w14:paraId="651D45F2" w14:textId="77777777" w:rsidR="00317475" w:rsidRPr="00DF6D3B" w:rsidRDefault="00317475" w:rsidP="00317475">
      <w:pPr>
        <w:jc w:val="center"/>
        <w:rPr>
          <w:b/>
          <w:sz w:val="28"/>
          <w:szCs w:val="28"/>
        </w:rPr>
      </w:pPr>
    </w:p>
    <w:p w14:paraId="2F113FEA" w14:textId="77777777" w:rsidR="00317475" w:rsidRPr="00DF6D3B" w:rsidRDefault="00317475" w:rsidP="00317475">
      <w:pPr>
        <w:jc w:val="center"/>
        <w:rPr>
          <w:b/>
          <w:sz w:val="28"/>
          <w:szCs w:val="28"/>
        </w:rPr>
      </w:pPr>
    </w:p>
    <w:p w14:paraId="43CDB62B" w14:textId="77777777" w:rsidR="00DF6D3B" w:rsidRPr="00DF6D3B" w:rsidRDefault="00317475" w:rsidP="00DF6D3B">
      <w:pPr>
        <w:jc w:val="both"/>
        <w:rPr>
          <w:sz w:val="28"/>
          <w:szCs w:val="28"/>
        </w:rPr>
      </w:pPr>
      <w:r w:rsidRPr="00DF6D3B">
        <w:rPr>
          <w:b/>
          <w:sz w:val="28"/>
          <w:szCs w:val="28"/>
        </w:rPr>
        <w:tab/>
      </w:r>
      <w:r w:rsidR="00DF6D3B" w:rsidRPr="00DF6D3B">
        <w:rPr>
          <w:sz w:val="28"/>
          <w:szCs w:val="28"/>
        </w:rPr>
        <w:t>Compartimentul financiar-contabil, impozite si taxe locale din cadrul aparatului de specialitate al primarului comunei Gohor are ca obiect de activitate administrarea impozitelor, taxelor si altor venituri ale bugetului local, constand in stabilirea, constatarea, controlul si colectarea impozitelor, taxelor si altor venituri ale bugetului local.</w:t>
      </w:r>
    </w:p>
    <w:p w14:paraId="45D2785F" w14:textId="5BC1418C" w:rsidR="00273C57" w:rsidRPr="00273C57" w:rsidRDefault="00DF6D3B" w:rsidP="00273C57">
      <w:pPr>
        <w:jc w:val="both"/>
        <w:rPr>
          <w:sz w:val="28"/>
          <w:szCs w:val="28"/>
        </w:rPr>
      </w:pPr>
      <w:r w:rsidRPr="00DF6D3B">
        <w:rPr>
          <w:sz w:val="28"/>
          <w:szCs w:val="28"/>
        </w:rPr>
        <w:tab/>
      </w:r>
      <w:r w:rsidR="00273C57" w:rsidRPr="00273C57">
        <w:rPr>
          <w:sz w:val="28"/>
          <w:szCs w:val="28"/>
        </w:rPr>
        <w:t>În temeiul art. 136 din OUG nr. 57/2019 privind Codul Administrativ, cu modificările și completările ulterioare,  propunem scăderea din evidența analitică pe plătitor a creanțelor fiscale datorate Bugetului local al comunei Gohor, de către persoanele juridice radiate</w:t>
      </w:r>
      <w:r w:rsidR="00273C57" w:rsidRPr="00EB0FBD">
        <w:rPr>
          <w:b/>
          <w:i/>
          <w:sz w:val="28"/>
          <w:szCs w:val="28"/>
          <w:u w:val="single"/>
        </w:rPr>
        <w:t>.</w:t>
      </w:r>
      <w:r w:rsidR="00273C57" w:rsidRPr="00273C57">
        <w:rPr>
          <w:sz w:val="28"/>
          <w:szCs w:val="28"/>
        </w:rPr>
        <w:t xml:space="preserve"> </w:t>
      </w:r>
    </w:p>
    <w:p w14:paraId="3660ABCE" w14:textId="77777777" w:rsidR="00273C57" w:rsidRPr="00273C57" w:rsidRDefault="00273C57" w:rsidP="00EB0FBD">
      <w:pPr>
        <w:ind w:firstLine="720"/>
        <w:jc w:val="both"/>
        <w:rPr>
          <w:sz w:val="28"/>
          <w:szCs w:val="28"/>
        </w:rPr>
      </w:pPr>
      <w:r w:rsidRPr="00273C57">
        <w:rPr>
          <w:sz w:val="28"/>
          <w:szCs w:val="28"/>
        </w:rPr>
        <w:t>Anularea creanțelor fiscale are la bază  prevederile legale  reprezentate de legiuitor prin Legea nr. 207/2015 privind Codul de procedura fiscala, cu modificarile si co</w:t>
      </w:r>
      <w:r w:rsidR="00EB0FBD">
        <w:rPr>
          <w:sz w:val="28"/>
          <w:szCs w:val="28"/>
        </w:rPr>
        <w:t>mpletările ulterioare  art. 266</w:t>
      </w:r>
      <w:r w:rsidRPr="00273C57">
        <w:rPr>
          <w:sz w:val="28"/>
          <w:szCs w:val="28"/>
        </w:rPr>
        <w:t>.</w:t>
      </w:r>
    </w:p>
    <w:p w14:paraId="1A41D342" w14:textId="1FFC7EF7" w:rsidR="00273C57" w:rsidRPr="00273C57" w:rsidRDefault="00273C57" w:rsidP="00EB488E">
      <w:pPr>
        <w:ind w:firstLine="720"/>
        <w:jc w:val="both"/>
        <w:rPr>
          <w:sz w:val="28"/>
          <w:szCs w:val="28"/>
        </w:rPr>
      </w:pPr>
      <w:r w:rsidRPr="00273C57">
        <w:rPr>
          <w:sz w:val="28"/>
          <w:szCs w:val="28"/>
        </w:rPr>
        <w:t xml:space="preserve">Obligațiile fiscale datorate de debitori, persoane juridice  și sau alti operatori juridici, radiați din registrele  în care au fost inregistrați conform legii se anulează dupa radiere dacă pentru plata acestora nu s-a atras răspunderea altor persoane, potrivit legii. </w:t>
      </w:r>
    </w:p>
    <w:p w14:paraId="6A524C76" w14:textId="77777777" w:rsidR="00273C57" w:rsidRPr="00273C57" w:rsidRDefault="00273C57" w:rsidP="00EB488E">
      <w:pPr>
        <w:ind w:firstLine="720"/>
        <w:jc w:val="both"/>
        <w:rPr>
          <w:sz w:val="28"/>
          <w:szCs w:val="28"/>
        </w:rPr>
      </w:pPr>
      <w:r w:rsidRPr="00273C57">
        <w:rPr>
          <w:sz w:val="28"/>
          <w:szCs w:val="28"/>
        </w:rPr>
        <w:t>Creantele fiscale restante administrate de organul local se anuleaza si in urmatoarele situatii:</w:t>
      </w:r>
    </w:p>
    <w:p w14:paraId="724C41A0" w14:textId="77777777" w:rsidR="00273C57" w:rsidRPr="00273C57" w:rsidRDefault="00273C57" w:rsidP="00273C57">
      <w:pPr>
        <w:jc w:val="both"/>
        <w:rPr>
          <w:sz w:val="28"/>
          <w:szCs w:val="28"/>
        </w:rPr>
      </w:pPr>
      <w:r w:rsidRPr="00273C57">
        <w:rPr>
          <w:sz w:val="28"/>
          <w:szCs w:val="28"/>
        </w:rPr>
        <w:t>a)</w:t>
      </w:r>
      <w:r w:rsidRPr="00273C57">
        <w:rPr>
          <w:sz w:val="28"/>
          <w:szCs w:val="28"/>
        </w:rPr>
        <w:tab/>
        <w:t>Ulterior inchiderii  procedurii insolventei, in situatia in care creantele nu sunt admise la masa credala potrivit legi, sub rezerva ca debitorul sa nu fi fost condamnat pentru bancruta simpla sau frauduloasa ori sa nu i se fi stabilit raspunderea pentru efectuarea de plati ori transferuri frauduloase, inclusiv in cazul atragerii raspunderii acestuia, potrivit  legii;</w:t>
      </w:r>
    </w:p>
    <w:p w14:paraId="7CEDA9C8" w14:textId="113BBFFD" w:rsidR="00273C57" w:rsidRPr="00273C57" w:rsidRDefault="00273C57" w:rsidP="00273C57">
      <w:pPr>
        <w:jc w:val="both"/>
        <w:rPr>
          <w:sz w:val="28"/>
          <w:szCs w:val="28"/>
        </w:rPr>
      </w:pPr>
      <w:r w:rsidRPr="00273C57">
        <w:rPr>
          <w:sz w:val="28"/>
          <w:szCs w:val="28"/>
        </w:rPr>
        <w:t>b)</w:t>
      </w:r>
      <w:r w:rsidRPr="00273C57">
        <w:rPr>
          <w:sz w:val="28"/>
          <w:szCs w:val="28"/>
        </w:rPr>
        <w:tab/>
        <w:t>Ulterior inchiderii procedurii de reorganizare judiciara, in situatia in care creantele fiscale nu sunt acceptate in planul de reorganizare confirmat de judecatorul- sindic, sub rezerva ca debitorii sa se conformeze planului de reorganizare aprobat.</w:t>
      </w:r>
    </w:p>
    <w:p w14:paraId="194F0839" w14:textId="3C410F26" w:rsidR="00273C57" w:rsidRPr="00273C57" w:rsidRDefault="00EB488E" w:rsidP="00273C57">
      <w:pPr>
        <w:ind w:firstLine="720"/>
        <w:jc w:val="both"/>
        <w:rPr>
          <w:sz w:val="28"/>
          <w:szCs w:val="28"/>
        </w:rPr>
      </w:pPr>
      <w:r>
        <w:rPr>
          <w:sz w:val="28"/>
          <w:szCs w:val="28"/>
        </w:rPr>
        <w:t>A</w:t>
      </w:r>
      <w:r w:rsidR="00273C57" w:rsidRPr="00273C57">
        <w:rPr>
          <w:sz w:val="28"/>
          <w:szCs w:val="28"/>
        </w:rPr>
        <w:t>stfel, în cazul creanțelor fiscale restante a căror debitori sunt persoanele prevăzute în Anexa nr.</w:t>
      </w:r>
      <w:r w:rsidR="0014258D">
        <w:rPr>
          <w:sz w:val="28"/>
          <w:szCs w:val="28"/>
        </w:rPr>
        <w:t xml:space="preserve"> 1</w:t>
      </w:r>
      <w:r w:rsidR="00273C57" w:rsidRPr="00273C57">
        <w:rPr>
          <w:sz w:val="28"/>
          <w:szCs w:val="28"/>
        </w:rPr>
        <w:t xml:space="preserve"> la proiectul de HCL, acestea se află la ora actuală în administrarea organului fiscal local și există în sold ca și creanțe fi</w:t>
      </w:r>
      <w:r w:rsidR="00EB0FBD">
        <w:rPr>
          <w:sz w:val="28"/>
          <w:szCs w:val="28"/>
        </w:rPr>
        <w:t>scale datorate și neachitate.</w:t>
      </w:r>
    </w:p>
    <w:p w14:paraId="07FB23CA" w14:textId="37336E11" w:rsidR="00273C57" w:rsidRPr="00273C57" w:rsidRDefault="00273C57" w:rsidP="00EB0FBD">
      <w:pPr>
        <w:ind w:firstLine="720"/>
        <w:jc w:val="both"/>
        <w:rPr>
          <w:sz w:val="28"/>
          <w:szCs w:val="28"/>
        </w:rPr>
      </w:pPr>
      <w:r w:rsidRPr="00273C57">
        <w:rPr>
          <w:sz w:val="28"/>
          <w:szCs w:val="28"/>
        </w:rPr>
        <w:lastRenderedPageBreak/>
        <w:t>În concluzie, arătăm că executarea silită a contribuabililor prevăzuti în Anexa nr. 1</w:t>
      </w:r>
      <w:r w:rsidR="0014258D">
        <w:rPr>
          <w:sz w:val="28"/>
          <w:szCs w:val="28"/>
        </w:rPr>
        <w:t xml:space="preserve">, </w:t>
      </w:r>
      <w:r w:rsidRPr="00273C57">
        <w:rPr>
          <w:sz w:val="28"/>
          <w:szCs w:val="28"/>
        </w:rPr>
        <w:t xml:space="preserve">nu mai poate fi întrerprinsă iar propunerea de anulare vizează creanțele fiscale ale debitorilor care la ora actuală nu mai îndeplinesc condițiile pentru a se putea întreprinde măsurile de recuperare a datoriilor aflate în soldul organului fiscal local. </w:t>
      </w:r>
    </w:p>
    <w:p w14:paraId="4898AEE2" w14:textId="77777777" w:rsidR="00317475" w:rsidRPr="00DF6D3B" w:rsidRDefault="00EB0FBD" w:rsidP="00273C57">
      <w:pPr>
        <w:ind w:firstLine="720"/>
        <w:jc w:val="both"/>
        <w:rPr>
          <w:sz w:val="28"/>
          <w:szCs w:val="28"/>
        </w:rPr>
      </w:pPr>
      <w:r>
        <w:rPr>
          <w:sz w:val="28"/>
          <w:szCs w:val="28"/>
        </w:rPr>
        <w:t xml:space="preserve">În exercitarea atribuțiunilor pe care le are, </w:t>
      </w:r>
      <w:r w:rsidR="00273C57" w:rsidRPr="00273C57">
        <w:rPr>
          <w:sz w:val="28"/>
          <w:szCs w:val="28"/>
        </w:rPr>
        <w:t>Consiliul Local poate aproba proiectul de hotărâre în forma prezentată, fiind îndeplinite prevederile stabilite  de lege.</w:t>
      </w:r>
      <w:r w:rsidR="00317475" w:rsidRPr="00273C57">
        <w:rPr>
          <w:sz w:val="28"/>
          <w:szCs w:val="28"/>
        </w:rPr>
        <w:tab/>
      </w:r>
      <w:r w:rsidR="00317475" w:rsidRPr="00DF6D3B">
        <w:rPr>
          <w:sz w:val="28"/>
          <w:szCs w:val="28"/>
        </w:rPr>
        <w:t>Faţă de cele prezentate şi având în vedere prevederile Legii  nr. 207 din 20 iulie 2015 privind Codul de procedură fiscală propun Consiliului local Gohor spre aprobare prezentul proiect de hotărâre.</w:t>
      </w:r>
    </w:p>
    <w:p w14:paraId="2479FE47" w14:textId="77777777" w:rsidR="00393619" w:rsidRPr="00DF6D3B" w:rsidRDefault="00393619" w:rsidP="00317475">
      <w:pPr>
        <w:ind w:firstLine="720"/>
        <w:jc w:val="center"/>
        <w:rPr>
          <w:sz w:val="28"/>
          <w:szCs w:val="28"/>
          <w:lang w:val="fr-FR"/>
        </w:rPr>
      </w:pPr>
    </w:p>
    <w:p w14:paraId="771CAC07" w14:textId="77777777" w:rsidR="00AC0786" w:rsidRPr="00EB488E" w:rsidRDefault="00AC0786" w:rsidP="00DD31F3">
      <w:pPr>
        <w:jc w:val="both"/>
        <w:rPr>
          <w:sz w:val="28"/>
          <w:szCs w:val="28"/>
          <w:lang w:val="pt-BR"/>
        </w:rPr>
      </w:pPr>
    </w:p>
    <w:p w14:paraId="22007843" w14:textId="77777777" w:rsidR="00C11CEE" w:rsidRPr="00DF6D3B" w:rsidRDefault="00323667" w:rsidP="00DD31F3">
      <w:pPr>
        <w:jc w:val="center"/>
        <w:rPr>
          <w:b/>
          <w:sz w:val="28"/>
          <w:szCs w:val="28"/>
        </w:rPr>
      </w:pPr>
      <w:r>
        <w:rPr>
          <w:b/>
          <w:sz w:val="28"/>
          <w:szCs w:val="28"/>
        </w:rPr>
        <w:t>Primar</w:t>
      </w:r>
      <w:r w:rsidR="00C11CEE" w:rsidRPr="00DF6D3B">
        <w:rPr>
          <w:b/>
          <w:sz w:val="28"/>
          <w:szCs w:val="28"/>
        </w:rPr>
        <w:t>,</w:t>
      </w:r>
    </w:p>
    <w:p w14:paraId="07127597" w14:textId="77777777" w:rsidR="00795AA5" w:rsidRPr="00DF6D3B" w:rsidRDefault="00323667" w:rsidP="00254CC6">
      <w:pPr>
        <w:jc w:val="center"/>
        <w:rPr>
          <w:b/>
          <w:sz w:val="28"/>
          <w:szCs w:val="28"/>
        </w:rPr>
      </w:pPr>
      <w:r>
        <w:rPr>
          <w:b/>
          <w:sz w:val="28"/>
          <w:szCs w:val="28"/>
        </w:rPr>
        <w:t xml:space="preserve">Gelu </w:t>
      </w:r>
      <w:r w:rsidR="00B21980" w:rsidRPr="00DF6D3B">
        <w:rPr>
          <w:b/>
          <w:sz w:val="28"/>
          <w:szCs w:val="28"/>
        </w:rPr>
        <w:t>SÎ</w:t>
      </w:r>
      <w:r>
        <w:rPr>
          <w:b/>
          <w:sz w:val="28"/>
          <w:szCs w:val="28"/>
        </w:rPr>
        <w:t xml:space="preserve">RGHIE </w:t>
      </w:r>
    </w:p>
    <w:sectPr w:rsidR="00795AA5" w:rsidRPr="00DF6D3B" w:rsidSect="0014258D">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67006"/>
    <w:multiLevelType w:val="hybridMultilevel"/>
    <w:tmpl w:val="378C6F48"/>
    <w:lvl w:ilvl="0" w:tplc="621C4FA8">
      <w:start w:val="65"/>
      <w:numFmt w:val="bullet"/>
      <w:lvlText w:val="-"/>
      <w:lvlJc w:val="left"/>
      <w:pPr>
        <w:ind w:left="1485" w:hanging="360"/>
      </w:pPr>
      <w:rPr>
        <w:rFonts w:ascii="Times New Roman" w:eastAsia="Times New Roman"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54EA4CE2"/>
    <w:multiLevelType w:val="hybridMultilevel"/>
    <w:tmpl w:val="FF9C9290"/>
    <w:lvl w:ilvl="0" w:tplc="851AD466">
      <w:start w:val="6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595B3C85"/>
    <w:multiLevelType w:val="hybridMultilevel"/>
    <w:tmpl w:val="FBFC7608"/>
    <w:lvl w:ilvl="0" w:tplc="F67466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A2037C"/>
    <w:multiLevelType w:val="hybridMultilevel"/>
    <w:tmpl w:val="4E3CA696"/>
    <w:lvl w:ilvl="0" w:tplc="F34647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55949213">
    <w:abstractNumId w:val="0"/>
  </w:num>
  <w:num w:numId="2" w16cid:durableId="456141138">
    <w:abstractNumId w:val="1"/>
  </w:num>
  <w:num w:numId="3" w16cid:durableId="1110507821">
    <w:abstractNumId w:val="3"/>
  </w:num>
  <w:num w:numId="4" w16cid:durableId="1572353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EE"/>
    <w:rsid w:val="00037E8D"/>
    <w:rsid w:val="00042EF9"/>
    <w:rsid w:val="000478FC"/>
    <w:rsid w:val="00055F1D"/>
    <w:rsid w:val="00062860"/>
    <w:rsid w:val="000665AC"/>
    <w:rsid w:val="0006663B"/>
    <w:rsid w:val="0008041F"/>
    <w:rsid w:val="000D03E5"/>
    <w:rsid w:val="000D33CD"/>
    <w:rsid w:val="000F0E07"/>
    <w:rsid w:val="001045F5"/>
    <w:rsid w:val="00104E3E"/>
    <w:rsid w:val="00105F7E"/>
    <w:rsid w:val="00126FE1"/>
    <w:rsid w:val="00127EAC"/>
    <w:rsid w:val="0014258D"/>
    <w:rsid w:val="001453CB"/>
    <w:rsid w:val="00183292"/>
    <w:rsid w:val="00194FBE"/>
    <w:rsid w:val="001A6CA4"/>
    <w:rsid w:val="001E2E20"/>
    <w:rsid w:val="001E36DE"/>
    <w:rsid w:val="001E73B9"/>
    <w:rsid w:val="001F34E4"/>
    <w:rsid w:val="002016EB"/>
    <w:rsid w:val="002051E0"/>
    <w:rsid w:val="00221E5D"/>
    <w:rsid w:val="0024136F"/>
    <w:rsid w:val="00254CC6"/>
    <w:rsid w:val="00273C57"/>
    <w:rsid w:val="00284020"/>
    <w:rsid w:val="00295CA8"/>
    <w:rsid w:val="002B2731"/>
    <w:rsid w:val="002B5071"/>
    <w:rsid w:val="002C17FF"/>
    <w:rsid w:val="002D4B93"/>
    <w:rsid w:val="003115E9"/>
    <w:rsid w:val="00312F94"/>
    <w:rsid w:val="00317475"/>
    <w:rsid w:val="00321D73"/>
    <w:rsid w:val="00323667"/>
    <w:rsid w:val="00332FF4"/>
    <w:rsid w:val="0035127E"/>
    <w:rsid w:val="00353368"/>
    <w:rsid w:val="0035390C"/>
    <w:rsid w:val="0035612A"/>
    <w:rsid w:val="003626CB"/>
    <w:rsid w:val="00365035"/>
    <w:rsid w:val="00367DCA"/>
    <w:rsid w:val="00372B70"/>
    <w:rsid w:val="00387B2E"/>
    <w:rsid w:val="00393619"/>
    <w:rsid w:val="003B4AE6"/>
    <w:rsid w:val="003D45D8"/>
    <w:rsid w:val="003E5A12"/>
    <w:rsid w:val="00405598"/>
    <w:rsid w:val="00436992"/>
    <w:rsid w:val="00452D26"/>
    <w:rsid w:val="00465793"/>
    <w:rsid w:val="004869CE"/>
    <w:rsid w:val="00486D2B"/>
    <w:rsid w:val="00493B88"/>
    <w:rsid w:val="004B08B8"/>
    <w:rsid w:val="004E070D"/>
    <w:rsid w:val="004E3B08"/>
    <w:rsid w:val="004F2813"/>
    <w:rsid w:val="004F2D21"/>
    <w:rsid w:val="0055570F"/>
    <w:rsid w:val="00560E8B"/>
    <w:rsid w:val="00573D8A"/>
    <w:rsid w:val="0057596B"/>
    <w:rsid w:val="0058142A"/>
    <w:rsid w:val="005842B1"/>
    <w:rsid w:val="005C16BE"/>
    <w:rsid w:val="005F0197"/>
    <w:rsid w:val="005F1D29"/>
    <w:rsid w:val="006115E4"/>
    <w:rsid w:val="00634053"/>
    <w:rsid w:val="00636789"/>
    <w:rsid w:val="00650282"/>
    <w:rsid w:val="00663734"/>
    <w:rsid w:val="006978C0"/>
    <w:rsid w:val="006B56B2"/>
    <w:rsid w:val="006E44D3"/>
    <w:rsid w:val="006F712E"/>
    <w:rsid w:val="00724E9E"/>
    <w:rsid w:val="00727756"/>
    <w:rsid w:val="00750B4A"/>
    <w:rsid w:val="0075230A"/>
    <w:rsid w:val="00762B27"/>
    <w:rsid w:val="00777B10"/>
    <w:rsid w:val="00794BBA"/>
    <w:rsid w:val="00795AA5"/>
    <w:rsid w:val="007A7536"/>
    <w:rsid w:val="007A78F6"/>
    <w:rsid w:val="007C39D7"/>
    <w:rsid w:val="008048BE"/>
    <w:rsid w:val="0081119C"/>
    <w:rsid w:val="00821FD2"/>
    <w:rsid w:val="0084011C"/>
    <w:rsid w:val="008551C2"/>
    <w:rsid w:val="008637FD"/>
    <w:rsid w:val="00875BA6"/>
    <w:rsid w:val="008844DC"/>
    <w:rsid w:val="00893C88"/>
    <w:rsid w:val="00894453"/>
    <w:rsid w:val="008E263E"/>
    <w:rsid w:val="00905FA1"/>
    <w:rsid w:val="00910C64"/>
    <w:rsid w:val="009110E3"/>
    <w:rsid w:val="00911DFD"/>
    <w:rsid w:val="0092594C"/>
    <w:rsid w:val="0095093A"/>
    <w:rsid w:val="009747AD"/>
    <w:rsid w:val="009E1DDE"/>
    <w:rsid w:val="009E60F3"/>
    <w:rsid w:val="009F119B"/>
    <w:rsid w:val="009F6DAB"/>
    <w:rsid w:val="00A144D0"/>
    <w:rsid w:val="00A30598"/>
    <w:rsid w:val="00A33582"/>
    <w:rsid w:val="00A37605"/>
    <w:rsid w:val="00A7666C"/>
    <w:rsid w:val="00A773AC"/>
    <w:rsid w:val="00A7787B"/>
    <w:rsid w:val="00A82EA0"/>
    <w:rsid w:val="00A87F7D"/>
    <w:rsid w:val="00A97A05"/>
    <w:rsid w:val="00AA2ABF"/>
    <w:rsid w:val="00AA7996"/>
    <w:rsid w:val="00AC0786"/>
    <w:rsid w:val="00AE1E63"/>
    <w:rsid w:val="00AE703A"/>
    <w:rsid w:val="00AF2F20"/>
    <w:rsid w:val="00B21980"/>
    <w:rsid w:val="00B447B0"/>
    <w:rsid w:val="00B45A01"/>
    <w:rsid w:val="00B51929"/>
    <w:rsid w:val="00B538E1"/>
    <w:rsid w:val="00B60064"/>
    <w:rsid w:val="00B67B26"/>
    <w:rsid w:val="00B742BD"/>
    <w:rsid w:val="00B75C21"/>
    <w:rsid w:val="00B972A4"/>
    <w:rsid w:val="00BA5B79"/>
    <w:rsid w:val="00BD0504"/>
    <w:rsid w:val="00BF22E3"/>
    <w:rsid w:val="00C11CEE"/>
    <w:rsid w:val="00C34A4E"/>
    <w:rsid w:val="00C42BB6"/>
    <w:rsid w:val="00C550CB"/>
    <w:rsid w:val="00C84B8C"/>
    <w:rsid w:val="00C929C3"/>
    <w:rsid w:val="00C9774D"/>
    <w:rsid w:val="00CA3AE5"/>
    <w:rsid w:val="00CC6032"/>
    <w:rsid w:val="00CD556B"/>
    <w:rsid w:val="00CF2DDB"/>
    <w:rsid w:val="00CF694B"/>
    <w:rsid w:val="00D35FCA"/>
    <w:rsid w:val="00D4546B"/>
    <w:rsid w:val="00D467E2"/>
    <w:rsid w:val="00D57163"/>
    <w:rsid w:val="00D77529"/>
    <w:rsid w:val="00D800F5"/>
    <w:rsid w:val="00DA6DD1"/>
    <w:rsid w:val="00DD3D8D"/>
    <w:rsid w:val="00DF6D3B"/>
    <w:rsid w:val="00E074AF"/>
    <w:rsid w:val="00E22EEA"/>
    <w:rsid w:val="00E440A0"/>
    <w:rsid w:val="00E44C4F"/>
    <w:rsid w:val="00E52A17"/>
    <w:rsid w:val="00E533A5"/>
    <w:rsid w:val="00E767D7"/>
    <w:rsid w:val="00EB0FBD"/>
    <w:rsid w:val="00EB19FB"/>
    <w:rsid w:val="00EB2144"/>
    <w:rsid w:val="00EB488E"/>
    <w:rsid w:val="00EB5F7F"/>
    <w:rsid w:val="00EB642B"/>
    <w:rsid w:val="00EC0362"/>
    <w:rsid w:val="00F05936"/>
    <w:rsid w:val="00F41F40"/>
    <w:rsid w:val="00F60675"/>
    <w:rsid w:val="00F85E29"/>
    <w:rsid w:val="00F92AD6"/>
    <w:rsid w:val="00FD3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829C7"/>
  <w15:docId w15:val="{FBEB9C96-1AB0-4189-A5E6-43E03864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CEE"/>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11CEE"/>
    <w:pPr>
      <w:jc w:val="both"/>
    </w:pPr>
    <w:rPr>
      <w:sz w:val="28"/>
      <w:lang w:val="fr-FR"/>
    </w:rPr>
  </w:style>
  <w:style w:type="character" w:customStyle="1" w:styleId="BodyText2Char">
    <w:name w:val="Body Text 2 Char"/>
    <w:basedOn w:val="DefaultParagraphFont"/>
    <w:link w:val="BodyText2"/>
    <w:rsid w:val="00C11CEE"/>
    <w:rPr>
      <w:rFonts w:ascii="Times New Roman" w:eastAsia="Times New Roman" w:hAnsi="Times New Roman" w:cs="Times New Roman"/>
      <w:sz w:val="28"/>
      <w:szCs w:val="24"/>
      <w:lang w:val="fr-FR" w:eastAsia="ro-RO"/>
    </w:rPr>
  </w:style>
  <w:style w:type="paragraph" w:styleId="NoSpacing">
    <w:name w:val="No Spacing"/>
    <w:uiPriority w:val="1"/>
    <w:qFormat/>
    <w:rsid w:val="000478FC"/>
    <w:pPr>
      <w:spacing w:after="0" w:line="240" w:lineRule="auto"/>
    </w:pPr>
    <w:rPr>
      <w:rFonts w:ascii="Calibri" w:eastAsia="Calibri" w:hAnsi="Calibri" w:cs="Times New Roman"/>
    </w:rPr>
  </w:style>
  <w:style w:type="paragraph" w:styleId="BodyText">
    <w:name w:val="Body Text"/>
    <w:basedOn w:val="Normal"/>
    <w:link w:val="BodyTextChar"/>
    <w:rsid w:val="00A30598"/>
    <w:pPr>
      <w:jc w:val="both"/>
    </w:pPr>
    <w:rPr>
      <w:sz w:val="28"/>
      <w:szCs w:val="20"/>
      <w:lang w:val="en-US"/>
    </w:rPr>
  </w:style>
  <w:style w:type="character" w:customStyle="1" w:styleId="BodyTextChar">
    <w:name w:val="Body Text Char"/>
    <w:basedOn w:val="DefaultParagraphFont"/>
    <w:link w:val="BodyText"/>
    <w:rsid w:val="00A30598"/>
    <w:rPr>
      <w:rFonts w:ascii="Times New Roman" w:eastAsia="Times New Roman" w:hAnsi="Times New Roman" w:cs="Times New Roman"/>
      <w:sz w:val="28"/>
      <w:szCs w:val="20"/>
      <w:lang w:eastAsia="ro-RO"/>
    </w:rPr>
  </w:style>
  <w:style w:type="paragraph" w:styleId="BalloonText">
    <w:name w:val="Balloon Text"/>
    <w:basedOn w:val="Normal"/>
    <w:link w:val="BalloonTextChar"/>
    <w:uiPriority w:val="99"/>
    <w:semiHidden/>
    <w:unhideWhenUsed/>
    <w:rsid w:val="003236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667"/>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27156">
      <w:bodyDiv w:val="1"/>
      <w:marLeft w:val="0"/>
      <w:marRight w:val="0"/>
      <w:marTop w:val="0"/>
      <w:marBottom w:val="0"/>
      <w:divBdr>
        <w:top w:val="none" w:sz="0" w:space="0" w:color="auto"/>
        <w:left w:val="none" w:sz="0" w:space="0" w:color="auto"/>
        <w:bottom w:val="none" w:sz="0" w:space="0" w:color="auto"/>
        <w:right w:val="none" w:sz="0" w:space="0" w:color="auto"/>
      </w:divBdr>
    </w:div>
    <w:div w:id="280845755">
      <w:bodyDiv w:val="1"/>
      <w:marLeft w:val="0"/>
      <w:marRight w:val="0"/>
      <w:marTop w:val="0"/>
      <w:marBottom w:val="0"/>
      <w:divBdr>
        <w:top w:val="none" w:sz="0" w:space="0" w:color="auto"/>
        <w:left w:val="none" w:sz="0" w:space="0" w:color="auto"/>
        <w:bottom w:val="none" w:sz="0" w:space="0" w:color="auto"/>
        <w:right w:val="none" w:sz="0" w:space="0" w:color="auto"/>
      </w:divBdr>
    </w:div>
    <w:div w:id="375735536">
      <w:bodyDiv w:val="1"/>
      <w:marLeft w:val="0"/>
      <w:marRight w:val="0"/>
      <w:marTop w:val="0"/>
      <w:marBottom w:val="0"/>
      <w:divBdr>
        <w:top w:val="none" w:sz="0" w:space="0" w:color="auto"/>
        <w:left w:val="none" w:sz="0" w:space="0" w:color="auto"/>
        <w:bottom w:val="none" w:sz="0" w:space="0" w:color="auto"/>
        <w:right w:val="none" w:sz="0" w:space="0" w:color="auto"/>
      </w:divBdr>
    </w:div>
    <w:div w:id="1298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448</Words>
  <Characters>2560</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User</cp:lastModifiedBy>
  <cp:revision>15</cp:revision>
  <cp:lastPrinted>2025-12-22T13:25:00Z</cp:lastPrinted>
  <dcterms:created xsi:type="dcterms:W3CDTF">2020-12-15T18:39:00Z</dcterms:created>
  <dcterms:modified xsi:type="dcterms:W3CDTF">2025-12-22T13:28:00Z</dcterms:modified>
</cp:coreProperties>
</file>