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779"/>
        <w:tblW w:w="11420" w:type="dxa"/>
        <w:tblLayout w:type="fixed"/>
        <w:tblCellMar>
          <w:left w:w="0" w:type="dxa"/>
          <w:right w:w="0" w:type="dxa"/>
        </w:tblCellMar>
        <w:tblLook w:val="0000" w:firstRow="0" w:lastRow="0" w:firstColumn="0" w:lastColumn="0" w:noHBand="0" w:noVBand="0"/>
      </w:tblPr>
      <w:tblGrid>
        <w:gridCol w:w="1358"/>
        <w:gridCol w:w="6432"/>
        <w:gridCol w:w="3630"/>
      </w:tblGrid>
      <w:tr w:rsidR="00F227D0" w:rsidRPr="0042524C" w:rsidTr="003C20AC">
        <w:trPr>
          <w:trHeight w:hRule="exact" w:val="1994"/>
        </w:trPr>
        <w:tc>
          <w:tcPr>
            <w:tcW w:w="1358" w:type="dxa"/>
            <w:tcBorders>
              <w:top w:val="nil"/>
              <w:left w:val="nil"/>
              <w:bottom w:val="nil"/>
              <w:right w:val="nil"/>
            </w:tcBorders>
          </w:tcPr>
          <w:p w:rsidR="00F227D0" w:rsidRPr="0042524C" w:rsidRDefault="00DB5CE6" w:rsidP="003C20AC">
            <w:pPr>
              <w:widowControl w:val="0"/>
              <w:kinsoku w:val="0"/>
              <w:spacing w:before="6" w:after="0" w:line="240" w:lineRule="auto"/>
              <w:ind w:left="144"/>
              <w:jc w:val="right"/>
              <w:rPr>
                <w:rFonts w:ascii="Times New Roman" w:eastAsia="MS Mincho" w:hAnsi="Times New Roman"/>
                <w:sz w:val="26"/>
                <w:szCs w:val="26"/>
              </w:rPr>
            </w:pPr>
            <w:r>
              <w:rPr>
                <w:rFonts w:ascii="Times New Roman" w:eastAsia="MS Mincho" w:hAnsi="Times New Roman"/>
                <w:noProof/>
                <w:sz w:val="26"/>
                <w:szCs w:val="26"/>
              </w:rPr>
              <w:drawing>
                <wp:inline distT="0" distB="0" distL="0" distR="0">
                  <wp:extent cx="733425" cy="1085850"/>
                  <wp:effectExtent l="0" t="0" r="9525"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rsidR="00F227D0" w:rsidRPr="0042524C" w:rsidRDefault="00F227D0" w:rsidP="003C20AC">
            <w:pPr>
              <w:widowControl w:val="0"/>
              <w:tabs>
                <w:tab w:val="center" w:pos="2286"/>
                <w:tab w:val="right" w:pos="4572"/>
                <w:tab w:val="left" w:pos="5085"/>
                <w:tab w:val="left" w:pos="5490"/>
                <w:tab w:val="left" w:pos="5925"/>
              </w:tabs>
              <w:kinsoku w:val="0"/>
              <w:spacing w:after="0" w:line="208" w:lineRule="auto"/>
              <w:ind w:right="1860"/>
              <w:rPr>
                <w:rFonts w:ascii="Times New Roman" w:eastAsia="MS Mincho" w:hAnsi="Times New Roman"/>
                <w:b/>
                <w:bCs/>
                <w:sz w:val="26"/>
                <w:szCs w:val="26"/>
              </w:rPr>
            </w:pPr>
            <w:r w:rsidRPr="0042524C">
              <w:rPr>
                <w:rFonts w:ascii="Times New Roman" w:eastAsia="MS Mincho" w:hAnsi="Times New Roman"/>
                <w:b/>
                <w:bCs/>
                <w:w w:val="75"/>
                <w:sz w:val="26"/>
                <w:szCs w:val="26"/>
              </w:rPr>
              <w:t xml:space="preserve">   </w:t>
            </w:r>
            <w:r w:rsidRPr="0042524C">
              <w:rPr>
                <w:rFonts w:ascii="Times New Roman" w:eastAsia="MS Mincho" w:hAnsi="Times New Roman"/>
                <w:b/>
                <w:bCs/>
                <w:w w:val="75"/>
                <w:sz w:val="26"/>
                <w:szCs w:val="26"/>
              </w:rPr>
              <w:tab/>
            </w:r>
            <w:r w:rsidRPr="0042524C">
              <w:rPr>
                <w:rFonts w:ascii="Times New Roman" w:eastAsia="MS Mincho" w:hAnsi="Times New Roman"/>
                <w:b/>
                <w:bCs/>
                <w:w w:val="75"/>
                <w:sz w:val="26"/>
                <w:szCs w:val="26"/>
              </w:rPr>
              <w:tab/>
            </w:r>
            <w:r w:rsidRPr="0042524C">
              <w:rPr>
                <w:rFonts w:ascii="Times New Roman" w:eastAsia="MS Mincho" w:hAnsi="Times New Roman"/>
                <w:b/>
                <w:bCs/>
                <w:w w:val="75"/>
                <w:sz w:val="26"/>
                <w:szCs w:val="26"/>
              </w:rPr>
              <w:tab/>
            </w:r>
            <w:r w:rsidRPr="0042524C">
              <w:rPr>
                <w:rFonts w:ascii="Times New Roman" w:eastAsia="MS Mincho" w:hAnsi="Times New Roman"/>
                <w:b/>
                <w:bCs/>
                <w:w w:val="75"/>
                <w:sz w:val="26"/>
                <w:szCs w:val="26"/>
              </w:rPr>
              <w:tab/>
            </w:r>
          </w:p>
          <w:p w:rsidR="00C37A3B" w:rsidRDefault="00F227D0" w:rsidP="002A2A5D">
            <w:pPr>
              <w:widowControl w:val="0"/>
              <w:tabs>
                <w:tab w:val="left" w:pos="1965"/>
                <w:tab w:val="center" w:pos="2466"/>
                <w:tab w:val="right" w:pos="4932"/>
                <w:tab w:val="left" w:pos="5475"/>
              </w:tabs>
              <w:kinsoku w:val="0"/>
              <w:spacing w:before="72" w:after="0" w:line="208" w:lineRule="auto"/>
              <w:ind w:right="1500"/>
              <w:rPr>
                <w:rFonts w:ascii="Times New Roman" w:eastAsia="MS Mincho" w:hAnsi="Times New Roman"/>
                <w:b/>
                <w:bCs/>
                <w:w w:val="75"/>
                <w:sz w:val="28"/>
                <w:szCs w:val="28"/>
              </w:rPr>
            </w:pPr>
            <w:r w:rsidRPr="0042524C">
              <w:rPr>
                <w:rFonts w:ascii="Times New Roman" w:eastAsia="MS Mincho" w:hAnsi="Times New Roman"/>
                <w:b/>
                <w:bCs/>
                <w:w w:val="75"/>
                <w:sz w:val="26"/>
                <w:szCs w:val="26"/>
              </w:rPr>
              <w:tab/>
            </w:r>
            <w:r w:rsidRPr="0042524C">
              <w:rPr>
                <w:rFonts w:ascii="Times New Roman" w:eastAsia="MS Mincho" w:hAnsi="Times New Roman"/>
                <w:bCs/>
                <w:w w:val="75"/>
                <w:sz w:val="26"/>
                <w:szCs w:val="26"/>
              </w:rPr>
              <w:t xml:space="preserve">     </w:t>
            </w:r>
            <w:r w:rsidR="00C37A3B">
              <w:rPr>
                <w:rFonts w:ascii="Times New Roman" w:eastAsia="MS Mincho" w:hAnsi="Times New Roman"/>
                <w:bCs/>
                <w:w w:val="75"/>
                <w:sz w:val="26"/>
                <w:szCs w:val="26"/>
              </w:rPr>
              <w:t xml:space="preserve">    </w:t>
            </w:r>
            <w:r w:rsidRPr="0042524C">
              <w:rPr>
                <w:rFonts w:ascii="Times New Roman" w:eastAsia="MS Mincho" w:hAnsi="Times New Roman"/>
                <w:bCs/>
                <w:w w:val="75"/>
                <w:sz w:val="26"/>
                <w:szCs w:val="26"/>
              </w:rPr>
              <w:t xml:space="preserve"> </w:t>
            </w:r>
            <w:r w:rsidR="00D37F78">
              <w:rPr>
                <w:rFonts w:ascii="Times New Roman" w:eastAsia="MS Mincho" w:hAnsi="Times New Roman"/>
                <w:bCs/>
                <w:w w:val="75"/>
                <w:sz w:val="26"/>
                <w:szCs w:val="26"/>
              </w:rPr>
              <w:t xml:space="preserve">   </w:t>
            </w:r>
            <w:r w:rsidRPr="0042524C">
              <w:rPr>
                <w:rFonts w:ascii="Times New Roman" w:eastAsia="MS Mincho" w:hAnsi="Times New Roman"/>
                <w:b/>
                <w:bCs/>
                <w:w w:val="75"/>
                <w:sz w:val="28"/>
                <w:szCs w:val="28"/>
              </w:rPr>
              <w:t>JUDE</w:t>
            </w:r>
            <w:r w:rsidR="004148D3">
              <w:rPr>
                <w:rFonts w:ascii="Times New Roman" w:eastAsia="MS Mincho" w:hAnsi="Times New Roman"/>
                <w:b/>
                <w:bCs/>
                <w:w w:val="75"/>
                <w:sz w:val="28"/>
                <w:szCs w:val="28"/>
              </w:rPr>
              <w:t>Ţ</w:t>
            </w:r>
            <w:r w:rsidRPr="0042524C">
              <w:rPr>
                <w:rFonts w:ascii="Times New Roman" w:eastAsia="MS Mincho" w:hAnsi="Times New Roman"/>
                <w:b/>
                <w:bCs/>
                <w:w w:val="75"/>
                <w:sz w:val="28"/>
                <w:szCs w:val="28"/>
              </w:rPr>
              <w:t xml:space="preserve">UL ILFOV </w:t>
            </w:r>
          </w:p>
          <w:p w:rsidR="00F227D0" w:rsidRPr="0042524C" w:rsidRDefault="00C37A3B" w:rsidP="00C37A3B">
            <w:pPr>
              <w:widowControl w:val="0"/>
              <w:tabs>
                <w:tab w:val="left" w:pos="1965"/>
                <w:tab w:val="center" w:pos="2466"/>
                <w:tab w:val="right" w:pos="4932"/>
                <w:tab w:val="left" w:pos="5475"/>
              </w:tabs>
              <w:kinsoku w:val="0"/>
              <w:spacing w:before="72" w:after="0" w:line="208" w:lineRule="auto"/>
              <w:ind w:right="1500"/>
              <w:rPr>
                <w:rFonts w:ascii="Times New Roman" w:eastAsia="MS Mincho" w:hAnsi="Times New Roman"/>
                <w:b/>
                <w:bCs/>
                <w:spacing w:val="-10"/>
                <w:w w:val="75"/>
                <w:sz w:val="28"/>
                <w:szCs w:val="28"/>
              </w:rPr>
            </w:pPr>
            <w:r>
              <w:rPr>
                <w:rFonts w:ascii="Times New Roman" w:eastAsia="MS Mincho" w:hAnsi="Times New Roman"/>
                <w:b/>
                <w:bCs/>
                <w:w w:val="75"/>
                <w:sz w:val="28"/>
                <w:szCs w:val="28"/>
              </w:rPr>
              <w:t xml:space="preserve">                                               </w:t>
            </w:r>
            <w:r w:rsidR="00F227D0" w:rsidRPr="0042524C">
              <w:rPr>
                <w:rFonts w:ascii="Times New Roman" w:eastAsia="MS Mincho" w:hAnsi="Times New Roman"/>
                <w:b/>
                <w:bCs/>
                <w:spacing w:val="-10"/>
                <w:w w:val="75"/>
                <w:sz w:val="28"/>
                <w:szCs w:val="28"/>
              </w:rPr>
              <w:t xml:space="preserve"> COMUN</w:t>
            </w:r>
            <w:r>
              <w:rPr>
                <w:rFonts w:ascii="Times New Roman" w:eastAsia="MS Mincho" w:hAnsi="Times New Roman"/>
                <w:b/>
                <w:bCs/>
                <w:spacing w:val="-10"/>
                <w:w w:val="75"/>
                <w:sz w:val="28"/>
                <w:szCs w:val="28"/>
              </w:rPr>
              <w:t>A</w:t>
            </w:r>
            <w:r w:rsidR="00F227D0" w:rsidRPr="0042524C">
              <w:rPr>
                <w:rFonts w:ascii="Times New Roman" w:eastAsia="MS Mincho" w:hAnsi="Times New Roman"/>
                <w:b/>
                <w:bCs/>
                <w:spacing w:val="-10"/>
                <w:w w:val="75"/>
                <w:sz w:val="28"/>
                <w:szCs w:val="28"/>
              </w:rPr>
              <w:t xml:space="preserve"> CORNETU</w:t>
            </w:r>
          </w:p>
          <w:p w:rsidR="00F227D0" w:rsidRPr="0042524C" w:rsidRDefault="00F227D0" w:rsidP="00C37A3B">
            <w:pPr>
              <w:widowControl w:val="0"/>
              <w:tabs>
                <w:tab w:val="center" w:pos="2916"/>
                <w:tab w:val="left" w:pos="4830"/>
              </w:tabs>
              <w:kinsoku w:val="0"/>
              <w:spacing w:before="72" w:after="0" w:line="208" w:lineRule="auto"/>
              <w:ind w:right="600"/>
              <w:rPr>
                <w:rFonts w:ascii="Times New Roman" w:eastAsia="MS Mincho" w:hAnsi="Times New Roman"/>
                <w:b/>
                <w:bCs/>
                <w:spacing w:val="-10"/>
                <w:sz w:val="26"/>
                <w:szCs w:val="26"/>
              </w:rPr>
            </w:pPr>
            <w:r w:rsidRPr="0042524C">
              <w:rPr>
                <w:rFonts w:ascii="Times New Roman" w:eastAsia="MS Mincho" w:hAnsi="Times New Roman"/>
                <w:b/>
                <w:bCs/>
                <w:spacing w:val="-10"/>
                <w:w w:val="75"/>
                <w:sz w:val="28"/>
                <w:szCs w:val="28"/>
              </w:rPr>
              <w:t xml:space="preserve">                                                        </w:t>
            </w:r>
            <w:r w:rsidR="00C37A3B">
              <w:rPr>
                <w:rFonts w:ascii="Times New Roman" w:eastAsia="MS Mincho" w:hAnsi="Times New Roman"/>
                <w:b/>
                <w:bCs/>
                <w:spacing w:val="-10"/>
                <w:w w:val="75"/>
                <w:sz w:val="28"/>
                <w:szCs w:val="28"/>
              </w:rPr>
              <w:t xml:space="preserve">              PRIMAR</w:t>
            </w:r>
          </w:p>
        </w:tc>
        <w:tc>
          <w:tcPr>
            <w:tcW w:w="3630" w:type="dxa"/>
            <w:tcBorders>
              <w:top w:val="nil"/>
              <w:left w:val="nil"/>
              <w:bottom w:val="nil"/>
              <w:right w:val="nil"/>
            </w:tcBorders>
          </w:tcPr>
          <w:p w:rsidR="00F227D0" w:rsidRPr="0042524C" w:rsidRDefault="00DB5CE6" w:rsidP="003C20AC">
            <w:pPr>
              <w:widowControl w:val="0"/>
              <w:kinsoku w:val="0"/>
              <w:spacing w:before="6" w:after="0" w:line="240" w:lineRule="auto"/>
              <w:ind w:right="303"/>
              <w:rPr>
                <w:rFonts w:ascii="Times New Roman" w:eastAsia="MS Mincho" w:hAnsi="Times New Roman"/>
                <w:sz w:val="26"/>
                <w:szCs w:val="26"/>
              </w:rPr>
            </w:pPr>
            <w:r>
              <w:rPr>
                <w:rFonts w:ascii="Times New Roman" w:eastAsia="MS Mincho" w:hAnsi="Times New Roman"/>
                <w:noProof/>
                <w:sz w:val="26"/>
                <w:szCs w:val="26"/>
              </w:rPr>
              <w:drawing>
                <wp:inline distT="0" distB="0" distL="0" distR="0">
                  <wp:extent cx="2114550" cy="695325"/>
                  <wp:effectExtent l="0" t="0" r="0" b="9525"/>
                  <wp:docPr id="2"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rsidR="00D37F78" w:rsidRDefault="00F227D0" w:rsidP="00016EC3">
      <w:pPr>
        <w:tabs>
          <w:tab w:val="left" w:pos="1125"/>
          <w:tab w:val="left" w:pos="2160"/>
        </w:tabs>
        <w:spacing w:after="0"/>
        <w:rPr>
          <w:rFonts w:ascii="Times New Roman" w:hAnsi="Times New Roman"/>
          <w:b/>
          <w:sz w:val="26"/>
          <w:szCs w:val="26"/>
        </w:rPr>
      </w:pPr>
      <w:r>
        <w:rPr>
          <w:rFonts w:ascii="Times New Roman" w:hAnsi="Times New Roman"/>
          <w:b/>
          <w:sz w:val="26"/>
          <w:szCs w:val="26"/>
        </w:rPr>
        <w:t xml:space="preserve">           </w:t>
      </w:r>
    </w:p>
    <w:p w:rsidR="002D7068" w:rsidRPr="00126DA9" w:rsidRDefault="00C74D73" w:rsidP="00016EC3">
      <w:pPr>
        <w:tabs>
          <w:tab w:val="left" w:pos="1125"/>
          <w:tab w:val="left" w:pos="2160"/>
        </w:tabs>
        <w:spacing w:after="0"/>
        <w:rPr>
          <w:rFonts w:ascii="Arial Narrow" w:hAnsi="Arial Narrow"/>
        </w:rPr>
      </w:pPr>
      <w:r>
        <w:rPr>
          <w:rFonts w:ascii="Arial Narrow" w:hAnsi="Arial Narrow"/>
        </w:rPr>
        <w:t>Nr</w:t>
      </w:r>
      <w:r w:rsidR="0065599D">
        <w:rPr>
          <w:rFonts w:ascii="Arial Narrow" w:hAnsi="Arial Narrow"/>
        </w:rPr>
        <w:t>. 2943 din 19.01.2026</w:t>
      </w:r>
    </w:p>
    <w:p w:rsidR="00F227D0" w:rsidRDefault="00F227D0" w:rsidP="003C20AC">
      <w:pPr>
        <w:tabs>
          <w:tab w:val="left" w:pos="1125"/>
          <w:tab w:val="left" w:pos="2160"/>
        </w:tabs>
        <w:spacing w:after="0"/>
        <w:rPr>
          <w:rFonts w:ascii="Times New Roman" w:hAnsi="Times New Roman"/>
          <w:b/>
          <w:sz w:val="26"/>
          <w:szCs w:val="26"/>
        </w:rPr>
      </w:pPr>
      <w:r>
        <w:rPr>
          <w:rFonts w:ascii="Times New Roman" w:hAnsi="Times New Roman"/>
          <w:b/>
          <w:sz w:val="26"/>
          <w:szCs w:val="26"/>
        </w:rPr>
        <w:t xml:space="preserve">                             </w:t>
      </w:r>
    </w:p>
    <w:p w:rsidR="00F227D0" w:rsidRPr="00126DA9" w:rsidRDefault="00983453" w:rsidP="00126DA9">
      <w:pPr>
        <w:tabs>
          <w:tab w:val="left" w:pos="1125"/>
          <w:tab w:val="left" w:pos="2160"/>
        </w:tabs>
        <w:spacing w:after="0"/>
        <w:jc w:val="center"/>
        <w:rPr>
          <w:rFonts w:ascii="Arial Narrow" w:hAnsi="Arial Narrow"/>
          <w:b/>
          <w:sz w:val="24"/>
          <w:szCs w:val="24"/>
        </w:rPr>
      </w:pPr>
      <w:r w:rsidRPr="00126DA9">
        <w:rPr>
          <w:rFonts w:ascii="Arial Narrow" w:hAnsi="Arial Narrow"/>
          <w:b/>
          <w:sz w:val="24"/>
          <w:szCs w:val="24"/>
        </w:rPr>
        <w:t>REFERAT DE APROBARE</w:t>
      </w:r>
    </w:p>
    <w:p w:rsidR="00F227D0" w:rsidRDefault="00126DA9" w:rsidP="00126DA9">
      <w:pPr>
        <w:jc w:val="center"/>
        <w:rPr>
          <w:rFonts w:ascii="Arial Narrow" w:hAnsi="Arial Narrow" w:cs="Arial"/>
          <w:b/>
          <w:sz w:val="24"/>
          <w:szCs w:val="24"/>
        </w:rPr>
      </w:pPr>
      <w:r>
        <w:rPr>
          <w:rFonts w:ascii="Arial Narrow" w:hAnsi="Arial Narrow" w:cs="Arial"/>
          <w:b/>
          <w:sz w:val="24"/>
          <w:szCs w:val="24"/>
        </w:rPr>
        <w:t>l</w:t>
      </w:r>
      <w:r w:rsidR="00F227D0" w:rsidRPr="00126DA9">
        <w:rPr>
          <w:rFonts w:ascii="Arial Narrow" w:hAnsi="Arial Narrow" w:cs="Arial"/>
          <w:b/>
          <w:sz w:val="24"/>
          <w:szCs w:val="24"/>
        </w:rPr>
        <w:t>a proiectul de hot</w:t>
      </w:r>
      <w:r w:rsidR="00F227D0" w:rsidRPr="00126DA9">
        <w:rPr>
          <w:rFonts w:ascii="Arial Narrow" w:hAnsi="Arial Narrow" w:cs="Arial"/>
          <w:b/>
          <w:sz w:val="24"/>
          <w:szCs w:val="24"/>
          <w:lang w:val="ro-RO"/>
        </w:rPr>
        <w:t xml:space="preserve">ărâre </w:t>
      </w:r>
      <w:r>
        <w:rPr>
          <w:rFonts w:ascii="Arial Narrow" w:hAnsi="Arial Narrow" w:cs="Arial"/>
          <w:b/>
          <w:sz w:val="24"/>
          <w:szCs w:val="24"/>
          <w:lang w:val="ro-RO"/>
        </w:rPr>
        <w:t xml:space="preserve">a consiliului local </w:t>
      </w:r>
      <w:r w:rsidR="00F227D0" w:rsidRPr="00126DA9">
        <w:rPr>
          <w:rFonts w:ascii="Arial Narrow" w:hAnsi="Arial Narrow" w:cs="Arial"/>
          <w:b/>
          <w:sz w:val="24"/>
          <w:szCs w:val="24"/>
        </w:rPr>
        <w:t>privind apro</w:t>
      </w:r>
      <w:r>
        <w:rPr>
          <w:rFonts w:ascii="Arial Narrow" w:hAnsi="Arial Narrow" w:cs="Arial"/>
          <w:b/>
          <w:sz w:val="24"/>
          <w:szCs w:val="24"/>
        </w:rPr>
        <w:t xml:space="preserve">barea </w:t>
      </w:r>
      <w:r w:rsidR="00BF6903" w:rsidRPr="00BF6903">
        <w:rPr>
          <w:rFonts w:ascii="Arial Narrow" w:hAnsi="Arial Narrow" w:cs="Arial"/>
          <w:b/>
          <w:sz w:val="24"/>
          <w:szCs w:val="24"/>
        </w:rPr>
        <w:t>Plan</w:t>
      </w:r>
      <w:r w:rsidR="00BF6903">
        <w:rPr>
          <w:rFonts w:ascii="Arial Narrow" w:hAnsi="Arial Narrow" w:cs="Arial"/>
          <w:b/>
          <w:sz w:val="24"/>
          <w:szCs w:val="24"/>
        </w:rPr>
        <w:t>ului</w:t>
      </w:r>
      <w:r w:rsidR="00BF6903" w:rsidRPr="00BF6903">
        <w:rPr>
          <w:rFonts w:ascii="Arial Narrow" w:hAnsi="Arial Narrow" w:cs="Arial"/>
          <w:b/>
          <w:sz w:val="24"/>
          <w:szCs w:val="24"/>
        </w:rPr>
        <w:t xml:space="preserve"> de acțiuni/ lucrări de interes local pentru anul 2026 pentru repartizarea orelor de munca realizate de una dintre persoanele majore apte de muncă din familia beneficiară de venit minim de incluziune</w:t>
      </w:r>
      <w:r w:rsidR="00BF6903">
        <w:rPr>
          <w:rFonts w:ascii="Arial Narrow" w:hAnsi="Arial Narrow" w:cs="Arial"/>
          <w:b/>
          <w:sz w:val="24"/>
          <w:szCs w:val="24"/>
        </w:rPr>
        <w:t xml:space="preserve">, </w:t>
      </w:r>
      <w:r w:rsidR="00BF6903" w:rsidRPr="00BF6903">
        <w:rPr>
          <w:rFonts w:ascii="Arial Narrow" w:hAnsi="Arial Narrow" w:cs="Arial"/>
          <w:b/>
          <w:sz w:val="24"/>
          <w:szCs w:val="24"/>
        </w:rPr>
        <w:t xml:space="preserve">conform </w:t>
      </w:r>
      <w:r w:rsidR="00BF6903">
        <w:rPr>
          <w:rFonts w:ascii="Arial Narrow" w:hAnsi="Arial Narrow" w:cs="Arial"/>
          <w:b/>
          <w:sz w:val="24"/>
          <w:szCs w:val="24"/>
        </w:rPr>
        <w:t xml:space="preserve">prevederilor </w:t>
      </w:r>
      <w:r w:rsidR="00BF6903" w:rsidRPr="00BF6903">
        <w:rPr>
          <w:rFonts w:ascii="Arial Narrow" w:hAnsi="Arial Narrow" w:cs="Arial"/>
          <w:b/>
          <w:sz w:val="24"/>
          <w:szCs w:val="24"/>
        </w:rPr>
        <w:t>Legii nr. 196/2016</w:t>
      </w:r>
      <w:r w:rsidR="00BF6903">
        <w:rPr>
          <w:rFonts w:ascii="Arial Narrow" w:hAnsi="Arial Narrow" w:cs="Arial"/>
          <w:b/>
          <w:sz w:val="24"/>
          <w:szCs w:val="24"/>
        </w:rPr>
        <w:t xml:space="preserve"> </w:t>
      </w:r>
      <w:r w:rsidR="00BF6903" w:rsidRPr="00BF6903">
        <w:rPr>
          <w:rFonts w:ascii="Arial Narrow" w:hAnsi="Arial Narrow" w:cs="Arial"/>
          <w:b/>
          <w:sz w:val="24"/>
          <w:szCs w:val="24"/>
        </w:rPr>
        <w:t>privind venitul minim de incluziune</w:t>
      </w:r>
    </w:p>
    <w:p w:rsidR="00BF6903" w:rsidRDefault="00BF6903" w:rsidP="00126DA9">
      <w:pPr>
        <w:jc w:val="center"/>
        <w:rPr>
          <w:rFonts w:ascii="Arial Narrow" w:hAnsi="Arial Narrow" w:cs="Arial"/>
          <w:b/>
          <w:sz w:val="24"/>
          <w:szCs w:val="24"/>
        </w:rPr>
      </w:pPr>
    </w:p>
    <w:p w:rsidR="00BF6903" w:rsidRDefault="00BF6903" w:rsidP="00BF6903">
      <w:pPr>
        <w:spacing w:after="0" w:line="360" w:lineRule="auto"/>
        <w:ind w:firstLine="567"/>
        <w:jc w:val="both"/>
        <w:rPr>
          <w:rFonts w:ascii="Arial Narrow" w:hAnsi="Arial Narrow" w:cs="Arial"/>
          <w:sz w:val="24"/>
          <w:szCs w:val="24"/>
        </w:rPr>
      </w:pPr>
      <w:r>
        <w:rPr>
          <w:rFonts w:ascii="Arial Narrow" w:hAnsi="Arial Narrow" w:cs="Arial"/>
          <w:sz w:val="24"/>
          <w:szCs w:val="24"/>
        </w:rPr>
        <w:t xml:space="preserve">În cuprinsul </w:t>
      </w:r>
      <w:r w:rsidRPr="00273A55">
        <w:rPr>
          <w:rFonts w:ascii="Arial Narrow" w:hAnsi="Arial Narrow" w:cs="Arial"/>
          <w:i/>
          <w:sz w:val="24"/>
          <w:szCs w:val="24"/>
        </w:rPr>
        <w:t>L</w:t>
      </w:r>
      <w:r w:rsidRPr="00273A55">
        <w:rPr>
          <w:rFonts w:ascii="Arial Narrow" w:hAnsi="Arial Narrow" w:cs="Arial"/>
          <w:i/>
          <w:sz w:val="24"/>
          <w:szCs w:val="24"/>
        </w:rPr>
        <w:t xml:space="preserve">egii </w:t>
      </w:r>
      <w:r w:rsidRPr="00273A55">
        <w:rPr>
          <w:rFonts w:ascii="Arial Narrow" w:hAnsi="Arial Narrow" w:cs="Arial"/>
          <w:i/>
          <w:sz w:val="24"/>
          <w:szCs w:val="24"/>
        </w:rPr>
        <w:t>nr. 196 din 31 octombrie 2016</w:t>
      </w:r>
      <w:r w:rsidRPr="00273A55">
        <w:rPr>
          <w:rFonts w:ascii="Arial Narrow" w:hAnsi="Arial Narrow" w:cs="Arial"/>
          <w:i/>
          <w:sz w:val="24"/>
          <w:szCs w:val="24"/>
        </w:rPr>
        <w:t xml:space="preserve"> </w:t>
      </w:r>
      <w:r w:rsidRPr="00273A55">
        <w:rPr>
          <w:rFonts w:ascii="Arial Narrow" w:hAnsi="Arial Narrow" w:cs="Arial"/>
          <w:i/>
          <w:sz w:val="24"/>
          <w:szCs w:val="24"/>
        </w:rPr>
        <w:t>privind venitul minim de incluziune</w:t>
      </w:r>
      <w:r>
        <w:rPr>
          <w:rFonts w:ascii="Arial Narrow" w:hAnsi="Arial Narrow" w:cs="Arial"/>
          <w:sz w:val="24"/>
          <w:szCs w:val="24"/>
        </w:rPr>
        <w:t xml:space="preserve">, cu modificările și completările ulterioare, la art. </w:t>
      </w:r>
      <w:r w:rsidRPr="00BF6903">
        <w:rPr>
          <w:rFonts w:ascii="Arial Narrow" w:hAnsi="Arial Narrow" w:cs="Arial"/>
          <w:sz w:val="24"/>
          <w:szCs w:val="24"/>
        </w:rPr>
        <w:t>59</w:t>
      </w:r>
      <w:r>
        <w:rPr>
          <w:rFonts w:ascii="Arial Narrow" w:hAnsi="Arial Narrow" w:cs="Arial"/>
          <w:sz w:val="24"/>
          <w:szCs w:val="24"/>
        </w:rPr>
        <w:t xml:space="preserve"> se prevede că </w:t>
      </w:r>
    </w:p>
    <w:p w:rsidR="00BF6903" w:rsidRPr="00BF6903" w:rsidRDefault="00BF6903" w:rsidP="00BF6903">
      <w:pPr>
        <w:spacing w:after="0" w:line="360" w:lineRule="auto"/>
        <w:ind w:firstLine="567"/>
        <w:jc w:val="both"/>
        <w:rPr>
          <w:rFonts w:ascii="Arial Narrow" w:hAnsi="Arial Narrow" w:cs="Arial"/>
          <w:sz w:val="24"/>
          <w:szCs w:val="24"/>
        </w:rPr>
      </w:pPr>
      <w:r>
        <w:rPr>
          <w:rFonts w:ascii="Arial Narrow" w:hAnsi="Arial Narrow" w:cs="Arial"/>
          <w:sz w:val="24"/>
          <w:szCs w:val="24"/>
        </w:rPr>
        <w:t>„</w:t>
      </w:r>
      <w:r w:rsidRPr="00BF6903">
        <w:rPr>
          <w:rFonts w:ascii="Arial Narrow" w:hAnsi="Arial Narrow" w:cs="Arial"/>
          <w:sz w:val="24"/>
          <w:szCs w:val="24"/>
        </w:rPr>
        <w:t>(1)</w:t>
      </w:r>
      <w:r>
        <w:rPr>
          <w:rFonts w:ascii="Arial Narrow" w:hAnsi="Arial Narrow" w:cs="Arial"/>
          <w:sz w:val="24"/>
          <w:szCs w:val="24"/>
        </w:rPr>
        <w:t xml:space="preserve"> </w:t>
      </w:r>
      <w:r w:rsidRPr="00BF6903">
        <w:rPr>
          <w:rFonts w:ascii="Arial Narrow" w:hAnsi="Arial Narrow" w:cs="Arial"/>
          <w:sz w:val="24"/>
          <w:szCs w:val="24"/>
        </w:rPr>
        <w:t xml:space="preserve">În cazul familiilor beneficiare de venit minim de incluziune care include componenta de ajutor de incluziune, </w:t>
      </w:r>
      <w:r w:rsidRPr="00BF6903">
        <w:rPr>
          <w:rFonts w:ascii="Arial Narrow" w:hAnsi="Arial Narrow" w:cs="Arial"/>
          <w:b/>
          <w:sz w:val="24"/>
          <w:szCs w:val="24"/>
        </w:rPr>
        <w:t>una dintre persoanele majore apte de muncă din familia respectivă are obligaţia de a presta lunar, la solicitarea primarului, activităţi sau lucrări de interes local</w:t>
      </w:r>
      <w:r w:rsidRPr="00BF6903">
        <w:rPr>
          <w:rFonts w:ascii="Arial Narrow" w:hAnsi="Arial Narrow" w:cs="Arial"/>
          <w:sz w:val="24"/>
          <w:szCs w:val="24"/>
        </w:rPr>
        <w:t>, cu respectarea duratei normale a timpului de muncă şi a normelor de securitate şi sănătate în muncă.</w:t>
      </w:r>
    </w:p>
    <w:p w:rsidR="00BF6903" w:rsidRDefault="00BF6903" w:rsidP="00BF6903">
      <w:pPr>
        <w:spacing w:after="0" w:line="360" w:lineRule="auto"/>
        <w:ind w:firstLine="567"/>
        <w:jc w:val="both"/>
        <w:rPr>
          <w:rFonts w:ascii="Arial Narrow" w:hAnsi="Arial Narrow" w:cs="Arial"/>
          <w:sz w:val="24"/>
          <w:szCs w:val="24"/>
        </w:rPr>
      </w:pPr>
      <w:r w:rsidRPr="00BF6903">
        <w:rPr>
          <w:rFonts w:ascii="Arial Narrow" w:hAnsi="Arial Narrow" w:cs="Arial"/>
          <w:sz w:val="24"/>
          <w:szCs w:val="24"/>
        </w:rPr>
        <w:t>(2) Fac excepţie de la prevederile alin. (1) familiile pentru care suma aferentă ajutorului de incluziune este de până la 50 de lei. Pentru acestea, orele de muncă se stabilesc trimestrial şi se efectuează în oricare dintre lunile trimestrului.</w:t>
      </w:r>
      <w:r>
        <w:rPr>
          <w:rFonts w:ascii="Arial Narrow" w:hAnsi="Arial Narrow" w:cs="Arial"/>
          <w:sz w:val="24"/>
          <w:szCs w:val="24"/>
        </w:rPr>
        <w:t>”</w:t>
      </w:r>
    </w:p>
    <w:p w:rsidR="00BF6903" w:rsidRPr="00BF6903" w:rsidRDefault="00BF6903" w:rsidP="00BF6903">
      <w:pPr>
        <w:spacing w:after="0" w:line="360" w:lineRule="auto"/>
        <w:ind w:firstLine="567"/>
        <w:jc w:val="both"/>
        <w:rPr>
          <w:rFonts w:ascii="Arial Narrow" w:hAnsi="Arial Narrow" w:cs="Arial"/>
          <w:sz w:val="24"/>
          <w:szCs w:val="24"/>
        </w:rPr>
      </w:pPr>
      <w:r>
        <w:rPr>
          <w:rFonts w:ascii="Arial Narrow" w:hAnsi="Arial Narrow" w:cs="Arial"/>
          <w:sz w:val="24"/>
          <w:szCs w:val="24"/>
        </w:rPr>
        <w:t xml:space="preserve">De asemenea, în cuprinsul aceluiași act normativ, la art. </w:t>
      </w:r>
      <w:r w:rsidRPr="00BF6903">
        <w:rPr>
          <w:rFonts w:ascii="Arial Narrow" w:hAnsi="Arial Narrow" w:cs="Arial"/>
          <w:sz w:val="24"/>
          <w:szCs w:val="24"/>
        </w:rPr>
        <w:t>61</w:t>
      </w:r>
      <w:r>
        <w:rPr>
          <w:rFonts w:ascii="Arial Narrow" w:hAnsi="Arial Narrow" w:cs="Arial"/>
          <w:sz w:val="24"/>
          <w:szCs w:val="24"/>
        </w:rPr>
        <w:t>, se stipulează că</w:t>
      </w:r>
    </w:p>
    <w:p w:rsidR="00BF6903" w:rsidRPr="00BF6903" w:rsidRDefault="00BF6903" w:rsidP="00BF6903">
      <w:pPr>
        <w:spacing w:after="0" w:line="360" w:lineRule="auto"/>
        <w:ind w:firstLine="567"/>
        <w:jc w:val="both"/>
        <w:rPr>
          <w:rFonts w:ascii="Arial Narrow" w:hAnsi="Arial Narrow" w:cs="Arial"/>
          <w:sz w:val="24"/>
          <w:szCs w:val="24"/>
        </w:rPr>
      </w:pPr>
      <w:r>
        <w:rPr>
          <w:rFonts w:ascii="Arial Narrow" w:hAnsi="Arial Narrow" w:cs="Arial"/>
          <w:sz w:val="24"/>
          <w:szCs w:val="24"/>
        </w:rPr>
        <w:t>„</w:t>
      </w:r>
      <w:r w:rsidRPr="00BF6903">
        <w:rPr>
          <w:rFonts w:ascii="Arial Narrow" w:hAnsi="Arial Narrow" w:cs="Arial"/>
          <w:sz w:val="24"/>
          <w:szCs w:val="24"/>
        </w:rPr>
        <w:t>(1)</w:t>
      </w:r>
      <w:r>
        <w:rPr>
          <w:rFonts w:ascii="Arial Narrow" w:hAnsi="Arial Narrow" w:cs="Arial"/>
          <w:sz w:val="24"/>
          <w:szCs w:val="24"/>
        </w:rPr>
        <w:t xml:space="preserve"> </w:t>
      </w:r>
      <w:r w:rsidRPr="00BF6903">
        <w:rPr>
          <w:rFonts w:ascii="Arial Narrow" w:hAnsi="Arial Narrow" w:cs="Arial"/>
          <w:sz w:val="24"/>
          <w:szCs w:val="24"/>
        </w:rPr>
        <w:t>Pentru îndeplinirea obligaţiei prevăzute la art. 59 alin. (1) de către persoanele apte de muncă beneficiare de ajutor de incluziune, primarii au următoarele obligaţii:</w:t>
      </w:r>
    </w:p>
    <w:p w:rsidR="00BF6903" w:rsidRPr="00BF6903" w:rsidRDefault="00BF6903" w:rsidP="00BF6903">
      <w:pPr>
        <w:spacing w:after="0" w:line="360" w:lineRule="auto"/>
        <w:ind w:firstLine="567"/>
        <w:jc w:val="both"/>
        <w:rPr>
          <w:rFonts w:ascii="Arial Narrow" w:hAnsi="Arial Narrow" w:cs="Arial"/>
          <w:b/>
          <w:sz w:val="24"/>
          <w:szCs w:val="24"/>
        </w:rPr>
      </w:pPr>
      <w:r w:rsidRPr="00BF6903">
        <w:rPr>
          <w:rFonts w:ascii="Arial Narrow" w:hAnsi="Arial Narrow" w:cs="Arial"/>
          <w:b/>
          <w:sz w:val="24"/>
          <w:szCs w:val="24"/>
        </w:rPr>
        <w:t>a)</w:t>
      </w:r>
      <w:r w:rsidRPr="00BF6903">
        <w:rPr>
          <w:rFonts w:ascii="Arial Narrow" w:hAnsi="Arial Narrow" w:cs="Arial"/>
          <w:b/>
          <w:sz w:val="24"/>
          <w:szCs w:val="24"/>
        </w:rPr>
        <w:t xml:space="preserve"> </w:t>
      </w:r>
      <w:r w:rsidRPr="00BF6903">
        <w:rPr>
          <w:rFonts w:ascii="Arial Narrow" w:hAnsi="Arial Narrow" w:cs="Arial"/>
          <w:b/>
          <w:sz w:val="24"/>
          <w:szCs w:val="24"/>
        </w:rPr>
        <w:t>să întocmească anual un plan de acţiuni/lucrări de interes local, care se poate revizui semestrial;</w:t>
      </w:r>
    </w:p>
    <w:p w:rsidR="00BF6903" w:rsidRPr="00BF6903" w:rsidRDefault="00BF6903" w:rsidP="00BF6903">
      <w:pPr>
        <w:spacing w:after="0" w:line="360" w:lineRule="auto"/>
        <w:ind w:firstLine="567"/>
        <w:jc w:val="both"/>
        <w:rPr>
          <w:rFonts w:ascii="Arial Narrow" w:hAnsi="Arial Narrow" w:cs="Arial"/>
          <w:sz w:val="24"/>
          <w:szCs w:val="24"/>
        </w:rPr>
      </w:pPr>
      <w:r w:rsidRPr="00BF6903">
        <w:rPr>
          <w:rFonts w:ascii="Arial Narrow" w:hAnsi="Arial Narrow" w:cs="Arial"/>
          <w:sz w:val="24"/>
          <w:szCs w:val="24"/>
        </w:rPr>
        <w:t>b)</w:t>
      </w:r>
      <w:r>
        <w:rPr>
          <w:rFonts w:ascii="Arial Narrow" w:hAnsi="Arial Narrow" w:cs="Arial"/>
          <w:sz w:val="24"/>
          <w:szCs w:val="24"/>
        </w:rPr>
        <w:t xml:space="preserve"> </w:t>
      </w:r>
      <w:r w:rsidRPr="00BF6903">
        <w:rPr>
          <w:rFonts w:ascii="Arial Narrow" w:hAnsi="Arial Narrow" w:cs="Arial"/>
          <w:sz w:val="24"/>
          <w:szCs w:val="24"/>
        </w:rPr>
        <w:t>să ţină evidenţa orelor de muncă efectuate, pentru activităţile şi lucrările de interes local, de către persoanele apte de muncă;</w:t>
      </w:r>
    </w:p>
    <w:p w:rsidR="00BF6903" w:rsidRPr="00BF6903" w:rsidRDefault="00BF6903" w:rsidP="00BF6903">
      <w:pPr>
        <w:spacing w:after="0" w:line="360" w:lineRule="auto"/>
        <w:ind w:firstLine="567"/>
        <w:jc w:val="both"/>
        <w:rPr>
          <w:rFonts w:ascii="Arial Narrow" w:hAnsi="Arial Narrow" w:cs="Arial"/>
          <w:sz w:val="24"/>
          <w:szCs w:val="24"/>
        </w:rPr>
      </w:pPr>
      <w:r w:rsidRPr="00BF6903">
        <w:rPr>
          <w:rFonts w:ascii="Arial Narrow" w:hAnsi="Arial Narrow" w:cs="Arial"/>
          <w:sz w:val="24"/>
          <w:szCs w:val="24"/>
        </w:rPr>
        <w:t>c)</w:t>
      </w:r>
      <w:r>
        <w:rPr>
          <w:rFonts w:ascii="Arial Narrow" w:hAnsi="Arial Narrow" w:cs="Arial"/>
          <w:sz w:val="24"/>
          <w:szCs w:val="24"/>
        </w:rPr>
        <w:t xml:space="preserve"> </w:t>
      </w:r>
      <w:r w:rsidRPr="00BF6903">
        <w:rPr>
          <w:rFonts w:ascii="Arial Narrow" w:hAnsi="Arial Narrow" w:cs="Arial"/>
          <w:sz w:val="24"/>
          <w:szCs w:val="24"/>
        </w:rPr>
        <w:t>să asigure persoanelor prevăzute la lit. b) instructajul în domeniul securităţii şi sănătăţii la locul de muncă;</w:t>
      </w:r>
    </w:p>
    <w:p w:rsidR="00BF6903" w:rsidRPr="00BF6903" w:rsidRDefault="00BF6903" w:rsidP="00BF6903">
      <w:pPr>
        <w:spacing w:after="0" w:line="360" w:lineRule="auto"/>
        <w:ind w:firstLine="567"/>
        <w:jc w:val="both"/>
        <w:rPr>
          <w:rFonts w:ascii="Arial Narrow" w:hAnsi="Arial Narrow" w:cs="Arial"/>
          <w:sz w:val="24"/>
          <w:szCs w:val="24"/>
        </w:rPr>
      </w:pPr>
      <w:r w:rsidRPr="00BF6903">
        <w:rPr>
          <w:rFonts w:ascii="Arial Narrow" w:hAnsi="Arial Narrow" w:cs="Arial"/>
          <w:sz w:val="24"/>
          <w:szCs w:val="24"/>
        </w:rPr>
        <w:t>d)</w:t>
      </w:r>
      <w:r>
        <w:rPr>
          <w:rFonts w:ascii="Arial Narrow" w:hAnsi="Arial Narrow" w:cs="Arial"/>
          <w:sz w:val="24"/>
          <w:szCs w:val="24"/>
        </w:rPr>
        <w:t xml:space="preserve"> </w:t>
      </w:r>
      <w:r w:rsidRPr="00BF6903">
        <w:rPr>
          <w:rFonts w:ascii="Arial Narrow" w:hAnsi="Arial Narrow" w:cs="Arial"/>
          <w:sz w:val="24"/>
          <w:szCs w:val="24"/>
        </w:rPr>
        <w:t>să afişeze lunar, la sediul propriu, planul de acţiuni/lucrări de interes local pe luna în curs, lista beneficiarilor de venit minim de incluziune, lista persoanelor care urmează să efectueze activităţi sau lucrări de interes local, precum şi situaţia activităţilor/lucrărilor efectuate în luna anterioară;</w:t>
      </w:r>
    </w:p>
    <w:p w:rsidR="00BF6903" w:rsidRDefault="00BF6903" w:rsidP="00BF6903">
      <w:pPr>
        <w:spacing w:after="0" w:line="360" w:lineRule="auto"/>
        <w:ind w:firstLine="567"/>
        <w:jc w:val="both"/>
        <w:rPr>
          <w:rFonts w:ascii="Arial Narrow" w:hAnsi="Arial Narrow" w:cs="Arial"/>
          <w:sz w:val="24"/>
          <w:szCs w:val="24"/>
        </w:rPr>
      </w:pPr>
      <w:r w:rsidRPr="00BF6903">
        <w:rPr>
          <w:rFonts w:ascii="Arial Narrow" w:hAnsi="Arial Narrow" w:cs="Arial"/>
          <w:sz w:val="24"/>
          <w:szCs w:val="24"/>
        </w:rPr>
        <w:lastRenderedPageBreak/>
        <w:t>e)</w:t>
      </w:r>
      <w:r>
        <w:rPr>
          <w:rFonts w:ascii="Arial Narrow" w:hAnsi="Arial Narrow" w:cs="Arial"/>
          <w:sz w:val="24"/>
          <w:szCs w:val="24"/>
        </w:rPr>
        <w:t xml:space="preserve"> </w:t>
      </w:r>
      <w:r w:rsidRPr="00BF6903">
        <w:rPr>
          <w:rFonts w:ascii="Arial Narrow" w:hAnsi="Arial Narrow" w:cs="Arial"/>
          <w:sz w:val="24"/>
          <w:szCs w:val="24"/>
        </w:rPr>
        <w:t>să transmită trimestrial, în format electronic, către agenţia teritorială pentru plăţi şi inspecţie socială, evidenţa prevăzută la lit. b).</w:t>
      </w:r>
      <w:r>
        <w:rPr>
          <w:rFonts w:ascii="Arial Narrow" w:hAnsi="Arial Narrow" w:cs="Arial"/>
          <w:sz w:val="24"/>
          <w:szCs w:val="24"/>
        </w:rPr>
        <w:t>”</w:t>
      </w:r>
    </w:p>
    <w:p w:rsidR="00273A55" w:rsidRDefault="00273A55" w:rsidP="00273A55">
      <w:pPr>
        <w:spacing w:after="0" w:line="360" w:lineRule="auto"/>
        <w:ind w:firstLine="567"/>
        <w:jc w:val="both"/>
        <w:rPr>
          <w:rFonts w:ascii="Arial Narrow" w:hAnsi="Arial Narrow" w:cs="Arial"/>
          <w:sz w:val="24"/>
          <w:szCs w:val="24"/>
        </w:rPr>
      </w:pPr>
      <w:r w:rsidRPr="00273A55">
        <w:rPr>
          <w:rFonts w:ascii="Arial Narrow" w:hAnsi="Arial Narrow" w:cs="Arial"/>
          <w:sz w:val="24"/>
          <w:szCs w:val="24"/>
        </w:rPr>
        <w:t>Pentru menţinerea dreptului la ajutorul de incluziune, persoanele apte de muncă, prevăzute la art. 13 alin. (1)</w:t>
      </w:r>
      <w:r>
        <w:rPr>
          <w:rFonts w:ascii="Arial Narrow" w:hAnsi="Arial Narrow" w:cs="Arial"/>
          <w:sz w:val="24"/>
          <w:szCs w:val="24"/>
        </w:rPr>
        <w:t xml:space="preserve"> din lege</w:t>
      </w:r>
      <w:r w:rsidRPr="00273A55">
        <w:rPr>
          <w:rFonts w:ascii="Arial Narrow" w:hAnsi="Arial Narrow" w:cs="Arial"/>
          <w:sz w:val="24"/>
          <w:szCs w:val="24"/>
        </w:rPr>
        <w:t xml:space="preserve">, se iau în considerare la stabilirea numărului membrilor de familie pentru determinarea nivelului de venit ajustat al familiei numai dacă </w:t>
      </w:r>
      <w:r>
        <w:rPr>
          <w:rFonts w:ascii="Arial Narrow" w:hAnsi="Arial Narrow" w:cs="Arial"/>
          <w:sz w:val="24"/>
          <w:szCs w:val="24"/>
        </w:rPr>
        <w:t xml:space="preserve">îndeplinesc mai multe condiții, printre acestea regăsindu-se și </w:t>
      </w:r>
      <w:r w:rsidRPr="00273A55">
        <w:rPr>
          <w:rFonts w:ascii="Arial Narrow" w:hAnsi="Arial Narrow" w:cs="Arial"/>
          <w:i/>
          <w:sz w:val="24"/>
          <w:szCs w:val="24"/>
        </w:rPr>
        <w:t xml:space="preserve">„la </w:t>
      </w:r>
      <w:r w:rsidRPr="00273A55">
        <w:rPr>
          <w:rFonts w:ascii="Arial Narrow" w:hAnsi="Arial Narrow" w:cs="Arial"/>
          <w:i/>
          <w:sz w:val="24"/>
          <w:szCs w:val="24"/>
        </w:rPr>
        <w:t>solicitarea primarului, prestează acţiuni/lucrări de interes local, în condiţiile prevăzute de prezenta lege</w:t>
      </w:r>
      <w:r w:rsidRPr="00273A55">
        <w:rPr>
          <w:rFonts w:ascii="Arial Narrow" w:hAnsi="Arial Narrow" w:cs="Arial"/>
          <w:i/>
          <w:sz w:val="24"/>
          <w:szCs w:val="24"/>
        </w:rPr>
        <w:t>”</w:t>
      </w:r>
      <w:r w:rsidRPr="00273A55">
        <w:rPr>
          <w:rFonts w:ascii="Arial Narrow" w:hAnsi="Arial Narrow" w:cs="Arial"/>
          <w:i/>
          <w:sz w:val="24"/>
          <w:szCs w:val="24"/>
        </w:rPr>
        <w:t>.</w:t>
      </w:r>
      <w:r w:rsidRPr="00273A55">
        <w:rPr>
          <w:rFonts w:ascii="Arial Narrow" w:hAnsi="Arial Narrow" w:cs="Arial"/>
          <w:sz w:val="24"/>
          <w:szCs w:val="24"/>
        </w:rPr>
        <w:t xml:space="preserve"> </w:t>
      </w:r>
      <w:r>
        <w:rPr>
          <w:rFonts w:ascii="Arial Narrow" w:hAnsi="Arial Narrow" w:cs="Arial"/>
          <w:sz w:val="24"/>
          <w:szCs w:val="24"/>
        </w:rPr>
        <w:t>(</w:t>
      </w:r>
      <w:r w:rsidRPr="00273A55">
        <w:rPr>
          <w:rFonts w:ascii="Arial Narrow" w:hAnsi="Arial Narrow" w:cs="Arial"/>
          <w:sz w:val="24"/>
          <w:szCs w:val="24"/>
        </w:rPr>
        <w:t>Articolul 13^1</w:t>
      </w:r>
      <w:r>
        <w:rPr>
          <w:rFonts w:ascii="Arial Narrow" w:hAnsi="Arial Narrow" w:cs="Arial"/>
          <w:sz w:val="24"/>
          <w:szCs w:val="24"/>
        </w:rPr>
        <w:t>, lit. d)</w:t>
      </w:r>
    </w:p>
    <w:p w:rsidR="00BF6903" w:rsidRPr="00273A55" w:rsidRDefault="00BF6903" w:rsidP="00C74D73">
      <w:pPr>
        <w:spacing w:after="0" w:line="360" w:lineRule="auto"/>
        <w:ind w:firstLine="567"/>
        <w:jc w:val="both"/>
        <w:rPr>
          <w:rFonts w:ascii="Arial Narrow" w:hAnsi="Arial Narrow" w:cs="Arial"/>
          <w:sz w:val="16"/>
          <w:szCs w:val="16"/>
        </w:rPr>
      </w:pPr>
    </w:p>
    <w:p w:rsidR="00C74D73" w:rsidRPr="00C74D73" w:rsidRDefault="00C74D73" w:rsidP="00C74D73">
      <w:pPr>
        <w:spacing w:after="0" w:line="360" w:lineRule="auto"/>
        <w:ind w:firstLine="567"/>
        <w:jc w:val="both"/>
        <w:rPr>
          <w:rFonts w:ascii="Arial Narrow" w:hAnsi="Arial Narrow" w:cs="Arial"/>
          <w:sz w:val="24"/>
          <w:szCs w:val="24"/>
        </w:rPr>
      </w:pPr>
      <w:r>
        <w:rPr>
          <w:rFonts w:ascii="Arial Narrow" w:hAnsi="Arial Narrow" w:cs="Arial"/>
          <w:sz w:val="24"/>
          <w:szCs w:val="24"/>
        </w:rPr>
        <w:t xml:space="preserve">Din considerentele anterior prezentate, </w:t>
      </w:r>
      <w:r w:rsidRPr="00C74D73">
        <w:rPr>
          <w:rFonts w:ascii="Arial Narrow" w:hAnsi="Arial Narrow" w:cs="Arial"/>
          <w:sz w:val="24"/>
          <w:szCs w:val="24"/>
        </w:rPr>
        <w:t>apreciez legal, necesar și oportun proiectul de hotărâre</w:t>
      </w:r>
      <w:r w:rsidR="00BF6903">
        <w:rPr>
          <w:rFonts w:ascii="Arial Narrow" w:hAnsi="Arial Narrow" w:cs="Arial"/>
          <w:sz w:val="24"/>
          <w:szCs w:val="24"/>
        </w:rPr>
        <w:t xml:space="preserve">  </w:t>
      </w:r>
      <w:r w:rsidR="00BF6903" w:rsidRPr="00BF6903">
        <w:rPr>
          <w:rFonts w:ascii="Arial Narrow" w:hAnsi="Arial Narrow" w:cs="Arial"/>
          <w:sz w:val="24"/>
          <w:szCs w:val="24"/>
        </w:rPr>
        <w:t>privind</w:t>
      </w:r>
      <w:r w:rsidR="00BF6903">
        <w:rPr>
          <w:rFonts w:ascii="Arial Narrow" w:hAnsi="Arial Narrow" w:cs="Arial"/>
          <w:sz w:val="24"/>
          <w:szCs w:val="24"/>
        </w:rPr>
        <w:t xml:space="preserve"> aprobarea Planului de acțiuni/</w:t>
      </w:r>
      <w:r w:rsidR="00BF6903" w:rsidRPr="00BF6903">
        <w:rPr>
          <w:rFonts w:ascii="Arial Narrow" w:hAnsi="Arial Narrow" w:cs="Arial"/>
          <w:sz w:val="24"/>
          <w:szCs w:val="24"/>
        </w:rPr>
        <w:t>lucrări de interes local pentru anul 2026 pentru repartizarea orelor de munc</w:t>
      </w:r>
      <w:r w:rsidR="00BF6903">
        <w:rPr>
          <w:rFonts w:ascii="Arial Narrow" w:hAnsi="Arial Narrow" w:cs="Arial"/>
          <w:sz w:val="24"/>
          <w:szCs w:val="24"/>
        </w:rPr>
        <w:t>ă</w:t>
      </w:r>
      <w:r w:rsidR="00BF6903" w:rsidRPr="00BF6903">
        <w:rPr>
          <w:rFonts w:ascii="Arial Narrow" w:hAnsi="Arial Narrow" w:cs="Arial"/>
          <w:sz w:val="24"/>
          <w:szCs w:val="24"/>
        </w:rPr>
        <w:t xml:space="preserve"> realizate de una dintre persoanele majore apte de muncă din familia beneficiară de venit minim de incluziune, conform prevederilor </w:t>
      </w:r>
      <w:r w:rsidR="00BF6903" w:rsidRPr="0065599D">
        <w:rPr>
          <w:rFonts w:ascii="Arial Narrow" w:hAnsi="Arial Narrow" w:cs="Arial"/>
          <w:i/>
          <w:sz w:val="24"/>
          <w:szCs w:val="24"/>
        </w:rPr>
        <w:t>Legii nr. 196/2016 privind venitul minim de incluziune</w:t>
      </w:r>
      <w:r w:rsidR="00BF6903">
        <w:rPr>
          <w:rFonts w:ascii="Arial Narrow" w:hAnsi="Arial Narrow" w:cs="Arial"/>
          <w:sz w:val="24"/>
          <w:szCs w:val="24"/>
        </w:rPr>
        <w:t xml:space="preserve">, </w:t>
      </w:r>
      <w:r w:rsidRPr="00C74D73">
        <w:rPr>
          <w:rFonts w:ascii="Arial Narrow" w:hAnsi="Arial Narrow" w:cs="Arial"/>
          <w:sz w:val="24"/>
          <w:szCs w:val="24"/>
        </w:rPr>
        <w:t>în forma prezentată, drept pentru care îl supun dezbaterii și aprobării Consiliului local al comunei Cornetu, judeţul Ilfov.</w:t>
      </w:r>
    </w:p>
    <w:p w:rsidR="00F227D0" w:rsidRPr="00126DA9" w:rsidRDefault="00F227D0" w:rsidP="00126DA9">
      <w:pPr>
        <w:tabs>
          <w:tab w:val="left" w:pos="3120"/>
        </w:tabs>
        <w:spacing w:after="0" w:line="360" w:lineRule="auto"/>
        <w:jc w:val="both"/>
        <w:rPr>
          <w:rFonts w:ascii="Arial Narrow" w:hAnsi="Arial Narrow"/>
          <w:b/>
          <w:sz w:val="24"/>
          <w:szCs w:val="24"/>
        </w:rPr>
      </w:pPr>
      <w:r w:rsidRPr="00126DA9">
        <w:rPr>
          <w:rFonts w:ascii="Arial Narrow" w:hAnsi="Arial Narrow"/>
          <w:b/>
          <w:sz w:val="24"/>
          <w:szCs w:val="24"/>
        </w:rPr>
        <w:t xml:space="preserve">                                                 </w:t>
      </w:r>
    </w:p>
    <w:p w:rsidR="00F227D0" w:rsidRPr="00126DA9" w:rsidRDefault="00F227D0" w:rsidP="00273A55">
      <w:pPr>
        <w:tabs>
          <w:tab w:val="left" w:pos="3120"/>
        </w:tabs>
        <w:spacing w:after="0" w:line="360" w:lineRule="auto"/>
        <w:jc w:val="center"/>
        <w:rPr>
          <w:rFonts w:ascii="Arial Narrow" w:hAnsi="Arial Narrow"/>
          <w:b/>
          <w:sz w:val="24"/>
          <w:szCs w:val="24"/>
        </w:rPr>
      </w:pPr>
      <w:r w:rsidRPr="00126DA9">
        <w:rPr>
          <w:rFonts w:ascii="Arial Narrow" w:hAnsi="Arial Narrow"/>
          <w:b/>
          <w:sz w:val="24"/>
          <w:szCs w:val="24"/>
        </w:rPr>
        <w:t>PRIMAR</w:t>
      </w:r>
    </w:p>
    <w:p w:rsidR="00F227D0" w:rsidRPr="00126DA9" w:rsidRDefault="00126DA9" w:rsidP="00273A55">
      <w:pPr>
        <w:tabs>
          <w:tab w:val="left" w:pos="3120"/>
        </w:tabs>
        <w:spacing w:after="0" w:line="360" w:lineRule="auto"/>
        <w:jc w:val="center"/>
        <w:rPr>
          <w:rFonts w:ascii="Arial Narrow" w:hAnsi="Arial Narrow"/>
          <w:b/>
          <w:sz w:val="24"/>
          <w:szCs w:val="24"/>
        </w:rPr>
      </w:pPr>
      <w:r w:rsidRPr="00126DA9">
        <w:rPr>
          <w:rFonts w:ascii="Arial Narrow" w:hAnsi="Arial Narrow"/>
          <w:b/>
          <w:sz w:val="24"/>
          <w:szCs w:val="24"/>
        </w:rPr>
        <w:t xml:space="preserve">ADRIAN EDUARD </w:t>
      </w:r>
      <w:r w:rsidR="00F227D0" w:rsidRPr="00126DA9">
        <w:rPr>
          <w:rFonts w:ascii="Arial Narrow" w:hAnsi="Arial Narrow"/>
          <w:b/>
          <w:sz w:val="24"/>
          <w:szCs w:val="24"/>
        </w:rPr>
        <w:t xml:space="preserve">STOICA </w:t>
      </w:r>
    </w:p>
    <w:p w:rsidR="00F227D0" w:rsidRPr="00126DA9" w:rsidRDefault="00F227D0" w:rsidP="00126DA9">
      <w:pPr>
        <w:tabs>
          <w:tab w:val="left" w:pos="3120"/>
        </w:tabs>
        <w:spacing w:line="480" w:lineRule="auto"/>
        <w:jc w:val="both"/>
        <w:rPr>
          <w:rFonts w:ascii="Arial Narrow" w:hAnsi="Arial Narrow"/>
          <w:sz w:val="24"/>
          <w:szCs w:val="24"/>
        </w:rPr>
      </w:pPr>
      <w:r w:rsidRPr="00126DA9">
        <w:rPr>
          <w:rFonts w:ascii="Arial Narrow" w:hAnsi="Arial Narrow"/>
          <w:b/>
          <w:sz w:val="24"/>
          <w:szCs w:val="24"/>
        </w:rPr>
        <w:t xml:space="preserve"> </w:t>
      </w:r>
      <w:bookmarkStart w:id="0" w:name="_GoBack"/>
      <w:bookmarkEnd w:id="0"/>
    </w:p>
    <w:sectPr w:rsidR="00F227D0" w:rsidRPr="00126DA9" w:rsidSect="00CD4B4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4F7" w:rsidRDefault="00A024F7" w:rsidP="003C20AC">
      <w:pPr>
        <w:spacing w:after="0" w:line="240" w:lineRule="auto"/>
      </w:pPr>
      <w:r>
        <w:separator/>
      </w:r>
    </w:p>
  </w:endnote>
  <w:endnote w:type="continuationSeparator" w:id="0">
    <w:p w:rsidR="00A024F7" w:rsidRDefault="00A024F7" w:rsidP="003C2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461211"/>
      <w:docPartObj>
        <w:docPartGallery w:val="Page Numbers (Bottom of Page)"/>
        <w:docPartUnique/>
      </w:docPartObj>
    </w:sdtPr>
    <w:sdtContent>
      <w:p w:rsidR="00BF6903" w:rsidRDefault="00BF6903">
        <w:pPr>
          <w:pStyle w:val="Subsol"/>
          <w:jc w:val="right"/>
        </w:pPr>
        <w:r>
          <w:fldChar w:fldCharType="begin"/>
        </w:r>
        <w:r>
          <w:instrText>PAGE   \* MERGEFORMAT</w:instrText>
        </w:r>
        <w:r>
          <w:fldChar w:fldCharType="separate"/>
        </w:r>
        <w:r w:rsidR="00273A55" w:rsidRPr="00273A55">
          <w:rPr>
            <w:noProof/>
            <w:lang w:val="ro-RO"/>
          </w:rPr>
          <w:t>2</w:t>
        </w:r>
        <w:r>
          <w:fldChar w:fldCharType="end"/>
        </w:r>
      </w:p>
    </w:sdtContent>
  </w:sdt>
  <w:p w:rsidR="00BF6903" w:rsidRDefault="00BF690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4F7" w:rsidRDefault="00A024F7" w:rsidP="003C20AC">
      <w:pPr>
        <w:spacing w:after="0" w:line="240" w:lineRule="auto"/>
      </w:pPr>
      <w:r>
        <w:separator/>
      </w:r>
    </w:p>
  </w:footnote>
  <w:footnote w:type="continuationSeparator" w:id="0">
    <w:p w:rsidR="00A024F7" w:rsidRDefault="00A024F7" w:rsidP="003C20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3587DE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5F4BE6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9C6F3F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1A4581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5D040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C7F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B2A1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84E7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1012B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688E7E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C0"/>
    <w:rsid w:val="00016EC3"/>
    <w:rsid w:val="000C09A7"/>
    <w:rsid w:val="00126DA9"/>
    <w:rsid w:val="001301A8"/>
    <w:rsid w:val="001315C2"/>
    <w:rsid w:val="00154DEC"/>
    <w:rsid w:val="00161129"/>
    <w:rsid w:val="001A4BB0"/>
    <w:rsid w:val="001C4F16"/>
    <w:rsid w:val="002067DC"/>
    <w:rsid w:val="0023506D"/>
    <w:rsid w:val="00244A11"/>
    <w:rsid w:val="00273A55"/>
    <w:rsid w:val="00274361"/>
    <w:rsid w:val="002A2A5D"/>
    <w:rsid w:val="002B1B08"/>
    <w:rsid w:val="002D21A7"/>
    <w:rsid w:val="002D7068"/>
    <w:rsid w:val="002D79D4"/>
    <w:rsid w:val="002E34EA"/>
    <w:rsid w:val="00332C8C"/>
    <w:rsid w:val="003505D9"/>
    <w:rsid w:val="003A3920"/>
    <w:rsid w:val="003C20AC"/>
    <w:rsid w:val="003C3374"/>
    <w:rsid w:val="004148D3"/>
    <w:rsid w:val="0042524C"/>
    <w:rsid w:val="004347A1"/>
    <w:rsid w:val="00446A7F"/>
    <w:rsid w:val="004662F9"/>
    <w:rsid w:val="004924C7"/>
    <w:rsid w:val="00546BDC"/>
    <w:rsid w:val="0057756B"/>
    <w:rsid w:val="00603B02"/>
    <w:rsid w:val="0065599D"/>
    <w:rsid w:val="006E7E3F"/>
    <w:rsid w:val="0073203F"/>
    <w:rsid w:val="00771E86"/>
    <w:rsid w:val="007B7002"/>
    <w:rsid w:val="007E3834"/>
    <w:rsid w:val="00801447"/>
    <w:rsid w:val="00802769"/>
    <w:rsid w:val="008570AF"/>
    <w:rsid w:val="008676C9"/>
    <w:rsid w:val="0089516A"/>
    <w:rsid w:val="008C47F3"/>
    <w:rsid w:val="008D48DE"/>
    <w:rsid w:val="008F7EC0"/>
    <w:rsid w:val="00901FF3"/>
    <w:rsid w:val="00966871"/>
    <w:rsid w:val="00983453"/>
    <w:rsid w:val="00991B62"/>
    <w:rsid w:val="009A1419"/>
    <w:rsid w:val="009F61F7"/>
    <w:rsid w:val="00A024F7"/>
    <w:rsid w:val="00A14774"/>
    <w:rsid w:val="00A42C17"/>
    <w:rsid w:val="00A80010"/>
    <w:rsid w:val="00AB32AE"/>
    <w:rsid w:val="00AF1AED"/>
    <w:rsid w:val="00B0022D"/>
    <w:rsid w:val="00B237C3"/>
    <w:rsid w:val="00B543F5"/>
    <w:rsid w:val="00BF5760"/>
    <w:rsid w:val="00BF6903"/>
    <w:rsid w:val="00C27CD3"/>
    <w:rsid w:val="00C27F01"/>
    <w:rsid w:val="00C37A3B"/>
    <w:rsid w:val="00C43C75"/>
    <w:rsid w:val="00C622C2"/>
    <w:rsid w:val="00C63417"/>
    <w:rsid w:val="00C71A49"/>
    <w:rsid w:val="00C74D73"/>
    <w:rsid w:val="00C952CC"/>
    <w:rsid w:val="00CD4B46"/>
    <w:rsid w:val="00CF001F"/>
    <w:rsid w:val="00D37F78"/>
    <w:rsid w:val="00D5019C"/>
    <w:rsid w:val="00D91764"/>
    <w:rsid w:val="00D926F0"/>
    <w:rsid w:val="00DB5CE6"/>
    <w:rsid w:val="00DD202F"/>
    <w:rsid w:val="00DE0E0C"/>
    <w:rsid w:val="00DF6CB4"/>
    <w:rsid w:val="00E00E0C"/>
    <w:rsid w:val="00E61831"/>
    <w:rsid w:val="00EF60EB"/>
    <w:rsid w:val="00F045BB"/>
    <w:rsid w:val="00F227D0"/>
    <w:rsid w:val="00F62C33"/>
    <w:rsid w:val="00F834E8"/>
    <w:rsid w:val="00FB46F1"/>
    <w:rsid w:val="00FB5815"/>
    <w:rsid w:val="00FC4881"/>
    <w:rsid w:val="00FE2C5C"/>
    <w:rsid w:val="00FE6A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1FEE7F2-BD5C-423A-A8B4-DFBB41E0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C0"/>
    <w:pPr>
      <w:spacing w:after="160" w:line="259"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rsid w:val="003C20AC"/>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locked/>
    <w:rsid w:val="003C20AC"/>
    <w:rPr>
      <w:rFonts w:cs="Times New Roman"/>
      <w:lang w:val="en-US"/>
    </w:rPr>
  </w:style>
  <w:style w:type="paragraph" w:styleId="Subsol">
    <w:name w:val="footer"/>
    <w:basedOn w:val="Normal"/>
    <w:link w:val="SubsolCaracter"/>
    <w:uiPriority w:val="99"/>
    <w:rsid w:val="003C20AC"/>
    <w:pPr>
      <w:tabs>
        <w:tab w:val="center" w:pos="4536"/>
        <w:tab w:val="right" w:pos="9072"/>
      </w:tabs>
      <w:spacing w:after="0" w:line="240" w:lineRule="auto"/>
    </w:pPr>
  </w:style>
  <w:style w:type="character" w:customStyle="1" w:styleId="SubsolCaracter">
    <w:name w:val="Subsol Caracter"/>
    <w:basedOn w:val="Fontdeparagrafimplicit"/>
    <w:link w:val="Subsol"/>
    <w:uiPriority w:val="99"/>
    <w:locked/>
    <w:rsid w:val="003C20AC"/>
    <w:rPr>
      <w:rFonts w:cs="Times New Roman"/>
      <w:lang w:val="en-US"/>
    </w:rPr>
  </w:style>
  <w:style w:type="paragraph" w:styleId="TextnBalon">
    <w:name w:val="Balloon Text"/>
    <w:basedOn w:val="Normal"/>
    <w:link w:val="TextnBalonCaracter"/>
    <w:uiPriority w:val="99"/>
    <w:semiHidden/>
    <w:rsid w:val="003C20A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3C20AC"/>
    <w:rPr>
      <w:rFonts w:ascii="Tahoma" w:hAnsi="Tahoma" w:cs="Tahoma"/>
      <w:sz w:val="16"/>
      <w:szCs w:val="16"/>
      <w:lang w:val="en-US"/>
    </w:rPr>
  </w:style>
  <w:style w:type="paragraph" w:styleId="Frspaiere">
    <w:name w:val="No Spacing"/>
    <w:uiPriority w:val="99"/>
    <w:qFormat/>
    <w:rsid w:val="00802769"/>
    <w:rPr>
      <w:lang w:val="ro-RO"/>
    </w:rPr>
  </w:style>
  <w:style w:type="paragraph" w:styleId="NormalWeb">
    <w:name w:val="Normal (Web)"/>
    <w:basedOn w:val="Normal"/>
    <w:uiPriority w:val="99"/>
    <w:rsid w:val="00B543F5"/>
    <w:pPr>
      <w:spacing w:before="100" w:beforeAutospacing="1" w:after="100" w:afterAutospacing="1" w:line="240" w:lineRule="auto"/>
    </w:pPr>
    <w:rPr>
      <w:rFonts w:ascii="Times New Roman" w:eastAsia="Times New Roman" w:hAnsi="Times New Roman"/>
      <w:sz w:val="24"/>
      <w:szCs w:val="24"/>
    </w:rPr>
  </w:style>
  <w:style w:type="paragraph" w:styleId="Textnotdesubsol">
    <w:name w:val="footnote text"/>
    <w:basedOn w:val="Normal"/>
    <w:link w:val="TextnotdesubsolCaracter"/>
    <w:uiPriority w:val="99"/>
    <w:semiHidden/>
    <w:unhideWhenUsed/>
    <w:rsid w:val="00C74D73"/>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C74D73"/>
    <w:rPr>
      <w:sz w:val="20"/>
      <w:szCs w:val="20"/>
    </w:rPr>
  </w:style>
  <w:style w:type="character" w:styleId="Referinnotdesubsol">
    <w:name w:val="footnote reference"/>
    <w:basedOn w:val="Fontdeparagrafimplicit"/>
    <w:uiPriority w:val="99"/>
    <w:semiHidden/>
    <w:unhideWhenUsed/>
    <w:rsid w:val="00C74D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43BF5-1D9D-459D-B955-5A73C067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527</Words>
  <Characters>3004</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vs2aj6</cp:lastModifiedBy>
  <cp:revision>4</cp:revision>
  <cp:lastPrinted>2023-01-03T11:14:00Z</cp:lastPrinted>
  <dcterms:created xsi:type="dcterms:W3CDTF">2026-01-20T10:00:00Z</dcterms:created>
  <dcterms:modified xsi:type="dcterms:W3CDTF">2026-01-20T10:38:00Z</dcterms:modified>
</cp:coreProperties>
</file>