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108" w:type="dxa"/>
        <w:tblInd w:w="198" w:type="dxa"/>
        <w:tblLayout w:type="fixed"/>
        <w:tblLook w:val="04A0" w:firstRow="1" w:lastRow="0" w:firstColumn="1" w:lastColumn="0" w:noHBand="0" w:noVBand="1"/>
      </w:tblPr>
      <w:tblGrid>
        <w:gridCol w:w="1721"/>
        <w:gridCol w:w="5499"/>
        <w:gridCol w:w="2888"/>
      </w:tblGrid>
      <w:tr w:rsidR="0046751A" w:rsidRPr="0046751A" w14:paraId="54215524" w14:textId="77777777" w:rsidTr="0046751A">
        <w:trPr>
          <w:trHeight w:val="2680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72213" w14:textId="77777777" w:rsidR="0046751A" w:rsidRPr="0046751A" w:rsidRDefault="0046751A" w:rsidP="0046751A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6751A">
              <w:rPr>
                <w:rFonts w:ascii="Times New Roman" w:eastAsiaTheme="minorHAnsi" w:hAnsi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1291BB84" wp14:editId="7BD3797C">
                  <wp:simplePos x="0" y="0"/>
                  <wp:positionH relativeFrom="column">
                    <wp:posOffset>113665</wp:posOffset>
                  </wp:positionH>
                  <wp:positionV relativeFrom="paragraph">
                    <wp:posOffset>-79375</wp:posOffset>
                  </wp:positionV>
                  <wp:extent cx="817245" cy="1238250"/>
                  <wp:effectExtent l="19050" t="0" r="1905" b="0"/>
                  <wp:wrapSquare wrapText="right"/>
                  <wp:docPr id="4" name="Picture 2" descr="stema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tema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7245" cy="1238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32A73" w14:textId="55937C3F" w:rsidR="0046751A" w:rsidRPr="0046751A" w:rsidRDefault="0046751A" w:rsidP="004675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51A">
              <w:rPr>
                <w:rFonts w:ascii="Times New Roman" w:hAnsi="Times New Roman"/>
                <w:sz w:val="24"/>
                <w:szCs w:val="24"/>
              </w:rPr>
              <w:t>UNITATEA ADMINISTRATIV TERITORIALA                                        MUNICIPIUL DROBETA TURNU SEVERIN      Strada Mare</w:t>
            </w:r>
            <w:r w:rsidR="002345DC">
              <w:rPr>
                <w:rFonts w:ascii="Times New Roman" w:hAnsi="Times New Roman"/>
                <w:sz w:val="24"/>
                <w:szCs w:val="24"/>
              </w:rPr>
              <w:t>ș</w:t>
            </w:r>
            <w:r w:rsidRPr="0046751A">
              <w:rPr>
                <w:rFonts w:ascii="Times New Roman" w:hAnsi="Times New Roman"/>
                <w:sz w:val="24"/>
                <w:szCs w:val="24"/>
              </w:rPr>
              <w:t xml:space="preserve">al Averescu nr. 2                                Drobeta Turnu Severin                                                                  Tel: 0252.31.43.79   Fax: 0252.31.63.17                            E-mail: </w:t>
            </w:r>
            <w:hyperlink r:id="rId7" w:history="1">
              <w:r w:rsidRPr="0046751A">
                <w:rPr>
                  <w:rFonts w:ascii="Times New Roman" w:hAnsi="Times New Roman"/>
                  <w:color w:val="0000FF"/>
                  <w:sz w:val="24"/>
                  <w:u w:val="single"/>
                </w:rPr>
                <w:t>primaria@primariadrobeta.ro</w:t>
              </w:r>
            </w:hyperlink>
          </w:p>
          <w:p w14:paraId="52406374" w14:textId="77777777" w:rsidR="0046751A" w:rsidRPr="0046751A" w:rsidRDefault="0046751A" w:rsidP="0046751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51A">
              <w:rPr>
                <w:rFonts w:ascii="Times New Roman" w:hAnsi="Times New Roman"/>
                <w:sz w:val="24"/>
                <w:szCs w:val="24"/>
              </w:rPr>
              <w:t>Direcția Patrimoniu</w:t>
            </w:r>
          </w:p>
          <w:p w14:paraId="0B3445A4" w14:textId="77777777" w:rsidR="0046751A" w:rsidRPr="0046751A" w:rsidRDefault="0046751A" w:rsidP="0046751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51A">
              <w:rPr>
                <w:rFonts w:ascii="Times New Roman" w:hAnsi="Times New Roman"/>
                <w:sz w:val="24"/>
                <w:szCs w:val="24"/>
              </w:rPr>
              <w:t>Nr.________/______________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058A7" w14:textId="77777777" w:rsidR="0046751A" w:rsidRPr="0046751A" w:rsidRDefault="0046751A" w:rsidP="0046751A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6751A">
              <w:rPr>
                <w:rFonts w:ascii="Times New Roman" w:eastAsiaTheme="minorHAnsi" w:hAnsi="Times New Roman"/>
                <w:sz w:val="24"/>
                <w:szCs w:val="24"/>
              </w:rPr>
              <w:object w:dxaOrig="3586" w:dyaOrig="2070" w14:anchorId="7AE895A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0.75pt;height:59.25pt" o:ole="">
                  <v:imagedata r:id="rId8" o:title=""/>
                </v:shape>
                <o:OLEObject Type="Embed" ProgID="PBrush" ShapeID="_x0000_i1025" DrawAspect="Content" ObjectID="_1830663558" r:id="rId9"/>
              </w:object>
            </w:r>
          </w:p>
          <w:p w14:paraId="5E35E1B9" w14:textId="77777777" w:rsidR="0046751A" w:rsidRPr="0046751A" w:rsidRDefault="0046751A" w:rsidP="0046751A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6751A">
              <w:rPr>
                <w:rFonts w:ascii="Times New Roman" w:eastAsiaTheme="minorHAnsi" w:hAnsi="Times New Roman"/>
                <w:sz w:val="24"/>
                <w:szCs w:val="24"/>
              </w:rPr>
              <w:object w:dxaOrig="3615" w:dyaOrig="1965" w14:anchorId="47C17757">
                <v:shape id="_x0000_i1026" type="#_x0000_t75" style="width:120pt;height:52.5pt" o:ole="">
                  <v:imagedata r:id="rId10" o:title=""/>
                </v:shape>
                <o:OLEObject Type="Embed" ProgID="PBrush" ShapeID="_x0000_i1026" DrawAspect="Content" ObjectID="_1830663559" r:id="rId11"/>
              </w:object>
            </w:r>
          </w:p>
        </w:tc>
      </w:tr>
    </w:tbl>
    <w:p w14:paraId="1DCC253D" w14:textId="77777777" w:rsidR="0044271C" w:rsidRPr="003112FF" w:rsidRDefault="0044271C" w:rsidP="003112FF">
      <w:pPr>
        <w:jc w:val="both"/>
        <w:rPr>
          <w:rFonts w:ascii="Times New Roman" w:hAnsi="Times New Roman"/>
          <w:sz w:val="28"/>
          <w:szCs w:val="28"/>
        </w:rPr>
      </w:pPr>
    </w:p>
    <w:p w14:paraId="3BBD62DD" w14:textId="77777777" w:rsidR="0010732D" w:rsidRDefault="002D0E9E" w:rsidP="004F394C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</w:t>
      </w:r>
      <w:r w:rsidR="0010732D">
        <w:rPr>
          <w:rFonts w:ascii="Times New Roman" w:hAnsi="Times New Roman"/>
          <w:sz w:val="28"/>
          <w:szCs w:val="28"/>
        </w:rPr>
        <w:t xml:space="preserve">Avizat </w:t>
      </w:r>
      <w:r w:rsidR="00B91075">
        <w:rPr>
          <w:rFonts w:ascii="Times New Roman" w:hAnsi="Times New Roman"/>
          <w:sz w:val="28"/>
          <w:szCs w:val="28"/>
        </w:rPr>
        <w:t>Direcția</w:t>
      </w:r>
      <w:r w:rsidR="0010732D">
        <w:rPr>
          <w:rFonts w:ascii="Times New Roman" w:hAnsi="Times New Roman"/>
          <w:sz w:val="28"/>
          <w:szCs w:val="28"/>
        </w:rPr>
        <w:t xml:space="preserve"> Juridic</w:t>
      </w:r>
      <w:r w:rsidR="00B91075">
        <w:rPr>
          <w:rFonts w:ascii="Times New Roman" w:hAnsi="Times New Roman"/>
          <w:sz w:val="28"/>
          <w:szCs w:val="28"/>
        </w:rPr>
        <w:t xml:space="preserve"> Contencios</w:t>
      </w:r>
    </w:p>
    <w:p w14:paraId="6B86799F" w14:textId="77777777" w:rsidR="0044271C" w:rsidRDefault="002D0E9E" w:rsidP="004F394C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</w:t>
      </w:r>
      <w:r w:rsidR="0010732D">
        <w:rPr>
          <w:rFonts w:ascii="Times New Roman" w:hAnsi="Times New Roman"/>
          <w:sz w:val="28"/>
          <w:szCs w:val="28"/>
        </w:rPr>
        <w:t>Prin raport de avizare nr.</w:t>
      </w:r>
      <w:r w:rsidR="00B0108B">
        <w:rPr>
          <w:rFonts w:ascii="Times New Roman" w:hAnsi="Times New Roman"/>
          <w:sz w:val="28"/>
          <w:szCs w:val="28"/>
        </w:rPr>
        <w:t>_____</w:t>
      </w:r>
      <w:r w:rsidR="00D65BD5">
        <w:rPr>
          <w:rFonts w:ascii="Times New Roman" w:hAnsi="Times New Roman"/>
          <w:sz w:val="28"/>
          <w:szCs w:val="28"/>
        </w:rPr>
        <w:t>__</w:t>
      </w:r>
      <w:r w:rsidR="00A71DE0">
        <w:rPr>
          <w:rFonts w:ascii="Times New Roman" w:hAnsi="Times New Roman"/>
          <w:sz w:val="28"/>
          <w:szCs w:val="28"/>
        </w:rPr>
        <w:t>/</w:t>
      </w:r>
      <w:r w:rsidR="004F394C">
        <w:rPr>
          <w:rFonts w:ascii="Times New Roman" w:hAnsi="Times New Roman"/>
          <w:sz w:val="28"/>
          <w:szCs w:val="28"/>
        </w:rPr>
        <w:t>_</w:t>
      </w:r>
      <w:r w:rsidR="00A71DE0">
        <w:rPr>
          <w:rFonts w:ascii="Times New Roman" w:hAnsi="Times New Roman"/>
          <w:sz w:val="28"/>
          <w:szCs w:val="28"/>
        </w:rPr>
        <w:t>_______</w:t>
      </w:r>
      <w:r w:rsidR="0026542B">
        <w:rPr>
          <w:rFonts w:ascii="Times New Roman" w:hAnsi="Times New Roman"/>
          <w:sz w:val="28"/>
          <w:szCs w:val="28"/>
        </w:rPr>
        <w:t>___</w:t>
      </w:r>
      <w:r w:rsidR="0044271C" w:rsidRPr="003112FF">
        <w:rPr>
          <w:rFonts w:ascii="Times New Roman" w:hAnsi="Times New Roman"/>
          <w:sz w:val="28"/>
          <w:szCs w:val="28"/>
        </w:rPr>
        <w:tab/>
      </w:r>
      <w:r w:rsidR="0044271C" w:rsidRPr="003112FF">
        <w:rPr>
          <w:rFonts w:ascii="Times New Roman" w:hAnsi="Times New Roman"/>
          <w:sz w:val="28"/>
          <w:szCs w:val="28"/>
        </w:rPr>
        <w:tab/>
      </w:r>
    </w:p>
    <w:p w14:paraId="20F4B197" w14:textId="77777777" w:rsidR="00F91D61" w:rsidRDefault="00F91D61" w:rsidP="006E054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664DA5D3" w14:textId="77777777" w:rsidR="0044271C" w:rsidRPr="00E81C2E" w:rsidRDefault="0044271C" w:rsidP="004F394C">
      <w:pPr>
        <w:jc w:val="center"/>
        <w:rPr>
          <w:rFonts w:ascii="Times New Roman" w:hAnsi="Times New Roman"/>
          <w:b/>
          <w:sz w:val="28"/>
          <w:szCs w:val="28"/>
        </w:rPr>
      </w:pPr>
      <w:r w:rsidRPr="00E81C2E">
        <w:rPr>
          <w:rFonts w:ascii="Times New Roman" w:hAnsi="Times New Roman"/>
          <w:b/>
          <w:sz w:val="28"/>
          <w:szCs w:val="28"/>
        </w:rPr>
        <w:t>Raport de specialitate</w:t>
      </w:r>
    </w:p>
    <w:p w14:paraId="4BDF83CA" w14:textId="64FB3B26" w:rsidR="00411636" w:rsidRPr="00A06DC8" w:rsidRDefault="00411636" w:rsidP="00411636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  <w:bookmarkStart w:id="0" w:name="_Hlk198024935"/>
      <w:r w:rsidRPr="00A06DC8">
        <w:rPr>
          <w:rFonts w:ascii="Times New Roman" w:hAnsi="Times New Roman"/>
          <w:b/>
          <w:i/>
          <w:sz w:val="28"/>
          <w:szCs w:val="28"/>
        </w:rPr>
        <w:t xml:space="preserve">privind aprobarea trecerii imobilului teren, în suprafață </w:t>
      </w:r>
      <w:bookmarkStart w:id="1" w:name="_Hlk200104084"/>
      <w:r w:rsidRPr="00A06DC8">
        <w:rPr>
          <w:rFonts w:ascii="Times New Roman" w:hAnsi="Times New Roman"/>
          <w:b/>
          <w:i/>
          <w:sz w:val="28"/>
          <w:szCs w:val="28"/>
        </w:rPr>
        <w:t xml:space="preserve">de </w:t>
      </w:r>
      <w:r w:rsidR="009F2B19">
        <w:rPr>
          <w:rFonts w:ascii="Times New Roman" w:hAnsi="Times New Roman"/>
          <w:b/>
          <w:i/>
          <w:sz w:val="28"/>
          <w:szCs w:val="28"/>
        </w:rPr>
        <w:t>94</w:t>
      </w:r>
      <w:r w:rsidRPr="00A06DC8">
        <w:rPr>
          <w:rFonts w:ascii="Times New Roman" w:hAnsi="Times New Roman"/>
          <w:b/>
          <w:i/>
          <w:sz w:val="28"/>
          <w:szCs w:val="28"/>
        </w:rPr>
        <w:t xml:space="preserve"> mp, identificat cu </w:t>
      </w:r>
      <w:r w:rsidR="00156A3E">
        <w:rPr>
          <w:rFonts w:ascii="Times New Roman" w:hAnsi="Times New Roman"/>
          <w:b/>
          <w:i/>
          <w:sz w:val="28"/>
          <w:szCs w:val="28"/>
        </w:rPr>
        <w:t>CF/</w:t>
      </w:r>
      <w:r w:rsidRPr="00A06DC8">
        <w:rPr>
          <w:rFonts w:ascii="Times New Roman" w:hAnsi="Times New Roman"/>
          <w:b/>
          <w:i/>
          <w:sz w:val="28"/>
          <w:szCs w:val="28"/>
        </w:rPr>
        <w:t xml:space="preserve">NC </w:t>
      </w:r>
      <w:bookmarkEnd w:id="1"/>
      <w:r w:rsidR="005C272C" w:rsidRPr="00DC1E49">
        <w:rPr>
          <w:rFonts w:ascii="Times New Roman" w:hAnsi="Times New Roman"/>
          <w:b/>
          <w:i/>
          <w:sz w:val="28"/>
          <w:szCs w:val="28"/>
        </w:rPr>
        <w:t>730</w:t>
      </w:r>
      <w:r w:rsidR="00DC1E49" w:rsidRPr="00DC1E49">
        <w:rPr>
          <w:rFonts w:ascii="Times New Roman" w:hAnsi="Times New Roman"/>
          <w:b/>
          <w:i/>
          <w:sz w:val="28"/>
          <w:szCs w:val="28"/>
        </w:rPr>
        <w:t>3</w:t>
      </w:r>
      <w:r w:rsidR="005C272C" w:rsidRPr="00DC1E49">
        <w:rPr>
          <w:rFonts w:ascii="Times New Roman" w:hAnsi="Times New Roman"/>
          <w:b/>
          <w:i/>
          <w:sz w:val="28"/>
          <w:szCs w:val="28"/>
        </w:rPr>
        <w:t>2</w:t>
      </w:r>
      <w:r w:rsidRPr="00DC1E49">
        <w:rPr>
          <w:rFonts w:ascii="Times New Roman" w:hAnsi="Times New Roman"/>
          <w:b/>
          <w:i/>
          <w:sz w:val="28"/>
          <w:szCs w:val="28"/>
        </w:rPr>
        <w:t>,</w:t>
      </w:r>
      <w:r w:rsidRPr="00A06DC8">
        <w:rPr>
          <w:rFonts w:ascii="Times New Roman" w:hAnsi="Times New Roman"/>
          <w:b/>
          <w:i/>
          <w:sz w:val="28"/>
          <w:szCs w:val="28"/>
        </w:rPr>
        <w:t xml:space="preserve"> din domeniul public al Municipiului Drobeta Turnu Severin și administrarea Consiliului Local al Municipiului Drobeta Turnu Severin în domeniul </w:t>
      </w:r>
      <w:bookmarkEnd w:id="0"/>
      <w:r w:rsidRPr="00A06DC8">
        <w:rPr>
          <w:rFonts w:ascii="Times New Roman" w:hAnsi="Times New Roman"/>
          <w:b/>
          <w:i/>
          <w:sz w:val="28"/>
          <w:szCs w:val="28"/>
        </w:rPr>
        <w:t>public al UAT Județul Mehedinți și administrarea Consiliului Județean Mehedinți</w:t>
      </w:r>
    </w:p>
    <w:p w14:paraId="58CFCB0D" w14:textId="77777777" w:rsidR="000F02B4" w:rsidRDefault="000F02B4" w:rsidP="000F02B4">
      <w:pPr>
        <w:spacing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14:paraId="36AD966D" w14:textId="7FD7BE1C" w:rsidR="00927CD8" w:rsidRPr="003112FF" w:rsidRDefault="0044271C" w:rsidP="003B4B3B">
      <w:pPr>
        <w:jc w:val="both"/>
        <w:rPr>
          <w:rFonts w:ascii="Times New Roman" w:hAnsi="Times New Roman"/>
          <w:sz w:val="28"/>
          <w:szCs w:val="28"/>
        </w:rPr>
      </w:pPr>
      <w:r w:rsidRPr="003112FF">
        <w:rPr>
          <w:rFonts w:ascii="Times New Roman" w:hAnsi="Times New Roman"/>
          <w:sz w:val="28"/>
          <w:szCs w:val="28"/>
        </w:rPr>
        <w:tab/>
        <w:t xml:space="preserve">Prin referatul de aprobare nr. </w:t>
      </w:r>
      <w:r w:rsidRPr="003112FF">
        <w:rPr>
          <w:rFonts w:ascii="Times New Roman" w:hAnsi="Times New Roman"/>
          <w:sz w:val="26"/>
          <w:szCs w:val="26"/>
          <w:lang w:bidi="en-US"/>
        </w:rPr>
        <w:t>__________</w:t>
      </w:r>
      <w:r w:rsidR="00A71DE0">
        <w:rPr>
          <w:rFonts w:ascii="Times New Roman" w:hAnsi="Times New Roman"/>
          <w:sz w:val="26"/>
          <w:szCs w:val="26"/>
          <w:lang w:bidi="en-US"/>
        </w:rPr>
        <w:t>/</w:t>
      </w:r>
      <w:r w:rsidRPr="003112FF">
        <w:rPr>
          <w:rFonts w:ascii="Times New Roman" w:hAnsi="Times New Roman"/>
          <w:sz w:val="26"/>
          <w:szCs w:val="26"/>
          <w:lang w:bidi="en-US"/>
        </w:rPr>
        <w:t>__________</w:t>
      </w:r>
      <w:r w:rsidR="004475CB">
        <w:rPr>
          <w:rFonts w:ascii="Times New Roman" w:hAnsi="Times New Roman"/>
          <w:sz w:val="28"/>
          <w:szCs w:val="28"/>
          <w:lang w:bidi="en-US"/>
        </w:rPr>
        <w:t>P</w:t>
      </w:r>
      <w:r w:rsidRPr="007F4F37">
        <w:rPr>
          <w:rFonts w:ascii="Times New Roman" w:hAnsi="Times New Roman"/>
          <w:sz w:val="28"/>
          <w:szCs w:val="28"/>
        </w:rPr>
        <w:t>rimarul</w:t>
      </w:r>
      <w:r w:rsidRPr="003112FF">
        <w:rPr>
          <w:rFonts w:ascii="Times New Roman" w:hAnsi="Times New Roman"/>
          <w:sz w:val="28"/>
          <w:szCs w:val="28"/>
        </w:rPr>
        <w:t xml:space="preserve"> Municipiului Drobeta Turnu Severin</w:t>
      </w:r>
      <w:r w:rsidR="00F20D7F">
        <w:rPr>
          <w:rFonts w:ascii="Times New Roman" w:hAnsi="Times New Roman"/>
          <w:sz w:val="28"/>
          <w:szCs w:val="28"/>
        </w:rPr>
        <w:t xml:space="preserve">, </w:t>
      </w:r>
      <w:r w:rsidRPr="003112FF">
        <w:rPr>
          <w:rFonts w:ascii="Times New Roman" w:hAnsi="Times New Roman"/>
          <w:sz w:val="28"/>
          <w:szCs w:val="28"/>
        </w:rPr>
        <w:t>pr</w:t>
      </w:r>
      <w:r w:rsidR="007034F5">
        <w:rPr>
          <w:rFonts w:ascii="Times New Roman" w:hAnsi="Times New Roman"/>
          <w:sz w:val="28"/>
          <w:szCs w:val="28"/>
        </w:rPr>
        <w:t xml:space="preserve">opune adoptarea unei </w:t>
      </w:r>
      <w:r w:rsidRPr="003112FF">
        <w:rPr>
          <w:rFonts w:ascii="Times New Roman" w:hAnsi="Times New Roman"/>
          <w:sz w:val="28"/>
          <w:szCs w:val="28"/>
        </w:rPr>
        <w:t>hot</w:t>
      </w:r>
      <w:r w:rsidR="00A90787">
        <w:rPr>
          <w:rFonts w:ascii="Times New Roman" w:hAnsi="Times New Roman"/>
          <w:sz w:val="28"/>
          <w:szCs w:val="28"/>
        </w:rPr>
        <w:t>ă</w:t>
      </w:r>
      <w:r w:rsidRPr="003112FF">
        <w:rPr>
          <w:rFonts w:ascii="Times New Roman" w:hAnsi="Times New Roman"/>
          <w:sz w:val="28"/>
          <w:szCs w:val="28"/>
        </w:rPr>
        <w:t>r</w:t>
      </w:r>
      <w:r w:rsidR="00A90787">
        <w:rPr>
          <w:rFonts w:ascii="Times New Roman" w:hAnsi="Times New Roman"/>
          <w:sz w:val="28"/>
          <w:szCs w:val="28"/>
        </w:rPr>
        <w:t>â</w:t>
      </w:r>
      <w:r w:rsidR="007034F5">
        <w:rPr>
          <w:rFonts w:ascii="Times New Roman" w:hAnsi="Times New Roman"/>
          <w:sz w:val="28"/>
          <w:szCs w:val="28"/>
        </w:rPr>
        <w:t>ri</w:t>
      </w:r>
      <w:r w:rsidRPr="003112FF">
        <w:rPr>
          <w:rFonts w:ascii="Times New Roman" w:hAnsi="Times New Roman"/>
          <w:sz w:val="28"/>
          <w:szCs w:val="28"/>
        </w:rPr>
        <w:t xml:space="preserve"> de</w:t>
      </w:r>
      <w:r w:rsidR="002D0E9E">
        <w:rPr>
          <w:rFonts w:ascii="Times New Roman" w:hAnsi="Times New Roman"/>
          <w:sz w:val="28"/>
          <w:szCs w:val="28"/>
        </w:rPr>
        <w:t xml:space="preserve"> </w:t>
      </w:r>
      <w:r w:rsidRPr="003112FF">
        <w:rPr>
          <w:rFonts w:ascii="Times New Roman" w:hAnsi="Times New Roman"/>
          <w:sz w:val="28"/>
          <w:szCs w:val="28"/>
        </w:rPr>
        <w:t xml:space="preserve">consiliu local </w:t>
      </w:r>
      <w:r w:rsidR="0010732D">
        <w:rPr>
          <w:rFonts w:ascii="Times New Roman" w:hAnsi="Times New Roman"/>
          <w:sz w:val="28"/>
          <w:szCs w:val="28"/>
        </w:rPr>
        <w:t>privind</w:t>
      </w:r>
      <w:r w:rsidR="002D0E9E">
        <w:rPr>
          <w:rFonts w:ascii="Times New Roman" w:hAnsi="Times New Roman"/>
          <w:sz w:val="28"/>
          <w:szCs w:val="28"/>
        </w:rPr>
        <w:t xml:space="preserve"> </w:t>
      </w:r>
      <w:r w:rsidR="003B4B3B" w:rsidRPr="003B4B3B">
        <w:rPr>
          <w:rFonts w:ascii="Times New Roman" w:hAnsi="Times New Roman"/>
          <w:sz w:val="28"/>
          <w:szCs w:val="28"/>
        </w:rPr>
        <w:t xml:space="preserve">aprobarea trecerii terenului în suprafață de </w:t>
      </w:r>
      <w:r w:rsidR="009F2B19">
        <w:rPr>
          <w:rFonts w:ascii="Times New Roman" w:hAnsi="Times New Roman"/>
          <w:sz w:val="28"/>
          <w:szCs w:val="28"/>
        </w:rPr>
        <w:t>94</w:t>
      </w:r>
      <w:r w:rsidR="00411636" w:rsidRPr="00411636">
        <w:rPr>
          <w:rFonts w:ascii="Times New Roman" w:hAnsi="Times New Roman"/>
          <w:sz w:val="28"/>
          <w:szCs w:val="28"/>
        </w:rPr>
        <w:t xml:space="preserve"> mp, identificat cu </w:t>
      </w:r>
      <w:r w:rsidR="00156A3E">
        <w:rPr>
          <w:rFonts w:ascii="Times New Roman" w:hAnsi="Times New Roman"/>
          <w:sz w:val="28"/>
          <w:szCs w:val="28"/>
        </w:rPr>
        <w:t>CF/</w:t>
      </w:r>
      <w:r w:rsidR="00411636" w:rsidRPr="00411636">
        <w:rPr>
          <w:rFonts w:ascii="Times New Roman" w:hAnsi="Times New Roman"/>
          <w:sz w:val="28"/>
          <w:szCs w:val="28"/>
        </w:rPr>
        <w:t xml:space="preserve">NC </w:t>
      </w:r>
      <w:r w:rsidR="005C272C" w:rsidRPr="00DC1E49">
        <w:rPr>
          <w:rFonts w:ascii="Times New Roman" w:hAnsi="Times New Roman"/>
          <w:sz w:val="28"/>
          <w:szCs w:val="28"/>
        </w:rPr>
        <w:t>730</w:t>
      </w:r>
      <w:r w:rsidR="00DC1E49">
        <w:rPr>
          <w:rFonts w:ascii="Times New Roman" w:hAnsi="Times New Roman"/>
          <w:sz w:val="28"/>
          <w:szCs w:val="28"/>
        </w:rPr>
        <w:t>3</w:t>
      </w:r>
      <w:r w:rsidR="005C272C" w:rsidRPr="00DC1E49">
        <w:rPr>
          <w:rFonts w:ascii="Times New Roman" w:hAnsi="Times New Roman"/>
          <w:sz w:val="28"/>
          <w:szCs w:val="28"/>
        </w:rPr>
        <w:t>2</w:t>
      </w:r>
      <w:r w:rsidR="003B4B3B" w:rsidRPr="00DC1E49">
        <w:rPr>
          <w:rFonts w:ascii="Times New Roman" w:hAnsi="Times New Roman"/>
          <w:sz w:val="28"/>
          <w:szCs w:val="28"/>
        </w:rPr>
        <w:t xml:space="preserve"> </w:t>
      </w:r>
      <w:r w:rsidR="003B4B3B" w:rsidRPr="003B4B3B">
        <w:rPr>
          <w:rFonts w:ascii="Times New Roman" w:hAnsi="Times New Roman"/>
          <w:sz w:val="28"/>
          <w:szCs w:val="28"/>
        </w:rPr>
        <w:t>din domeniul public al Municipiului Drobeta-Turnu Severin și administrarea Consiliului Local al Municipiului Drobeta-Turnu Severin în domeniul public al UAT Județul Mehedinți și administrarea Consiliului Județean Mehedinți</w:t>
      </w:r>
      <w:r w:rsidR="002D6832">
        <w:rPr>
          <w:rFonts w:ascii="Times New Roman" w:hAnsi="Times New Roman"/>
          <w:sz w:val="28"/>
          <w:szCs w:val="28"/>
        </w:rPr>
        <w:t>.</w:t>
      </w:r>
    </w:p>
    <w:p w14:paraId="3C70B23C" w14:textId="77777777" w:rsidR="0044271C" w:rsidRPr="00E81C2E" w:rsidRDefault="00E81C2E" w:rsidP="00E81C2E">
      <w:pPr>
        <w:ind w:left="360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1. </w:t>
      </w:r>
      <w:r w:rsidR="0044271C" w:rsidRPr="00E81C2E">
        <w:rPr>
          <w:rFonts w:ascii="Times New Roman" w:hAnsi="Times New Roman"/>
          <w:b/>
          <w:i/>
          <w:sz w:val="28"/>
          <w:szCs w:val="28"/>
        </w:rPr>
        <w:t xml:space="preserve">Necesitatea </w:t>
      </w:r>
      <w:r w:rsidR="00A90787" w:rsidRPr="00E81C2E">
        <w:rPr>
          <w:rFonts w:ascii="Times New Roman" w:hAnsi="Times New Roman"/>
          <w:b/>
          <w:i/>
          <w:sz w:val="28"/>
          <w:szCs w:val="28"/>
        </w:rPr>
        <w:t>ș</w:t>
      </w:r>
      <w:r w:rsidR="0044271C" w:rsidRPr="00E81C2E">
        <w:rPr>
          <w:rFonts w:ascii="Times New Roman" w:hAnsi="Times New Roman"/>
          <w:b/>
          <w:i/>
          <w:sz w:val="28"/>
          <w:szCs w:val="28"/>
        </w:rPr>
        <w:t>i oportunitatea proiectului</w:t>
      </w:r>
    </w:p>
    <w:p w14:paraId="4A726B15" w14:textId="77777777" w:rsidR="003B4B3B" w:rsidRDefault="0044271C" w:rsidP="00E91C9D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3112FF">
        <w:rPr>
          <w:rFonts w:ascii="Times New Roman" w:hAnsi="Times New Roman"/>
          <w:sz w:val="28"/>
          <w:szCs w:val="28"/>
        </w:rPr>
        <w:t>Proiectul de hot</w:t>
      </w:r>
      <w:r w:rsidR="00A90787">
        <w:rPr>
          <w:rFonts w:ascii="Times New Roman" w:hAnsi="Times New Roman"/>
          <w:sz w:val="28"/>
          <w:szCs w:val="28"/>
        </w:rPr>
        <w:t>ă</w:t>
      </w:r>
      <w:r w:rsidRPr="003112FF">
        <w:rPr>
          <w:rFonts w:ascii="Times New Roman" w:hAnsi="Times New Roman"/>
          <w:sz w:val="28"/>
          <w:szCs w:val="28"/>
        </w:rPr>
        <w:t>r</w:t>
      </w:r>
      <w:r w:rsidR="00A90787">
        <w:rPr>
          <w:rFonts w:ascii="Times New Roman" w:hAnsi="Times New Roman"/>
          <w:sz w:val="28"/>
          <w:szCs w:val="28"/>
        </w:rPr>
        <w:t>â</w:t>
      </w:r>
      <w:r w:rsidRPr="003112FF">
        <w:rPr>
          <w:rFonts w:ascii="Times New Roman" w:hAnsi="Times New Roman"/>
          <w:sz w:val="28"/>
          <w:szCs w:val="28"/>
        </w:rPr>
        <w:t xml:space="preserve">re propus are ca scop </w:t>
      </w:r>
      <w:r w:rsidR="003B4B3B">
        <w:rPr>
          <w:rFonts w:ascii="Times New Roman" w:hAnsi="Times New Roman"/>
          <w:sz w:val="28"/>
          <w:szCs w:val="28"/>
        </w:rPr>
        <w:t xml:space="preserve">realizarea unei bune colaborări între UAT </w:t>
      </w:r>
      <w:r w:rsidR="003B4B3B" w:rsidRPr="003112FF">
        <w:rPr>
          <w:rFonts w:ascii="Times New Roman" w:hAnsi="Times New Roman"/>
          <w:sz w:val="28"/>
          <w:szCs w:val="28"/>
        </w:rPr>
        <w:t>Mun</w:t>
      </w:r>
      <w:r w:rsidR="003B4B3B">
        <w:rPr>
          <w:rFonts w:ascii="Times New Roman" w:hAnsi="Times New Roman"/>
          <w:sz w:val="28"/>
          <w:szCs w:val="28"/>
        </w:rPr>
        <w:t>icipiul Drobeta-Turnu Severin</w:t>
      </w:r>
      <w:r w:rsidR="00645788">
        <w:rPr>
          <w:rFonts w:ascii="Times New Roman" w:hAnsi="Times New Roman"/>
          <w:sz w:val="28"/>
          <w:szCs w:val="28"/>
        </w:rPr>
        <w:t xml:space="preserve"> </w:t>
      </w:r>
      <w:r w:rsidR="003B4B3B">
        <w:rPr>
          <w:rFonts w:ascii="Times New Roman" w:hAnsi="Times New Roman"/>
          <w:sz w:val="28"/>
          <w:szCs w:val="28"/>
        </w:rPr>
        <w:t>și UAT J</w:t>
      </w:r>
      <w:r w:rsidR="00A50C3D">
        <w:rPr>
          <w:rFonts w:ascii="Times New Roman" w:hAnsi="Times New Roman"/>
          <w:sz w:val="28"/>
          <w:szCs w:val="28"/>
        </w:rPr>
        <w:t>u</w:t>
      </w:r>
      <w:r w:rsidR="003B4B3B">
        <w:rPr>
          <w:rFonts w:ascii="Times New Roman" w:hAnsi="Times New Roman"/>
          <w:sz w:val="28"/>
          <w:szCs w:val="28"/>
        </w:rPr>
        <w:t>dețul Mehedinți prin prisma analizării și soluționării modului de satisfacere a interesului public local sau județe</w:t>
      </w:r>
      <w:r w:rsidR="00A50C3D">
        <w:rPr>
          <w:rFonts w:ascii="Times New Roman" w:hAnsi="Times New Roman"/>
          <w:sz w:val="28"/>
          <w:szCs w:val="28"/>
        </w:rPr>
        <w:t>a</w:t>
      </w:r>
      <w:r w:rsidR="003B4B3B">
        <w:rPr>
          <w:rFonts w:ascii="Times New Roman" w:hAnsi="Times New Roman"/>
          <w:sz w:val="28"/>
          <w:szCs w:val="28"/>
        </w:rPr>
        <w:t>n, după caz, în funcție de interesele cetățenilor.</w:t>
      </w:r>
    </w:p>
    <w:p w14:paraId="2282E2D1" w14:textId="09E80347" w:rsidR="00AC293B" w:rsidRPr="00156A3E" w:rsidRDefault="003B4B3B" w:rsidP="00AC293B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În acest context, s-</w:t>
      </w:r>
      <w:r w:rsidR="00AC293B">
        <w:rPr>
          <w:rFonts w:ascii="Times New Roman" w:hAnsi="Times New Roman"/>
          <w:sz w:val="28"/>
          <w:szCs w:val="28"/>
        </w:rPr>
        <w:t>a</w:t>
      </w:r>
      <w:r>
        <w:rPr>
          <w:rFonts w:ascii="Times New Roman" w:hAnsi="Times New Roman"/>
          <w:sz w:val="28"/>
          <w:szCs w:val="28"/>
        </w:rPr>
        <w:t xml:space="preserve"> considerat că punerea în practică </w:t>
      </w:r>
      <w:r w:rsidR="00A50C3D">
        <w:rPr>
          <w:rFonts w:ascii="Times New Roman" w:hAnsi="Times New Roman"/>
          <w:sz w:val="28"/>
          <w:szCs w:val="28"/>
        </w:rPr>
        <w:t xml:space="preserve">a </w:t>
      </w:r>
      <w:r>
        <w:rPr>
          <w:rFonts w:ascii="Times New Roman" w:hAnsi="Times New Roman"/>
          <w:sz w:val="28"/>
          <w:szCs w:val="28"/>
        </w:rPr>
        <w:t xml:space="preserve">proiectului </w:t>
      </w:r>
      <w:r w:rsidR="00EA02E7">
        <w:rPr>
          <w:rFonts w:ascii="Times New Roman" w:hAnsi="Times New Roman"/>
          <w:sz w:val="28"/>
          <w:szCs w:val="28"/>
        </w:rPr>
        <w:t>„</w:t>
      </w:r>
      <w:r w:rsidR="00EA02E7" w:rsidRPr="00EA02E7">
        <w:rPr>
          <w:rFonts w:ascii="Times New Roman" w:hAnsi="Times New Roman"/>
          <w:color w:val="000000" w:themeColor="text1"/>
          <w:sz w:val="28"/>
          <w:szCs w:val="28"/>
        </w:rPr>
        <w:t>Renovare energetică a clădirilor publice – Pavilion Administrativ” finanțat prin Planul Național de Redresare și Reziliență</w:t>
      </w:r>
      <w:r w:rsidR="00EA02E7">
        <w:rPr>
          <w:rFonts w:ascii="Times New Roman" w:hAnsi="Times New Roman"/>
          <w:color w:val="000000" w:themeColor="text1"/>
          <w:sz w:val="28"/>
          <w:szCs w:val="28"/>
        </w:rPr>
        <w:t xml:space="preserve"> – Componenta 5 Valul Renovării</w:t>
      </w:r>
      <w:r w:rsidR="00411636" w:rsidRPr="00411636">
        <w:rPr>
          <w:rFonts w:ascii="Times New Roman" w:hAnsi="Times New Roman"/>
          <w:color w:val="000000" w:themeColor="text1"/>
          <w:sz w:val="28"/>
          <w:szCs w:val="28"/>
        </w:rPr>
        <w:t xml:space="preserve"> în vederea rea</w:t>
      </w:r>
      <w:r w:rsidR="00EA02E7">
        <w:rPr>
          <w:rFonts w:ascii="Times New Roman" w:hAnsi="Times New Roman"/>
          <w:color w:val="000000" w:themeColor="text1"/>
          <w:sz w:val="28"/>
          <w:szCs w:val="28"/>
        </w:rPr>
        <w:t xml:space="preserve">bilitării și modernizarea căilor de acces </w:t>
      </w:r>
      <w:r w:rsidR="00AC293B">
        <w:rPr>
          <w:rFonts w:ascii="Times New Roman" w:hAnsi="Times New Roman"/>
          <w:sz w:val="28"/>
          <w:szCs w:val="28"/>
        </w:rPr>
        <w:t>nu se poate soluționa decât prin utilizarea de către UAT Județul Mehedinți a t</w:t>
      </w:r>
      <w:r w:rsidR="002D0E9E">
        <w:rPr>
          <w:rFonts w:ascii="Times New Roman" w:hAnsi="Times New Roman"/>
          <w:sz w:val="28"/>
          <w:szCs w:val="28"/>
        </w:rPr>
        <w:t>e</w:t>
      </w:r>
      <w:r w:rsidR="00AC293B">
        <w:rPr>
          <w:rFonts w:ascii="Times New Roman" w:hAnsi="Times New Roman"/>
          <w:sz w:val="28"/>
          <w:szCs w:val="28"/>
        </w:rPr>
        <w:t>renului</w:t>
      </w:r>
      <w:r w:rsidR="002D0E9E">
        <w:rPr>
          <w:rFonts w:ascii="Times New Roman" w:hAnsi="Times New Roman"/>
          <w:sz w:val="28"/>
          <w:szCs w:val="28"/>
        </w:rPr>
        <w:t xml:space="preserve"> în</w:t>
      </w:r>
      <w:r w:rsidR="00AC293B">
        <w:rPr>
          <w:rFonts w:ascii="Times New Roman" w:hAnsi="Times New Roman"/>
          <w:sz w:val="28"/>
          <w:szCs w:val="28"/>
        </w:rPr>
        <w:t xml:space="preserve"> supraf</w:t>
      </w:r>
      <w:r w:rsidR="00A50C3D">
        <w:rPr>
          <w:rFonts w:ascii="Times New Roman" w:hAnsi="Times New Roman"/>
          <w:sz w:val="28"/>
          <w:szCs w:val="28"/>
        </w:rPr>
        <w:t>ață</w:t>
      </w:r>
      <w:r w:rsidR="00AC293B">
        <w:rPr>
          <w:rFonts w:ascii="Times New Roman" w:hAnsi="Times New Roman"/>
          <w:sz w:val="28"/>
          <w:szCs w:val="28"/>
        </w:rPr>
        <w:t xml:space="preserve"> de </w:t>
      </w:r>
      <w:r w:rsidR="009F2B19">
        <w:rPr>
          <w:rFonts w:ascii="Times New Roman" w:hAnsi="Times New Roman"/>
          <w:sz w:val="28"/>
          <w:szCs w:val="28"/>
        </w:rPr>
        <w:t>94</w:t>
      </w:r>
      <w:r w:rsidR="00411636" w:rsidRPr="00411636">
        <w:rPr>
          <w:rFonts w:ascii="Times New Roman" w:hAnsi="Times New Roman"/>
          <w:sz w:val="28"/>
          <w:szCs w:val="28"/>
        </w:rPr>
        <w:t xml:space="preserve"> mp, identificat cu </w:t>
      </w:r>
      <w:r w:rsidR="00156A3E">
        <w:rPr>
          <w:rFonts w:ascii="Times New Roman" w:hAnsi="Times New Roman"/>
          <w:sz w:val="28"/>
          <w:szCs w:val="28"/>
        </w:rPr>
        <w:t>CF/</w:t>
      </w:r>
      <w:r w:rsidR="00411636" w:rsidRPr="00411636">
        <w:rPr>
          <w:rFonts w:ascii="Times New Roman" w:hAnsi="Times New Roman"/>
          <w:sz w:val="28"/>
          <w:szCs w:val="28"/>
        </w:rPr>
        <w:t xml:space="preserve">NC </w:t>
      </w:r>
      <w:r w:rsidR="00EA02E7" w:rsidRPr="008220AE">
        <w:rPr>
          <w:rFonts w:ascii="Times New Roman" w:hAnsi="Times New Roman"/>
          <w:sz w:val="28"/>
          <w:szCs w:val="28"/>
        </w:rPr>
        <w:t>730</w:t>
      </w:r>
      <w:r w:rsidR="008220AE" w:rsidRPr="008220AE">
        <w:rPr>
          <w:rFonts w:ascii="Times New Roman" w:hAnsi="Times New Roman"/>
          <w:sz w:val="28"/>
          <w:szCs w:val="28"/>
        </w:rPr>
        <w:t>3</w:t>
      </w:r>
      <w:r w:rsidR="00EA02E7" w:rsidRPr="008220AE">
        <w:rPr>
          <w:rFonts w:ascii="Times New Roman" w:hAnsi="Times New Roman"/>
          <w:sz w:val="28"/>
          <w:szCs w:val="28"/>
        </w:rPr>
        <w:t>2</w:t>
      </w:r>
      <w:r w:rsidR="00411636" w:rsidRPr="008220AE">
        <w:rPr>
          <w:rFonts w:ascii="Times New Roman" w:hAnsi="Times New Roman"/>
          <w:sz w:val="28"/>
          <w:szCs w:val="28"/>
        </w:rPr>
        <w:t>,</w:t>
      </w:r>
      <w:r w:rsidR="00411636" w:rsidRPr="00411636">
        <w:rPr>
          <w:rFonts w:ascii="Times New Roman" w:hAnsi="Times New Roman"/>
          <w:sz w:val="28"/>
          <w:szCs w:val="28"/>
        </w:rPr>
        <w:t xml:space="preserve"> </w:t>
      </w:r>
      <w:r w:rsidR="00AC293B">
        <w:rPr>
          <w:rFonts w:ascii="Times New Roman" w:hAnsi="Times New Roman"/>
          <w:sz w:val="28"/>
          <w:szCs w:val="28"/>
        </w:rPr>
        <w:t xml:space="preserve"> </w:t>
      </w:r>
      <w:r w:rsidR="00AC293B" w:rsidRPr="00156A3E">
        <w:rPr>
          <w:rFonts w:ascii="Times New Roman" w:hAnsi="Times New Roman"/>
          <w:sz w:val="28"/>
          <w:szCs w:val="28"/>
        </w:rPr>
        <w:t>pentru construirea căilor de acces necesare funcționării obiectivului de investiții</w:t>
      </w:r>
      <w:r w:rsidR="002D0E9E" w:rsidRPr="00156A3E">
        <w:rPr>
          <w:rFonts w:ascii="Times New Roman" w:hAnsi="Times New Roman"/>
          <w:sz w:val="28"/>
          <w:szCs w:val="28"/>
        </w:rPr>
        <w:t>.</w:t>
      </w:r>
    </w:p>
    <w:p w14:paraId="12442BC5" w14:textId="77777777" w:rsidR="00A71DE0" w:rsidRDefault="00A71DE0" w:rsidP="00F7132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  <w:t xml:space="preserve">Aprobarea proiectului de hotărâre este necesară și oportună </w:t>
      </w:r>
      <w:r w:rsidR="003E0049">
        <w:rPr>
          <w:rFonts w:ascii="Times New Roman" w:hAnsi="Times New Roman"/>
          <w:sz w:val="28"/>
          <w:szCs w:val="28"/>
        </w:rPr>
        <w:t xml:space="preserve">prin prisma </w:t>
      </w:r>
      <w:r>
        <w:rPr>
          <w:rFonts w:ascii="Times New Roman" w:hAnsi="Times New Roman"/>
          <w:sz w:val="28"/>
          <w:szCs w:val="28"/>
        </w:rPr>
        <w:t xml:space="preserve">următoarele </w:t>
      </w:r>
      <w:r w:rsidR="003E0049">
        <w:rPr>
          <w:rFonts w:ascii="Times New Roman" w:hAnsi="Times New Roman"/>
          <w:sz w:val="28"/>
          <w:szCs w:val="28"/>
        </w:rPr>
        <w:t>elemente</w:t>
      </w:r>
      <w:r>
        <w:rPr>
          <w:rFonts w:ascii="Times New Roman" w:hAnsi="Times New Roman"/>
          <w:sz w:val="28"/>
          <w:szCs w:val="28"/>
        </w:rPr>
        <w:t>:</w:t>
      </w:r>
    </w:p>
    <w:p w14:paraId="5C4FCEC0" w14:textId="1AAB85CA" w:rsidR="000D2650" w:rsidRDefault="00744CEE" w:rsidP="00F7132D">
      <w:pPr>
        <w:pStyle w:val="ListParagraph"/>
        <w:numPr>
          <w:ilvl w:val="0"/>
          <w:numId w:val="2"/>
        </w:numPr>
        <w:spacing w:after="0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</w:t>
      </w:r>
      <w:r w:rsidR="000D2650" w:rsidRPr="00E95685">
        <w:rPr>
          <w:rFonts w:ascii="Times New Roman" w:hAnsi="Times New Roman"/>
          <w:sz w:val="28"/>
          <w:szCs w:val="28"/>
        </w:rPr>
        <w:t xml:space="preserve">ispozițiile </w:t>
      </w:r>
      <w:r w:rsidR="00F7132D" w:rsidRPr="00F7132D">
        <w:rPr>
          <w:rFonts w:ascii="Times New Roman" w:hAnsi="Times New Roman"/>
          <w:sz w:val="28"/>
          <w:szCs w:val="28"/>
        </w:rPr>
        <w:t xml:space="preserve">H.C.J.  nr. </w:t>
      </w:r>
      <w:r w:rsidR="009F2B19">
        <w:rPr>
          <w:rFonts w:ascii="Times New Roman" w:hAnsi="Times New Roman"/>
          <w:sz w:val="28"/>
          <w:szCs w:val="28"/>
        </w:rPr>
        <w:t>2</w:t>
      </w:r>
      <w:r w:rsidR="00F7132D" w:rsidRPr="00F7132D">
        <w:rPr>
          <w:rFonts w:ascii="Times New Roman" w:hAnsi="Times New Roman"/>
          <w:sz w:val="28"/>
          <w:szCs w:val="28"/>
        </w:rPr>
        <w:t>/</w:t>
      </w:r>
      <w:r w:rsidR="009F2B19">
        <w:rPr>
          <w:rFonts w:ascii="Times New Roman" w:hAnsi="Times New Roman"/>
          <w:sz w:val="28"/>
          <w:szCs w:val="28"/>
        </w:rPr>
        <w:t>21</w:t>
      </w:r>
      <w:r w:rsidR="00F7132D" w:rsidRPr="00F7132D">
        <w:rPr>
          <w:rFonts w:ascii="Times New Roman" w:hAnsi="Times New Roman"/>
          <w:sz w:val="28"/>
          <w:szCs w:val="28"/>
        </w:rPr>
        <w:t xml:space="preserve">.01.2026 privind solicitarea trecerii în domeniul public al UAT Județul Mehedinți și administrarea Consiliului județean Mehedinți, </w:t>
      </w:r>
      <w:r w:rsidR="00A55D56" w:rsidRPr="00E95685">
        <w:rPr>
          <w:rFonts w:ascii="Times New Roman" w:hAnsi="Times New Roman"/>
          <w:sz w:val="28"/>
          <w:szCs w:val="28"/>
        </w:rPr>
        <w:t xml:space="preserve">a terenului cu suprafața de </w:t>
      </w:r>
      <w:r w:rsidR="00A55D56">
        <w:rPr>
          <w:rFonts w:ascii="Times New Roman" w:hAnsi="Times New Roman"/>
          <w:sz w:val="28"/>
          <w:szCs w:val="28"/>
        </w:rPr>
        <w:t>94</w:t>
      </w:r>
      <w:r w:rsidR="00A55D56" w:rsidRPr="00E95685">
        <w:rPr>
          <w:rFonts w:ascii="Times New Roman" w:hAnsi="Times New Roman"/>
          <w:sz w:val="28"/>
          <w:szCs w:val="28"/>
        </w:rPr>
        <w:t xml:space="preserve"> mp,</w:t>
      </w:r>
      <w:r w:rsidR="00A55D56">
        <w:rPr>
          <w:rFonts w:ascii="Times New Roman" w:hAnsi="Times New Roman"/>
          <w:sz w:val="28"/>
          <w:szCs w:val="28"/>
        </w:rPr>
        <w:t xml:space="preserve"> situat în str. I.C. Brătianu, nr. 7, Zona „Pavilion Administrativ”</w:t>
      </w:r>
      <w:r w:rsidR="00A55D56" w:rsidRPr="00E95685">
        <w:rPr>
          <w:rFonts w:ascii="Times New Roman" w:hAnsi="Times New Roman"/>
          <w:sz w:val="28"/>
          <w:szCs w:val="28"/>
        </w:rPr>
        <w:t>,</w:t>
      </w:r>
      <w:r w:rsidR="00C008F9" w:rsidRPr="00E95685">
        <w:rPr>
          <w:rFonts w:ascii="Times New Roman" w:hAnsi="Times New Roman"/>
          <w:sz w:val="28"/>
          <w:szCs w:val="28"/>
        </w:rPr>
        <w:t>,</w:t>
      </w:r>
      <w:r w:rsidR="00C008F9">
        <w:rPr>
          <w:rFonts w:ascii="Times New Roman" w:hAnsi="Times New Roman"/>
          <w:sz w:val="28"/>
          <w:szCs w:val="28"/>
        </w:rPr>
        <w:t xml:space="preserve"> </w:t>
      </w:r>
      <w:r w:rsidR="00F7132D" w:rsidRPr="00F7132D">
        <w:rPr>
          <w:rFonts w:ascii="Times New Roman" w:hAnsi="Times New Roman"/>
          <w:sz w:val="28"/>
          <w:szCs w:val="28"/>
        </w:rPr>
        <w:t>din domeniul public al UAT Municipiul Drobeta Turnu Severin și administrarea Consiliului Local al Municipiului Drobeta Turnu Severin</w:t>
      </w:r>
      <w:r w:rsidR="000D2650" w:rsidRPr="00E95685">
        <w:rPr>
          <w:rFonts w:ascii="Times New Roman" w:hAnsi="Times New Roman"/>
          <w:sz w:val="28"/>
          <w:szCs w:val="28"/>
        </w:rPr>
        <w:t>;</w:t>
      </w:r>
    </w:p>
    <w:p w14:paraId="7CBB7FB3" w14:textId="379541F9" w:rsidR="00AC293B" w:rsidRPr="00744CEE" w:rsidRDefault="00744CEE" w:rsidP="00F7132D">
      <w:pPr>
        <w:pStyle w:val="ListParagraph"/>
        <w:numPr>
          <w:ilvl w:val="0"/>
          <w:numId w:val="2"/>
        </w:numPr>
        <w:spacing w:after="0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f</w:t>
      </w:r>
      <w:r w:rsidR="00AC293B">
        <w:rPr>
          <w:rFonts w:ascii="Times New Roman" w:hAnsi="Times New Roman"/>
          <w:sz w:val="28"/>
          <w:szCs w:val="28"/>
        </w:rPr>
        <w:t xml:space="preserve">aptul că terenul, în suprafață de </w:t>
      </w:r>
      <w:r w:rsidR="004157DC">
        <w:rPr>
          <w:rFonts w:ascii="Times New Roman" w:hAnsi="Times New Roman"/>
          <w:sz w:val="28"/>
          <w:szCs w:val="28"/>
        </w:rPr>
        <w:t>94</w:t>
      </w:r>
      <w:r w:rsidR="001237D3" w:rsidRPr="001237D3">
        <w:rPr>
          <w:rFonts w:ascii="Times New Roman" w:hAnsi="Times New Roman"/>
          <w:sz w:val="28"/>
          <w:szCs w:val="28"/>
        </w:rPr>
        <w:t xml:space="preserve"> mp, identificat cu </w:t>
      </w:r>
      <w:r w:rsidR="00156A3E">
        <w:rPr>
          <w:rFonts w:ascii="Times New Roman" w:hAnsi="Times New Roman"/>
          <w:sz w:val="28"/>
          <w:szCs w:val="28"/>
        </w:rPr>
        <w:t>CF/</w:t>
      </w:r>
      <w:r w:rsidR="001237D3" w:rsidRPr="001237D3">
        <w:rPr>
          <w:rFonts w:ascii="Times New Roman" w:hAnsi="Times New Roman"/>
          <w:sz w:val="28"/>
          <w:szCs w:val="28"/>
        </w:rPr>
        <w:t xml:space="preserve">NC </w:t>
      </w:r>
      <w:r w:rsidR="00F7132D" w:rsidRPr="008220AE">
        <w:rPr>
          <w:rFonts w:ascii="Times New Roman" w:hAnsi="Times New Roman"/>
          <w:sz w:val="28"/>
          <w:szCs w:val="28"/>
        </w:rPr>
        <w:t>730</w:t>
      </w:r>
      <w:r w:rsidR="008220AE" w:rsidRPr="008220AE">
        <w:rPr>
          <w:rFonts w:ascii="Times New Roman" w:hAnsi="Times New Roman"/>
          <w:sz w:val="28"/>
          <w:szCs w:val="28"/>
        </w:rPr>
        <w:t>3</w:t>
      </w:r>
      <w:r w:rsidR="00F7132D" w:rsidRPr="008220AE">
        <w:rPr>
          <w:rFonts w:ascii="Times New Roman" w:hAnsi="Times New Roman"/>
          <w:sz w:val="28"/>
          <w:szCs w:val="28"/>
        </w:rPr>
        <w:t>2</w:t>
      </w:r>
      <w:r w:rsidR="00AC293B" w:rsidRPr="008220AE">
        <w:rPr>
          <w:rFonts w:ascii="Times New Roman" w:hAnsi="Times New Roman"/>
          <w:sz w:val="28"/>
          <w:szCs w:val="28"/>
        </w:rPr>
        <w:t xml:space="preserve"> </w:t>
      </w:r>
      <w:r w:rsidR="00AC293B" w:rsidRPr="00744CEE">
        <w:rPr>
          <w:rFonts w:ascii="Times New Roman" w:hAnsi="Times New Roman"/>
          <w:sz w:val="28"/>
          <w:szCs w:val="28"/>
        </w:rPr>
        <w:t xml:space="preserve">se află în proximitatea </w:t>
      </w:r>
      <w:r w:rsidRPr="00744CEE">
        <w:rPr>
          <w:rFonts w:ascii="Times New Roman" w:hAnsi="Times New Roman"/>
          <w:sz w:val="28"/>
          <w:szCs w:val="28"/>
        </w:rPr>
        <w:t xml:space="preserve">Pavilionului Administrativ </w:t>
      </w:r>
      <w:r w:rsidR="00AC293B" w:rsidRPr="00744CEE">
        <w:rPr>
          <w:rFonts w:ascii="Times New Roman" w:hAnsi="Times New Roman"/>
          <w:sz w:val="28"/>
          <w:szCs w:val="28"/>
        </w:rPr>
        <w:t xml:space="preserve">aflat în patrimoniul UAT Județul Mehedinți și este necesar </w:t>
      </w:r>
      <w:r w:rsidR="00F7132D" w:rsidRPr="00744CEE">
        <w:rPr>
          <w:rFonts w:ascii="Times New Roman" w:hAnsi="Times New Roman"/>
          <w:sz w:val="28"/>
          <w:szCs w:val="28"/>
        </w:rPr>
        <w:t>reabilitării și modernizarea căilor de acces</w:t>
      </w:r>
      <w:r w:rsidR="001237D3" w:rsidRPr="00744CEE">
        <w:rPr>
          <w:rFonts w:ascii="Times New Roman" w:hAnsi="Times New Roman"/>
          <w:sz w:val="28"/>
          <w:szCs w:val="28"/>
        </w:rPr>
        <w:t xml:space="preserve"> </w:t>
      </w:r>
      <w:r w:rsidR="00AC293B" w:rsidRPr="00744CEE">
        <w:rPr>
          <w:rFonts w:ascii="Times New Roman" w:hAnsi="Times New Roman"/>
          <w:sz w:val="28"/>
          <w:szCs w:val="28"/>
        </w:rPr>
        <w:t>la obiectivul</w:t>
      </w:r>
      <w:r w:rsidR="00EF70C5" w:rsidRPr="00744CEE">
        <w:rPr>
          <w:rFonts w:ascii="Times New Roman" w:hAnsi="Times New Roman"/>
          <w:sz w:val="28"/>
          <w:szCs w:val="28"/>
        </w:rPr>
        <w:t xml:space="preserve"> </w:t>
      </w:r>
      <w:r w:rsidR="00F7132D" w:rsidRPr="00744CEE">
        <w:rPr>
          <w:rFonts w:ascii="Times New Roman" w:hAnsi="Times New Roman"/>
          <w:sz w:val="28"/>
          <w:szCs w:val="28"/>
        </w:rPr>
        <w:t>„Renovare energetică a clădirilor publice – Pavilion Administrativ”</w:t>
      </w:r>
      <w:r w:rsidR="00AC293B" w:rsidRPr="00744CEE">
        <w:rPr>
          <w:rFonts w:ascii="Times New Roman" w:hAnsi="Times New Roman"/>
          <w:sz w:val="28"/>
          <w:szCs w:val="28"/>
        </w:rPr>
        <w:t>, proiect aflat pe agenda Consiliului Județean Mehedinți;</w:t>
      </w:r>
    </w:p>
    <w:p w14:paraId="401F0212" w14:textId="39CA5259" w:rsidR="00AC293B" w:rsidRPr="00361D03" w:rsidRDefault="00744CEE" w:rsidP="00F7132D">
      <w:pPr>
        <w:pStyle w:val="ListParagraph"/>
        <w:numPr>
          <w:ilvl w:val="0"/>
          <w:numId w:val="2"/>
        </w:numPr>
        <w:spacing w:after="0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e</w:t>
      </w:r>
      <w:r w:rsidR="00AC293B" w:rsidRPr="00361D03">
        <w:rPr>
          <w:rFonts w:ascii="Times New Roman" w:hAnsi="Times New Roman"/>
          <w:sz w:val="28"/>
          <w:szCs w:val="28"/>
        </w:rPr>
        <w:t>xistența elementelor care atestă faptul că terenul</w:t>
      </w:r>
      <w:r w:rsidR="00AC293B">
        <w:rPr>
          <w:rFonts w:ascii="Times New Roman" w:hAnsi="Times New Roman"/>
          <w:sz w:val="28"/>
          <w:szCs w:val="28"/>
        </w:rPr>
        <w:t>,</w:t>
      </w:r>
      <w:r w:rsidR="00AC293B" w:rsidRPr="00361D03">
        <w:rPr>
          <w:rFonts w:ascii="Times New Roman" w:hAnsi="Times New Roman"/>
          <w:sz w:val="28"/>
          <w:szCs w:val="28"/>
        </w:rPr>
        <w:t xml:space="preserve"> în suprafață </w:t>
      </w:r>
      <w:r w:rsidR="004157DC">
        <w:rPr>
          <w:rFonts w:ascii="Times New Roman" w:hAnsi="Times New Roman"/>
          <w:sz w:val="28"/>
          <w:szCs w:val="28"/>
        </w:rPr>
        <w:t>94</w:t>
      </w:r>
      <w:r w:rsidR="001237D3" w:rsidRPr="001237D3">
        <w:rPr>
          <w:rFonts w:ascii="Times New Roman" w:hAnsi="Times New Roman"/>
          <w:sz w:val="28"/>
          <w:szCs w:val="28"/>
        </w:rPr>
        <w:t xml:space="preserve"> mp, identificat cu </w:t>
      </w:r>
      <w:r w:rsidR="00156A3E">
        <w:rPr>
          <w:rFonts w:ascii="Times New Roman" w:hAnsi="Times New Roman"/>
          <w:sz w:val="28"/>
          <w:szCs w:val="28"/>
        </w:rPr>
        <w:t>CF/</w:t>
      </w:r>
      <w:r w:rsidR="001237D3" w:rsidRPr="001237D3">
        <w:rPr>
          <w:rFonts w:ascii="Times New Roman" w:hAnsi="Times New Roman"/>
          <w:sz w:val="28"/>
          <w:szCs w:val="28"/>
        </w:rPr>
        <w:t xml:space="preserve">NC </w:t>
      </w:r>
      <w:r w:rsidR="00F7132D">
        <w:rPr>
          <w:rFonts w:ascii="Times New Roman" w:hAnsi="Times New Roman"/>
          <w:sz w:val="28"/>
          <w:szCs w:val="28"/>
        </w:rPr>
        <w:t>730</w:t>
      </w:r>
      <w:r w:rsidR="007A3679">
        <w:rPr>
          <w:rFonts w:ascii="Times New Roman" w:hAnsi="Times New Roman"/>
          <w:sz w:val="28"/>
          <w:szCs w:val="28"/>
        </w:rPr>
        <w:t>3</w:t>
      </w:r>
      <w:r w:rsidR="00F7132D">
        <w:rPr>
          <w:rFonts w:ascii="Times New Roman" w:hAnsi="Times New Roman"/>
          <w:sz w:val="28"/>
          <w:szCs w:val="28"/>
        </w:rPr>
        <w:t>2</w:t>
      </w:r>
      <w:r w:rsidR="001237D3" w:rsidRPr="001237D3">
        <w:rPr>
          <w:rFonts w:ascii="Times New Roman" w:hAnsi="Times New Roman"/>
          <w:sz w:val="28"/>
          <w:szCs w:val="28"/>
        </w:rPr>
        <w:t xml:space="preserve"> </w:t>
      </w:r>
      <w:r w:rsidR="00AC293B" w:rsidRPr="00361D03">
        <w:rPr>
          <w:rFonts w:ascii="Times New Roman" w:hAnsi="Times New Roman"/>
          <w:sz w:val="28"/>
          <w:szCs w:val="28"/>
        </w:rPr>
        <w:t xml:space="preserve">este de uz și interes </w:t>
      </w:r>
      <w:r w:rsidR="00AC293B">
        <w:rPr>
          <w:rFonts w:ascii="Times New Roman" w:hAnsi="Times New Roman"/>
          <w:sz w:val="28"/>
          <w:szCs w:val="28"/>
        </w:rPr>
        <w:t xml:space="preserve">public </w:t>
      </w:r>
      <w:r w:rsidR="00AC293B" w:rsidRPr="00361D03">
        <w:rPr>
          <w:rFonts w:ascii="Times New Roman" w:hAnsi="Times New Roman"/>
          <w:sz w:val="28"/>
          <w:szCs w:val="28"/>
        </w:rPr>
        <w:t>județean</w:t>
      </w:r>
      <w:r w:rsidR="00AC293B" w:rsidRPr="00F7064D">
        <w:rPr>
          <w:rFonts w:ascii="Times New Roman" w:hAnsi="Times New Roman"/>
          <w:sz w:val="28"/>
          <w:szCs w:val="28"/>
        </w:rPr>
        <w:t>;</w:t>
      </w:r>
    </w:p>
    <w:p w14:paraId="009F32C0" w14:textId="66F2E572" w:rsidR="00AC293B" w:rsidRDefault="00744CEE" w:rsidP="00F7132D">
      <w:pPr>
        <w:pStyle w:val="ListParagraph"/>
        <w:numPr>
          <w:ilvl w:val="0"/>
          <w:numId w:val="2"/>
        </w:numPr>
        <w:spacing w:after="0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</w:t>
      </w:r>
      <w:r w:rsidR="00AC293B">
        <w:rPr>
          <w:rFonts w:ascii="Times New Roman" w:hAnsi="Times New Roman"/>
          <w:sz w:val="28"/>
          <w:szCs w:val="28"/>
        </w:rPr>
        <w:t>ispozițiile art. 294, alin. 3 din</w:t>
      </w:r>
      <w:r w:rsidR="002D0E9E">
        <w:rPr>
          <w:rFonts w:ascii="Times New Roman" w:hAnsi="Times New Roman"/>
          <w:sz w:val="28"/>
          <w:szCs w:val="28"/>
        </w:rPr>
        <w:t xml:space="preserve"> </w:t>
      </w:r>
      <w:r w:rsidR="00AC293B" w:rsidRPr="00DA696F">
        <w:rPr>
          <w:rFonts w:ascii="Times New Roman" w:hAnsi="Times New Roman"/>
          <w:sz w:val="28"/>
          <w:szCs w:val="28"/>
        </w:rPr>
        <w:t>O</w:t>
      </w:r>
      <w:r w:rsidR="00AC293B">
        <w:rPr>
          <w:rFonts w:ascii="Times New Roman" w:hAnsi="Times New Roman"/>
          <w:sz w:val="28"/>
          <w:szCs w:val="28"/>
        </w:rPr>
        <w:t>.</w:t>
      </w:r>
      <w:r w:rsidR="00AC293B" w:rsidRPr="00DA696F">
        <w:rPr>
          <w:rFonts w:ascii="Times New Roman" w:hAnsi="Times New Roman"/>
          <w:sz w:val="28"/>
          <w:szCs w:val="28"/>
        </w:rPr>
        <w:t>U</w:t>
      </w:r>
      <w:r w:rsidR="00AC293B">
        <w:rPr>
          <w:rFonts w:ascii="Times New Roman" w:hAnsi="Times New Roman"/>
          <w:sz w:val="28"/>
          <w:szCs w:val="28"/>
        </w:rPr>
        <w:t>.</w:t>
      </w:r>
      <w:r w:rsidR="00AC293B" w:rsidRPr="00DA696F">
        <w:rPr>
          <w:rFonts w:ascii="Times New Roman" w:hAnsi="Times New Roman"/>
          <w:sz w:val="28"/>
          <w:szCs w:val="28"/>
        </w:rPr>
        <w:t>G nr</w:t>
      </w:r>
      <w:r w:rsidR="00AC293B">
        <w:rPr>
          <w:rFonts w:ascii="Times New Roman" w:hAnsi="Times New Roman"/>
          <w:sz w:val="28"/>
          <w:szCs w:val="28"/>
        </w:rPr>
        <w:t xml:space="preserve">. </w:t>
      </w:r>
      <w:r w:rsidR="00AC293B" w:rsidRPr="00DA696F">
        <w:rPr>
          <w:rFonts w:ascii="Times New Roman" w:hAnsi="Times New Roman"/>
          <w:sz w:val="28"/>
          <w:szCs w:val="28"/>
        </w:rPr>
        <w:t>57/05.07.2019 privind Codul administrativ</w:t>
      </w:r>
      <w:r w:rsidR="00AC293B">
        <w:rPr>
          <w:rFonts w:ascii="Times New Roman" w:hAnsi="Times New Roman"/>
          <w:sz w:val="28"/>
          <w:szCs w:val="28"/>
        </w:rPr>
        <w:t>, conform cărora „</w:t>
      </w:r>
      <w:r w:rsidR="00AC293B">
        <w:rPr>
          <w:rFonts w:ascii="Times New Roman" w:hAnsi="Times New Roman"/>
          <w:i/>
          <w:iCs/>
          <w:sz w:val="28"/>
          <w:szCs w:val="28"/>
        </w:rPr>
        <w:t>trecerea unui bun din domeniul public al unități administrativ-teritoriale, de pe raza teritorială a unui județ în domeniul public al județului respectiv se face la cererea consiliului județean, prin hotărârea consiliului local al comunei, al orașului sau al municipiului, după caz</w:t>
      </w:r>
      <w:r w:rsidR="00AC293B">
        <w:rPr>
          <w:rFonts w:ascii="Times New Roman" w:hAnsi="Times New Roman"/>
          <w:sz w:val="28"/>
          <w:szCs w:val="28"/>
        </w:rPr>
        <w:t xml:space="preserve">”;  </w:t>
      </w:r>
    </w:p>
    <w:p w14:paraId="766AAACA" w14:textId="6E77BE1E" w:rsidR="00AC293B" w:rsidRDefault="00744CEE" w:rsidP="00F7132D">
      <w:pPr>
        <w:pStyle w:val="ListParagraph"/>
        <w:numPr>
          <w:ilvl w:val="0"/>
          <w:numId w:val="2"/>
        </w:numPr>
        <w:spacing w:after="0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î</w:t>
      </w:r>
      <w:r w:rsidR="00AC293B">
        <w:rPr>
          <w:rFonts w:ascii="Times New Roman" w:hAnsi="Times New Roman"/>
          <w:sz w:val="28"/>
          <w:szCs w:val="28"/>
        </w:rPr>
        <w:t>ncetarea interesului public local asupra terenul</w:t>
      </w:r>
      <w:r w:rsidR="006C5481">
        <w:rPr>
          <w:rFonts w:ascii="Times New Roman" w:hAnsi="Times New Roman"/>
          <w:sz w:val="28"/>
          <w:szCs w:val="28"/>
        </w:rPr>
        <w:t>ui</w:t>
      </w:r>
      <w:r w:rsidR="00AC293B">
        <w:rPr>
          <w:rFonts w:ascii="Times New Roman" w:hAnsi="Times New Roman"/>
          <w:sz w:val="28"/>
          <w:szCs w:val="28"/>
        </w:rPr>
        <w:t xml:space="preserve">, în suprafață de </w:t>
      </w:r>
      <w:r w:rsidR="004157DC">
        <w:rPr>
          <w:rFonts w:ascii="Times New Roman" w:hAnsi="Times New Roman"/>
          <w:sz w:val="28"/>
          <w:szCs w:val="28"/>
        </w:rPr>
        <w:t>94</w:t>
      </w:r>
      <w:r w:rsidR="001237D3" w:rsidRPr="001237D3">
        <w:rPr>
          <w:rFonts w:ascii="Times New Roman" w:hAnsi="Times New Roman"/>
          <w:sz w:val="28"/>
          <w:szCs w:val="28"/>
        </w:rPr>
        <w:t xml:space="preserve"> mp, identificat cu </w:t>
      </w:r>
      <w:r w:rsidR="00156A3E">
        <w:rPr>
          <w:rFonts w:ascii="Times New Roman" w:hAnsi="Times New Roman"/>
          <w:sz w:val="28"/>
          <w:szCs w:val="28"/>
        </w:rPr>
        <w:t>CF/</w:t>
      </w:r>
      <w:r w:rsidR="001237D3" w:rsidRPr="001237D3">
        <w:rPr>
          <w:rFonts w:ascii="Times New Roman" w:hAnsi="Times New Roman"/>
          <w:sz w:val="28"/>
          <w:szCs w:val="28"/>
        </w:rPr>
        <w:t xml:space="preserve">NC </w:t>
      </w:r>
      <w:r w:rsidR="00F7132D" w:rsidRPr="009A119F">
        <w:rPr>
          <w:rFonts w:ascii="Times New Roman" w:hAnsi="Times New Roman"/>
          <w:sz w:val="28"/>
          <w:szCs w:val="28"/>
        </w:rPr>
        <w:t>730</w:t>
      </w:r>
      <w:r w:rsidR="009A119F" w:rsidRPr="009A119F">
        <w:rPr>
          <w:rFonts w:ascii="Times New Roman" w:hAnsi="Times New Roman"/>
          <w:sz w:val="28"/>
          <w:szCs w:val="28"/>
        </w:rPr>
        <w:t>3</w:t>
      </w:r>
      <w:r w:rsidR="00F7132D" w:rsidRPr="009A119F">
        <w:rPr>
          <w:rFonts w:ascii="Times New Roman" w:hAnsi="Times New Roman"/>
          <w:sz w:val="28"/>
          <w:szCs w:val="28"/>
        </w:rPr>
        <w:t>2</w:t>
      </w:r>
      <w:r w:rsidR="00366F79" w:rsidRPr="009A119F">
        <w:rPr>
          <w:rFonts w:ascii="Times New Roman" w:hAnsi="Times New Roman"/>
          <w:sz w:val="28"/>
          <w:szCs w:val="28"/>
        </w:rPr>
        <w:t>,</w:t>
      </w:r>
      <w:r w:rsidR="00366F79">
        <w:rPr>
          <w:rFonts w:ascii="Times New Roman" w:hAnsi="Times New Roman"/>
          <w:sz w:val="28"/>
          <w:szCs w:val="28"/>
        </w:rPr>
        <w:t xml:space="preserve"> motivat prin faptul că acest teren </w:t>
      </w:r>
      <w:r w:rsidR="000649F2">
        <w:rPr>
          <w:rFonts w:ascii="Times New Roman" w:hAnsi="Times New Roman"/>
          <w:sz w:val="28"/>
          <w:szCs w:val="28"/>
        </w:rPr>
        <w:t>de</w:t>
      </w:r>
      <w:r w:rsidR="00366F79">
        <w:rPr>
          <w:rFonts w:ascii="Times New Roman" w:hAnsi="Times New Roman"/>
          <w:sz w:val="28"/>
          <w:szCs w:val="28"/>
        </w:rPr>
        <w:t xml:space="preserve">servește clădiri </w:t>
      </w:r>
      <w:r w:rsidR="00366F79" w:rsidRPr="0026030F">
        <w:rPr>
          <w:rFonts w:ascii="Times New Roman" w:hAnsi="Times New Roman"/>
          <w:sz w:val="28"/>
          <w:szCs w:val="28"/>
        </w:rPr>
        <w:t>aflat</w:t>
      </w:r>
      <w:r w:rsidR="00366F79">
        <w:rPr>
          <w:rFonts w:ascii="Times New Roman" w:hAnsi="Times New Roman"/>
          <w:sz w:val="28"/>
          <w:szCs w:val="28"/>
        </w:rPr>
        <w:t>e</w:t>
      </w:r>
      <w:r w:rsidR="00366F79" w:rsidRPr="0026030F">
        <w:rPr>
          <w:rFonts w:ascii="Times New Roman" w:hAnsi="Times New Roman"/>
          <w:sz w:val="28"/>
          <w:szCs w:val="28"/>
        </w:rPr>
        <w:t xml:space="preserve"> în patrimoniul UAT Județul Mehedinți</w:t>
      </w:r>
      <w:r w:rsidR="00366F79">
        <w:rPr>
          <w:rFonts w:ascii="Times New Roman" w:hAnsi="Times New Roman"/>
          <w:sz w:val="28"/>
          <w:szCs w:val="28"/>
        </w:rPr>
        <w:t>, fapt pentru care nu se justifică repartizarea unor sume din bugetul local al municipiului pentru a amenaja zona</w:t>
      </w:r>
      <w:r w:rsidR="00AC293B">
        <w:rPr>
          <w:rFonts w:ascii="Times New Roman" w:hAnsi="Times New Roman"/>
          <w:sz w:val="28"/>
          <w:szCs w:val="28"/>
        </w:rPr>
        <w:t>.</w:t>
      </w:r>
    </w:p>
    <w:p w14:paraId="75270CAE" w14:textId="77777777" w:rsidR="00AC293B" w:rsidRPr="00F7064D" w:rsidRDefault="00AC293B" w:rsidP="00CC1C11">
      <w:pPr>
        <w:pStyle w:val="ListParagraph"/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61E59FB" w14:textId="64011CD6" w:rsidR="0069690D" w:rsidRPr="00156A3E" w:rsidRDefault="00CC1C11" w:rsidP="00160880">
      <w:pPr>
        <w:pStyle w:val="ListParagraph"/>
        <w:spacing w:after="0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156A3E">
        <w:rPr>
          <w:rFonts w:ascii="Times New Roman" w:hAnsi="Times New Roman"/>
          <w:sz w:val="28"/>
          <w:szCs w:val="28"/>
        </w:rPr>
        <w:t>Concluzionând, susținem că aprobarea proiectului de hotărâre propus este necesar</w:t>
      </w:r>
      <w:r w:rsidR="00A50C3D" w:rsidRPr="00156A3E">
        <w:rPr>
          <w:rFonts w:ascii="Times New Roman" w:hAnsi="Times New Roman"/>
          <w:sz w:val="28"/>
          <w:szCs w:val="28"/>
        </w:rPr>
        <w:t>ă</w:t>
      </w:r>
      <w:r w:rsidRPr="00156A3E">
        <w:rPr>
          <w:rFonts w:ascii="Times New Roman" w:hAnsi="Times New Roman"/>
          <w:sz w:val="28"/>
          <w:szCs w:val="28"/>
        </w:rPr>
        <w:t xml:space="preserve"> și oportună în sensul </w:t>
      </w:r>
      <w:r w:rsidR="00160880" w:rsidRPr="00156A3E">
        <w:rPr>
          <w:rFonts w:ascii="Times New Roman" w:hAnsi="Times New Roman"/>
          <w:sz w:val="28"/>
          <w:szCs w:val="28"/>
        </w:rPr>
        <w:t>în care obiectivul de investiții</w:t>
      </w:r>
      <w:r w:rsidR="00156A3E" w:rsidRPr="00156A3E">
        <w:rPr>
          <w:rFonts w:ascii="Times New Roman" w:hAnsi="Times New Roman"/>
          <w:sz w:val="28"/>
          <w:szCs w:val="28"/>
        </w:rPr>
        <w:t xml:space="preserve"> din zona „Pavilion Administrativ” </w:t>
      </w:r>
      <w:r w:rsidR="00160880" w:rsidRPr="00156A3E">
        <w:rPr>
          <w:rFonts w:ascii="Times New Roman" w:hAnsi="Times New Roman"/>
          <w:sz w:val="28"/>
          <w:szCs w:val="28"/>
        </w:rPr>
        <w:t>nu poate fi realizat fără reabilitarea și modernizarea căilor de acces</w:t>
      </w:r>
      <w:r w:rsidR="00156A3E">
        <w:rPr>
          <w:rFonts w:ascii="Times New Roman" w:hAnsi="Times New Roman"/>
          <w:sz w:val="28"/>
          <w:szCs w:val="28"/>
        </w:rPr>
        <w:t xml:space="preserve"> aferente clădirilor</w:t>
      </w:r>
      <w:r w:rsidR="004F5D66">
        <w:rPr>
          <w:rFonts w:ascii="Times New Roman" w:hAnsi="Times New Roman"/>
          <w:sz w:val="28"/>
          <w:szCs w:val="28"/>
        </w:rPr>
        <w:t xml:space="preserve"> despre care facem vorbire</w:t>
      </w:r>
      <w:r w:rsidR="00160880" w:rsidRPr="00156A3E">
        <w:rPr>
          <w:rFonts w:ascii="Times New Roman" w:hAnsi="Times New Roman"/>
          <w:sz w:val="28"/>
          <w:szCs w:val="28"/>
        </w:rPr>
        <w:t>.</w:t>
      </w:r>
    </w:p>
    <w:p w14:paraId="056EEC3F" w14:textId="77777777" w:rsidR="00E81C2E" w:rsidRPr="00156A3E" w:rsidRDefault="00E81C2E" w:rsidP="008A196B">
      <w:pPr>
        <w:pStyle w:val="ListParagraph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14:paraId="0B69DC52" w14:textId="77777777" w:rsidR="0044271C" w:rsidRDefault="0044271C" w:rsidP="003112FF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112FF">
        <w:rPr>
          <w:rFonts w:ascii="Times New Roman" w:hAnsi="Times New Roman"/>
          <w:b/>
          <w:sz w:val="28"/>
          <w:szCs w:val="28"/>
        </w:rPr>
        <w:t xml:space="preserve">Analiza  </w:t>
      </w:r>
      <w:proofErr w:type="spellStart"/>
      <w:r w:rsidRPr="003112FF">
        <w:rPr>
          <w:rFonts w:ascii="Times New Roman" w:hAnsi="Times New Roman"/>
          <w:b/>
          <w:sz w:val="28"/>
          <w:szCs w:val="28"/>
        </w:rPr>
        <w:t>economico</w:t>
      </w:r>
      <w:proofErr w:type="spellEnd"/>
      <w:r w:rsidRPr="003112FF">
        <w:rPr>
          <w:rFonts w:ascii="Times New Roman" w:hAnsi="Times New Roman"/>
          <w:b/>
          <w:sz w:val="28"/>
          <w:szCs w:val="28"/>
        </w:rPr>
        <w:t>-financiar</w:t>
      </w:r>
      <w:r w:rsidR="00E81C2E">
        <w:rPr>
          <w:rFonts w:ascii="Times New Roman" w:hAnsi="Times New Roman"/>
          <w:b/>
          <w:sz w:val="28"/>
          <w:szCs w:val="28"/>
        </w:rPr>
        <w:t>ă</w:t>
      </w:r>
    </w:p>
    <w:p w14:paraId="7735E870" w14:textId="77777777" w:rsidR="00E81C2E" w:rsidRPr="003112FF" w:rsidRDefault="00E81C2E" w:rsidP="00E81C2E">
      <w:pPr>
        <w:pStyle w:val="ListParagraph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6A2308CC" w14:textId="617EC90B" w:rsidR="002A583E" w:rsidRPr="00B35A3C" w:rsidRDefault="00CC1C11" w:rsidP="00F7132D">
      <w:pPr>
        <w:pStyle w:val="ListParagraph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E1369">
        <w:rPr>
          <w:rFonts w:ascii="Times New Roman" w:hAnsi="Times New Roman"/>
          <w:sz w:val="28"/>
          <w:szCs w:val="28"/>
        </w:rPr>
        <w:t xml:space="preserve">Prin adoptarea proiectului de hotărâre privind aprobarea trecerii terenului în suprafață de </w:t>
      </w:r>
      <w:r w:rsidR="004157DC">
        <w:rPr>
          <w:rFonts w:ascii="Times New Roman" w:hAnsi="Times New Roman"/>
          <w:sz w:val="28"/>
          <w:szCs w:val="28"/>
        </w:rPr>
        <w:t>94</w:t>
      </w:r>
      <w:r w:rsidR="001237D3" w:rsidRPr="006E1369">
        <w:rPr>
          <w:rFonts w:ascii="Times New Roman" w:hAnsi="Times New Roman"/>
          <w:sz w:val="28"/>
          <w:szCs w:val="28"/>
        </w:rPr>
        <w:t xml:space="preserve"> mp, identificat cu </w:t>
      </w:r>
      <w:r w:rsidR="00B35A3C">
        <w:rPr>
          <w:rFonts w:ascii="Times New Roman" w:hAnsi="Times New Roman"/>
          <w:sz w:val="28"/>
          <w:szCs w:val="28"/>
        </w:rPr>
        <w:t>CF/</w:t>
      </w:r>
      <w:r w:rsidR="001237D3" w:rsidRPr="006E1369">
        <w:rPr>
          <w:rFonts w:ascii="Times New Roman" w:hAnsi="Times New Roman"/>
          <w:sz w:val="28"/>
          <w:szCs w:val="28"/>
        </w:rPr>
        <w:t xml:space="preserve">NC </w:t>
      </w:r>
      <w:r w:rsidR="00F7132D" w:rsidRPr="009A119F">
        <w:rPr>
          <w:rFonts w:ascii="Times New Roman" w:hAnsi="Times New Roman"/>
          <w:sz w:val="28"/>
          <w:szCs w:val="28"/>
        </w:rPr>
        <w:t>730</w:t>
      </w:r>
      <w:r w:rsidR="009A119F" w:rsidRPr="009A119F">
        <w:rPr>
          <w:rFonts w:ascii="Times New Roman" w:hAnsi="Times New Roman"/>
          <w:sz w:val="28"/>
          <w:szCs w:val="28"/>
        </w:rPr>
        <w:t>3</w:t>
      </w:r>
      <w:r w:rsidR="00F7132D" w:rsidRPr="009A119F">
        <w:rPr>
          <w:rFonts w:ascii="Times New Roman" w:hAnsi="Times New Roman"/>
          <w:sz w:val="28"/>
          <w:szCs w:val="28"/>
        </w:rPr>
        <w:t>2</w:t>
      </w:r>
      <w:r w:rsidR="001237D3" w:rsidRPr="009A119F">
        <w:rPr>
          <w:rFonts w:ascii="Times New Roman" w:hAnsi="Times New Roman"/>
          <w:sz w:val="28"/>
          <w:szCs w:val="28"/>
        </w:rPr>
        <w:t xml:space="preserve"> </w:t>
      </w:r>
      <w:r w:rsidRPr="006E1369">
        <w:rPr>
          <w:rFonts w:ascii="Times New Roman" w:hAnsi="Times New Roman"/>
          <w:sz w:val="28"/>
          <w:szCs w:val="28"/>
        </w:rPr>
        <w:t xml:space="preserve">din domeniul public al Municipiului Drobeta-Turnu Severin și administrarea Consiliului Local al Municipiului </w:t>
      </w:r>
      <w:bookmarkStart w:id="2" w:name="_Hlk202514057"/>
      <w:r w:rsidRPr="006E1369">
        <w:rPr>
          <w:rFonts w:ascii="Times New Roman" w:hAnsi="Times New Roman"/>
          <w:sz w:val="28"/>
          <w:szCs w:val="28"/>
        </w:rPr>
        <w:t xml:space="preserve">Drobeta-Turnu Severin </w:t>
      </w:r>
      <w:bookmarkEnd w:id="2"/>
      <w:r w:rsidRPr="006E1369">
        <w:rPr>
          <w:rFonts w:ascii="Times New Roman" w:hAnsi="Times New Roman"/>
          <w:sz w:val="28"/>
          <w:szCs w:val="28"/>
        </w:rPr>
        <w:t xml:space="preserve">în domeniul public al UAT Județul Mehedinți și administrarea Consiliului Județean Mehedinți </w:t>
      </w:r>
      <w:r w:rsidRPr="00B35A3C">
        <w:rPr>
          <w:rFonts w:ascii="Times New Roman" w:hAnsi="Times New Roman"/>
          <w:sz w:val="28"/>
          <w:szCs w:val="28"/>
        </w:rPr>
        <w:t>se aduce o contribuție importantă la realizarea de venituri la nivelul Județul Mehedinți,</w:t>
      </w:r>
      <w:r w:rsidR="001237D3" w:rsidRPr="00B35A3C">
        <w:rPr>
          <w:rFonts w:ascii="Times New Roman" w:hAnsi="Times New Roman"/>
          <w:sz w:val="28"/>
          <w:szCs w:val="28"/>
        </w:rPr>
        <w:t xml:space="preserve"> la </w:t>
      </w:r>
      <w:r w:rsidRPr="00B35A3C">
        <w:rPr>
          <w:rFonts w:ascii="Times New Roman" w:hAnsi="Times New Roman"/>
          <w:sz w:val="28"/>
          <w:szCs w:val="28"/>
        </w:rPr>
        <w:t xml:space="preserve">crearea de noi locuri de muncă și </w:t>
      </w:r>
      <w:r w:rsidR="00B35A3C" w:rsidRPr="00B35A3C">
        <w:rPr>
          <w:rFonts w:ascii="Times New Roman" w:hAnsi="Times New Roman"/>
          <w:sz w:val="28"/>
          <w:szCs w:val="28"/>
        </w:rPr>
        <w:t xml:space="preserve">implicit </w:t>
      </w:r>
      <w:r w:rsidRPr="00B35A3C">
        <w:rPr>
          <w:rFonts w:ascii="Times New Roman" w:hAnsi="Times New Roman"/>
          <w:sz w:val="28"/>
          <w:szCs w:val="28"/>
        </w:rPr>
        <w:t>atragerea de venitur</w:t>
      </w:r>
      <w:r w:rsidR="00F32C22" w:rsidRPr="00B35A3C">
        <w:rPr>
          <w:rFonts w:ascii="Times New Roman" w:hAnsi="Times New Roman"/>
          <w:sz w:val="28"/>
          <w:szCs w:val="28"/>
        </w:rPr>
        <w:t>i</w:t>
      </w:r>
      <w:r w:rsidRPr="00B35A3C">
        <w:rPr>
          <w:rFonts w:ascii="Times New Roman" w:hAnsi="Times New Roman"/>
          <w:sz w:val="28"/>
          <w:szCs w:val="28"/>
        </w:rPr>
        <w:t xml:space="preserve"> la bugetul local</w:t>
      </w:r>
      <w:r w:rsidR="006E1369" w:rsidRPr="00B35A3C">
        <w:rPr>
          <w:rFonts w:ascii="Times New Roman" w:hAnsi="Times New Roman"/>
          <w:sz w:val="28"/>
          <w:szCs w:val="28"/>
        </w:rPr>
        <w:t xml:space="preserve"> și nu în ultimul rând la dezvoltarea din punct de vedere arhitectonic a Municipiului Drobeta-Turnu Severin.</w:t>
      </w:r>
    </w:p>
    <w:p w14:paraId="5D155A8A" w14:textId="77777777" w:rsidR="00E81C2E" w:rsidRDefault="00E81C2E" w:rsidP="003112FF">
      <w:pPr>
        <w:pStyle w:val="ListParagraph"/>
        <w:ind w:left="0"/>
        <w:jc w:val="both"/>
        <w:rPr>
          <w:rFonts w:ascii="Times New Roman" w:hAnsi="Times New Roman"/>
          <w:sz w:val="28"/>
          <w:szCs w:val="28"/>
        </w:rPr>
      </w:pPr>
    </w:p>
    <w:p w14:paraId="3AAEA58F" w14:textId="77777777" w:rsidR="0044271C" w:rsidRPr="00765923" w:rsidRDefault="0044271C" w:rsidP="00765923">
      <w:pPr>
        <w:pStyle w:val="ListParagraph"/>
        <w:numPr>
          <w:ilvl w:val="0"/>
          <w:numId w:val="12"/>
        </w:numPr>
        <w:jc w:val="both"/>
        <w:rPr>
          <w:rFonts w:ascii="Times New Roman" w:hAnsi="Times New Roman"/>
          <w:b/>
          <w:sz w:val="28"/>
          <w:szCs w:val="28"/>
        </w:rPr>
      </w:pPr>
      <w:r w:rsidRPr="00765923">
        <w:rPr>
          <w:rFonts w:ascii="Times New Roman" w:hAnsi="Times New Roman"/>
          <w:b/>
          <w:sz w:val="28"/>
          <w:szCs w:val="28"/>
        </w:rPr>
        <w:t xml:space="preserve">Legalitatea </w:t>
      </w:r>
    </w:p>
    <w:p w14:paraId="591220BC" w14:textId="77777777" w:rsidR="0044271C" w:rsidRPr="00CC1C11" w:rsidRDefault="0044271C" w:rsidP="00F7132D">
      <w:pPr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3112FF">
        <w:rPr>
          <w:rFonts w:ascii="Times New Roman" w:hAnsi="Times New Roman"/>
          <w:sz w:val="28"/>
          <w:szCs w:val="28"/>
        </w:rPr>
        <w:t>Sus</w:t>
      </w:r>
      <w:r w:rsidR="00765923">
        <w:rPr>
          <w:rFonts w:ascii="Times New Roman" w:hAnsi="Times New Roman"/>
          <w:sz w:val="28"/>
          <w:szCs w:val="28"/>
        </w:rPr>
        <w:t>ț</w:t>
      </w:r>
      <w:r w:rsidRPr="003112FF">
        <w:rPr>
          <w:rFonts w:ascii="Times New Roman" w:hAnsi="Times New Roman"/>
          <w:sz w:val="28"/>
          <w:szCs w:val="28"/>
        </w:rPr>
        <w:t>inerea proiectului din punct de vedere legal este fundamentat</w:t>
      </w:r>
      <w:r w:rsidR="00765923">
        <w:rPr>
          <w:rFonts w:ascii="Times New Roman" w:hAnsi="Times New Roman"/>
          <w:sz w:val="28"/>
          <w:szCs w:val="28"/>
        </w:rPr>
        <w:t>ă</w:t>
      </w:r>
      <w:r w:rsidRPr="003112FF">
        <w:rPr>
          <w:rFonts w:ascii="Times New Roman" w:hAnsi="Times New Roman"/>
          <w:sz w:val="28"/>
          <w:szCs w:val="28"/>
        </w:rPr>
        <w:t xml:space="preserve"> pe dispozi</w:t>
      </w:r>
      <w:r w:rsidR="00765923">
        <w:rPr>
          <w:rFonts w:ascii="Times New Roman" w:hAnsi="Times New Roman"/>
          <w:sz w:val="28"/>
          <w:szCs w:val="28"/>
        </w:rPr>
        <w:t>ț</w:t>
      </w:r>
      <w:r w:rsidRPr="003112FF">
        <w:rPr>
          <w:rFonts w:ascii="Times New Roman" w:hAnsi="Times New Roman"/>
          <w:sz w:val="28"/>
          <w:szCs w:val="28"/>
        </w:rPr>
        <w:t>iile</w:t>
      </w:r>
      <w:r w:rsidR="00645788">
        <w:rPr>
          <w:rFonts w:ascii="Times New Roman" w:hAnsi="Times New Roman"/>
          <w:sz w:val="28"/>
          <w:szCs w:val="28"/>
        </w:rPr>
        <w:t xml:space="preserve"> </w:t>
      </w:r>
      <w:r w:rsidR="003E0049">
        <w:rPr>
          <w:rFonts w:ascii="Times New Roman" w:hAnsi="Times New Roman"/>
          <w:sz w:val="28"/>
          <w:szCs w:val="28"/>
        </w:rPr>
        <w:t>art.</w:t>
      </w:r>
      <w:r w:rsidR="002D0E9E">
        <w:rPr>
          <w:rFonts w:ascii="Times New Roman" w:hAnsi="Times New Roman"/>
          <w:sz w:val="28"/>
          <w:szCs w:val="28"/>
        </w:rPr>
        <w:t xml:space="preserve"> </w:t>
      </w:r>
      <w:r w:rsidR="00F32C22">
        <w:rPr>
          <w:rFonts w:ascii="Times New Roman" w:hAnsi="Times New Roman"/>
          <w:sz w:val="28"/>
          <w:szCs w:val="28"/>
        </w:rPr>
        <w:t xml:space="preserve">art. 84, </w:t>
      </w:r>
      <w:r w:rsidR="00F32C22" w:rsidRPr="006B26C8">
        <w:rPr>
          <w:rFonts w:ascii="Times New Roman" w:hAnsi="Times New Roman"/>
          <w:sz w:val="28"/>
          <w:szCs w:val="28"/>
        </w:rPr>
        <w:t>art.</w:t>
      </w:r>
      <w:r w:rsidR="002D0E9E">
        <w:rPr>
          <w:rFonts w:ascii="Times New Roman" w:hAnsi="Times New Roman"/>
          <w:sz w:val="28"/>
          <w:szCs w:val="28"/>
        </w:rPr>
        <w:t xml:space="preserve"> </w:t>
      </w:r>
      <w:r w:rsidR="00F32C22" w:rsidRPr="006B26C8">
        <w:rPr>
          <w:rFonts w:ascii="Times New Roman" w:hAnsi="Times New Roman"/>
          <w:sz w:val="28"/>
          <w:szCs w:val="28"/>
        </w:rPr>
        <w:t>129  alin.</w:t>
      </w:r>
      <w:r w:rsidR="00F32C22">
        <w:rPr>
          <w:rFonts w:ascii="Times New Roman" w:hAnsi="Times New Roman"/>
          <w:sz w:val="28"/>
          <w:szCs w:val="28"/>
        </w:rPr>
        <w:t xml:space="preserve"> (</w:t>
      </w:r>
      <w:r w:rsidR="00F32C22" w:rsidRPr="006B26C8">
        <w:rPr>
          <w:rFonts w:ascii="Times New Roman" w:hAnsi="Times New Roman"/>
          <w:sz w:val="28"/>
          <w:szCs w:val="28"/>
        </w:rPr>
        <w:t>1</w:t>
      </w:r>
      <w:r w:rsidR="00F32C22">
        <w:rPr>
          <w:rFonts w:ascii="Times New Roman" w:hAnsi="Times New Roman"/>
          <w:sz w:val="28"/>
          <w:szCs w:val="28"/>
        </w:rPr>
        <w:t>), alin. (</w:t>
      </w:r>
      <w:r w:rsidR="00F32C22" w:rsidRPr="006B26C8">
        <w:rPr>
          <w:rFonts w:ascii="Times New Roman" w:hAnsi="Times New Roman"/>
          <w:sz w:val="28"/>
          <w:szCs w:val="28"/>
        </w:rPr>
        <w:t>2</w:t>
      </w:r>
      <w:r w:rsidR="00F32C22">
        <w:rPr>
          <w:rFonts w:ascii="Times New Roman" w:hAnsi="Times New Roman"/>
          <w:sz w:val="28"/>
          <w:szCs w:val="28"/>
        </w:rPr>
        <w:t xml:space="preserve">) lit. </w:t>
      </w:r>
      <w:r w:rsidR="00F32C22" w:rsidRPr="006B26C8">
        <w:rPr>
          <w:rFonts w:ascii="Times New Roman" w:hAnsi="Times New Roman"/>
          <w:sz w:val="28"/>
          <w:szCs w:val="28"/>
        </w:rPr>
        <w:t>c), art</w:t>
      </w:r>
      <w:r w:rsidR="00F32C22">
        <w:rPr>
          <w:rFonts w:ascii="Times New Roman" w:hAnsi="Times New Roman"/>
          <w:sz w:val="28"/>
          <w:szCs w:val="28"/>
        </w:rPr>
        <w:t>. 139 alin. (1), alin. (2), art. 286 alin. (4), art. 294 alin. (3) din Ordonanța de urgență a Guvernului</w:t>
      </w:r>
      <w:r w:rsidR="00F32C22" w:rsidRPr="006B26C8">
        <w:rPr>
          <w:rFonts w:ascii="Times New Roman" w:hAnsi="Times New Roman"/>
          <w:sz w:val="28"/>
          <w:szCs w:val="28"/>
        </w:rPr>
        <w:t xml:space="preserve"> n</w:t>
      </w:r>
      <w:r w:rsidR="00F32C22">
        <w:rPr>
          <w:rFonts w:ascii="Times New Roman" w:hAnsi="Times New Roman"/>
          <w:sz w:val="28"/>
          <w:szCs w:val="28"/>
        </w:rPr>
        <w:t>r. 57/2019 privind Codul A</w:t>
      </w:r>
      <w:r w:rsidR="00F32C22" w:rsidRPr="006B26C8">
        <w:rPr>
          <w:rFonts w:ascii="Times New Roman" w:hAnsi="Times New Roman"/>
          <w:sz w:val="28"/>
          <w:szCs w:val="28"/>
        </w:rPr>
        <w:t>dministrativ</w:t>
      </w:r>
      <w:r w:rsidR="00F32C22">
        <w:rPr>
          <w:rFonts w:ascii="Times New Roman" w:hAnsi="Times New Roman"/>
          <w:sz w:val="28"/>
          <w:szCs w:val="28"/>
        </w:rPr>
        <w:t>, cu modificările și completările ulterioare.</w:t>
      </w:r>
    </w:p>
    <w:p w14:paraId="277EB892" w14:textId="36414023" w:rsidR="00A413D8" w:rsidRDefault="00AB2B01" w:rsidP="00F7132D">
      <w:pPr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În acest sens, în conformitate cu dispozițiile art.</w:t>
      </w:r>
      <w:r w:rsidR="002D0E9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136 ali</w:t>
      </w:r>
      <w:r w:rsidR="003C79B6">
        <w:rPr>
          <w:rFonts w:ascii="Times New Roman" w:hAnsi="Times New Roman"/>
          <w:sz w:val="28"/>
          <w:szCs w:val="28"/>
        </w:rPr>
        <w:t>n</w:t>
      </w:r>
      <w:r>
        <w:rPr>
          <w:rFonts w:ascii="Times New Roman" w:hAnsi="Times New Roman"/>
          <w:sz w:val="28"/>
          <w:szCs w:val="28"/>
        </w:rPr>
        <w:t>.</w:t>
      </w:r>
      <w:r w:rsidR="002D0E9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(8) li</w:t>
      </w:r>
      <w:r w:rsidR="00A413D8">
        <w:rPr>
          <w:rFonts w:ascii="Times New Roman" w:hAnsi="Times New Roman"/>
          <w:sz w:val="28"/>
          <w:szCs w:val="28"/>
        </w:rPr>
        <w:t>t</w:t>
      </w:r>
      <w:r>
        <w:rPr>
          <w:rFonts w:ascii="Times New Roman" w:hAnsi="Times New Roman"/>
          <w:sz w:val="28"/>
          <w:szCs w:val="28"/>
        </w:rPr>
        <w:t>. b)</w:t>
      </w:r>
      <w:r w:rsidR="002D0E9E">
        <w:rPr>
          <w:rFonts w:ascii="Times New Roman" w:hAnsi="Times New Roman"/>
          <w:sz w:val="28"/>
          <w:szCs w:val="28"/>
        </w:rPr>
        <w:t xml:space="preserve"> </w:t>
      </w:r>
      <w:r w:rsidR="00A413D8" w:rsidRPr="003112FF">
        <w:rPr>
          <w:rFonts w:ascii="Times New Roman" w:hAnsi="Times New Roman"/>
          <w:sz w:val="28"/>
          <w:szCs w:val="28"/>
        </w:rPr>
        <w:t>din O.U.G. nr. 57/05.07.2019 privind Codul administrativ</w:t>
      </w:r>
      <w:r w:rsidR="00A413D8">
        <w:rPr>
          <w:rFonts w:ascii="Times New Roman" w:hAnsi="Times New Roman"/>
          <w:sz w:val="28"/>
          <w:szCs w:val="28"/>
        </w:rPr>
        <w:t xml:space="preserve">, a fost întocmit raportul de specialitate al Direcției </w:t>
      </w:r>
      <w:r w:rsidR="003C79B6">
        <w:rPr>
          <w:rFonts w:ascii="Times New Roman" w:hAnsi="Times New Roman"/>
          <w:sz w:val="28"/>
          <w:szCs w:val="28"/>
        </w:rPr>
        <w:t>P</w:t>
      </w:r>
      <w:r w:rsidR="00A413D8">
        <w:rPr>
          <w:rFonts w:ascii="Times New Roman" w:hAnsi="Times New Roman"/>
          <w:sz w:val="28"/>
          <w:szCs w:val="28"/>
        </w:rPr>
        <w:t xml:space="preserve">atrimoniu cu privire la aprobarea </w:t>
      </w:r>
      <w:r w:rsidR="005E4028" w:rsidRPr="005E4028">
        <w:rPr>
          <w:rFonts w:ascii="Times New Roman" w:hAnsi="Times New Roman"/>
          <w:sz w:val="28"/>
          <w:szCs w:val="28"/>
        </w:rPr>
        <w:t xml:space="preserve">trecerii terenului în suprafață de </w:t>
      </w:r>
      <w:r w:rsidR="004157DC">
        <w:rPr>
          <w:rFonts w:ascii="Times New Roman" w:hAnsi="Times New Roman"/>
          <w:sz w:val="28"/>
          <w:szCs w:val="28"/>
        </w:rPr>
        <w:t>94</w:t>
      </w:r>
      <w:r w:rsidR="001237D3" w:rsidRPr="001237D3">
        <w:rPr>
          <w:rFonts w:ascii="Times New Roman" w:hAnsi="Times New Roman"/>
          <w:sz w:val="28"/>
          <w:szCs w:val="28"/>
        </w:rPr>
        <w:t xml:space="preserve"> mp, identificat cu </w:t>
      </w:r>
      <w:r w:rsidR="00B35A3C">
        <w:rPr>
          <w:rFonts w:ascii="Times New Roman" w:hAnsi="Times New Roman"/>
          <w:sz w:val="28"/>
          <w:szCs w:val="28"/>
        </w:rPr>
        <w:t>CF/</w:t>
      </w:r>
      <w:r w:rsidR="001237D3" w:rsidRPr="001237D3">
        <w:rPr>
          <w:rFonts w:ascii="Times New Roman" w:hAnsi="Times New Roman"/>
          <w:sz w:val="28"/>
          <w:szCs w:val="28"/>
        </w:rPr>
        <w:t xml:space="preserve">NC </w:t>
      </w:r>
      <w:r w:rsidR="00F7132D" w:rsidRPr="009A119F">
        <w:rPr>
          <w:rFonts w:ascii="Times New Roman" w:hAnsi="Times New Roman"/>
          <w:sz w:val="28"/>
          <w:szCs w:val="28"/>
        </w:rPr>
        <w:t>730</w:t>
      </w:r>
      <w:r w:rsidR="009A119F" w:rsidRPr="009A119F">
        <w:rPr>
          <w:rFonts w:ascii="Times New Roman" w:hAnsi="Times New Roman"/>
          <w:sz w:val="28"/>
          <w:szCs w:val="28"/>
        </w:rPr>
        <w:t>3</w:t>
      </w:r>
      <w:r w:rsidR="00F7132D" w:rsidRPr="009A119F">
        <w:rPr>
          <w:rFonts w:ascii="Times New Roman" w:hAnsi="Times New Roman"/>
          <w:sz w:val="28"/>
          <w:szCs w:val="28"/>
        </w:rPr>
        <w:t>2</w:t>
      </w:r>
      <w:r w:rsidR="005E4028" w:rsidRPr="005E4028">
        <w:rPr>
          <w:rFonts w:ascii="Times New Roman" w:hAnsi="Times New Roman"/>
          <w:sz w:val="28"/>
          <w:szCs w:val="28"/>
        </w:rPr>
        <w:t xml:space="preserve"> din domeniul public al Municipiului Drobeta-Turnu Severin și administrarea Consiliului Local al Municipiului Drobeta-Turn</w:t>
      </w:r>
      <w:r w:rsidR="00645788">
        <w:rPr>
          <w:rFonts w:ascii="Times New Roman" w:hAnsi="Times New Roman"/>
          <w:sz w:val="28"/>
          <w:szCs w:val="28"/>
        </w:rPr>
        <w:t xml:space="preserve">u Severin în domeniul public al </w:t>
      </w:r>
      <w:r w:rsidR="005E4028" w:rsidRPr="005E4028">
        <w:rPr>
          <w:rFonts w:ascii="Times New Roman" w:hAnsi="Times New Roman"/>
          <w:sz w:val="28"/>
          <w:szCs w:val="28"/>
        </w:rPr>
        <w:t>UAT Județul Mehedinți și administrarea Consiliului Județean Mehedinți</w:t>
      </w:r>
      <w:r w:rsidR="00A413D8">
        <w:rPr>
          <w:rFonts w:ascii="Times New Roman" w:hAnsi="Times New Roman"/>
          <w:bCs/>
          <w:iCs/>
          <w:sz w:val="28"/>
          <w:szCs w:val="28"/>
        </w:rPr>
        <w:t xml:space="preserve">. </w:t>
      </w:r>
    </w:p>
    <w:p w14:paraId="437B7E93" w14:textId="77777777" w:rsidR="00A413D8" w:rsidRPr="00A413D8" w:rsidRDefault="00A413D8" w:rsidP="00F7132D">
      <w:pPr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Proiectul de hotărâre cu întreaga documentație va fi supus spre dezbatere și aprobare în ședința consiliului local al Municipiului Drobeta Turnu Severin</w:t>
      </w:r>
      <w:r w:rsidR="002D0E9E">
        <w:rPr>
          <w:rFonts w:ascii="Times New Roman" w:hAnsi="Times New Roman"/>
          <w:bCs/>
          <w:iCs/>
          <w:sz w:val="28"/>
          <w:szCs w:val="28"/>
        </w:rPr>
        <w:t>.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</w:p>
    <w:p w14:paraId="73B39674" w14:textId="77777777" w:rsidR="00AB2B01" w:rsidRPr="00A413D8" w:rsidRDefault="00AB2B01" w:rsidP="00A413D8">
      <w:pPr>
        <w:spacing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4B9FE42A" w14:textId="77777777" w:rsidR="005D272E" w:rsidRPr="003112FF" w:rsidRDefault="005D272E" w:rsidP="003112FF">
      <w:pPr>
        <w:jc w:val="both"/>
        <w:rPr>
          <w:rFonts w:ascii="Times New Roman" w:hAnsi="Times New Roman"/>
          <w:sz w:val="28"/>
          <w:szCs w:val="28"/>
        </w:rPr>
      </w:pPr>
    </w:p>
    <w:p w14:paraId="0D4B56C1" w14:textId="77777777" w:rsidR="00AA03BD" w:rsidRPr="00AA03BD" w:rsidRDefault="00AA03BD" w:rsidP="00AA03BD">
      <w:pPr>
        <w:pStyle w:val="NoSpacing"/>
        <w:tabs>
          <w:tab w:val="left" w:pos="270"/>
          <w:tab w:val="left" w:pos="360"/>
        </w:tabs>
        <w:spacing w:line="276" w:lineRule="auto"/>
        <w:rPr>
          <w:rFonts w:ascii="Times New Roman" w:hAnsi="Times New Roman"/>
          <w:b/>
          <w:bCs/>
          <w:sz w:val="28"/>
          <w:szCs w:val="28"/>
        </w:rPr>
      </w:pPr>
      <w:r w:rsidRPr="00AA03BD">
        <w:rPr>
          <w:rFonts w:ascii="Times New Roman" w:hAnsi="Times New Roman"/>
          <w:b/>
          <w:sz w:val="28"/>
          <w:szCs w:val="28"/>
        </w:rPr>
        <w:t xml:space="preserve">          </w:t>
      </w:r>
      <w:r w:rsidRPr="00AA03BD">
        <w:rPr>
          <w:rFonts w:ascii="Times New Roman" w:hAnsi="Times New Roman"/>
          <w:b/>
          <w:bCs/>
          <w:sz w:val="28"/>
          <w:szCs w:val="28"/>
        </w:rPr>
        <w:t xml:space="preserve">Director,                                                         Șef Serviciu Administrare Terenuri,                </w:t>
      </w:r>
    </w:p>
    <w:p w14:paraId="1E4BD2CD" w14:textId="77777777" w:rsidR="00AA03BD" w:rsidRPr="00AA03BD" w:rsidRDefault="00AA03BD" w:rsidP="00AA03BD">
      <w:pPr>
        <w:pStyle w:val="NoSpacing"/>
        <w:tabs>
          <w:tab w:val="left" w:pos="270"/>
          <w:tab w:val="left" w:pos="360"/>
        </w:tabs>
        <w:spacing w:line="276" w:lineRule="auto"/>
        <w:rPr>
          <w:rFonts w:ascii="Times New Roman" w:hAnsi="Times New Roman"/>
          <w:sz w:val="28"/>
          <w:szCs w:val="28"/>
        </w:rPr>
      </w:pPr>
      <w:r w:rsidRPr="00AA03BD">
        <w:rPr>
          <w:rFonts w:ascii="Times New Roman" w:hAnsi="Times New Roman"/>
          <w:sz w:val="28"/>
          <w:szCs w:val="28"/>
        </w:rPr>
        <w:t xml:space="preserve">       Radu Lăpădat                                                                          Felix </w:t>
      </w:r>
      <w:proofErr w:type="spellStart"/>
      <w:r w:rsidRPr="00AA03BD">
        <w:rPr>
          <w:rFonts w:ascii="Times New Roman" w:hAnsi="Times New Roman"/>
          <w:sz w:val="28"/>
          <w:szCs w:val="28"/>
        </w:rPr>
        <w:t>Nuhaiu</w:t>
      </w:r>
      <w:proofErr w:type="spellEnd"/>
      <w:r w:rsidRPr="00AA03BD">
        <w:rPr>
          <w:rFonts w:ascii="Times New Roman" w:hAnsi="Times New Roman"/>
          <w:sz w:val="28"/>
          <w:szCs w:val="28"/>
        </w:rPr>
        <w:t xml:space="preserve">                 </w:t>
      </w:r>
    </w:p>
    <w:p w14:paraId="5DE2CE26" w14:textId="77777777" w:rsidR="00AA03BD" w:rsidRPr="00AA03BD" w:rsidRDefault="00AA03BD" w:rsidP="00AA03BD">
      <w:pPr>
        <w:pStyle w:val="NoSpacing"/>
        <w:tabs>
          <w:tab w:val="left" w:pos="270"/>
          <w:tab w:val="left" w:pos="360"/>
        </w:tabs>
        <w:spacing w:line="276" w:lineRule="auto"/>
        <w:rPr>
          <w:rFonts w:ascii="Times New Roman" w:hAnsi="Times New Roman"/>
          <w:sz w:val="28"/>
          <w:szCs w:val="28"/>
        </w:rPr>
      </w:pPr>
      <w:r w:rsidRPr="00AA03BD">
        <w:rPr>
          <w:rFonts w:ascii="Times New Roman" w:hAnsi="Times New Roman"/>
          <w:sz w:val="28"/>
          <w:szCs w:val="28"/>
        </w:rPr>
        <w:t xml:space="preserve">   </w:t>
      </w:r>
    </w:p>
    <w:p w14:paraId="610B732D" w14:textId="77777777" w:rsidR="00AA03BD" w:rsidRPr="00AA03BD" w:rsidRDefault="00AA03BD" w:rsidP="00AA03BD">
      <w:pPr>
        <w:pStyle w:val="NoSpacing"/>
        <w:tabs>
          <w:tab w:val="left" w:pos="270"/>
          <w:tab w:val="left" w:pos="360"/>
        </w:tabs>
        <w:spacing w:line="276" w:lineRule="auto"/>
        <w:rPr>
          <w:rFonts w:ascii="Times New Roman" w:hAnsi="Times New Roman"/>
          <w:sz w:val="28"/>
          <w:szCs w:val="28"/>
        </w:rPr>
      </w:pPr>
    </w:p>
    <w:p w14:paraId="0F4E6A5B" w14:textId="77777777" w:rsidR="00AA03BD" w:rsidRPr="00AA03BD" w:rsidRDefault="00AA03BD" w:rsidP="00AA03BD">
      <w:pPr>
        <w:pStyle w:val="NoSpacing"/>
        <w:tabs>
          <w:tab w:val="left" w:pos="270"/>
          <w:tab w:val="left" w:pos="360"/>
        </w:tabs>
        <w:spacing w:line="276" w:lineRule="auto"/>
        <w:rPr>
          <w:rFonts w:ascii="Times New Roman" w:hAnsi="Times New Roman"/>
          <w:sz w:val="28"/>
          <w:szCs w:val="28"/>
        </w:rPr>
      </w:pPr>
    </w:p>
    <w:p w14:paraId="4E52D2D7" w14:textId="77777777" w:rsidR="00AA03BD" w:rsidRPr="00AA03BD" w:rsidRDefault="00AA03BD" w:rsidP="00AA03BD">
      <w:pPr>
        <w:pStyle w:val="NoSpacing"/>
        <w:tabs>
          <w:tab w:val="left" w:pos="270"/>
          <w:tab w:val="left" w:pos="360"/>
        </w:tabs>
        <w:spacing w:line="276" w:lineRule="auto"/>
        <w:rPr>
          <w:rFonts w:ascii="Times New Roman" w:hAnsi="Times New Roman"/>
          <w:sz w:val="28"/>
          <w:szCs w:val="28"/>
        </w:rPr>
      </w:pPr>
      <w:r w:rsidRPr="00AA03BD">
        <w:rPr>
          <w:rFonts w:ascii="Times New Roman" w:hAnsi="Times New Roman"/>
          <w:sz w:val="28"/>
          <w:szCs w:val="28"/>
        </w:rPr>
        <w:t xml:space="preserve">      </w:t>
      </w:r>
      <w:r w:rsidRPr="00AA03BD">
        <w:rPr>
          <w:rFonts w:ascii="Times New Roman" w:hAnsi="Times New Roman"/>
          <w:b/>
          <w:bCs/>
          <w:sz w:val="28"/>
          <w:szCs w:val="28"/>
        </w:rPr>
        <w:t>Direcția Arhitect Șef,</w:t>
      </w:r>
      <w:r w:rsidRPr="00AA03BD">
        <w:rPr>
          <w:rFonts w:ascii="Times New Roman" w:hAnsi="Times New Roman"/>
          <w:sz w:val="28"/>
          <w:szCs w:val="28"/>
        </w:rPr>
        <w:t xml:space="preserve">                                                               </w:t>
      </w:r>
      <w:r w:rsidRPr="00AA03BD">
        <w:rPr>
          <w:rFonts w:ascii="Times New Roman" w:hAnsi="Times New Roman"/>
          <w:b/>
          <w:bCs/>
          <w:sz w:val="28"/>
          <w:szCs w:val="28"/>
        </w:rPr>
        <w:t>Inspector,</w:t>
      </w:r>
      <w:r w:rsidRPr="00AA03BD">
        <w:rPr>
          <w:rFonts w:ascii="Times New Roman" w:hAnsi="Times New Roman"/>
          <w:sz w:val="28"/>
          <w:szCs w:val="28"/>
        </w:rPr>
        <w:t xml:space="preserve">       </w:t>
      </w:r>
    </w:p>
    <w:p w14:paraId="5A6F5B45" w14:textId="265BFE03" w:rsidR="00AA03BD" w:rsidRPr="00AA03BD" w:rsidRDefault="00AA03BD" w:rsidP="00AA03BD">
      <w:pPr>
        <w:tabs>
          <w:tab w:val="left" w:pos="465"/>
          <w:tab w:val="center" w:pos="5386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A03BD">
        <w:rPr>
          <w:rFonts w:ascii="Times New Roman" w:hAnsi="Times New Roman"/>
          <w:sz w:val="28"/>
          <w:szCs w:val="28"/>
        </w:rPr>
        <w:t xml:space="preserve">   Șef Serviciu Urbanism ___________                                        </w:t>
      </w:r>
      <w:r>
        <w:rPr>
          <w:rFonts w:ascii="Times New Roman" w:hAnsi="Times New Roman"/>
          <w:sz w:val="28"/>
          <w:szCs w:val="28"/>
        </w:rPr>
        <w:t>Valentin Zimța</w:t>
      </w:r>
    </w:p>
    <w:p w14:paraId="7D0D45BF" w14:textId="77777777" w:rsidR="00AA03BD" w:rsidRPr="00AA03BD" w:rsidRDefault="00AA03BD" w:rsidP="00AA03BD">
      <w:pPr>
        <w:tabs>
          <w:tab w:val="left" w:pos="465"/>
          <w:tab w:val="center" w:pos="5386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A03BD">
        <w:rPr>
          <w:rFonts w:ascii="Times New Roman" w:hAnsi="Times New Roman"/>
          <w:sz w:val="28"/>
          <w:szCs w:val="28"/>
        </w:rPr>
        <w:t xml:space="preserve">   Șef Serviciu Cadastru   ___________</w:t>
      </w:r>
    </w:p>
    <w:p w14:paraId="50B18222" w14:textId="4CAFBF51" w:rsidR="0044271C" w:rsidRPr="005D2E0B" w:rsidRDefault="0044271C" w:rsidP="005D2E0B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8505"/>
        </w:tabs>
        <w:ind w:left="-1309" w:firstLine="851"/>
        <w:jc w:val="both"/>
        <w:rPr>
          <w:rFonts w:ascii="Times New Roman" w:hAnsi="Times New Roman"/>
          <w:b/>
          <w:sz w:val="28"/>
          <w:szCs w:val="28"/>
        </w:rPr>
      </w:pPr>
    </w:p>
    <w:p w14:paraId="44DA2B71" w14:textId="77777777" w:rsidR="0044271C" w:rsidRPr="003112FF" w:rsidRDefault="0044271C" w:rsidP="003112FF">
      <w:pPr>
        <w:jc w:val="both"/>
        <w:rPr>
          <w:rFonts w:ascii="Times New Roman" w:hAnsi="Times New Roman"/>
        </w:rPr>
      </w:pPr>
    </w:p>
    <w:p w14:paraId="00C166C5" w14:textId="77777777" w:rsidR="0044271C" w:rsidRPr="003112FF" w:rsidRDefault="0044271C" w:rsidP="003112FF">
      <w:pPr>
        <w:jc w:val="both"/>
        <w:rPr>
          <w:rFonts w:ascii="Times New Roman" w:hAnsi="Times New Roman"/>
        </w:rPr>
      </w:pPr>
    </w:p>
    <w:p w14:paraId="16904971" w14:textId="77777777" w:rsidR="0044271C" w:rsidRPr="003112FF" w:rsidRDefault="0044271C" w:rsidP="003112FF">
      <w:pPr>
        <w:jc w:val="both"/>
        <w:rPr>
          <w:rFonts w:ascii="Times New Roman" w:hAnsi="Times New Roman"/>
        </w:rPr>
      </w:pPr>
    </w:p>
    <w:p w14:paraId="385E3E88" w14:textId="77777777" w:rsidR="00DA5F61" w:rsidRPr="003112FF" w:rsidRDefault="00DA5F61" w:rsidP="003112FF">
      <w:pPr>
        <w:jc w:val="both"/>
        <w:rPr>
          <w:rFonts w:ascii="Times New Roman" w:hAnsi="Times New Roman"/>
        </w:rPr>
      </w:pPr>
    </w:p>
    <w:sectPr w:rsidR="00DA5F61" w:rsidRPr="003112FF" w:rsidSect="00E91C9D">
      <w:pgSz w:w="12240" w:h="15840"/>
      <w:pgMar w:top="568" w:right="900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C27EF"/>
    <w:multiLevelType w:val="hybridMultilevel"/>
    <w:tmpl w:val="88186C3E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E3FCA"/>
    <w:multiLevelType w:val="hybridMultilevel"/>
    <w:tmpl w:val="C3E488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207B5"/>
    <w:multiLevelType w:val="hybridMultilevel"/>
    <w:tmpl w:val="4CFA8E5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CF1D1E"/>
    <w:multiLevelType w:val="hybridMultilevel"/>
    <w:tmpl w:val="A97A1976"/>
    <w:lvl w:ilvl="0" w:tplc="7340FF7A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9A87758"/>
    <w:multiLevelType w:val="hybridMultilevel"/>
    <w:tmpl w:val="20D03934"/>
    <w:lvl w:ilvl="0" w:tplc="7346E54C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EF4396F"/>
    <w:multiLevelType w:val="hybridMultilevel"/>
    <w:tmpl w:val="4042B4B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C750C3A"/>
    <w:multiLevelType w:val="hybridMultilevel"/>
    <w:tmpl w:val="63F06FEC"/>
    <w:lvl w:ilvl="0" w:tplc="22AC88EA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947C6B"/>
    <w:multiLevelType w:val="hybridMultilevel"/>
    <w:tmpl w:val="19F411BE"/>
    <w:lvl w:ilvl="0" w:tplc="D038B414">
      <w:start w:val="1"/>
      <w:numFmt w:val="bullet"/>
      <w:lvlText w:val="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4041F1A"/>
    <w:multiLevelType w:val="hybridMultilevel"/>
    <w:tmpl w:val="5DD8A218"/>
    <w:lvl w:ilvl="0" w:tplc="8FA2DD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461793A"/>
    <w:multiLevelType w:val="hybridMultilevel"/>
    <w:tmpl w:val="5492F564"/>
    <w:lvl w:ilvl="0" w:tplc="3F1CA2B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68409A8"/>
    <w:multiLevelType w:val="hybridMultilevel"/>
    <w:tmpl w:val="292E453E"/>
    <w:lvl w:ilvl="0" w:tplc="0418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FC5CF2"/>
    <w:multiLevelType w:val="hybridMultilevel"/>
    <w:tmpl w:val="5A500982"/>
    <w:lvl w:ilvl="0" w:tplc="9FE491A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A1236B"/>
    <w:multiLevelType w:val="hybridMultilevel"/>
    <w:tmpl w:val="EF9A923C"/>
    <w:lvl w:ilvl="0" w:tplc="B046175E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05" w:hanging="360"/>
      </w:pPr>
    </w:lvl>
    <w:lvl w:ilvl="2" w:tplc="0418001B" w:tentative="1">
      <w:start w:val="1"/>
      <w:numFmt w:val="lowerRoman"/>
      <w:lvlText w:val="%3."/>
      <w:lvlJc w:val="right"/>
      <w:pPr>
        <w:ind w:left="2025" w:hanging="180"/>
      </w:pPr>
    </w:lvl>
    <w:lvl w:ilvl="3" w:tplc="0418000F" w:tentative="1">
      <w:start w:val="1"/>
      <w:numFmt w:val="decimal"/>
      <w:lvlText w:val="%4."/>
      <w:lvlJc w:val="left"/>
      <w:pPr>
        <w:ind w:left="2745" w:hanging="360"/>
      </w:pPr>
    </w:lvl>
    <w:lvl w:ilvl="4" w:tplc="04180019" w:tentative="1">
      <w:start w:val="1"/>
      <w:numFmt w:val="lowerLetter"/>
      <w:lvlText w:val="%5."/>
      <w:lvlJc w:val="left"/>
      <w:pPr>
        <w:ind w:left="3465" w:hanging="360"/>
      </w:pPr>
    </w:lvl>
    <w:lvl w:ilvl="5" w:tplc="0418001B" w:tentative="1">
      <w:start w:val="1"/>
      <w:numFmt w:val="lowerRoman"/>
      <w:lvlText w:val="%6."/>
      <w:lvlJc w:val="right"/>
      <w:pPr>
        <w:ind w:left="4185" w:hanging="180"/>
      </w:pPr>
    </w:lvl>
    <w:lvl w:ilvl="6" w:tplc="0418000F" w:tentative="1">
      <w:start w:val="1"/>
      <w:numFmt w:val="decimal"/>
      <w:lvlText w:val="%7."/>
      <w:lvlJc w:val="left"/>
      <w:pPr>
        <w:ind w:left="4905" w:hanging="360"/>
      </w:pPr>
    </w:lvl>
    <w:lvl w:ilvl="7" w:tplc="04180019" w:tentative="1">
      <w:start w:val="1"/>
      <w:numFmt w:val="lowerLetter"/>
      <w:lvlText w:val="%8."/>
      <w:lvlJc w:val="left"/>
      <w:pPr>
        <w:ind w:left="5625" w:hanging="360"/>
      </w:pPr>
    </w:lvl>
    <w:lvl w:ilvl="8" w:tplc="0418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3" w15:restartNumberingAfterBreak="0">
    <w:nsid w:val="64FF4886"/>
    <w:multiLevelType w:val="hybridMultilevel"/>
    <w:tmpl w:val="1E32C5E4"/>
    <w:lvl w:ilvl="0" w:tplc="D038B414">
      <w:start w:val="1"/>
      <w:numFmt w:val="bullet"/>
      <w:lvlText w:val="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564743B"/>
    <w:multiLevelType w:val="hybridMultilevel"/>
    <w:tmpl w:val="7CF894EA"/>
    <w:lvl w:ilvl="0" w:tplc="4EF0C6E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E72828"/>
    <w:multiLevelType w:val="hybridMultilevel"/>
    <w:tmpl w:val="4AE000B0"/>
    <w:lvl w:ilvl="0" w:tplc="041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77A419B0"/>
    <w:multiLevelType w:val="hybridMultilevel"/>
    <w:tmpl w:val="4D78568E"/>
    <w:lvl w:ilvl="0" w:tplc="EEDC103C">
      <w:start w:val="1"/>
      <w:numFmt w:val="decimal"/>
      <w:lvlText w:val="%1."/>
      <w:lvlJc w:val="left"/>
      <w:pPr>
        <w:ind w:left="1110" w:hanging="360"/>
      </w:pPr>
      <w:rPr>
        <w:b w:val="0"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ADF131C"/>
    <w:multiLevelType w:val="hybridMultilevel"/>
    <w:tmpl w:val="EE20C218"/>
    <w:lvl w:ilvl="0" w:tplc="7E26FF04">
      <w:start w:val="3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3625402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2860850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628437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3361049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6767889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9023815">
    <w:abstractNumId w:val="8"/>
  </w:num>
  <w:num w:numId="7" w16cid:durableId="1161196584">
    <w:abstractNumId w:val="1"/>
  </w:num>
  <w:num w:numId="8" w16cid:durableId="904948646">
    <w:abstractNumId w:val="5"/>
  </w:num>
  <w:num w:numId="9" w16cid:durableId="1981182845">
    <w:abstractNumId w:val="7"/>
  </w:num>
  <w:num w:numId="10" w16cid:durableId="1525362398">
    <w:abstractNumId w:val="13"/>
  </w:num>
  <w:num w:numId="11" w16cid:durableId="449015528">
    <w:abstractNumId w:val="4"/>
  </w:num>
  <w:num w:numId="12" w16cid:durableId="2064133251">
    <w:abstractNumId w:val="6"/>
  </w:num>
  <w:num w:numId="13" w16cid:durableId="1407410640">
    <w:abstractNumId w:val="0"/>
  </w:num>
  <w:num w:numId="14" w16cid:durableId="837574383">
    <w:abstractNumId w:val="10"/>
  </w:num>
  <w:num w:numId="15" w16cid:durableId="1844709283">
    <w:abstractNumId w:val="3"/>
  </w:num>
  <w:num w:numId="16" w16cid:durableId="963081210">
    <w:abstractNumId w:val="15"/>
  </w:num>
  <w:num w:numId="17" w16cid:durableId="44303008">
    <w:abstractNumId w:val="17"/>
  </w:num>
  <w:num w:numId="18" w16cid:durableId="1642996063">
    <w:abstractNumId w:val="14"/>
  </w:num>
  <w:num w:numId="19" w16cid:durableId="1293319602">
    <w:abstractNumId w:val="11"/>
  </w:num>
  <w:num w:numId="20" w16cid:durableId="46879260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271C"/>
    <w:rsid w:val="00027961"/>
    <w:rsid w:val="00061D2B"/>
    <w:rsid w:val="000649F2"/>
    <w:rsid w:val="00075FDD"/>
    <w:rsid w:val="000829CE"/>
    <w:rsid w:val="000877ED"/>
    <w:rsid w:val="000958F6"/>
    <w:rsid w:val="0009621B"/>
    <w:rsid w:val="000B03A9"/>
    <w:rsid w:val="000C3A62"/>
    <w:rsid w:val="000D2650"/>
    <w:rsid w:val="000D3AA7"/>
    <w:rsid w:val="000F02B4"/>
    <w:rsid w:val="0010732D"/>
    <w:rsid w:val="00117899"/>
    <w:rsid w:val="0012254F"/>
    <w:rsid w:val="00123635"/>
    <w:rsid w:val="001237D3"/>
    <w:rsid w:val="00141AD6"/>
    <w:rsid w:val="00156A3E"/>
    <w:rsid w:val="00160880"/>
    <w:rsid w:val="0016466B"/>
    <w:rsid w:val="0017254C"/>
    <w:rsid w:val="0019345E"/>
    <w:rsid w:val="001956A4"/>
    <w:rsid w:val="00197F51"/>
    <w:rsid w:val="001A6C26"/>
    <w:rsid w:val="001F45EF"/>
    <w:rsid w:val="002345DC"/>
    <w:rsid w:val="002544E1"/>
    <w:rsid w:val="0026542B"/>
    <w:rsid w:val="00266D0E"/>
    <w:rsid w:val="00282808"/>
    <w:rsid w:val="00286F8E"/>
    <w:rsid w:val="002A26A4"/>
    <w:rsid w:val="002A583E"/>
    <w:rsid w:val="002A64D7"/>
    <w:rsid w:val="002D0E9E"/>
    <w:rsid w:val="002D6832"/>
    <w:rsid w:val="002D77DE"/>
    <w:rsid w:val="002E695C"/>
    <w:rsid w:val="002F1E18"/>
    <w:rsid w:val="002F5E2F"/>
    <w:rsid w:val="003075AE"/>
    <w:rsid w:val="003112FF"/>
    <w:rsid w:val="003140C7"/>
    <w:rsid w:val="00331325"/>
    <w:rsid w:val="00354146"/>
    <w:rsid w:val="003632A0"/>
    <w:rsid w:val="00366F79"/>
    <w:rsid w:val="00381626"/>
    <w:rsid w:val="00382E94"/>
    <w:rsid w:val="003A03A3"/>
    <w:rsid w:val="003A27F9"/>
    <w:rsid w:val="003A3903"/>
    <w:rsid w:val="003B055D"/>
    <w:rsid w:val="003B21C2"/>
    <w:rsid w:val="003B44FB"/>
    <w:rsid w:val="003B4A5D"/>
    <w:rsid w:val="003B4B3B"/>
    <w:rsid w:val="003C0819"/>
    <w:rsid w:val="003C79B6"/>
    <w:rsid w:val="003E0049"/>
    <w:rsid w:val="003E0CD6"/>
    <w:rsid w:val="003E2D20"/>
    <w:rsid w:val="003F651A"/>
    <w:rsid w:val="00411636"/>
    <w:rsid w:val="004157DC"/>
    <w:rsid w:val="00420659"/>
    <w:rsid w:val="00434705"/>
    <w:rsid w:val="00437B1D"/>
    <w:rsid w:val="0044271C"/>
    <w:rsid w:val="004475CB"/>
    <w:rsid w:val="00451D23"/>
    <w:rsid w:val="00463F30"/>
    <w:rsid w:val="004669B2"/>
    <w:rsid w:val="0046751A"/>
    <w:rsid w:val="0047002A"/>
    <w:rsid w:val="004B60F7"/>
    <w:rsid w:val="004F0278"/>
    <w:rsid w:val="004F394C"/>
    <w:rsid w:val="004F5D66"/>
    <w:rsid w:val="00516D2D"/>
    <w:rsid w:val="00527C0D"/>
    <w:rsid w:val="00550884"/>
    <w:rsid w:val="005537B5"/>
    <w:rsid w:val="0055526D"/>
    <w:rsid w:val="0056487F"/>
    <w:rsid w:val="00565EED"/>
    <w:rsid w:val="00580FB6"/>
    <w:rsid w:val="00593BA1"/>
    <w:rsid w:val="005A5E2E"/>
    <w:rsid w:val="005C272C"/>
    <w:rsid w:val="005D272E"/>
    <w:rsid w:val="005D2E0B"/>
    <w:rsid w:val="005E4028"/>
    <w:rsid w:val="005F6232"/>
    <w:rsid w:val="00606923"/>
    <w:rsid w:val="00641C27"/>
    <w:rsid w:val="00645788"/>
    <w:rsid w:val="0069690D"/>
    <w:rsid w:val="006A55E8"/>
    <w:rsid w:val="006A5757"/>
    <w:rsid w:val="006A6F56"/>
    <w:rsid w:val="006C5481"/>
    <w:rsid w:val="006E054B"/>
    <w:rsid w:val="006E1369"/>
    <w:rsid w:val="006E410E"/>
    <w:rsid w:val="007034F5"/>
    <w:rsid w:val="0071184F"/>
    <w:rsid w:val="007119F7"/>
    <w:rsid w:val="00723CE1"/>
    <w:rsid w:val="00744CEE"/>
    <w:rsid w:val="00765923"/>
    <w:rsid w:val="00771A3F"/>
    <w:rsid w:val="007807ED"/>
    <w:rsid w:val="00781B57"/>
    <w:rsid w:val="00790847"/>
    <w:rsid w:val="007909AA"/>
    <w:rsid w:val="00795F01"/>
    <w:rsid w:val="007A3679"/>
    <w:rsid w:val="007C2887"/>
    <w:rsid w:val="007F4F37"/>
    <w:rsid w:val="007F63F5"/>
    <w:rsid w:val="0081213F"/>
    <w:rsid w:val="008220AE"/>
    <w:rsid w:val="00843547"/>
    <w:rsid w:val="0085284E"/>
    <w:rsid w:val="00855621"/>
    <w:rsid w:val="00885F0B"/>
    <w:rsid w:val="008A196B"/>
    <w:rsid w:val="008A4C52"/>
    <w:rsid w:val="008B239F"/>
    <w:rsid w:val="008C1998"/>
    <w:rsid w:val="0091497B"/>
    <w:rsid w:val="00922F66"/>
    <w:rsid w:val="00927CD8"/>
    <w:rsid w:val="00930A5C"/>
    <w:rsid w:val="00934642"/>
    <w:rsid w:val="00942948"/>
    <w:rsid w:val="00962DAB"/>
    <w:rsid w:val="00966B8B"/>
    <w:rsid w:val="009774B6"/>
    <w:rsid w:val="009874D9"/>
    <w:rsid w:val="00990400"/>
    <w:rsid w:val="00996175"/>
    <w:rsid w:val="009A119F"/>
    <w:rsid w:val="009A46A2"/>
    <w:rsid w:val="009C374C"/>
    <w:rsid w:val="009C3986"/>
    <w:rsid w:val="009D0CDA"/>
    <w:rsid w:val="009D0E17"/>
    <w:rsid w:val="009D53E6"/>
    <w:rsid w:val="009E20CB"/>
    <w:rsid w:val="009F212A"/>
    <w:rsid w:val="009F2B19"/>
    <w:rsid w:val="009F2CCD"/>
    <w:rsid w:val="00A413D8"/>
    <w:rsid w:val="00A50C3D"/>
    <w:rsid w:val="00A513C1"/>
    <w:rsid w:val="00A51E6F"/>
    <w:rsid w:val="00A55D56"/>
    <w:rsid w:val="00A645E1"/>
    <w:rsid w:val="00A71DE0"/>
    <w:rsid w:val="00A90787"/>
    <w:rsid w:val="00AA03BD"/>
    <w:rsid w:val="00AB2B01"/>
    <w:rsid w:val="00AB5E48"/>
    <w:rsid w:val="00AC293B"/>
    <w:rsid w:val="00AC61A3"/>
    <w:rsid w:val="00AD0A50"/>
    <w:rsid w:val="00AD7854"/>
    <w:rsid w:val="00AE1461"/>
    <w:rsid w:val="00B0108B"/>
    <w:rsid w:val="00B31F85"/>
    <w:rsid w:val="00B35A3C"/>
    <w:rsid w:val="00B42B00"/>
    <w:rsid w:val="00B853D9"/>
    <w:rsid w:val="00B91075"/>
    <w:rsid w:val="00B91DA1"/>
    <w:rsid w:val="00B92B3D"/>
    <w:rsid w:val="00BC48A2"/>
    <w:rsid w:val="00BD1552"/>
    <w:rsid w:val="00BE0AE1"/>
    <w:rsid w:val="00C008F9"/>
    <w:rsid w:val="00C040B0"/>
    <w:rsid w:val="00C05392"/>
    <w:rsid w:val="00C0642B"/>
    <w:rsid w:val="00C210D2"/>
    <w:rsid w:val="00C27CE1"/>
    <w:rsid w:val="00C44BCA"/>
    <w:rsid w:val="00C80621"/>
    <w:rsid w:val="00C91449"/>
    <w:rsid w:val="00C9251A"/>
    <w:rsid w:val="00CA1026"/>
    <w:rsid w:val="00CA288B"/>
    <w:rsid w:val="00CB0587"/>
    <w:rsid w:val="00CC1C11"/>
    <w:rsid w:val="00CC510C"/>
    <w:rsid w:val="00CC691E"/>
    <w:rsid w:val="00CD62B4"/>
    <w:rsid w:val="00CE531C"/>
    <w:rsid w:val="00D44752"/>
    <w:rsid w:val="00D4522F"/>
    <w:rsid w:val="00D65BD5"/>
    <w:rsid w:val="00D77E28"/>
    <w:rsid w:val="00DA5F61"/>
    <w:rsid w:val="00DA696F"/>
    <w:rsid w:val="00DA7D4B"/>
    <w:rsid w:val="00DC17AE"/>
    <w:rsid w:val="00DC1E49"/>
    <w:rsid w:val="00DD1649"/>
    <w:rsid w:val="00DE77E0"/>
    <w:rsid w:val="00E049B5"/>
    <w:rsid w:val="00E22DC7"/>
    <w:rsid w:val="00E26130"/>
    <w:rsid w:val="00E304E1"/>
    <w:rsid w:val="00E31997"/>
    <w:rsid w:val="00E342F5"/>
    <w:rsid w:val="00E471AF"/>
    <w:rsid w:val="00E573FF"/>
    <w:rsid w:val="00E73D9D"/>
    <w:rsid w:val="00E80AB9"/>
    <w:rsid w:val="00E81C2E"/>
    <w:rsid w:val="00E91C9D"/>
    <w:rsid w:val="00EA02E7"/>
    <w:rsid w:val="00EA1EFD"/>
    <w:rsid w:val="00EC66A4"/>
    <w:rsid w:val="00ED639C"/>
    <w:rsid w:val="00ED75A4"/>
    <w:rsid w:val="00EE221B"/>
    <w:rsid w:val="00EF3723"/>
    <w:rsid w:val="00EF6869"/>
    <w:rsid w:val="00EF70C5"/>
    <w:rsid w:val="00F027BE"/>
    <w:rsid w:val="00F07B74"/>
    <w:rsid w:val="00F13A73"/>
    <w:rsid w:val="00F144BB"/>
    <w:rsid w:val="00F20D7F"/>
    <w:rsid w:val="00F23AC2"/>
    <w:rsid w:val="00F32C22"/>
    <w:rsid w:val="00F34811"/>
    <w:rsid w:val="00F34E68"/>
    <w:rsid w:val="00F67FC6"/>
    <w:rsid w:val="00F7132D"/>
    <w:rsid w:val="00F91D61"/>
    <w:rsid w:val="00FA7ECC"/>
    <w:rsid w:val="00FF3B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4FD39B"/>
  <w15:docId w15:val="{687A466C-A7EB-4CB9-945B-2C5D3908F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271C"/>
    <w:pPr>
      <w:spacing w:after="200" w:line="276" w:lineRule="auto"/>
      <w:ind w:left="0"/>
    </w:pPr>
    <w:rPr>
      <w:rFonts w:ascii="Calibri" w:eastAsia="Calibri" w:hAnsi="Calibri" w:cs="Times New Roman"/>
      <w:sz w:val="22"/>
      <w:szCs w:val="22"/>
      <w:lang w:val="ro-RO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2F66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2F66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2F66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2F66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2F66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2F66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2F66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2F66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2F66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2F66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2F66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2F66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2F66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2F66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2F66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2F66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2F66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2F66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22F66"/>
    <w:rPr>
      <w:b/>
      <w:bCs/>
      <w:smallCaps/>
      <w:color w:val="1F497D" w:themeColor="text2"/>
      <w:spacing w:val="10"/>
      <w:sz w:val="18"/>
      <w:szCs w:val="18"/>
    </w:rPr>
  </w:style>
  <w:style w:type="paragraph" w:styleId="Title">
    <w:name w:val="Title"/>
    <w:next w:val="Normal"/>
    <w:link w:val="TitleChar"/>
    <w:uiPriority w:val="10"/>
    <w:qFormat/>
    <w:rsid w:val="00922F66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922F66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Subtitle">
    <w:name w:val="Subtitle"/>
    <w:next w:val="Normal"/>
    <w:link w:val="SubtitleChar"/>
    <w:uiPriority w:val="11"/>
    <w:qFormat/>
    <w:rsid w:val="00922F66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2F66"/>
    <w:rPr>
      <w:smallCaps/>
      <w:color w:val="938953" w:themeColor="background2" w:themeShade="7F"/>
      <w:spacing w:val="5"/>
      <w:sz w:val="28"/>
      <w:szCs w:val="28"/>
    </w:rPr>
  </w:style>
  <w:style w:type="character" w:styleId="Strong">
    <w:name w:val="Strong"/>
    <w:uiPriority w:val="22"/>
    <w:qFormat/>
    <w:rsid w:val="00922F66"/>
    <w:rPr>
      <w:b/>
      <w:bCs/>
      <w:spacing w:val="0"/>
    </w:rPr>
  </w:style>
  <w:style w:type="character" w:styleId="Emphasis">
    <w:name w:val="Emphasis"/>
    <w:uiPriority w:val="20"/>
    <w:qFormat/>
    <w:rsid w:val="00922F66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NoSpacing">
    <w:name w:val="No Spacing"/>
    <w:basedOn w:val="Normal"/>
    <w:link w:val="NoSpacingChar"/>
    <w:uiPriority w:val="1"/>
    <w:qFormat/>
    <w:rsid w:val="00922F6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22F6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22F66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922F66"/>
    <w:rPr>
      <w:i/>
      <w:iCs/>
      <w:color w:val="5A5A5A" w:themeColor="text1" w:themeTint="A5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2F66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2F66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SubtleEmphasis">
    <w:name w:val="Subtle Emphasis"/>
    <w:uiPriority w:val="19"/>
    <w:qFormat/>
    <w:rsid w:val="00922F66"/>
    <w:rPr>
      <w:smallCaps/>
      <w:dstrike w:val="0"/>
      <w:color w:val="5A5A5A" w:themeColor="text1" w:themeTint="A5"/>
      <w:vertAlign w:val="baseline"/>
    </w:rPr>
  </w:style>
  <w:style w:type="character" w:styleId="IntenseEmphasis">
    <w:name w:val="Intense Emphasis"/>
    <w:uiPriority w:val="21"/>
    <w:qFormat/>
    <w:rsid w:val="00922F66"/>
    <w:rPr>
      <w:b/>
      <w:bCs/>
      <w:smallCaps/>
      <w:color w:val="4F81BD" w:themeColor="accent1"/>
      <w:spacing w:val="40"/>
    </w:rPr>
  </w:style>
  <w:style w:type="character" w:styleId="SubtleReference">
    <w:name w:val="Subtle Reference"/>
    <w:uiPriority w:val="31"/>
    <w:qFormat/>
    <w:rsid w:val="00922F66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IntenseReference">
    <w:name w:val="Intense Reference"/>
    <w:uiPriority w:val="32"/>
    <w:qFormat/>
    <w:rsid w:val="00922F66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BookTitle">
    <w:name w:val="Book Title"/>
    <w:uiPriority w:val="33"/>
    <w:qFormat/>
    <w:rsid w:val="00922F66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22F66"/>
    <w:pPr>
      <w:outlineLvl w:val="9"/>
    </w:pPr>
  </w:style>
  <w:style w:type="character" w:styleId="Hyperlink">
    <w:name w:val="Hyperlink"/>
    <w:basedOn w:val="DefaultParagraphFont"/>
    <w:uiPriority w:val="99"/>
    <w:semiHidden/>
    <w:unhideWhenUsed/>
    <w:rsid w:val="0044271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4271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271C"/>
    <w:rPr>
      <w:rFonts w:ascii="Calibri" w:eastAsia="Calibri" w:hAnsi="Calibri" w:cs="Times New Roman"/>
      <w:sz w:val="22"/>
      <w:szCs w:val="22"/>
      <w:lang w:val="ro-RO" w:bidi="ar-SA"/>
    </w:rPr>
  </w:style>
  <w:style w:type="table" w:styleId="TableGrid">
    <w:name w:val="Table Grid"/>
    <w:basedOn w:val="TableNormal"/>
    <w:uiPriority w:val="39"/>
    <w:rsid w:val="0046751A"/>
    <w:pPr>
      <w:spacing w:after="0" w:line="240" w:lineRule="auto"/>
      <w:ind w:left="0"/>
    </w:pPr>
    <w:rPr>
      <w:sz w:val="22"/>
      <w:szCs w:val="22"/>
      <w:lang w:val="ro-RO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link w:val="NoSpacing"/>
    <w:uiPriority w:val="1"/>
    <w:rsid w:val="00AA03BD"/>
    <w:rPr>
      <w:rFonts w:ascii="Calibri" w:eastAsia="Calibri" w:hAnsi="Calibri" w:cs="Times New Roman"/>
      <w:sz w:val="22"/>
      <w:szCs w:val="22"/>
      <w:lang w:val="ro-RO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102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4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primaria@primariadrobeta.ro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BDA760-67B0-4820-8E0C-D1A07705A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3</Pages>
  <Words>966</Words>
  <Characters>5510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6464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</dc:creator>
  <cp:lastModifiedBy>qwerty 1</cp:lastModifiedBy>
  <cp:revision>99</cp:revision>
  <cp:lastPrinted>2025-07-04T06:42:00Z</cp:lastPrinted>
  <dcterms:created xsi:type="dcterms:W3CDTF">2022-06-08T11:13:00Z</dcterms:created>
  <dcterms:modified xsi:type="dcterms:W3CDTF">2026-01-23T06:53:00Z</dcterms:modified>
</cp:coreProperties>
</file>