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680"/>
      </w:tblGrid>
      <w:tr w:rsidR="00EC7D78" w:rsidRPr="00980688" w14:paraId="711FF99A" w14:textId="77777777" w:rsidTr="00344AD9">
        <w:tc>
          <w:tcPr>
            <w:tcW w:w="4893" w:type="dxa"/>
          </w:tcPr>
          <w:p w14:paraId="6C73A577" w14:textId="77777777" w:rsidR="00EC7D78" w:rsidRPr="00980688" w:rsidRDefault="00EC7D78" w:rsidP="00310902">
            <w:pPr>
              <w:pStyle w:val="NoSpacing"/>
              <w:rPr>
                <w:rFonts w:ascii="Arial" w:hAnsi="Arial" w:cs="Arial"/>
                <w:lang w:val="ro-RO"/>
              </w:rPr>
            </w:pPr>
            <w:r w:rsidRPr="00980688">
              <w:rPr>
                <w:rFonts w:ascii="Arial" w:hAnsi="Arial" w:cs="Arial"/>
                <w:lang w:val="ro-RO"/>
              </w:rPr>
              <w:t>Beneficiar</w:t>
            </w:r>
          </w:p>
          <w:p w14:paraId="2B9FC4F0" w14:textId="77777777" w:rsidR="00EC7D78" w:rsidRPr="00980688" w:rsidRDefault="00EC7D78" w:rsidP="00310902">
            <w:pPr>
              <w:pStyle w:val="NoSpacing"/>
              <w:rPr>
                <w:rFonts w:ascii="Arial" w:hAnsi="Arial" w:cs="Arial"/>
                <w:lang w:val="ro-RO"/>
              </w:rPr>
            </w:pPr>
            <w:r w:rsidRPr="00980688">
              <w:rPr>
                <w:rFonts w:ascii="Arial" w:hAnsi="Arial" w:cs="Arial"/>
                <w:lang w:val="ro-RO"/>
              </w:rPr>
              <w:t>COMUNA CRUCEA</w:t>
            </w:r>
          </w:p>
        </w:tc>
        <w:tc>
          <w:tcPr>
            <w:tcW w:w="4894" w:type="dxa"/>
          </w:tcPr>
          <w:p w14:paraId="2B52E4A9" w14:textId="77777777" w:rsidR="00EC7D78" w:rsidRPr="00980688" w:rsidRDefault="00EC7D78" w:rsidP="00310902">
            <w:pPr>
              <w:pStyle w:val="NoSpacing"/>
              <w:rPr>
                <w:rFonts w:ascii="Arial" w:hAnsi="Arial" w:cs="Arial"/>
                <w:lang w:val="ro-RO"/>
              </w:rPr>
            </w:pPr>
            <w:r w:rsidRPr="00980688">
              <w:rPr>
                <w:rFonts w:ascii="Arial" w:hAnsi="Arial" w:cs="Arial"/>
                <w:lang w:val="ro-RO"/>
              </w:rPr>
              <w:t>Aprob</w:t>
            </w:r>
          </w:p>
          <w:p w14:paraId="261AE716" w14:textId="77777777" w:rsidR="00EC7D78" w:rsidRPr="00980688" w:rsidRDefault="00EC7D78" w:rsidP="00310902">
            <w:pPr>
              <w:pStyle w:val="NoSpacing"/>
              <w:rPr>
                <w:rFonts w:ascii="Arial" w:hAnsi="Arial" w:cs="Arial"/>
                <w:lang w:val="ro-RO"/>
              </w:rPr>
            </w:pPr>
            <w:r w:rsidRPr="00980688">
              <w:rPr>
                <w:rFonts w:ascii="Arial" w:hAnsi="Arial" w:cs="Arial"/>
                <w:lang w:val="ro-RO"/>
              </w:rPr>
              <w:t>PRIMAR,  Tudorache Iulian</w:t>
            </w:r>
          </w:p>
        </w:tc>
      </w:tr>
      <w:tr w:rsidR="00EC7D78" w:rsidRPr="00980688" w14:paraId="6C9F722A" w14:textId="77777777" w:rsidTr="00344AD9">
        <w:tc>
          <w:tcPr>
            <w:tcW w:w="4893" w:type="dxa"/>
          </w:tcPr>
          <w:p w14:paraId="0753055F" w14:textId="77777777" w:rsidR="00B47122" w:rsidRDefault="00B47122" w:rsidP="00310902">
            <w:pPr>
              <w:pStyle w:val="NoSpacing"/>
              <w:rPr>
                <w:rFonts w:ascii="Arial" w:hAnsi="Arial" w:cs="Arial"/>
                <w:lang w:val="ro-RO"/>
              </w:rPr>
            </w:pPr>
          </w:p>
          <w:p w14:paraId="0315CB03" w14:textId="40F2958B" w:rsidR="00EC7D78" w:rsidRPr="00980688" w:rsidRDefault="00A60F82" w:rsidP="00310902">
            <w:pPr>
              <w:pStyle w:val="NoSpacing"/>
              <w:rPr>
                <w:rFonts w:ascii="Arial" w:hAnsi="Arial" w:cs="Arial"/>
                <w:lang w:val="ro-RO"/>
              </w:rPr>
            </w:pPr>
            <w:r>
              <w:rPr>
                <w:rFonts w:ascii="Arial" w:hAnsi="Arial" w:cs="Arial"/>
                <w:lang w:val="ro-RO"/>
              </w:rPr>
              <w:t>Nr.535 din 23 ianuarie 2026</w:t>
            </w:r>
          </w:p>
          <w:p w14:paraId="7619D8FA" w14:textId="77777777" w:rsidR="00EC7D78" w:rsidRPr="00980688" w:rsidRDefault="00EC7D78" w:rsidP="00310902">
            <w:pPr>
              <w:pStyle w:val="NoSpacing"/>
              <w:rPr>
                <w:rFonts w:ascii="Arial" w:hAnsi="Arial" w:cs="Arial"/>
                <w:lang w:val="ro-RO"/>
              </w:rPr>
            </w:pPr>
          </w:p>
        </w:tc>
        <w:tc>
          <w:tcPr>
            <w:tcW w:w="4894" w:type="dxa"/>
          </w:tcPr>
          <w:p w14:paraId="58A5D313" w14:textId="77777777" w:rsidR="00EC7D78" w:rsidRPr="00980688" w:rsidRDefault="00EC7D78" w:rsidP="00310902">
            <w:pPr>
              <w:pStyle w:val="NoSpacing"/>
              <w:rPr>
                <w:rFonts w:ascii="Arial" w:hAnsi="Arial" w:cs="Arial"/>
                <w:lang w:val="ro-RO"/>
              </w:rPr>
            </w:pPr>
            <w:r w:rsidRPr="00980688">
              <w:rPr>
                <w:rFonts w:ascii="Arial" w:hAnsi="Arial" w:cs="Arial"/>
                <w:lang w:val="ro-RO"/>
              </w:rPr>
              <w:t>(nume, funcţia şi semnătura)</w:t>
            </w:r>
          </w:p>
        </w:tc>
      </w:tr>
    </w:tbl>
    <w:p w14:paraId="6226C567" w14:textId="77777777" w:rsidR="00EC7D78" w:rsidRPr="00980688" w:rsidRDefault="00EC7D78" w:rsidP="00D4271E">
      <w:pPr>
        <w:pStyle w:val="NoSpacing"/>
        <w:rPr>
          <w:rFonts w:ascii="Arial" w:hAnsi="Arial" w:cs="Arial"/>
          <w:b/>
          <w:lang w:val="ro-RO"/>
        </w:rPr>
      </w:pPr>
    </w:p>
    <w:p w14:paraId="171071B2" w14:textId="0C48E420" w:rsidR="00EC7D78" w:rsidRPr="006B7B05" w:rsidRDefault="00EC7D78" w:rsidP="00310902">
      <w:pPr>
        <w:spacing w:before="100" w:beforeAutospacing="1" w:after="0"/>
        <w:jc w:val="center"/>
        <w:rPr>
          <w:rFonts w:ascii="Arial" w:eastAsia="Times New Roman" w:hAnsi="Arial" w:cs="Arial"/>
          <w:color w:val="000000"/>
          <w:sz w:val="30"/>
          <w:szCs w:val="30"/>
          <w:lang w:val="ro-RO" w:eastAsia="en-GB"/>
        </w:rPr>
      </w:pPr>
      <w:r w:rsidRPr="006B7B05">
        <w:rPr>
          <w:rFonts w:ascii="Arial" w:eastAsia="Times New Roman" w:hAnsi="Arial" w:cs="Arial"/>
          <w:b/>
          <w:color w:val="000000"/>
          <w:sz w:val="30"/>
          <w:szCs w:val="30"/>
          <w:lang w:val="ro-RO" w:eastAsia="en-GB"/>
        </w:rPr>
        <w:t>TEM</w:t>
      </w:r>
      <w:r w:rsidR="00DB0147" w:rsidRPr="006B7B05">
        <w:rPr>
          <w:rFonts w:ascii="Arial" w:eastAsia="Times New Roman" w:hAnsi="Arial" w:cs="Arial"/>
          <w:b/>
          <w:color w:val="000000"/>
          <w:sz w:val="30"/>
          <w:szCs w:val="30"/>
          <w:lang w:val="ro-RO" w:eastAsia="en-GB"/>
        </w:rPr>
        <w:t>Ă</w:t>
      </w:r>
      <w:r w:rsidRPr="006B7B05">
        <w:rPr>
          <w:rFonts w:ascii="Arial" w:eastAsia="Times New Roman" w:hAnsi="Arial" w:cs="Arial"/>
          <w:b/>
          <w:color w:val="000000"/>
          <w:sz w:val="30"/>
          <w:szCs w:val="30"/>
          <w:lang w:val="ro-RO" w:eastAsia="en-GB"/>
        </w:rPr>
        <w:t xml:space="preserve"> DE PROIECTARE</w:t>
      </w:r>
    </w:p>
    <w:p w14:paraId="2C3E3820" w14:textId="0CDD0B8A" w:rsidR="00897B27" w:rsidRPr="00980688" w:rsidRDefault="00897B27" w:rsidP="00FA231D">
      <w:pPr>
        <w:tabs>
          <w:tab w:val="num" w:pos="720"/>
        </w:tabs>
        <w:spacing w:before="100" w:beforeAutospacing="1" w:after="0" w:line="240" w:lineRule="auto"/>
        <w:ind w:left="720" w:hanging="360"/>
        <w:rPr>
          <w:rFonts w:ascii="Arial" w:eastAsia="Times New Roman" w:hAnsi="Arial" w:cs="Arial"/>
          <w:b/>
          <w:color w:val="000000"/>
          <w:kern w:val="0"/>
          <w:sz w:val="22"/>
          <w:szCs w:val="22"/>
          <w:lang w:val="ro-RO" w:eastAsia="en-GB"/>
          <w14:ligatures w14:val="none"/>
        </w:rPr>
      </w:pPr>
      <w:r w:rsidRPr="00980688">
        <w:rPr>
          <w:rFonts w:ascii="Arial" w:eastAsia="Times New Roman" w:hAnsi="Arial" w:cs="Arial"/>
          <w:b/>
          <w:color w:val="000000"/>
          <w:kern w:val="0"/>
          <w:sz w:val="22"/>
          <w:szCs w:val="22"/>
          <w:lang w:val="ro-RO" w:eastAsia="en-GB"/>
          <w14:ligatures w14:val="none"/>
        </w:rPr>
        <w:t>1. INFORMAŢII GENERALE</w:t>
      </w:r>
    </w:p>
    <w:p w14:paraId="456F4F81" w14:textId="77777777" w:rsidR="00310902" w:rsidRPr="00980688" w:rsidRDefault="00897B27" w:rsidP="00FA231D">
      <w:pPr>
        <w:spacing w:after="0" w:line="240" w:lineRule="auto"/>
        <w:rPr>
          <w:rFonts w:ascii="Arial" w:eastAsia="Times New Roman" w:hAnsi="Arial" w:cs="Arial"/>
          <w:b/>
          <w:color w:val="000000"/>
          <w:kern w:val="0"/>
          <w:sz w:val="22"/>
          <w:szCs w:val="22"/>
          <w:lang w:val="ro-RO" w:eastAsia="en-GB"/>
          <w14:ligatures w14:val="none"/>
        </w:rPr>
      </w:pPr>
      <w:r w:rsidRPr="00980688">
        <w:rPr>
          <w:rFonts w:ascii="Arial" w:eastAsia="Times New Roman" w:hAnsi="Arial" w:cs="Arial"/>
          <w:b/>
          <w:color w:val="000000"/>
          <w:kern w:val="0"/>
          <w:sz w:val="22"/>
          <w:szCs w:val="22"/>
          <w:lang w:val="ro-RO" w:eastAsia="en-GB"/>
          <w14:ligatures w14:val="none"/>
        </w:rPr>
        <w:t>1.1. Denumirea obiectivului de investiţii</w:t>
      </w:r>
    </w:p>
    <w:p w14:paraId="4C70C147" w14:textId="2306AC73" w:rsidR="00AE127B" w:rsidRPr="00AE127B" w:rsidRDefault="00AE127B" w:rsidP="00AE127B">
      <w:pPr>
        <w:rPr>
          <w:rFonts w:ascii="Arial" w:hAnsi="Arial" w:cs="Arial"/>
          <w:sz w:val="22"/>
          <w:szCs w:val="22"/>
        </w:rPr>
      </w:pPr>
      <w:r w:rsidRPr="00AE127B">
        <w:rPr>
          <w:rFonts w:ascii="Arial" w:hAnsi="Arial" w:cs="Arial"/>
          <w:sz w:val="22"/>
          <w:szCs w:val="22"/>
        </w:rPr>
        <w:t>„CONSOLIDARE, MODERNIZARE ȘI SCHIMBARE DE DESTINAȚIEI CORP C2 ȘI CORP C4 DIN INTERNAT ȘCOLAR ÎN CANTINĂ ȘCOLARĂ ȘI DESFIINȚARE CORP C3”</w:t>
      </w:r>
    </w:p>
    <w:p w14:paraId="01DEDA55" w14:textId="77777777" w:rsidR="00DA5306" w:rsidRPr="00980688" w:rsidRDefault="00DA5306" w:rsidP="00FA231D">
      <w:pPr>
        <w:spacing w:after="0" w:line="240" w:lineRule="auto"/>
        <w:rPr>
          <w:rFonts w:ascii="Arial" w:eastAsia="Times New Roman" w:hAnsi="Arial" w:cs="Arial"/>
          <w:b/>
          <w:color w:val="000000"/>
          <w:kern w:val="0"/>
          <w:sz w:val="22"/>
          <w:szCs w:val="22"/>
          <w:lang w:val="ro-RO" w:eastAsia="en-GB"/>
          <w14:ligatures w14:val="none"/>
        </w:rPr>
      </w:pPr>
    </w:p>
    <w:p w14:paraId="5FDFDBFE" w14:textId="77777777" w:rsidR="00310902"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1.2. Ordonator principal de credite/investitor</w:t>
      </w:r>
    </w:p>
    <w:p w14:paraId="5273E3A4" w14:textId="02DFD44A" w:rsidR="00897B27"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U.A.T Comuna Crucea</w:t>
      </w:r>
    </w:p>
    <w:p w14:paraId="1345C303" w14:textId="77777777" w:rsidR="00D4271E" w:rsidRPr="00980688" w:rsidRDefault="00D4271E" w:rsidP="00FA231D">
      <w:pPr>
        <w:spacing w:after="0" w:line="240" w:lineRule="auto"/>
        <w:rPr>
          <w:rFonts w:ascii="Arial" w:hAnsi="Arial" w:cs="Arial"/>
          <w:b/>
          <w:sz w:val="22"/>
          <w:szCs w:val="22"/>
          <w:lang w:val="ro-RO"/>
        </w:rPr>
      </w:pPr>
    </w:p>
    <w:p w14:paraId="70A8F378" w14:textId="77777777" w:rsidR="00310902"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1.3. Ordonator de credite (secundar, terţiar)</w:t>
      </w:r>
    </w:p>
    <w:p w14:paraId="1229D038" w14:textId="450BCC49" w:rsidR="00897B27"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U.A.T Comuna Crucea</w:t>
      </w:r>
    </w:p>
    <w:p w14:paraId="015EBFF5" w14:textId="77777777" w:rsidR="00D4271E" w:rsidRPr="00980688" w:rsidRDefault="00D4271E" w:rsidP="00FA231D">
      <w:pPr>
        <w:spacing w:after="0" w:line="240" w:lineRule="auto"/>
        <w:rPr>
          <w:rFonts w:ascii="Arial" w:hAnsi="Arial" w:cs="Arial"/>
          <w:b/>
          <w:sz w:val="22"/>
          <w:szCs w:val="22"/>
          <w:lang w:val="ro-RO"/>
        </w:rPr>
      </w:pPr>
    </w:p>
    <w:p w14:paraId="22A0D515" w14:textId="77777777" w:rsidR="00310902"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1.4. Beneficiarul investiţiei</w:t>
      </w:r>
    </w:p>
    <w:p w14:paraId="3C524693" w14:textId="1EA10746" w:rsidR="00897B27"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U.A.T Comuna Crucea</w:t>
      </w:r>
    </w:p>
    <w:p w14:paraId="580AC6CE" w14:textId="77777777" w:rsidR="00D4271E" w:rsidRPr="00980688" w:rsidRDefault="00D4271E" w:rsidP="00FA231D">
      <w:pPr>
        <w:spacing w:after="0" w:line="240" w:lineRule="auto"/>
        <w:rPr>
          <w:rFonts w:ascii="Arial" w:hAnsi="Arial" w:cs="Arial"/>
          <w:b/>
          <w:sz w:val="22"/>
          <w:szCs w:val="22"/>
          <w:lang w:val="ro-RO"/>
        </w:rPr>
      </w:pPr>
    </w:p>
    <w:p w14:paraId="1BDA1D3F" w14:textId="77777777" w:rsidR="00897B27" w:rsidRPr="00A60F82" w:rsidRDefault="00897B27" w:rsidP="00FA231D">
      <w:pPr>
        <w:spacing w:after="0" w:line="240" w:lineRule="auto"/>
        <w:rPr>
          <w:rFonts w:ascii="Arial" w:hAnsi="Arial" w:cs="Arial"/>
          <w:b/>
          <w:color w:val="000000" w:themeColor="text1"/>
          <w:sz w:val="22"/>
          <w:szCs w:val="22"/>
          <w:lang w:val="ro-RO"/>
        </w:rPr>
      </w:pPr>
      <w:r w:rsidRPr="00A60F82">
        <w:rPr>
          <w:rFonts w:ascii="Arial" w:hAnsi="Arial" w:cs="Arial"/>
          <w:b/>
          <w:color w:val="000000" w:themeColor="text1"/>
          <w:sz w:val="22"/>
          <w:szCs w:val="22"/>
          <w:lang w:val="ro-RO"/>
        </w:rPr>
        <w:t>1.5. Elaboratorul temei de proiectare</w:t>
      </w:r>
    </w:p>
    <w:p w14:paraId="5FD0F22B" w14:textId="36EE4250" w:rsidR="00897B27" w:rsidRPr="00A60F82" w:rsidRDefault="00897B27" w:rsidP="00FA231D">
      <w:pPr>
        <w:spacing w:after="0" w:line="240" w:lineRule="auto"/>
        <w:rPr>
          <w:rFonts w:ascii="Arial" w:hAnsi="Arial" w:cs="Arial"/>
          <w:color w:val="000000" w:themeColor="text1"/>
          <w:sz w:val="22"/>
          <w:szCs w:val="22"/>
          <w:lang w:val="ro-RO"/>
        </w:rPr>
      </w:pPr>
      <w:r w:rsidRPr="00A60F82">
        <w:rPr>
          <w:rFonts w:ascii="Arial" w:hAnsi="Arial" w:cs="Arial"/>
          <w:color w:val="000000" w:themeColor="text1"/>
          <w:sz w:val="22"/>
          <w:szCs w:val="22"/>
          <w:lang w:val="ro-RO"/>
        </w:rPr>
        <w:t xml:space="preserve">S.C. INTERGROUP ENGINEERING S.R.L. cu sediul in Bd. N. Titulescu nr. 14, Bl. 21, Sc. A, Et. 1, Ap. 4, sector 1, București, înmatriculată la Registrul Comerțului sub nr.: J40/6798/2000, cod unic de înregistrare: RO 13215737 </w:t>
      </w:r>
    </w:p>
    <w:p w14:paraId="19A0C92A" w14:textId="098CFD95" w:rsidR="00897B27" w:rsidRPr="00980688" w:rsidRDefault="00BF12C8" w:rsidP="00FA231D">
      <w:pPr>
        <w:tabs>
          <w:tab w:val="num" w:pos="720"/>
        </w:tabs>
        <w:spacing w:before="100" w:beforeAutospacing="1" w:after="0" w:line="240" w:lineRule="auto"/>
        <w:ind w:left="720" w:hanging="360"/>
        <w:rPr>
          <w:rFonts w:ascii="Arial" w:eastAsia="Times New Roman" w:hAnsi="Arial" w:cs="Arial"/>
          <w:b/>
          <w:color w:val="000000"/>
          <w:kern w:val="0"/>
          <w:sz w:val="22"/>
          <w:szCs w:val="22"/>
          <w:lang w:val="ro-RO" w:eastAsia="en-GB"/>
          <w14:ligatures w14:val="none"/>
        </w:rPr>
      </w:pPr>
      <w:r w:rsidRPr="00980688">
        <w:rPr>
          <w:rFonts w:ascii="Arial" w:eastAsia="Times New Roman" w:hAnsi="Arial" w:cs="Arial"/>
          <w:b/>
          <w:color w:val="000000"/>
          <w:kern w:val="0"/>
          <w:sz w:val="22"/>
          <w:szCs w:val="22"/>
          <w:lang w:val="ro-RO" w:eastAsia="en-GB"/>
          <w14:ligatures w14:val="none"/>
        </w:rPr>
        <w:t>2. DATE DE IDENTIFICARE A OBIECTIVULUI DE INVESTIŢII</w:t>
      </w:r>
    </w:p>
    <w:p w14:paraId="1C101B5A" w14:textId="77777777" w:rsidR="00310902"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2.1. Informaţii privind regimul juridic, economic şi tehnic al terenului şi/sau al construcţiei existente, documentaţie cadastrală</w:t>
      </w:r>
    </w:p>
    <w:p w14:paraId="3BB6C366" w14:textId="2F757B8D" w:rsidR="00310902"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 xml:space="preserve">Zonele pe care se propune amenajarea </w:t>
      </w:r>
      <w:r w:rsidR="00A07CC6">
        <w:rPr>
          <w:rFonts w:ascii="Arial" w:eastAsia="Times New Roman" w:hAnsi="Arial" w:cs="Arial"/>
          <w:color w:val="000000"/>
          <w:sz w:val="22"/>
          <w:szCs w:val="22"/>
          <w:lang w:val="ro-RO" w:eastAsia="en-GB"/>
        </w:rPr>
        <w:t>cantinei școlare</w:t>
      </w:r>
      <w:r w:rsidR="00AE127B">
        <w:rPr>
          <w:rFonts w:ascii="Arial" w:eastAsia="Times New Roman" w:hAnsi="Arial" w:cs="Arial"/>
          <w:color w:val="000000"/>
          <w:sz w:val="22"/>
          <w:szCs w:val="22"/>
          <w:lang w:val="ro-RO" w:eastAsia="en-GB"/>
        </w:rPr>
        <w:t xml:space="preserve"> și desființarea corpului C3</w:t>
      </w:r>
      <w:r w:rsidRPr="00980688">
        <w:rPr>
          <w:rFonts w:ascii="Arial" w:eastAsia="Times New Roman" w:hAnsi="Arial" w:cs="Arial"/>
          <w:color w:val="000000"/>
          <w:sz w:val="22"/>
          <w:szCs w:val="22"/>
          <w:lang w:val="ro-RO" w:eastAsia="en-GB"/>
        </w:rPr>
        <w:t xml:space="preserve">  aparține domeniului public al U.A.T Comuna Crucea, județul Constanța, astfel:</w:t>
      </w:r>
    </w:p>
    <w:p w14:paraId="66757044" w14:textId="548C6D1E" w:rsidR="00ED5569" w:rsidRDefault="00ED5569" w:rsidP="00AE127B">
      <w:pPr>
        <w:numPr>
          <w:ilvl w:val="0"/>
          <w:numId w:val="1"/>
        </w:numPr>
        <w:spacing w:after="0"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b/>
          <w:color w:val="000000"/>
          <w:lang w:val="ro-RO" w:eastAsia="en-GB"/>
        </w:rPr>
        <w:t>Regimul juridic:</w:t>
      </w:r>
      <w:r w:rsidRPr="00980688">
        <w:rPr>
          <w:rFonts w:ascii="Times New Roman" w:eastAsia="Times New Roman" w:hAnsi="Times New Roman" w:cs="Times New Roman"/>
          <w:color w:val="000000"/>
          <w:lang w:val="ro-RO" w:eastAsia="en-GB"/>
        </w:rPr>
        <w:t xml:space="preserve"> Amplasamentul studiat aparține domeniului public al comunei Crucea aflat în administrarea Consiliului Local Crucea și se află în intravilanul localității. Terenul este identificat cu numărul cadastral NC</w:t>
      </w:r>
      <w:r w:rsidR="00AE127B">
        <w:rPr>
          <w:rFonts w:ascii="Times New Roman" w:eastAsia="Times New Roman" w:hAnsi="Times New Roman" w:cs="Times New Roman"/>
          <w:color w:val="000000"/>
          <w:lang w:val="ro-RO" w:eastAsia="en-GB"/>
        </w:rPr>
        <w:t xml:space="preserve"> 108884 </w:t>
      </w:r>
      <w:r w:rsidRPr="00980688">
        <w:rPr>
          <w:rFonts w:ascii="Times New Roman" w:eastAsia="Times New Roman" w:hAnsi="Times New Roman" w:cs="Times New Roman"/>
          <w:color w:val="000000"/>
          <w:lang w:val="ro-RO" w:eastAsia="en-GB"/>
        </w:rPr>
        <w:t>și are suprafața de</w:t>
      </w:r>
      <w:r w:rsidR="00003B33">
        <w:rPr>
          <w:rFonts w:ascii="Times New Roman" w:eastAsia="Times New Roman" w:hAnsi="Times New Roman" w:cs="Times New Roman"/>
          <w:color w:val="000000"/>
          <w:lang w:val="ro-RO" w:eastAsia="en-GB"/>
        </w:rPr>
        <w:t xml:space="preserve"> </w:t>
      </w:r>
      <w:r w:rsidR="006738AA">
        <w:rPr>
          <w:rFonts w:ascii="Times New Roman" w:eastAsia="Times New Roman" w:hAnsi="Times New Roman" w:cs="Times New Roman"/>
          <w:color w:val="000000"/>
          <w:lang w:val="ro-RO" w:eastAsia="en-GB"/>
        </w:rPr>
        <w:t>2500</w:t>
      </w:r>
      <w:r w:rsidRPr="00980688">
        <w:rPr>
          <w:rFonts w:ascii="Times New Roman" w:eastAsia="Times New Roman" w:hAnsi="Times New Roman" w:cs="Times New Roman"/>
          <w:color w:val="000000"/>
          <w:lang w:val="ro-RO" w:eastAsia="en-GB"/>
        </w:rPr>
        <w:t xml:space="preserve"> mp. Pe teren sunt amplasate </w:t>
      </w:r>
      <w:r w:rsidR="00AE127B">
        <w:rPr>
          <w:rFonts w:ascii="Times New Roman" w:eastAsia="Times New Roman" w:hAnsi="Times New Roman" w:cs="Times New Roman"/>
          <w:color w:val="000000"/>
          <w:lang w:val="ro-RO" w:eastAsia="en-GB"/>
        </w:rPr>
        <w:t>3</w:t>
      </w:r>
      <w:r w:rsidRPr="00980688">
        <w:rPr>
          <w:rFonts w:ascii="Times New Roman" w:eastAsia="Times New Roman" w:hAnsi="Times New Roman" w:cs="Times New Roman"/>
          <w:color w:val="000000"/>
          <w:lang w:val="ro-RO" w:eastAsia="en-GB"/>
        </w:rPr>
        <w:t xml:space="preserve"> corpuri de clădire:</w:t>
      </w:r>
    </w:p>
    <w:p w14:paraId="778018B3" w14:textId="77777777" w:rsidR="00AE127B" w:rsidRDefault="00AE127B" w:rsidP="00AE127B">
      <w:pPr>
        <w:pStyle w:val="ListParagraph"/>
        <w:numPr>
          <w:ilvl w:val="1"/>
          <w:numId w:val="1"/>
        </w:numPr>
        <w:spacing w:before="100" w:beforeAutospacing="1" w:after="100" w:afterAutospacing="1" w:line="240" w:lineRule="auto"/>
        <w:rPr>
          <w:rFonts w:ascii="Times New Roman" w:eastAsia="Times New Roman" w:hAnsi="Times New Roman" w:cs="Times New Roman"/>
          <w:color w:val="000000"/>
          <w:lang w:val="ro-RO" w:eastAsia="en-GB"/>
        </w:rPr>
      </w:pPr>
      <w:r w:rsidRPr="00A62A47">
        <w:rPr>
          <w:rFonts w:ascii="Times New Roman" w:eastAsia="Times New Roman" w:hAnsi="Times New Roman" w:cs="Times New Roman"/>
          <w:color w:val="000000"/>
          <w:lang w:val="ro-RO" w:eastAsia="en-GB"/>
        </w:rPr>
        <w:t>C</w:t>
      </w:r>
      <w:r>
        <w:rPr>
          <w:rFonts w:ascii="Times New Roman" w:eastAsia="Times New Roman" w:hAnsi="Times New Roman" w:cs="Times New Roman"/>
          <w:color w:val="000000"/>
          <w:lang w:val="ro-RO" w:eastAsia="en-GB"/>
        </w:rPr>
        <w:t>2</w:t>
      </w:r>
      <w:r w:rsidRPr="00A62A47">
        <w:rPr>
          <w:rFonts w:ascii="Times New Roman" w:eastAsia="Times New Roman" w:hAnsi="Times New Roman" w:cs="Times New Roman"/>
          <w:color w:val="000000"/>
          <w:lang w:val="ro-RO" w:eastAsia="en-GB"/>
        </w:rPr>
        <w:t xml:space="preserve"> </w:t>
      </w:r>
      <w:r>
        <w:rPr>
          <w:rFonts w:ascii="Times New Roman" w:eastAsia="Times New Roman" w:hAnsi="Times New Roman" w:cs="Times New Roman"/>
          <w:color w:val="000000"/>
          <w:lang w:val="ro-RO" w:eastAsia="en-GB"/>
        </w:rPr>
        <w:t>–</w:t>
      </w:r>
      <w:r w:rsidRPr="00A62A47">
        <w:rPr>
          <w:rFonts w:ascii="Times New Roman" w:eastAsia="Times New Roman" w:hAnsi="Times New Roman" w:cs="Times New Roman"/>
          <w:color w:val="000000"/>
          <w:lang w:val="ro-RO" w:eastAsia="en-GB"/>
        </w:rPr>
        <w:t xml:space="preserve"> </w:t>
      </w:r>
      <w:r>
        <w:rPr>
          <w:rFonts w:ascii="Times New Roman" w:eastAsia="Times New Roman" w:hAnsi="Times New Roman" w:cs="Times New Roman"/>
          <w:color w:val="000000"/>
          <w:lang w:val="ro-RO" w:eastAsia="en-GB"/>
        </w:rPr>
        <w:t xml:space="preserve">Internat școlar  </w:t>
      </w:r>
      <w:r w:rsidRPr="00A62A47">
        <w:rPr>
          <w:rFonts w:ascii="Times New Roman" w:eastAsia="Times New Roman" w:hAnsi="Times New Roman" w:cs="Times New Roman"/>
          <w:color w:val="000000"/>
          <w:lang w:val="ro-RO" w:eastAsia="en-GB"/>
        </w:rPr>
        <w:t xml:space="preserve">: </w:t>
      </w:r>
      <w:r>
        <w:rPr>
          <w:rFonts w:ascii="Times New Roman" w:eastAsia="Times New Roman" w:hAnsi="Times New Roman" w:cs="Times New Roman"/>
          <w:color w:val="000000"/>
          <w:lang w:val="ro-RO" w:eastAsia="en-GB"/>
        </w:rPr>
        <w:t>Sc- 281 mp.</w:t>
      </w:r>
    </w:p>
    <w:p w14:paraId="08408889" w14:textId="77777777" w:rsidR="00AE127B" w:rsidRDefault="00AE127B" w:rsidP="00AE127B">
      <w:pPr>
        <w:pStyle w:val="ListParagraph"/>
        <w:numPr>
          <w:ilvl w:val="1"/>
          <w:numId w:val="1"/>
        </w:numPr>
        <w:spacing w:before="100" w:beforeAutospacing="1" w:after="100" w:afterAutospacing="1" w:line="240" w:lineRule="auto"/>
        <w:rPr>
          <w:rFonts w:ascii="Times New Roman" w:eastAsia="Times New Roman" w:hAnsi="Times New Roman" w:cs="Times New Roman"/>
          <w:color w:val="000000"/>
          <w:lang w:val="ro-RO" w:eastAsia="en-GB"/>
        </w:rPr>
      </w:pPr>
      <w:r>
        <w:rPr>
          <w:rFonts w:ascii="Times New Roman" w:eastAsia="Times New Roman" w:hAnsi="Times New Roman" w:cs="Times New Roman"/>
          <w:color w:val="000000"/>
          <w:lang w:val="ro-RO" w:eastAsia="en-GB"/>
        </w:rPr>
        <w:t>C3 –</w:t>
      </w:r>
      <w:r w:rsidRPr="00A62A47">
        <w:rPr>
          <w:rFonts w:ascii="Times New Roman" w:eastAsia="Times New Roman" w:hAnsi="Times New Roman" w:cs="Times New Roman"/>
          <w:color w:val="000000"/>
          <w:lang w:val="ro-RO" w:eastAsia="en-GB"/>
        </w:rPr>
        <w:t xml:space="preserve"> </w:t>
      </w:r>
      <w:r>
        <w:rPr>
          <w:rFonts w:ascii="Times New Roman" w:eastAsia="Times New Roman" w:hAnsi="Times New Roman" w:cs="Times New Roman"/>
          <w:color w:val="000000"/>
          <w:lang w:val="ro-RO" w:eastAsia="en-GB"/>
        </w:rPr>
        <w:t xml:space="preserve">Internat școlar  </w:t>
      </w:r>
      <w:r w:rsidRPr="00A62A47">
        <w:rPr>
          <w:rFonts w:ascii="Times New Roman" w:eastAsia="Times New Roman" w:hAnsi="Times New Roman" w:cs="Times New Roman"/>
          <w:color w:val="000000"/>
          <w:lang w:val="ro-RO" w:eastAsia="en-GB"/>
        </w:rPr>
        <w:t>:</w:t>
      </w:r>
      <w:r>
        <w:rPr>
          <w:rFonts w:ascii="Times New Roman" w:eastAsia="Times New Roman" w:hAnsi="Times New Roman" w:cs="Times New Roman"/>
          <w:color w:val="000000"/>
          <w:lang w:val="ro-RO" w:eastAsia="en-GB"/>
        </w:rPr>
        <w:t xml:space="preserve"> Sc- 80 mp.</w:t>
      </w:r>
    </w:p>
    <w:p w14:paraId="2EC2ACD6" w14:textId="77777777" w:rsidR="00AE127B" w:rsidRDefault="00AE127B" w:rsidP="00AE127B">
      <w:pPr>
        <w:pStyle w:val="ListParagraph"/>
        <w:numPr>
          <w:ilvl w:val="1"/>
          <w:numId w:val="1"/>
        </w:numPr>
        <w:spacing w:before="100" w:beforeAutospacing="1" w:after="100" w:afterAutospacing="1" w:line="240" w:lineRule="auto"/>
        <w:rPr>
          <w:rFonts w:ascii="Times New Roman" w:eastAsia="Times New Roman" w:hAnsi="Times New Roman" w:cs="Times New Roman"/>
          <w:color w:val="000000"/>
          <w:lang w:val="ro-RO" w:eastAsia="en-GB"/>
        </w:rPr>
      </w:pPr>
      <w:r>
        <w:rPr>
          <w:rFonts w:ascii="Times New Roman" w:eastAsia="Times New Roman" w:hAnsi="Times New Roman" w:cs="Times New Roman"/>
          <w:color w:val="000000"/>
          <w:lang w:val="ro-RO" w:eastAsia="en-GB"/>
        </w:rPr>
        <w:t xml:space="preserve">C4 –Internat școlar   </w:t>
      </w:r>
      <w:r w:rsidRPr="00A62A47">
        <w:rPr>
          <w:rFonts w:ascii="Times New Roman" w:eastAsia="Times New Roman" w:hAnsi="Times New Roman" w:cs="Times New Roman"/>
          <w:color w:val="000000"/>
          <w:lang w:val="ro-RO" w:eastAsia="en-GB"/>
        </w:rPr>
        <w:t>:</w:t>
      </w:r>
      <w:r>
        <w:rPr>
          <w:rFonts w:ascii="Times New Roman" w:eastAsia="Times New Roman" w:hAnsi="Times New Roman" w:cs="Times New Roman"/>
          <w:color w:val="000000"/>
          <w:lang w:val="ro-RO" w:eastAsia="en-GB"/>
        </w:rPr>
        <w:t xml:space="preserve"> Sc- 82 mp.</w:t>
      </w:r>
    </w:p>
    <w:p w14:paraId="7D6D6900" w14:textId="77777777" w:rsidR="00AE127B" w:rsidRDefault="00AE127B" w:rsidP="00AE127B">
      <w:pPr>
        <w:pStyle w:val="ListParagraph"/>
        <w:numPr>
          <w:ilvl w:val="1"/>
          <w:numId w:val="1"/>
        </w:numPr>
        <w:spacing w:before="100" w:beforeAutospacing="1" w:after="100" w:afterAutospacing="1" w:line="240" w:lineRule="auto"/>
        <w:rPr>
          <w:rFonts w:ascii="Times New Roman" w:eastAsia="Times New Roman" w:hAnsi="Times New Roman" w:cs="Times New Roman"/>
          <w:color w:val="000000"/>
          <w:lang w:val="ro-RO" w:eastAsia="en-GB"/>
        </w:rPr>
      </w:pPr>
      <w:r>
        <w:rPr>
          <w:rFonts w:ascii="Times New Roman" w:eastAsia="Times New Roman" w:hAnsi="Times New Roman" w:cs="Times New Roman"/>
          <w:color w:val="000000"/>
          <w:lang w:val="ro-RO" w:eastAsia="en-GB"/>
        </w:rPr>
        <w:t xml:space="preserve">C1 –anexă                 </w:t>
      </w:r>
      <w:r w:rsidRPr="00A62A47">
        <w:rPr>
          <w:rFonts w:ascii="Times New Roman" w:eastAsia="Times New Roman" w:hAnsi="Times New Roman" w:cs="Times New Roman"/>
          <w:color w:val="000000"/>
          <w:lang w:val="ro-RO" w:eastAsia="en-GB"/>
        </w:rPr>
        <w:t>:</w:t>
      </w:r>
      <w:r>
        <w:rPr>
          <w:rFonts w:ascii="Times New Roman" w:eastAsia="Times New Roman" w:hAnsi="Times New Roman" w:cs="Times New Roman"/>
          <w:color w:val="000000"/>
          <w:lang w:val="ro-RO" w:eastAsia="en-GB"/>
        </w:rPr>
        <w:t xml:space="preserve"> Sc-40 mp.</w:t>
      </w:r>
    </w:p>
    <w:p w14:paraId="7C457806" w14:textId="779D6843" w:rsidR="00AE127B" w:rsidRPr="00AE127B" w:rsidRDefault="00AE127B" w:rsidP="00AE127B">
      <w:pPr>
        <w:pStyle w:val="ListParagraph"/>
        <w:numPr>
          <w:ilvl w:val="0"/>
          <w:numId w:val="1"/>
        </w:numPr>
        <w:spacing w:before="100" w:beforeAutospacing="1" w:after="100" w:afterAutospacing="1"/>
        <w:rPr>
          <w:rFonts w:ascii="Times New Roman" w:eastAsia="Times New Roman" w:hAnsi="Times New Roman" w:cs="Times New Roman"/>
          <w:color w:val="000000"/>
          <w:lang w:val="ro-RO" w:eastAsia="en-GB"/>
        </w:rPr>
      </w:pPr>
      <w:r w:rsidRPr="00AE127B">
        <w:rPr>
          <w:rFonts w:ascii="Times New Roman" w:eastAsia="Times New Roman" w:hAnsi="Times New Roman" w:cs="Times New Roman"/>
          <w:color w:val="000000"/>
          <w:lang w:val="ro-RO" w:eastAsia="en-GB"/>
        </w:rPr>
        <w:t>Regimul de înălțime: toate corpurile de clădire au formă regulată în plan și regim de înălțime parte.</w:t>
      </w:r>
    </w:p>
    <w:p w14:paraId="7F6C17F6" w14:textId="77777777" w:rsidR="00ED5569" w:rsidRPr="00980688" w:rsidRDefault="00ED5569" w:rsidP="00FA231D">
      <w:pPr>
        <w:numPr>
          <w:ilvl w:val="0"/>
          <w:numId w:val="4"/>
        </w:numPr>
        <w:spacing w:after="0"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b/>
          <w:color w:val="000000"/>
          <w:lang w:val="ro-RO" w:eastAsia="en-GB"/>
        </w:rPr>
        <w:t>Regimul economic:</w:t>
      </w:r>
      <w:r w:rsidRPr="00980688">
        <w:rPr>
          <w:rFonts w:ascii="Times New Roman" w:eastAsia="Times New Roman" w:hAnsi="Times New Roman" w:cs="Times New Roman"/>
          <w:color w:val="000000"/>
          <w:lang w:val="ro-RO" w:eastAsia="en-GB"/>
        </w:rPr>
        <w:t> </w:t>
      </w:r>
      <w:r w:rsidRPr="00980688">
        <w:rPr>
          <w:rFonts w:ascii="Times New Roman" w:eastAsia="Times New Roman" w:hAnsi="Times New Roman" w:cs="Times New Roman"/>
          <w:bCs/>
          <w:color w:val="000000"/>
          <w:lang w:val="ro-RO" w:eastAsia="en-GB"/>
        </w:rPr>
        <w:t>Categoria de folosință</w:t>
      </w:r>
      <w:r w:rsidRPr="00980688">
        <w:rPr>
          <w:rFonts w:ascii="Times New Roman" w:eastAsia="Times New Roman" w:hAnsi="Times New Roman" w:cs="Times New Roman"/>
          <w:b/>
          <w:color w:val="000000"/>
          <w:lang w:val="ro-RO" w:eastAsia="en-GB"/>
        </w:rPr>
        <w:t xml:space="preserve"> - </w:t>
      </w:r>
      <w:r w:rsidRPr="00980688">
        <w:rPr>
          <w:rFonts w:ascii="Times New Roman" w:eastAsia="Times New Roman" w:hAnsi="Times New Roman" w:cs="Times New Roman"/>
          <w:color w:val="000000"/>
          <w:lang w:val="ro-RO" w:eastAsia="en-GB"/>
        </w:rPr>
        <w:t>Curți-construcții.</w:t>
      </w:r>
    </w:p>
    <w:p w14:paraId="421CD072" w14:textId="3FAE5ACD" w:rsidR="00ED5569" w:rsidRPr="00AE127B" w:rsidRDefault="00ED5569" w:rsidP="00AE127B">
      <w:pPr>
        <w:numPr>
          <w:ilvl w:val="0"/>
          <w:numId w:val="4"/>
        </w:numPr>
        <w:spacing w:after="100" w:afterAutospacing="1" w:line="240" w:lineRule="auto"/>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b/>
          <w:color w:val="000000"/>
          <w:lang w:val="ro-RO" w:eastAsia="en-GB"/>
        </w:rPr>
        <w:t>Regimul tehnic:</w:t>
      </w:r>
      <w:r w:rsidRPr="00980688">
        <w:rPr>
          <w:rFonts w:ascii="Times New Roman" w:eastAsia="Times New Roman" w:hAnsi="Times New Roman" w:cs="Times New Roman"/>
          <w:color w:val="000000"/>
          <w:lang w:val="ro-RO" w:eastAsia="en-GB"/>
        </w:rPr>
        <w:t> Destinația stabilită prin planurile de urbanism și amenajarea teritoriului.</w:t>
      </w:r>
    </w:p>
    <w:p w14:paraId="0E68C955" w14:textId="4CCD96F5" w:rsidR="00897B27"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lastRenderedPageBreak/>
        <w:t>2.2. </w:t>
      </w:r>
      <w:r w:rsidR="00AE127B" w:rsidRPr="00980688">
        <w:rPr>
          <w:rFonts w:ascii="Arial" w:hAnsi="Arial" w:cs="Arial"/>
          <w:b/>
          <w:sz w:val="22"/>
          <w:szCs w:val="22"/>
          <w:lang w:val="ro-RO"/>
        </w:rPr>
        <w:t>Particularități</w:t>
      </w:r>
      <w:r w:rsidRPr="00980688">
        <w:rPr>
          <w:rFonts w:ascii="Arial" w:hAnsi="Arial" w:cs="Arial"/>
          <w:b/>
          <w:sz w:val="22"/>
          <w:szCs w:val="22"/>
          <w:lang w:val="ro-RO"/>
        </w:rPr>
        <w:t xml:space="preserve"> ale amplasamentului/amplasamentelor propus/propuse pentru realizarea obiectivului de investiţii, după caz:</w:t>
      </w:r>
    </w:p>
    <w:p w14:paraId="650081A4" w14:textId="77777777" w:rsidR="00897B27"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a) descrierea succintă a amplasamentului/amplasamentelor propus/propuse (localizare, suprafaţa terenului, dimensiuni în plan);</w:t>
      </w:r>
    </w:p>
    <w:p w14:paraId="16DD117E" w14:textId="3DC65BF2" w:rsidR="0021081A" w:rsidRPr="00980688" w:rsidRDefault="0021081A" w:rsidP="00FA231D">
      <w:pPr>
        <w:pStyle w:val="ListParagraph"/>
        <w:numPr>
          <w:ilvl w:val="0"/>
          <w:numId w:val="1"/>
        </w:numPr>
        <w:spacing w:after="0" w:line="240" w:lineRule="auto"/>
        <w:rPr>
          <w:rFonts w:ascii="Times New Roman" w:eastAsia="Times New Roman" w:hAnsi="Times New Roman" w:cs="Times New Roman"/>
          <w:bCs/>
          <w:color w:val="000000"/>
          <w:lang w:val="ro-RO" w:eastAsia="en-GB"/>
        </w:rPr>
      </w:pPr>
      <w:r w:rsidRPr="00980688">
        <w:rPr>
          <w:rFonts w:ascii="Times New Roman" w:eastAsia="Times New Roman" w:hAnsi="Times New Roman" w:cs="Times New Roman"/>
          <w:bCs/>
          <w:color w:val="000000"/>
          <w:lang w:val="ro-RO" w:eastAsia="en-GB"/>
        </w:rPr>
        <w:t xml:space="preserve">Localizare: Crucea, Șoseaua Constanței, nr. </w:t>
      </w:r>
      <w:r w:rsidR="006738AA">
        <w:rPr>
          <w:rFonts w:ascii="Times New Roman" w:eastAsia="Times New Roman" w:hAnsi="Times New Roman" w:cs="Times New Roman"/>
          <w:bCs/>
          <w:color w:val="000000"/>
          <w:lang w:val="ro-RO" w:eastAsia="en-GB"/>
        </w:rPr>
        <w:t>50</w:t>
      </w:r>
      <w:r w:rsidRPr="00980688">
        <w:rPr>
          <w:rFonts w:ascii="Times New Roman" w:eastAsia="Times New Roman" w:hAnsi="Times New Roman" w:cs="Times New Roman"/>
          <w:bCs/>
          <w:color w:val="000000"/>
          <w:lang w:val="ro-RO" w:eastAsia="en-GB"/>
        </w:rPr>
        <w:t>,  Jud. Constanța</w:t>
      </w:r>
    </w:p>
    <w:p w14:paraId="39F4DE0C" w14:textId="6FEEE702" w:rsidR="0021081A" w:rsidRPr="00980688" w:rsidRDefault="0021081A" w:rsidP="00FA231D">
      <w:pPr>
        <w:numPr>
          <w:ilvl w:val="0"/>
          <w:numId w:val="1"/>
        </w:numPr>
        <w:spacing w:before="100" w:beforeAutospacing="1" w:after="100" w:afterAutospacing="1" w:line="240" w:lineRule="auto"/>
        <w:rPr>
          <w:rFonts w:ascii="Times New Roman" w:eastAsia="Times New Roman" w:hAnsi="Times New Roman" w:cs="Times New Roman"/>
          <w:bCs/>
          <w:color w:val="000000"/>
          <w:lang w:val="ro-RO" w:eastAsia="en-GB"/>
        </w:rPr>
      </w:pPr>
      <w:r w:rsidRPr="00980688">
        <w:rPr>
          <w:rFonts w:ascii="Times New Roman" w:eastAsia="Times New Roman" w:hAnsi="Times New Roman" w:cs="Times New Roman"/>
          <w:bCs/>
          <w:color w:val="000000"/>
          <w:lang w:val="ro-RO" w:eastAsia="en-GB"/>
        </w:rPr>
        <w:t xml:space="preserve">Suprafața terenului: </w:t>
      </w:r>
      <w:r w:rsidR="006738AA">
        <w:rPr>
          <w:rFonts w:ascii="Times New Roman" w:eastAsia="Times New Roman" w:hAnsi="Times New Roman" w:cs="Times New Roman"/>
          <w:bCs/>
          <w:color w:val="000000"/>
          <w:lang w:val="ro-RO" w:eastAsia="en-GB"/>
        </w:rPr>
        <w:t>2500</w:t>
      </w:r>
      <w:r w:rsidRPr="00980688">
        <w:rPr>
          <w:rFonts w:ascii="Times New Roman" w:eastAsia="Times New Roman" w:hAnsi="Times New Roman" w:cs="Times New Roman"/>
          <w:bCs/>
          <w:color w:val="000000"/>
          <w:lang w:val="ro-RO" w:eastAsia="en-GB"/>
        </w:rPr>
        <w:t>m²</w:t>
      </w:r>
    </w:p>
    <w:p w14:paraId="2DB9CFC3" w14:textId="77777777" w:rsidR="00310902"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b) relaţiile cu zone învecinate, accesuri existente şi/sau căi de acces posibile;</w:t>
      </w:r>
    </w:p>
    <w:p w14:paraId="0035FD85" w14:textId="6A2C7DEF" w:rsidR="00897B27"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 xml:space="preserve">Accesul la obiectul de investiție se realizează din </w:t>
      </w:r>
      <w:r w:rsidR="0035057A" w:rsidRPr="00980688">
        <w:rPr>
          <w:rFonts w:ascii="Times New Roman" w:eastAsia="Times New Roman" w:hAnsi="Times New Roman" w:cs="Times New Roman"/>
          <w:color w:val="000000"/>
          <w:lang w:val="ro-RO" w:eastAsia="en-GB"/>
        </w:rPr>
        <w:t>Șoseaua Constanței.</w:t>
      </w:r>
    </w:p>
    <w:p w14:paraId="1A6E732B" w14:textId="77777777" w:rsidR="00D4271E" w:rsidRPr="00980688" w:rsidRDefault="00D4271E" w:rsidP="00FA231D">
      <w:pPr>
        <w:spacing w:after="0" w:line="240" w:lineRule="auto"/>
        <w:rPr>
          <w:rFonts w:ascii="Arial" w:hAnsi="Arial" w:cs="Arial"/>
          <w:b/>
          <w:sz w:val="22"/>
          <w:szCs w:val="22"/>
          <w:lang w:val="ro-RO"/>
        </w:rPr>
      </w:pPr>
    </w:p>
    <w:p w14:paraId="00037CCB" w14:textId="77777777" w:rsidR="00310902"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c) surse de poluare existente în zonă;</w:t>
      </w:r>
    </w:p>
    <w:p w14:paraId="33DCE521" w14:textId="67F01286" w:rsidR="00897B27"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Nu este cazul.</w:t>
      </w:r>
    </w:p>
    <w:p w14:paraId="63F0EC6C" w14:textId="77777777" w:rsidR="00D4271E" w:rsidRPr="00980688" w:rsidRDefault="00D4271E" w:rsidP="00FA231D">
      <w:pPr>
        <w:spacing w:after="0" w:line="240" w:lineRule="auto"/>
        <w:rPr>
          <w:rFonts w:ascii="Arial" w:hAnsi="Arial" w:cs="Arial"/>
          <w:b/>
          <w:sz w:val="22"/>
          <w:szCs w:val="22"/>
          <w:lang w:val="ro-RO"/>
        </w:rPr>
      </w:pPr>
    </w:p>
    <w:p w14:paraId="34FFDA90" w14:textId="77777777" w:rsidR="00310902"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d) particularităţi de relief;</w:t>
      </w:r>
    </w:p>
    <w:p w14:paraId="4ADDEFEF" w14:textId="4FA9827D" w:rsidR="00897B27"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Terenul este plan, fără denivelări semnificative.</w:t>
      </w:r>
    </w:p>
    <w:p w14:paraId="2F1AB2C8" w14:textId="77777777" w:rsidR="00D4271E" w:rsidRPr="00980688" w:rsidRDefault="00D4271E" w:rsidP="00FA231D">
      <w:pPr>
        <w:spacing w:after="0" w:line="240" w:lineRule="auto"/>
        <w:rPr>
          <w:rFonts w:ascii="Arial" w:hAnsi="Arial" w:cs="Arial"/>
          <w:b/>
          <w:sz w:val="22"/>
          <w:szCs w:val="22"/>
          <w:lang w:val="ro-RO"/>
        </w:rPr>
      </w:pPr>
    </w:p>
    <w:p w14:paraId="64D5B381" w14:textId="77777777" w:rsidR="00897B27"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e) nivel de echipare tehnico-edilitară al zonei şi posibilităţi de asigurare a utilităţilor;</w:t>
      </w:r>
    </w:p>
    <w:p w14:paraId="47F475F4" w14:textId="1498B0F2" w:rsidR="00897B27" w:rsidRPr="00980688" w:rsidRDefault="00897B27" w:rsidP="00FA231D">
      <w:pPr>
        <w:spacing w:after="0" w:line="240" w:lineRule="auto"/>
        <w:rPr>
          <w:rFonts w:ascii="Arial" w:eastAsia="Times New Roman" w:hAnsi="Arial" w:cs="Arial"/>
          <w:sz w:val="22"/>
          <w:szCs w:val="22"/>
          <w:lang w:val="ro-RO" w:eastAsia="en-GB"/>
        </w:rPr>
      </w:pPr>
      <w:r w:rsidRPr="00980688">
        <w:rPr>
          <w:rFonts w:ascii="Arial" w:eastAsia="Times New Roman" w:hAnsi="Arial" w:cs="Arial"/>
          <w:sz w:val="22"/>
          <w:szCs w:val="22"/>
          <w:lang w:val="ro-RO" w:eastAsia="en-GB"/>
        </w:rPr>
        <w:t>Rețele tehnico-edilitare existente în zonă: rețea de alimentare cu apă potabilă, rețea de energie electrică, rețea de telecomunicații, rețea TV prin cablu</w:t>
      </w:r>
    </w:p>
    <w:p w14:paraId="52683AC2" w14:textId="77777777" w:rsidR="00D4271E" w:rsidRPr="00980688" w:rsidRDefault="00D4271E" w:rsidP="00FA231D">
      <w:pPr>
        <w:spacing w:after="0" w:line="240" w:lineRule="auto"/>
        <w:rPr>
          <w:rFonts w:ascii="Arial" w:hAnsi="Arial" w:cs="Arial"/>
          <w:b/>
          <w:sz w:val="22"/>
          <w:szCs w:val="22"/>
          <w:lang w:val="ro-RO"/>
        </w:rPr>
      </w:pPr>
    </w:p>
    <w:p w14:paraId="1C334A48" w14:textId="77777777" w:rsidR="00310902" w:rsidRPr="00980688" w:rsidRDefault="00897B27" w:rsidP="00AE127B">
      <w:pPr>
        <w:spacing w:after="0" w:line="240" w:lineRule="auto"/>
        <w:rPr>
          <w:rFonts w:ascii="Arial" w:hAnsi="Arial" w:cs="Arial"/>
          <w:b/>
          <w:sz w:val="22"/>
          <w:szCs w:val="22"/>
          <w:lang w:val="ro-RO"/>
        </w:rPr>
      </w:pPr>
      <w:r w:rsidRPr="00980688">
        <w:rPr>
          <w:rFonts w:ascii="Arial" w:hAnsi="Arial" w:cs="Arial"/>
          <w:b/>
          <w:sz w:val="22"/>
          <w:szCs w:val="22"/>
          <w:lang w:val="ro-RO"/>
        </w:rPr>
        <w:t>f) existenţa unor eventuale reţele edilitare în amplasament care ar necesita relocare/protejare, în măsura în care pot fi identificate;</w:t>
      </w:r>
    </w:p>
    <w:p w14:paraId="227CDEA7" w14:textId="426E4AAB" w:rsidR="00897B27" w:rsidRPr="00980688" w:rsidRDefault="00897B27" w:rsidP="00AE127B">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Nu este cazul.</w:t>
      </w:r>
    </w:p>
    <w:p w14:paraId="2142213C" w14:textId="77777777" w:rsidR="00D4271E" w:rsidRPr="00980688" w:rsidRDefault="00D4271E" w:rsidP="00FA231D">
      <w:pPr>
        <w:spacing w:after="0" w:line="240" w:lineRule="auto"/>
        <w:rPr>
          <w:rFonts w:ascii="Arial" w:hAnsi="Arial" w:cs="Arial"/>
          <w:b/>
          <w:sz w:val="22"/>
          <w:szCs w:val="22"/>
          <w:lang w:val="ro-RO"/>
        </w:rPr>
      </w:pPr>
    </w:p>
    <w:p w14:paraId="3DCA8777" w14:textId="77777777" w:rsidR="00897B27"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g) posibile obligaţii de servitute;</w:t>
      </w:r>
    </w:p>
    <w:p w14:paraId="5175B40C" w14:textId="470DAD86" w:rsidR="00897B27"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Nu este cazul</w:t>
      </w:r>
    </w:p>
    <w:p w14:paraId="3B6D23BC" w14:textId="77777777" w:rsidR="00D4271E" w:rsidRPr="00980688" w:rsidRDefault="00D4271E" w:rsidP="00FA231D">
      <w:pPr>
        <w:spacing w:after="0" w:line="240" w:lineRule="auto"/>
        <w:rPr>
          <w:rFonts w:ascii="Arial" w:hAnsi="Arial" w:cs="Arial"/>
          <w:b/>
          <w:sz w:val="22"/>
          <w:szCs w:val="22"/>
          <w:lang w:val="ro-RO"/>
        </w:rPr>
      </w:pPr>
    </w:p>
    <w:p w14:paraId="1DBBAA56" w14:textId="77777777" w:rsidR="00897B27"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h) condiţionări constructive determinate de starea tehnică şi de sistemul constructiv al unor construcţii existente în amplasament, asupra cărora se vor face lucrări de intervenţii, după caz;</w:t>
      </w:r>
    </w:p>
    <w:p w14:paraId="6CA98102" w14:textId="3DC71ACB" w:rsidR="00897B27"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Nu este cazul</w:t>
      </w:r>
    </w:p>
    <w:p w14:paraId="69F732BE" w14:textId="77777777" w:rsidR="00D4271E" w:rsidRPr="00980688" w:rsidRDefault="00D4271E" w:rsidP="00FA231D">
      <w:pPr>
        <w:spacing w:after="0" w:line="240" w:lineRule="auto"/>
        <w:rPr>
          <w:rFonts w:ascii="Arial" w:hAnsi="Arial" w:cs="Arial"/>
          <w:b/>
          <w:sz w:val="22"/>
          <w:szCs w:val="22"/>
          <w:lang w:val="ro-RO"/>
        </w:rPr>
      </w:pPr>
    </w:p>
    <w:p w14:paraId="57A57BB7" w14:textId="77777777" w:rsidR="00310902"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i) reglementări urbanistice aplicabile zonei conform documentaţiilor de urbanism aprobate - plan urbanistic general/plan urbanistic zonal şi regulamentul local de urbanism aferent;</w:t>
      </w:r>
    </w:p>
    <w:p w14:paraId="0368D010" w14:textId="3DBEB152" w:rsidR="00897B27"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Se vor respecta reglementările urbanistice prevăzute în PUG Comuna Crucea, județul Constanța.</w:t>
      </w:r>
    </w:p>
    <w:p w14:paraId="209E6AF2" w14:textId="77777777" w:rsidR="00D4271E" w:rsidRPr="00980688" w:rsidRDefault="00D4271E" w:rsidP="00FA231D">
      <w:pPr>
        <w:spacing w:after="0" w:line="240" w:lineRule="auto"/>
        <w:rPr>
          <w:rFonts w:ascii="Arial" w:hAnsi="Arial" w:cs="Arial"/>
          <w:b/>
          <w:sz w:val="22"/>
          <w:szCs w:val="22"/>
          <w:lang w:val="ro-RO"/>
        </w:rPr>
      </w:pPr>
    </w:p>
    <w:p w14:paraId="516D7425" w14:textId="77777777" w:rsidR="00310902" w:rsidRPr="00980688"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t>j) existenţa de monumente istorice/de arhitectură sau situri arheologice pe amplasament sau în zona imediat învecinată; existenţa condiţionărilor specifice în cazul existenţei unor zone protejate sau de protecţie.</w:t>
      </w:r>
    </w:p>
    <w:p w14:paraId="29F870D8" w14:textId="4013C4B0" w:rsidR="00897B27" w:rsidRPr="00980688" w:rsidRDefault="00897B27" w:rsidP="00FA231D">
      <w:pPr>
        <w:spacing w:after="0" w:line="240" w:lineRule="auto"/>
        <w:rPr>
          <w:rFonts w:ascii="Arial" w:eastAsia="Times New Roman" w:hAnsi="Arial" w:cs="Arial"/>
          <w:color w:val="000000"/>
          <w:sz w:val="22"/>
          <w:szCs w:val="22"/>
          <w:lang w:val="ro-RO" w:eastAsia="en-GB"/>
        </w:rPr>
      </w:pPr>
      <w:r w:rsidRPr="00980688">
        <w:rPr>
          <w:rFonts w:ascii="Arial" w:eastAsia="Times New Roman" w:hAnsi="Arial" w:cs="Arial"/>
          <w:color w:val="000000"/>
          <w:sz w:val="22"/>
          <w:szCs w:val="22"/>
          <w:lang w:val="ro-RO" w:eastAsia="en-GB"/>
        </w:rPr>
        <w:t>Conform specificațiilor din certificatul de urbanism.</w:t>
      </w:r>
    </w:p>
    <w:p w14:paraId="37D5777B" w14:textId="77777777" w:rsidR="00CB20E0" w:rsidRDefault="00CB20E0" w:rsidP="00FA231D">
      <w:pPr>
        <w:spacing w:after="0" w:line="240" w:lineRule="auto"/>
        <w:rPr>
          <w:rFonts w:ascii="Arial" w:eastAsia="Times New Roman" w:hAnsi="Arial" w:cs="Arial"/>
          <w:color w:val="000000"/>
          <w:sz w:val="22"/>
          <w:szCs w:val="22"/>
          <w:lang w:val="ro-RO" w:eastAsia="en-GB"/>
        </w:rPr>
      </w:pPr>
    </w:p>
    <w:p w14:paraId="56FC4309" w14:textId="77777777" w:rsidR="00AE127B" w:rsidRDefault="00AE127B" w:rsidP="00FA231D">
      <w:pPr>
        <w:spacing w:after="0" w:line="240" w:lineRule="auto"/>
        <w:rPr>
          <w:rFonts w:ascii="Arial" w:eastAsia="Times New Roman" w:hAnsi="Arial" w:cs="Arial"/>
          <w:color w:val="000000"/>
          <w:sz w:val="22"/>
          <w:szCs w:val="22"/>
          <w:lang w:val="ro-RO" w:eastAsia="en-GB"/>
        </w:rPr>
      </w:pPr>
    </w:p>
    <w:p w14:paraId="13AECAB0" w14:textId="77777777" w:rsidR="00AE127B" w:rsidRDefault="00AE127B" w:rsidP="00FA231D">
      <w:pPr>
        <w:spacing w:after="0" w:line="240" w:lineRule="auto"/>
        <w:rPr>
          <w:rFonts w:ascii="Arial" w:eastAsia="Times New Roman" w:hAnsi="Arial" w:cs="Arial"/>
          <w:color w:val="000000"/>
          <w:sz w:val="22"/>
          <w:szCs w:val="22"/>
          <w:lang w:val="ro-RO" w:eastAsia="en-GB"/>
        </w:rPr>
      </w:pPr>
    </w:p>
    <w:p w14:paraId="7CF798B9" w14:textId="77777777" w:rsidR="00AE127B" w:rsidRDefault="00AE127B" w:rsidP="00FA231D">
      <w:pPr>
        <w:spacing w:after="0" w:line="240" w:lineRule="auto"/>
        <w:rPr>
          <w:rFonts w:ascii="Arial" w:eastAsia="Times New Roman" w:hAnsi="Arial" w:cs="Arial"/>
          <w:color w:val="000000"/>
          <w:sz w:val="22"/>
          <w:szCs w:val="22"/>
          <w:lang w:val="ro-RO" w:eastAsia="en-GB"/>
        </w:rPr>
      </w:pPr>
    </w:p>
    <w:p w14:paraId="5807435A" w14:textId="77777777" w:rsidR="00AE127B" w:rsidRDefault="00AE127B" w:rsidP="00FA231D">
      <w:pPr>
        <w:spacing w:after="0" w:line="240" w:lineRule="auto"/>
        <w:rPr>
          <w:rFonts w:ascii="Arial" w:eastAsia="Times New Roman" w:hAnsi="Arial" w:cs="Arial"/>
          <w:color w:val="000000"/>
          <w:sz w:val="22"/>
          <w:szCs w:val="22"/>
          <w:lang w:val="ro-RO" w:eastAsia="en-GB"/>
        </w:rPr>
      </w:pPr>
    </w:p>
    <w:p w14:paraId="57306972" w14:textId="77777777" w:rsidR="00AE127B" w:rsidRPr="00980688" w:rsidRDefault="00AE127B" w:rsidP="00FA231D">
      <w:pPr>
        <w:spacing w:after="0" w:line="240" w:lineRule="auto"/>
        <w:rPr>
          <w:rFonts w:ascii="Arial" w:eastAsia="Times New Roman" w:hAnsi="Arial" w:cs="Arial"/>
          <w:color w:val="000000"/>
          <w:sz w:val="22"/>
          <w:szCs w:val="22"/>
          <w:lang w:val="ro-RO" w:eastAsia="en-GB"/>
        </w:rPr>
      </w:pPr>
    </w:p>
    <w:p w14:paraId="500B7B3A" w14:textId="77777777" w:rsidR="00CB20E0" w:rsidRPr="00980688" w:rsidRDefault="00CB20E0" w:rsidP="00FA231D">
      <w:pPr>
        <w:spacing w:after="0" w:line="240" w:lineRule="auto"/>
        <w:rPr>
          <w:rFonts w:ascii="Arial" w:hAnsi="Arial" w:cs="Arial"/>
          <w:b/>
          <w:sz w:val="22"/>
          <w:szCs w:val="22"/>
          <w:lang w:val="ro-RO"/>
        </w:rPr>
      </w:pPr>
    </w:p>
    <w:p w14:paraId="14722360" w14:textId="77777777" w:rsidR="00897B27" w:rsidRDefault="00897B27" w:rsidP="00FA231D">
      <w:pPr>
        <w:spacing w:after="0" w:line="240" w:lineRule="auto"/>
        <w:rPr>
          <w:rFonts w:ascii="Arial" w:hAnsi="Arial" w:cs="Arial"/>
          <w:b/>
          <w:sz w:val="22"/>
          <w:szCs w:val="22"/>
          <w:lang w:val="ro-RO"/>
        </w:rPr>
      </w:pPr>
      <w:r w:rsidRPr="00980688">
        <w:rPr>
          <w:rFonts w:ascii="Arial" w:hAnsi="Arial" w:cs="Arial"/>
          <w:b/>
          <w:sz w:val="22"/>
          <w:szCs w:val="22"/>
          <w:lang w:val="ro-RO"/>
        </w:rPr>
        <w:lastRenderedPageBreak/>
        <w:t>2.3. Descrierea succintă a obiectivului de investiţii propus din punct de vedere tehnic şi funcţional:</w:t>
      </w:r>
    </w:p>
    <w:p w14:paraId="6EB5CEB4" w14:textId="77777777" w:rsidR="00DC4257" w:rsidRPr="00980688" w:rsidRDefault="00DC4257" w:rsidP="00FA231D">
      <w:pPr>
        <w:spacing w:after="0" w:line="240" w:lineRule="auto"/>
        <w:rPr>
          <w:rFonts w:ascii="Arial" w:hAnsi="Arial" w:cs="Arial"/>
          <w:b/>
          <w:sz w:val="22"/>
          <w:szCs w:val="22"/>
          <w:lang w:val="ro-RO"/>
        </w:rPr>
      </w:pPr>
    </w:p>
    <w:p w14:paraId="42340E2F" w14:textId="774A11C7" w:rsidR="00DC4257" w:rsidRDefault="00DC4257" w:rsidP="00DC4257">
      <w:pPr>
        <w:spacing w:after="0" w:line="240" w:lineRule="auto"/>
        <w:rPr>
          <w:rFonts w:ascii="Arial" w:hAnsi="Arial" w:cs="Arial"/>
          <w:b/>
          <w:sz w:val="22"/>
          <w:szCs w:val="22"/>
          <w:lang w:val="ro-RO"/>
        </w:rPr>
      </w:pPr>
      <w:r>
        <w:rPr>
          <w:rFonts w:ascii="Arial" w:hAnsi="Arial" w:cs="Arial"/>
          <w:b/>
          <w:sz w:val="22"/>
          <w:szCs w:val="22"/>
          <w:lang w:val="ro-RO"/>
        </w:rPr>
        <w:t xml:space="preserve">a) </w:t>
      </w:r>
      <w:r w:rsidR="00897B27" w:rsidRPr="00DC4257">
        <w:rPr>
          <w:rFonts w:ascii="Arial" w:hAnsi="Arial" w:cs="Arial"/>
          <w:b/>
          <w:sz w:val="22"/>
          <w:szCs w:val="22"/>
          <w:lang w:val="ro-RO"/>
        </w:rPr>
        <w:t>destinaţie şi funcţiuni;</w:t>
      </w:r>
    </w:p>
    <w:p w14:paraId="3DCA9376" w14:textId="77777777" w:rsidR="00DC4257" w:rsidRPr="00DC4257" w:rsidRDefault="00DC4257" w:rsidP="00DC4257">
      <w:pPr>
        <w:spacing w:after="0" w:line="240" w:lineRule="auto"/>
        <w:rPr>
          <w:rFonts w:ascii="Arial" w:hAnsi="Arial" w:cs="Arial"/>
          <w:b/>
          <w:sz w:val="22"/>
          <w:szCs w:val="22"/>
          <w:lang w:val="ro-RO"/>
        </w:rPr>
      </w:pPr>
    </w:p>
    <w:p w14:paraId="68C810C3" w14:textId="5F3B25B3" w:rsidR="00D4271E" w:rsidRPr="00980688" w:rsidRDefault="00504498" w:rsidP="00FA231D">
      <w:pPr>
        <w:spacing w:after="100" w:afterAutospacing="1"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color w:val="000000"/>
          <w:lang w:val="ro-RO" w:eastAsia="en-GB"/>
        </w:rPr>
        <w:t xml:space="preserve">Lucrările propuse vizează </w:t>
      </w:r>
      <w:r w:rsidR="00AE127B" w:rsidRPr="00491A57">
        <w:rPr>
          <w:rFonts w:ascii="Times New Roman" w:eastAsia="Times New Roman" w:hAnsi="Times New Roman" w:cs="Times New Roman"/>
          <w:color w:val="005E00"/>
          <w:lang w:val="ro-RO" w:eastAsia="en-GB"/>
        </w:rPr>
        <w:t>consolidarea, modernizarea și schimbarea de destinație a Corpului C2 și a Corpului C4 în Cantină Școlară</w:t>
      </w:r>
      <w:r w:rsidR="000365E9">
        <w:rPr>
          <w:rFonts w:ascii="Times New Roman" w:eastAsia="Times New Roman" w:hAnsi="Times New Roman" w:cs="Times New Roman"/>
          <w:color w:val="005E00"/>
          <w:lang w:val="ro-RO" w:eastAsia="en-GB"/>
        </w:rPr>
        <w:t xml:space="preserve"> </w:t>
      </w:r>
      <w:r w:rsidRPr="00980688">
        <w:rPr>
          <w:rFonts w:ascii="Times New Roman" w:eastAsia="Times New Roman" w:hAnsi="Times New Roman" w:cs="Times New Roman"/>
          <w:color w:val="000000"/>
          <w:lang w:val="ro-RO" w:eastAsia="en-GB"/>
        </w:rPr>
        <w:t>modern</w:t>
      </w:r>
      <w:r w:rsidR="000365E9">
        <w:rPr>
          <w:rFonts w:ascii="Times New Roman" w:eastAsia="Times New Roman" w:hAnsi="Times New Roman" w:cs="Times New Roman"/>
          <w:color w:val="000000"/>
          <w:lang w:val="ro-RO" w:eastAsia="en-GB"/>
        </w:rPr>
        <w:t>ă</w:t>
      </w:r>
      <w:r w:rsidRPr="00980688">
        <w:rPr>
          <w:rFonts w:ascii="Times New Roman" w:eastAsia="Times New Roman" w:hAnsi="Times New Roman" w:cs="Times New Roman"/>
          <w:color w:val="000000"/>
          <w:lang w:val="ro-RO" w:eastAsia="en-GB"/>
        </w:rPr>
        <w:t>, destinată întregii populații școlare din Comuna Crucea, în vederea asigurării unor mese calde și echilibrate nutrițional</w:t>
      </w:r>
      <w:r w:rsidR="000365E9">
        <w:rPr>
          <w:rFonts w:ascii="Times New Roman" w:eastAsia="Times New Roman" w:hAnsi="Times New Roman" w:cs="Times New Roman"/>
          <w:color w:val="000000"/>
          <w:lang w:val="ro-RO" w:eastAsia="en-GB"/>
        </w:rPr>
        <w:t xml:space="preserve">. Totodată </w:t>
      </w:r>
      <w:r w:rsidR="000365E9" w:rsidRPr="00491A57">
        <w:rPr>
          <w:rFonts w:ascii="Times New Roman" w:eastAsia="Times New Roman" w:hAnsi="Times New Roman" w:cs="Times New Roman"/>
          <w:color w:val="005E00"/>
          <w:lang w:val="ro-RO" w:eastAsia="en-GB"/>
        </w:rPr>
        <w:t>desființarea Corpului C3</w:t>
      </w:r>
      <w:r w:rsidR="000365E9">
        <w:rPr>
          <w:rFonts w:ascii="Times New Roman" w:eastAsia="Times New Roman" w:hAnsi="Times New Roman" w:cs="Times New Roman"/>
          <w:color w:val="000000"/>
          <w:lang w:val="ro-RO" w:eastAsia="en-GB"/>
        </w:rPr>
        <w:t xml:space="preserve"> care este în stare de degradare accentuată. </w:t>
      </w:r>
      <w:r w:rsidRPr="00980688">
        <w:rPr>
          <w:rFonts w:ascii="Times New Roman" w:eastAsia="Times New Roman" w:hAnsi="Times New Roman" w:cs="Times New Roman"/>
          <w:color w:val="000000"/>
          <w:lang w:val="ro-RO" w:eastAsia="en-GB"/>
        </w:rPr>
        <w:t>Cantina școlară va fi dotată cu echipamente moderne de gătit și servire a mesei, respectând toate normele de siguranță alimentară și igienă</w:t>
      </w:r>
      <w:r w:rsidR="000365E9">
        <w:rPr>
          <w:rFonts w:ascii="Times New Roman" w:eastAsia="Times New Roman" w:hAnsi="Times New Roman" w:cs="Times New Roman"/>
          <w:color w:val="000000"/>
          <w:lang w:val="ro-RO" w:eastAsia="en-GB"/>
        </w:rPr>
        <w:t>.</w:t>
      </w:r>
    </w:p>
    <w:p w14:paraId="2621DDFB" w14:textId="77777777" w:rsidR="00310902" w:rsidRPr="00980688" w:rsidRDefault="00897B27" w:rsidP="00DC4257">
      <w:pPr>
        <w:spacing w:after="0" w:line="240" w:lineRule="auto"/>
        <w:rPr>
          <w:rFonts w:ascii="Arial" w:hAnsi="Arial" w:cs="Arial"/>
          <w:b/>
          <w:sz w:val="22"/>
          <w:szCs w:val="22"/>
          <w:lang w:val="ro-RO"/>
        </w:rPr>
      </w:pPr>
      <w:r w:rsidRPr="00980688">
        <w:rPr>
          <w:rFonts w:ascii="Arial" w:hAnsi="Arial" w:cs="Arial"/>
          <w:b/>
          <w:sz w:val="22"/>
          <w:szCs w:val="22"/>
          <w:lang w:val="ro-RO"/>
        </w:rPr>
        <w:t>b) caracteristici, parametri şi date tehnice specifice, preconizate;</w:t>
      </w:r>
    </w:p>
    <w:p w14:paraId="0C1CF003" w14:textId="77777777" w:rsidR="00811740" w:rsidRPr="00980688" w:rsidRDefault="00811740" w:rsidP="00DC4257">
      <w:pPr>
        <w:numPr>
          <w:ilvl w:val="0"/>
          <w:numId w:val="5"/>
        </w:numPr>
        <w:spacing w:after="100" w:afterAutospacing="1"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color w:val="000000"/>
          <w:lang w:val="ro-RO" w:eastAsia="en-GB"/>
        </w:rPr>
        <w:t>Dimensiuni generale: 25m x 20m;</w:t>
      </w:r>
    </w:p>
    <w:p w14:paraId="4D306254" w14:textId="77777777" w:rsidR="00811740" w:rsidRPr="00980688" w:rsidRDefault="00811740" w:rsidP="00DC4257">
      <w:pPr>
        <w:numPr>
          <w:ilvl w:val="0"/>
          <w:numId w:val="5"/>
        </w:numPr>
        <w:spacing w:after="100" w:afterAutospacing="1"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color w:val="000000"/>
          <w:lang w:val="ro-RO" w:eastAsia="en-GB"/>
        </w:rPr>
        <w:t>Suprafață totală construită: 500 mp;</w:t>
      </w:r>
    </w:p>
    <w:p w14:paraId="5439160B" w14:textId="77777777" w:rsidR="00811740" w:rsidRPr="00980688" w:rsidRDefault="00811740" w:rsidP="00DC4257">
      <w:pPr>
        <w:numPr>
          <w:ilvl w:val="0"/>
          <w:numId w:val="5"/>
        </w:numPr>
        <w:spacing w:after="100" w:afterAutospacing="1"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color w:val="000000"/>
          <w:lang w:val="ro-RO" w:eastAsia="en-GB"/>
        </w:rPr>
        <w:t>Regim de înălțime: Parter</w:t>
      </w:r>
    </w:p>
    <w:p w14:paraId="2D0F828F" w14:textId="77777777" w:rsidR="00811740" w:rsidRPr="00980688" w:rsidRDefault="00811740" w:rsidP="00DC4257">
      <w:pPr>
        <w:numPr>
          <w:ilvl w:val="0"/>
          <w:numId w:val="5"/>
        </w:numPr>
        <w:spacing w:after="100" w:afterAutospacing="1"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color w:val="000000"/>
          <w:lang w:val="ro-RO" w:eastAsia="en-GB"/>
        </w:rPr>
        <w:t>Finisaje durabile, ușor de curățat;</w:t>
      </w:r>
    </w:p>
    <w:p w14:paraId="47106444" w14:textId="77777777" w:rsidR="00811740" w:rsidRPr="00980688" w:rsidRDefault="00811740" w:rsidP="00DC4257">
      <w:pPr>
        <w:numPr>
          <w:ilvl w:val="0"/>
          <w:numId w:val="5"/>
        </w:numPr>
        <w:spacing w:after="100" w:afterAutospacing="1"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color w:val="000000"/>
          <w:lang w:val="ro-RO" w:eastAsia="en-GB"/>
        </w:rPr>
        <w:t>Anvelopă performantă din punct de vedere energetic;</w:t>
      </w:r>
    </w:p>
    <w:p w14:paraId="5AE36702" w14:textId="77777777" w:rsidR="00811740" w:rsidRPr="00980688" w:rsidRDefault="00811740" w:rsidP="00DC4257">
      <w:pPr>
        <w:numPr>
          <w:ilvl w:val="0"/>
          <w:numId w:val="5"/>
        </w:numPr>
        <w:spacing w:after="100" w:afterAutospacing="1"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color w:val="000000"/>
          <w:lang w:val="ro-RO" w:eastAsia="en-GB"/>
        </w:rPr>
        <w:t>Dotări și echipamente;</w:t>
      </w:r>
    </w:p>
    <w:p w14:paraId="60F39D8D" w14:textId="77777777" w:rsidR="00811740" w:rsidRPr="00980688" w:rsidRDefault="00811740" w:rsidP="00DC4257">
      <w:pPr>
        <w:numPr>
          <w:ilvl w:val="0"/>
          <w:numId w:val="5"/>
        </w:numPr>
        <w:spacing w:after="100" w:afterAutospacing="1"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color w:val="000000"/>
          <w:lang w:val="ro-RO" w:eastAsia="en-GB"/>
        </w:rPr>
        <w:t>Sistem de ventilație și climatizare;</w:t>
      </w:r>
    </w:p>
    <w:p w14:paraId="7CF024A7" w14:textId="77777777" w:rsidR="00811740" w:rsidRPr="00980688" w:rsidRDefault="00811740" w:rsidP="00DC4257">
      <w:pPr>
        <w:numPr>
          <w:ilvl w:val="0"/>
          <w:numId w:val="5"/>
        </w:numPr>
        <w:spacing w:after="100" w:afterAutospacing="1" w:line="240" w:lineRule="auto"/>
        <w:jc w:val="both"/>
        <w:rPr>
          <w:rFonts w:ascii="Times New Roman" w:eastAsia="Times New Roman" w:hAnsi="Times New Roman" w:cs="Times New Roman"/>
          <w:color w:val="000000"/>
          <w:lang w:val="ro-RO" w:eastAsia="en-GB"/>
        </w:rPr>
      </w:pPr>
      <w:r w:rsidRPr="00980688">
        <w:rPr>
          <w:rFonts w:ascii="Times New Roman" w:eastAsia="Times New Roman" w:hAnsi="Times New Roman" w:cs="Times New Roman"/>
          <w:color w:val="000000"/>
          <w:lang w:val="ro-RO" w:eastAsia="en-GB"/>
        </w:rPr>
        <w:t>Iluminat LED pentru eficiență energetică;</w:t>
      </w:r>
    </w:p>
    <w:p w14:paraId="25D9C704" w14:textId="77777777" w:rsidR="00D4271E" w:rsidRPr="00980688" w:rsidRDefault="00D4271E" w:rsidP="00DC4257">
      <w:pPr>
        <w:spacing w:after="0" w:line="240" w:lineRule="auto"/>
        <w:ind w:left="720"/>
        <w:rPr>
          <w:rFonts w:ascii="Arial" w:eastAsia="Times New Roman" w:hAnsi="Arial" w:cs="Arial"/>
          <w:color w:val="000000"/>
          <w:sz w:val="22"/>
          <w:szCs w:val="22"/>
          <w:lang w:val="ro-RO" w:eastAsia="en-GB"/>
        </w:rPr>
      </w:pPr>
    </w:p>
    <w:p w14:paraId="03380781" w14:textId="77777777" w:rsidR="00897B27" w:rsidRPr="00980688" w:rsidRDefault="00897B27" w:rsidP="00DC4257">
      <w:pPr>
        <w:spacing w:after="0" w:line="240" w:lineRule="auto"/>
        <w:rPr>
          <w:rFonts w:ascii="Arial" w:hAnsi="Arial" w:cs="Arial"/>
          <w:b/>
          <w:sz w:val="22"/>
          <w:szCs w:val="22"/>
          <w:lang w:val="ro-RO"/>
        </w:rPr>
      </w:pPr>
      <w:r w:rsidRPr="00980688">
        <w:rPr>
          <w:rFonts w:ascii="Arial" w:hAnsi="Arial" w:cs="Arial"/>
          <w:b/>
          <w:sz w:val="22"/>
          <w:szCs w:val="22"/>
          <w:lang w:val="ro-RO"/>
        </w:rPr>
        <w:t>c) nivelul de echipare, de finisare şi de dotare, exigenţe tehnice ale construcţiei în conformitate cu cerinţele funcţionale stabilite prin reglementări tehnice, de patrimoniu şi de mediu în vigoare;</w:t>
      </w:r>
    </w:p>
    <w:p w14:paraId="0051402A" w14:textId="6F1D9ED9" w:rsidR="00EC7D78" w:rsidRPr="00980688" w:rsidRDefault="00EC7D78" w:rsidP="00DC4257">
      <w:pPr>
        <w:spacing w:after="0" w:line="240" w:lineRule="auto"/>
        <w:rPr>
          <w:rFonts w:ascii="Arial" w:hAnsi="Arial" w:cs="Arial"/>
          <w:bCs/>
          <w:sz w:val="22"/>
          <w:szCs w:val="22"/>
          <w:lang w:val="ro-RO"/>
        </w:rPr>
      </w:pPr>
      <w:r w:rsidRPr="00980688">
        <w:rPr>
          <w:rFonts w:ascii="Arial" w:hAnsi="Arial" w:cs="Arial"/>
          <w:bCs/>
          <w:sz w:val="22"/>
          <w:szCs w:val="22"/>
          <w:lang w:val="ro-RO"/>
        </w:rPr>
        <w:t xml:space="preserve">Pentru configurarea şi mobilarea </w:t>
      </w:r>
      <w:r w:rsidR="00C312C3" w:rsidRPr="00980688">
        <w:rPr>
          <w:rFonts w:ascii="Arial" w:hAnsi="Arial" w:cs="Arial"/>
          <w:bCs/>
          <w:sz w:val="22"/>
          <w:szCs w:val="22"/>
          <w:lang w:val="ro-RO"/>
        </w:rPr>
        <w:t>bucatariei, a spațiilor conexe și a s</w:t>
      </w:r>
      <w:r w:rsidR="00BD262B" w:rsidRPr="00980688">
        <w:rPr>
          <w:rFonts w:ascii="Arial" w:hAnsi="Arial" w:cs="Arial"/>
          <w:bCs/>
          <w:sz w:val="22"/>
          <w:szCs w:val="22"/>
          <w:lang w:val="ro-RO"/>
        </w:rPr>
        <w:t>ălii de mese</w:t>
      </w:r>
      <w:r w:rsidRPr="00980688">
        <w:rPr>
          <w:rFonts w:ascii="Arial" w:hAnsi="Arial" w:cs="Arial"/>
          <w:bCs/>
          <w:sz w:val="22"/>
          <w:szCs w:val="22"/>
          <w:lang w:val="ro-RO"/>
        </w:rPr>
        <w:t xml:space="preserve"> se vor avea în vedere următoarele criterii:</w:t>
      </w:r>
    </w:p>
    <w:p w14:paraId="48174481" w14:textId="77777777" w:rsidR="00EC7D78" w:rsidRPr="00980688" w:rsidRDefault="00EC7D78" w:rsidP="00DC4257">
      <w:pPr>
        <w:spacing w:after="0" w:line="240" w:lineRule="auto"/>
        <w:rPr>
          <w:rFonts w:ascii="Arial" w:hAnsi="Arial" w:cs="Arial"/>
          <w:bCs/>
          <w:sz w:val="22"/>
          <w:szCs w:val="22"/>
          <w:lang w:val="ro-RO"/>
        </w:rPr>
      </w:pPr>
      <w:r w:rsidRPr="00980688">
        <w:rPr>
          <w:rFonts w:ascii="Arial" w:hAnsi="Arial" w:cs="Arial"/>
          <w:bCs/>
          <w:sz w:val="22"/>
          <w:szCs w:val="22"/>
          <w:lang w:val="ro-RO"/>
        </w:rPr>
        <w:t>- Siguranţa în exploatare: toate echipamentele, inclusiv finisajul pardoselii, vor respecta normativele şi standardele în vigoare; toate echipamentele vor fi certificate si agrementate;</w:t>
      </w:r>
    </w:p>
    <w:p w14:paraId="3FABDA03" w14:textId="64EA82FB" w:rsidR="00EC7D78" w:rsidRPr="00980688" w:rsidRDefault="00EC7D78" w:rsidP="00DC4257">
      <w:pPr>
        <w:spacing w:after="0" w:line="240" w:lineRule="auto"/>
        <w:rPr>
          <w:rFonts w:ascii="Arial" w:hAnsi="Arial" w:cs="Arial"/>
          <w:bCs/>
          <w:sz w:val="22"/>
          <w:szCs w:val="22"/>
          <w:lang w:val="ro-RO"/>
        </w:rPr>
      </w:pPr>
      <w:r w:rsidRPr="00980688">
        <w:rPr>
          <w:rFonts w:ascii="Arial" w:hAnsi="Arial" w:cs="Arial"/>
          <w:bCs/>
          <w:sz w:val="22"/>
          <w:szCs w:val="22"/>
          <w:lang w:val="ro-RO"/>
        </w:rPr>
        <w:t>- Asigurarea egalităţii de şanse;</w:t>
      </w:r>
    </w:p>
    <w:p w14:paraId="71F366E3" w14:textId="6CB45C0D" w:rsidR="00EC7D78" w:rsidRPr="00980688" w:rsidRDefault="00EC7D78" w:rsidP="00DC4257">
      <w:pPr>
        <w:spacing w:after="0" w:line="240" w:lineRule="auto"/>
        <w:rPr>
          <w:rFonts w:ascii="Arial" w:hAnsi="Arial" w:cs="Arial"/>
          <w:bCs/>
          <w:sz w:val="22"/>
          <w:szCs w:val="22"/>
          <w:lang w:val="ro-RO"/>
        </w:rPr>
      </w:pPr>
      <w:r w:rsidRPr="00980688">
        <w:rPr>
          <w:rFonts w:ascii="Arial" w:hAnsi="Arial" w:cs="Arial"/>
          <w:bCs/>
          <w:sz w:val="22"/>
          <w:szCs w:val="22"/>
          <w:lang w:val="ro-RO"/>
        </w:rPr>
        <w:t>- Durabilitatea echipamentelor: implică o calitate superioră a materialelor utilizate şi a tratamentelor aplicate acestora, a sistemelor constructive</w:t>
      </w:r>
    </w:p>
    <w:p w14:paraId="3C53FB15" w14:textId="586E113D" w:rsidR="00EC7D78" w:rsidRPr="00980688" w:rsidRDefault="00EC7D78" w:rsidP="00DC4257">
      <w:pPr>
        <w:spacing w:after="0" w:line="240" w:lineRule="auto"/>
        <w:rPr>
          <w:rFonts w:ascii="Arial" w:hAnsi="Arial" w:cs="Arial"/>
          <w:bCs/>
          <w:sz w:val="22"/>
          <w:szCs w:val="22"/>
          <w:lang w:val="ro-RO"/>
        </w:rPr>
      </w:pPr>
      <w:r w:rsidRPr="00980688">
        <w:rPr>
          <w:rFonts w:ascii="Arial" w:hAnsi="Arial" w:cs="Arial"/>
          <w:bCs/>
          <w:sz w:val="22"/>
          <w:szCs w:val="22"/>
          <w:lang w:val="ro-RO"/>
        </w:rPr>
        <w:t xml:space="preserve">Toate echipamentele vor respecta normele de </w:t>
      </w:r>
      <w:r w:rsidR="00504861" w:rsidRPr="00980688">
        <w:rPr>
          <w:rFonts w:ascii="Arial" w:hAnsi="Arial" w:cs="Arial"/>
          <w:bCs/>
          <w:sz w:val="22"/>
          <w:szCs w:val="22"/>
          <w:lang w:val="ro-RO"/>
        </w:rPr>
        <w:t>igienă alimentară</w:t>
      </w:r>
    </w:p>
    <w:p w14:paraId="7CD4271F" w14:textId="77777777" w:rsidR="00EC7D78" w:rsidRPr="00980688" w:rsidRDefault="00EC7D78" w:rsidP="00DC4257">
      <w:pPr>
        <w:spacing w:after="0" w:line="240" w:lineRule="auto"/>
        <w:rPr>
          <w:rFonts w:ascii="Arial" w:hAnsi="Arial" w:cs="Arial"/>
          <w:bCs/>
          <w:sz w:val="22"/>
          <w:szCs w:val="22"/>
          <w:lang w:val="ro-RO"/>
        </w:rPr>
      </w:pPr>
      <w:r w:rsidRPr="00980688">
        <w:rPr>
          <w:rFonts w:ascii="Arial" w:hAnsi="Arial" w:cs="Arial"/>
          <w:bCs/>
          <w:sz w:val="22"/>
          <w:szCs w:val="22"/>
          <w:lang w:val="ro-RO"/>
        </w:rPr>
        <w:t>Toate echipamentele vor avea certificate şi/sau agremente tehnice care să susţina un standard de calitate ridicat.</w:t>
      </w:r>
    </w:p>
    <w:p w14:paraId="4CB95FC7" w14:textId="0D8AC32E" w:rsidR="00EC7D78" w:rsidRPr="00980688" w:rsidRDefault="00EC7D78" w:rsidP="00DC4257">
      <w:pPr>
        <w:spacing w:after="0" w:line="240" w:lineRule="auto"/>
        <w:rPr>
          <w:rFonts w:ascii="Arial" w:hAnsi="Arial" w:cs="Arial"/>
          <w:bCs/>
          <w:sz w:val="22"/>
          <w:szCs w:val="22"/>
          <w:lang w:val="ro-RO"/>
        </w:rPr>
      </w:pPr>
      <w:r w:rsidRPr="00980688">
        <w:rPr>
          <w:rFonts w:ascii="Arial" w:hAnsi="Arial" w:cs="Arial"/>
          <w:bCs/>
          <w:sz w:val="22"/>
          <w:szCs w:val="22"/>
          <w:lang w:val="ro-RO"/>
        </w:rPr>
        <w:t>Pentru montarea echipamentelor se vor respecta cu stricteţe specificaţiile furnizorului / producătorului. Asamblarea echipamentelor (dacă este cazul) şi montajul lor se va face de către o firmă specializată.</w:t>
      </w:r>
    </w:p>
    <w:p w14:paraId="20C99DA0" w14:textId="5F328456" w:rsidR="008B40AC" w:rsidRPr="00980688" w:rsidRDefault="008B40AC" w:rsidP="00DC4257">
      <w:pPr>
        <w:spacing w:after="0" w:line="240" w:lineRule="auto"/>
        <w:rPr>
          <w:rFonts w:ascii="Arial" w:hAnsi="Arial" w:cs="Arial"/>
          <w:bCs/>
          <w:sz w:val="22"/>
          <w:szCs w:val="22"/>
          <w:lang w:val="ro-RO"/>
        </w:rPr>
      </w:pPr>
      <w:r w:rsidRPr="00980688">
        <w:rPr>
          <w:rFonts w:ascii="Arial" w:hAnsi="Arial" w:cs="Arial"/>
          <w:bCs/>
          <w:sz w:val="22"/>
          <w:szCs w:val="22"/>
          <w:lang w:val="ro-RO"/>
        </w:rPr>
        <w:t xml:space="preserve">Prepararea hranei se va realiza </w:t>
      </w:r>
      <w:r w:rsidR="00BB4378" w:rsidRPr="00980688">
        <w:rPr>
          <w:rFonts w:ascii="Arial" w:hAnsi="Arial" w:cs="Arial"/>
          <w:bCs/>
          <w:sz w:val="22"/>
          <w:szCs w:val="22"/>
          <w:lang w:val="ro-RO"/>
        </w:rPr>
        <w:t xml:space="preserve">în regim propriu </w:t>
      </w:r>
      <w:r w:rsidRPr="00980688">
        <w:rPr>
          <w:rFonts w:ascii="Arial" w:hAnsi="Arial" w:cs="Arial"/>
          <w:bCs/>
          <w:sz w:val="22"/>
          <w:szCs w:val="22"/>
          <w:lang w:val="ro-RO"/>
        </w:rPr>
        <w:t>și se va servi prin intermediul oficiilor. Ofici</w:t>
      </w:r>
      <w:r w:rsidR="009F58D1" w:rsidRPr="00980688">
        <w:rPr>
          <w:rFonts w:ascii="Arial" w:hAnsi="Arial" w:cs="Arial"/>
          <w:bCs/>
          <w:sz w:val="22"/>
          <w:szCs w:val="22"/>
          <w:lang w:val="ro-RO"/>
        </w:rPr>
        <w:t>ul</w:t>
      </w:r>
      <w:r w:rsidRPr="00980688">
        <w:rPr>
          <w:rFonts w:ascii="Arial" w:hAnsi="Arial" w:cs="Arial"/>
          <w:bCs/>
          <w:sz w:val="22"/>
          <w:szCs w:val="22"/>
          <w:lang w:val="ro-RO"/>
        </w:rPr>
        <w:t xml:space="preserve"> pentru servirea mesei și bucătăria vor fi dotate cu fronturi de lucru si depozitare, echipamente si dotari realizate integral din inox alimentar în conformitate cu agrementele si cerintele impuse de legislatia in vigoare. Criteriul esențial în alegerea dotărilor spațiilor pentru preparare și servirea hranei este caracteristica de curățare și întreținere ușoară.</w:t>
      </w:r>
    </w:p>
    <w:p w14:paraId="540A5E85" w14:textId="77777777" w:rsidR="00712D3F" w:rsidRPr="00980688" w:rsidRDefault="00712D3F" w:rsidP="00DC4257">
      <w:pPr>
        <w:spacing w:after="0" w:line="240" w:lineRule="auto"/>
        <w:rPr>
          <w:rFonts w:ascii="Arial" w:hAnsi="Arial" w:cs="Arial"/>
          <w:bCs/>
          <w:sz w:val="22"/>
          <w:szCs w:val="22"/>
          <w:lang w:val="ro-RO"/>
        </w:rPr>
      </w:pPr>
      <w:r w:rsidRPr="00980688">
        <w:rPr>
          <w:rFonts w:ascii="Arial" w:hAnsi="Arial" w:cs="Arial"/>
          <w:bCs/>
          <w:sz w:val="22"/>
          <w:szCs w:val="22"/>
          <w:lang w:val="ro-RO"/>
        </w:rPr>
        <w:t xml:space="preserve">Spațiul de bucătărie va fi dotat cu </w:t>
      </w:r>
    </w:p>
    <w:p w14:paraId="2FE4F4DE" w14:textId="77777777" w:rsidR="00712D3F"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dulap suspendat din inox pentru stocarea setului de servire a mesei</w:t>
      </w:r>
    </w:p>
    <w:p w14:paraId="1E6DD9BA" w14:textId="77777777" w:rsidR="00712D3F"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spălătoare de inox cu doua cuve</w:t>
      </w:r>
    </w:p>
    <w:p w14:paraId="08EEBF85" w14:textId="77777777" w:rsidR="00712D3F"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corpuri de inox cu sertare,</w:t>
      </w:r>
    </w:p>
    <w:p w14:paraId="5FC7FB96" w14:textId="77777777" w:rsidR="00712D3F"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corpuri de inox cu pubelă extractabilă</w:t>
      </w:r>
    </w:p>
    <w:p w14:paraId="43F3006D" w14:textId="77777777" w:rsidR="00712D3F"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blaturi de lucru din inox</w:t>
      </w:r>
    </w:p>
    <w:p w14:paraId="4286B412" w14:textId="77777777" w:rsidR="00712D3F"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lastRenderedPageBreak/>
        <w:t>mese reci</w:t>
      </w:r>
    </w:p>
    <w:p w14:paraId="6218502A" w14:textId="77777777" w:rsidR="00712D3F"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masini profesionale de spălat veselă</w:t>
      </w:r>
    </w:p>
    <w:p w14:paraId="4200B1A4" w14:textId="77777777" w:rsidR="00F77987"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 xml:space="preserve">corpuri de depozitare cu polite. </w:t>
      </w:r>
    </w:p>
    <w:p w14:paraId="69A2B1F9" w14:textId="77777777" w:rsidR="00F77987"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 xml:space="preserve">seturi complete pentru servirea mesei și accesorii pentru baut, </w:t>
      </w:r>
    </w:p>
    <w:p w14:paraId="57F944A8" w14:textId="77777777" w:rsidR="00DC4257"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fierbătoare profesionale pentru ceai,</w:t>
      </w:r>
    </w:p>
    <w:p w14:paraId="0DD74F2D" w14:textId="678AEED5" w:rsidR="00F77987" w:rsidRPr="00980688" w:rsidRDefault="008B40AC" w:rsidP="00DC4257">
      <w:pPr>
        <w:pStyle w:val="ListParagraph"/>
        <w:spacing w:after="0" w:line="240" w:lineRule="auto"/>
        <w:ind w:left="1440"/>
        <w:rPr>
          <w:rFonts w:ascii="Arial" w:hAnsi="Arial" w:cs="Arial"/>
          <w:bCs/>
          <w:sz w:val="22"/>
          <w:szCs w:val="22"/>
          <w:lang w:val="ro-RO"/>
        </w:rPr>
      </w:pPr>
      <w:r w:rsidRPr="00980688">
        <w:rPr>
          <w:rFonts w:ascii="Arial" w:hAnsi="Arial" w:cs="Arial"/>
          <w:bCs/>
          <w:sz w:val="22"/>
          <w:szCs w:val="22"/>
          <w:lang w:val="ro-RO"/>
        </w:rPr>
        <w:t xml:space="preserve"> </w:t>
      </w:r>
    </w:p>
    <w:p w14:paraId="1B3123FF" w14:textId="77777777" w:rsidR="00F77987"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 xml:space="preserve">cuptoare cu microunde, </w:t>
      </w:r>
    </w:p>
    <w:p w14:paraId="2A21B778" w14:textId="77777777" w:rsidR="00F77987" w:rsidRPr="00980688" w:rsidRDefault="008B40AC"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cărucioare pentru distribuirea hranei</w:t>
      </w:r>
    </w:p>
    <w:p w14:paraId="71B0B938" w14:textId="2F7156F5" w:rsidR="008B40AC" w:rsidRPr="00980688" w:rsidRDefault="008B40AC" w:rsidP="00B62B79">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dozator de apa, prevazut cu sistem de filtrare in baza unui contract cu o firma specializata.</w:t>
      </w:r>
    </w:p>
    <w:p w14:paraId="23BE9F18" w14:textId="46700D1E" w:rsidR="008B40AC" w:rsidRPr="00980688" w:rsidRDefault="008B40AC" w:rsidP="000B3E4E">
      <w:pPr>
        <w:spacing w:after="0"/>
        <w:jc w:val="both"/>
        <w:rPr>
          <w:rFonts w:ascii="Arial" w:hAnsi="Arial" w:cs="Arial"/>
          <w:bCs/>
          <w:sz w:val="22"/>
          <w:szCs w:val="22"/>
          <w:lang w:val="ro-RO"/>
        </w:rPr>
      </w:pPr>
      <w:r w:rsidRPr="00980688">
        <w:rPr>
          <w:rFonts w:ascii="Arial" w:hAnsi="Arial" w:cs="Arial"/>
          <w:bCs/>
          <w:sz w:val="22"/>
          <w:szCs w:val="22"/>
          <w:lang w:val="ro-RO"/>
        </w:rPr>
        <w:t xml:space="preserve">Bucataria </w:t>
      </w:r>
      <w:r w:rsidR="00F77987" w:rsidRPr="00980688">
        <w:rPr>
          <w:rFonts w:ascii="Arial" w:hAnsi="Arial" w:cs="Arial"/>
          <w:bCs/>
          <w:sz w:val="22"/>
          <w:szCs w:val="22"/>
          <w:lang w:val="ro-RO"/>
        </w:rPr>
        <w:t xml:space="preserve">va fi </w:t>
      </w:r>
      <w:r w:rsidRPr="00980688">
        <w:rPr>
          <w:rFonts w:ascii="Arial" w:hAnsi="Arial" w:cs="Arial"/>
          <w:bCs/>
          <w:sz w:val="22"/>
          <w:szCs w:val="22"/>
          <w:lang w:val="ro-RO"/>
        </w:rPr>
        <w:t>compartimentată astfel:</w:t>
      </w:r>
    </w:p>
    <w:p w14:paraId="62EA1809" w14:textId="2C6851EF" w:rsidR="008B40AC" w:rsidRPr="00980688" w:rsidRDefault="008B40AC" w:rsidP="000B3E4E">
      <w:pPr>
        <w:spacing w:after="0"/>
        <w:jc w:val="both"/>
        <w:rPr>
          <w:rFonts w:ascii="Arial" w:hAnsi="Arial" w:cs="Arial"/>
          <w:bCs/>
          <w:sz w:val="22"/>
          <w:szCs w:val="22"/>
          <w:lang w:val="ro-RO"/>
        </w:rPr>
      </w:pPr>
      <w:r w:rsidRPr="00980688">
        <w:rPr>
          <w:rFonts w:ascii="Arial" w:hAnsi="Arial" w:cs="Arial"/>
          <w:bCs/>
          <w:sz w:val="22"/>
          <w:szCs w:val="22"/>
          <w:lang w:val="ro-RO"/>
        </w:rPr>
        <w:t>-</w:t>
      </w:r>
      <w:r w:rsidRPr="00980688">
        <w:rPr>
          <w:rFonts w:ascii="Arial" w:hAnsi="Arial" w:cs="Arial"/>
          <w:bCs/>
          <w:sz w:val="22"/>
          <w:szCs w:val="22"/>
          <w:lang w:val="ro-RO"/>
        </w:rPr>
        <w:tab/>
        <w:t xml:space="preserve"> zona de depozitare frigorifică și congelare dotată cu dulapuri frigorifice universale, dulap frigorific peste și dulap frigorific </w:t>
      </w:r>
      <w:r w:rsidR="000B3E4E">
        <w:rPr>
          <w:rFonts w:ascii="Arial" w:hAnsi="Arial" w:cs="Arial"/>
          <w:bCs/>
          <w:sz w:val="22"/>
          <w:szCs w:val="22"/>
          <w:lang w:val="ro-RO"/>
        </w:rPr>
        <w:t>de</w:t>
      </w:r>
      <w:r w:rsidRPr="00980688">
        <w:rPr>
          <w:rFonts w:ascii="Arial" w:hAnsi="Arial" w:cs="Arial"/>
          <w:bCs/>
          <w:sz w:val="22"/>
          <w:szCs w:val="22"/>
          <w:lang w:val="ro-RO"/>
        </w:rPr>
        <w:t xml:space="preserve"> congelare carne.</w:t>
      </w:r>
    </w:p>
    <w:p w14:paraId="49A8F393" w14:textId="77777777" w:rsidR="008B40AC" w:rsidRPr="00980688" w:rsidRDefault="008B40AC" w:rsidP="000B3E4E">
      <w:pPr>
        <w:spacing w:after="0"/>
        <w:jc w:val="both"/>
        <w:rPr>
          <w:rFonts w:ascii="Arial" w:hAnsi="Arial" w:cs="Arial"/>
          <w:bCs/>
          <w:sz w:val="22"/>
          <w:szCs w:val="22"/>
          <w:lang w:val="ro-RO"/>
        </w:rPr>
      </w:pPr>
      <w:r w:rsidRPr="00980688">
        <w:rPr>
          <w:rFonts w:ascii="Arial" w:hAnsi="Arial" w:cs="Arial"/>
          <w:bCs/>
          <w:sz w:val="22"/>
          <w:szCs w:val="22"/>
          <w:lang w:val="ro-RO"/>
        </w:rPr>
        <w:t>-</w:t>
      </w:r>
      <w:r w:rsidRPr="00980688">
        <w:rPr>
          <w:rFonts w:ascii="Arial" w:hAnsi="Arial" w:cs="Arial"/>
          <w:bCs/>
          <w:sz w:val="22"/>
          <w:szCs w:val="22"/>
          <w:lang w:val="ro-RO"/>
        </w:rPr>
        <w:tab/>
        <w:t>Zona de depozitare fructe si legume dotată cu rafturi metalice pentru depozitare</w:t>
      </w:r>
    </w:p>
    <w:p w14:paraId="7195343A" w14:textId="0317F041" w:rsidR="008B40AC" w:rsidRPr="00980688" w:rsidRDefault="008B40AC" w:rsidP="000B3E4E">
      <w:pPr>
        <w:spacing w:after="0"/>
        <w:jc w:val="both"/>
        <w:rPr>
          <w:rFonts w:ascii="Arial" w:hAnsi="Arial" w:cs="Arial"/>
          <w:bCs/>
          <w:sz w:val="22"/>
          <w:szCs w:val="22"/>
          <w:lang w:val="ro-RO"/>
        </w:rPr>
      </w:pPr>
      <w:r w:rsidRPr="00980688">
        <w:rPr>
          <w:rFonts w:ascii="Arial" w:hAnsi="Arial" w:cs="Arial"/>
          <w:bCs/>
          <w:sz w:val="22"/>
          <w:szCs w:val="22"/>
          <w:lang w:val="ro-RO"/>
        </w:rPr>
        <w:t>-</w:t>
      </w:r>
      <w:r w:rsidRPr="00980688">
        <w:rPr>
          <w:rFonts w:ascii="Arial" w:hAnsi="Arial" w:cs="Arial"/>
          <w:bCs/>
          <w:sz w:val="22"/>
          <w:szCs w:val="22"/>
          <w:lang w:val="ro-RO"/>
        </w:rPr>
        <w:tab/>
        <w:t>zonă preparare carne/peste, oua, lactate si fructe si legume: spălătoare din inox cu cuvă dublă (dimensiuni variabile), corpuri de inox cu sertare, corpuri de inox cu pubelă extractabilă, masa pentru preparare carne/peste, masa pentru preparare legume și fructe, fronturi de lucru din inox, corpuri cu polite din inox, dulapuri suspendate inox,</w:t>
      </w:r>
      <w:r w:rsidR="000B3E4E">
        <w:rPr>
          <w:rFonts w:ascii="Arial" w:hAnsi="Arial" w:cs="Arial"/>
          <w:bCs/>
          <w:sz w:val="22"/>
          <w:szCs w:val="22"/>
          <w:lang w:val="ro-RO"/>
        </w:rPr>
        <w:t xml:space="preserve"> </w:t>
      </w:r>
      <w:r w:rsidRPr="00980688">
        <w:rPr>
          <w:rFonts w:ascii="Arial" w:hAnsi="Arial" w:cs="Arial"/>
          <w:bCs/>
          <w:sz w:val="22"/>
          <w:szCs w:val="22"/>
          <w:lang w:val="ro-RO"/>
        </w:rPr>
        <w:t xml:space="preserve">mixer vertical mana, mixer profesional bucătărie, </w:t>
      </w:r>
      <w:r w:rsidR="00F77987" w:rsidRPr="00980688">
        <w:rPr>
          <w:rFonts w:ascii="Arial" w:hAnsi="Arial" w:cs="Arial"/>
          <w:bCs/>
          <w:sz w:val="22"/>
          <w:szCs w:val="22"/>
          <w:lang w:val="ro-RO"/>
        </w:rPr>
        <w:t>etc</w:t>
      </w:r>
    </w:p>
    <w:p w14:paraId="04018F82" w14:textId="26A8B5B9" w:rsidR="008B40AC" w:rsidRPr="00980688" w:rsidRDefault="008B40AC" w:rsidP="000B3E4E">
      <w:pPr>
        <w:spacing w:after="0"/>
        <w:jc w:val="both"/>
        <w:rPr>
          <w:rFonts w:ascii="Arial" w:hAnsi="Arial" w:cs="Arial"/>
          <w:bCs/>
          <w:sz w:val="22"/>
          <w:szCs w:val="22"/>
          <w:lang w:val="ro-RO"/>
        </w:rPr>
      </w:pPr>
      <w:r w:rsidRPr="00980688">
        <w:rPr>
          <w:rFonts w:ascii="Arial" w:hAnsi="Arial" w:cs="Arial"/>
          <w:bCs/>
          <w:sz w:val="22"/>
          <w:szCs w:val="22"/>
          <w:lang w:val="ro-RO"/>
        </w:rPr>
        <w:t>-</w:t>
      </w:r>
      <w:r w:rsidRPr="00980688">
        <w:rPr>
          <w:rFonts w:ascii="Arial" w:hAnsi="Arial" w:cs="Arial"/>
          <w:bCs/>
          <w:sz w:val="22"/>
          <w:szCs w:val="22"/>
          <w:lang w:val="ro-RO"/>
        </w:rPr>
        <w:tab/>
        <w:t xml:space="preserve">zona de bucătărie caldă dotată cu mașină de gătit integral electrică profesională cu 6 plite radiante și cuptor, dotată cu termostat de protecție intern, pentru a se evita supraîncălzirea. Plitele sunt acționate prin comutator cu trepte de temperatură. Hota de evacuare </w:t>
      </w:r>
      <w:r w:rsidR="00F77987" w:rsidRPr="00980688">
        <w:rPr>
          <w:rFonts w:ascii="Arial" w:hAnsi="Arial" w:cs="Arial"/>
          <w:bCs/>
          <w:sz w:val="22"/>
          <w:szCs w:val="22"/>
          <w:lang w:val="ro-RO"/>
        </w:rPr>
        <w:t>trebuie</w:t>
      </w:r>
      <w:r w:rsidRPr="00980688">
        <w:rPr>
          <w:rFonts w:ascii="Arial" w:hAnsi="Arial" w:cs="Arial"/>
          <w:bCs/>
          <w:sz w:val="22"/>
          <w:szCs w:val="22"/>
          <w:lang w:val="ro-RO"/>
        </w:rPr>
        <w:t xml:space="preserve"> realizata din inox cu evacuare verticala. In această zonă </w:t>
      </w:r>
      <w:r w:rsidR="00F77987" w:rsidRPr="00980688">
        <w:rPr>
          <w:rFonts w:ascii="Arial" w:hAnsi="Arial" w:cs="Arial"/>
          <w:bCs/>
          <w:sz w:val="22"/>
          <w:szCs w:val="22"/>
          <w:lang w:val="ro-RO"/>
        </w:rPr>
        <w:t>se vor propune</w:t>
      </w:r>
      <w:r w:rsidRPr="00980688">
        <w:rPr>
          <w:rFonts w:ascii="Arial" w:hAnsi="Arial" w:cs="Arial"/>
          <w:bCs/>
          <w:sz w:val="22"/>
          <w:szCs w:val="22"/>
          <w:lang w:val="ro-RO"/>
        </w:rPr>
        <w:t xml:space="preserve">  mese de lucru, corp cu sertare, pubela extractabilă; </w:t>
      </w:r>
    </w:p>
    <w:p w14:paraId="4AEB1A36" w14:textId="6D9ED11A" w:rsidR="008B40AC" w:rsidRPr="00980688" w:rsidRDefault="008B40AC" w:rsidP="008B40AC">
      <w:pPr>
        <w:spacing w:after="0"/>
        <w:rPr>
          <w:rFonts w:ascii="Arial" w:hAnsi="Arial" w:cs="Arial"/>
          <w:bCs/>
          <w:sz w:val="22"/>
          <w:szCs w:val="22"/>
          <w:lang w:val="ro-RO"/>
        </w:rPr>
      </w:pPr>
      <w:r w:rsidRPr="00980688">
        <w:rPr>
          <w:rFonts w:ascii="Arial" w:hAnsi="Arial" w:cs="Arial"/>
          <w:bCs/>
          <w:sz w:val="22"/>
          <w:szCs w:val="22"/>
          <w:lang w:val="ro-RO"/>
        </w:rPr>
        <w:t>-</w:t>
      </w:r>
      <w:r w:rsidRPr="00980688">
        <w:rPr>
          <w:rFonts w:ascii="Arial" w:hAnsi="Arial" w:cs="Arial"/>
          <w:bCs/>
          <w:sz w:val="22"/>
          <w:szCs w:val="22"/>
          <w:lang w:val="ro-RO"/>
        </w:rPr>
        <w:tab/>
        <w:t>zona de bucătărie rece va fi dotată cu spalato</w:t>
      </w:r>
      <w:r w:rsidR="00F77987" w:rsidRPr="00980688">
        <w:rPr>
          <w:rFonts w:ascii="Arial" w:hAnsi="Arial" w:cs="Arial"/>
          <w:bCs/>
          <w:sz w:val="22"/>
          <w:szCs w:val="22"/>
          <w:lang w:val="ro-RO"/>
        </w:rPr>
        <w:t>a</w:t>
      </w:r>
      <w:r w:rsidRPr="00980688">
        <w:rPr>
          <w:rFonts w:ascii="Arial" w:hAnsi="Arial" w:cs="Arial"/>
          <w:bCs/>
          <w:sz w:val="22"/>
          <w:szCs w:val="22"/>
          <w:lang w:val="ro-RO"/>
        </w:rPr>
        <w:t>r</w:t>
      </w:r>
      <w:r w:rsidR="00F77987" w:rsidRPr="00980688">
        <w:rPr>
          <w:rFonts w:ascii="Arial" w:hAnsi="Arial" w:cs="Arial"/>
          <w:bCs/>
          <w:sz w:val="22"/>
          <w:szCs w:val="22"/>
          <w:lang w:val="ro-RO"/>
        </w:rPr>
        <w:t>e</w:t>
      </w:r>
      <w:r w:rsidRPr="00980688">
        <w:rPr>
          <w:rFonts w:ascii="Arial" w:hAnsi="Arial" w:cs="Arial"/>
          <w:bCs/>
          <w:sz w:val="22"/>
          <w:szCs w:val="22"/>
          <w:lang w:val="ro-RO"/>
        </w:rPr>
        <w:t xml:space="preserve"> inox cu cuva dublă, masa de lucru cu polițe, casetieră inox cu sertare, pubelă extractabila, cuptor electric patiserie, plită electrică patiserie, dospitor patiserie, storcător citrice profesional, blender profesional 2,5l, cuptor cu microunde. </w:t>
      </w:r>
    </w:p>
    <w:p w14:paraId="385954FF" w14:textId="54DEDF13" w:rsidR="008B40AC" w:rsidRPr="00D9714A" w:rsidRDefault="00D9714A" w:rsidP="00D9714A">
      <w:pPr>
        <w:pStyle w:val="ListParagraph1"/>
        <w:ind w:left="0"/>
        <w:contextualSpacing w:val="0"/>
        <w:rPr>
          <w:rFonts w:cs="Arial"/>
        </w:rPr>
      </w:pPr>
      <w:r>
        <w:rPr>
          <w:rFonts w:cs="Arial"/>
        </w:rPr>
        <w:t>P</w:t>
      </w:r>
      <w:r w:rsidRPr="00030361">
        <w:rPr>
          <w:rFonts w:cs="Arial"/>
        </w:rPr>
        <w:t>entru echiparea bucatariei se vor folosi dotari si finisaje conforme cu normele de igiena ale ministerului sanatatii;</w:t>
      </w:r>
      <w:r>
        <w:rPr>
          <w:rFonts w:cs="Arial"/>
        </w:rPr>
        <w:t xml:space="preserve"> </w:t>
      </w:r>
      <w:r w:rsidR="008B40AC" w:rsidRPr="00980688">
        <w:rPr>
          <w:rFonts w:cs="Arial"/>
          <w:bCs/>
        </w:rPr>
        <w:t>Bucătăria va fi dotată cu seturi complete de vase si ustensile pentru preparare (oale, tigăi, tavi, polonice, site, seturi cutite, capace,etc.).</w:t>
      </w:r>
    </w:p>
    <w:p w14:paraId="6F8A660D" w14:textId="4C3B5F07" w:rsidR="00F77987" w:rsidRPr="00980688" w:rsidRDefault="008B40AC" w:rsidP="008B40AC">
      <w:pPr>
        <w:spacing w:after="0"/>
        <w:rPr>
          <w:rFonts w:ascii="Arial" w:hAnsi="Arial" w:cs="Arial"/>
          <w:bCs/>
          <w:sz w:val="22"/>
          <w:szCs w:val="22"/>
          <w:lang w:val="ro-RO"/>
        </w:rPr>
      </w:pPr>
      <w:r w:rsidRPr="00980688">
        <w:rPr>
          <w:rFonts w:ascii="Arial" w:hAnsi="Arial" w:cs="Arial"/>
          <w:bCs/>
          <w:sz w:val="22"/>
          <w:szCs w:val="22"/>
          <w:lang w:val="ro-RO"/>
        </w:rPr>
        <w:t>Bucatăria va fi dotată în mod obligatoriu cu un lavoar, săpun, periuta dinti pentru spălarea mainilor frecvent. Bucataria va fi dotata cu un dozator de apa, dotat cu sistem de filtrare in baza unui contract cu o firma specializata.</w:t>
      </w:r>
    </w:p>
    <w:p w14:paraId="7C006687" w14:textId="77777777" w:rsidR="00CD75D9" w:rsidRDefault="00F54119" w:rsidP="00310902">
      <w:pPr>
        <w:spacing w:after="0"/>
        <w:rPr>
          <w:rFonts w:ascii="Arial" w:hAnsi="Arial" w:cs="Arial"/>
          <w:bCs/>
          <w:sz w:val="22"/>
          <w:szCs w:val="22"/>
          <w:lang w:val="ro-RO"/>
        </w:rPr>
      </w:pPr>
      <w:r w:rsidRPr="00980688">
        <w:rPr>
          <w:rFonts w:ascii="Arial" w:hAnsi="Arial" w:cs="Arial"/>
          <w:bCs/>
          <w:sz w:val="22"/>
          <w:szCs w:val="22"/>
          <w:lang w:val="ro-RO"/>
        </w:rPr>
        <w:t>Sa</w:t>
      </w:r>
      <w:r w:rsidR="00B96AA5" w:rsidRPr="00980688">
        <w:rPr>
          <w:rFonts w:ascii="Arial" w:hAnsi="Arial" w:cs="Arial"/>
          <w:bCs/>
          <w:sz w:val="22"/>
          <w:szCs w:val="22"/>
          <w:lang w:val="ro-RO"/>
        </w:rPr>
        <w:t>l</w:t>
      </w:r>
      <w:r w:rsidRPr="00980688">
        <w:rPr>
          <w:rFonts w:ascii="Arial" w:hAnsi="Arial" w:cs="Arial"/>
          <w:bCs/>
          <w:sz w:val="22"/>
          <w:szCs w:val="22"/>
          <w:lang w:val="ro-RO"/>
        </w:rPr>
        <w:t xml:space="preserve">a de </w:t>
      </w:r>
      <w:r w:rsidR="00BC049E" w:rsidRPr="00980688">
        <w:rPr>
          <w:rFonts w:ascii="Arial" w:hAnsi="Arial" w:cs="Arial"/>
          <w:bCs/>
          <w:sz w:val="22"/>
          <w:szCs w:val="22"/>
          <w:lang w:val="ro-RO"/>
        </w:rPr>
        <w:t>mese</w:t>
      </w:r>
      <w:r w:rsidR="00122693" w:rsidRPr="00980688">
        <w:rPr>
          <w:rFonts w:ascii="Arial" w:hAnsi="Arial" w:cs="Arial"/>
          <w:bCs/>
          <w:sz w:val="22"/>
          <w:szCs w:val="22"/>
          <w:lang w:val="ro-RO"/>
        </w:rPr>
        <w:t>, grupruile sanitare și toate spațiile publice</w:t>
      </w:r>
      <w:r w:rsidR="00BC049E" w:rsidRPr="00980688">
        <w:rPr>
          <w:rFonts w:ascii="Arial" w:hAnsi="Arial" w:cs="Arial"/>
          <w:bCs/>
          <w:sz w:val="22"/>
          <w:szCs w:val="22"/>
          <w:lang w:val="ro-RO"/>
        </w:rPr>
        <w:t xml:space="preserve"> v</w:t>
      </w:r>
      <w:r w:rsidR="00122693" w:rsidRPr="00980688">
        <w:rPr>
          <w:rFonts w:ascii="Arial" w:hAnsi="Arial" w:cs="Arial"/>
          <w:bCs/>
          <w:sz w:val="22"/>
          <w:szCs w:val="22"/>
          <w:lang w:val="ro-RO"/>
        </w:rPr>
        <w:t>or</w:t>
      </w:r>
      <w:r w:rsidR="00BC049E" w:rsidRPr="00980688">
        <w:rPr>
          <w:rFonts w:ascii="Arial" w:hAnsi="Arial" w:cs="Arial"/>
          <w:bCs/>
          <w:sz w:val="22"/>
          <w:szCs w:val="22"/>
          <w:lang w:val="ro-RO"/>
        </w:rPr>
        <w:t xml:space="preserve"> fi </w:t>
      </w:r>
      <w:r w:rsidR="003F5C4F" w:rsidRPr="00980688">
        <w:rPr>
          <w:rFonts w:ascii="Arial" w:hAnsi="Arial" w:cs="Arial"/>
          <w:bCs/>
          <w:sz w:val="22"/>
          <w:szCs w:val="22"/>
          <w:lang w:val="ro-RO"/>
        </w:rPr>
        <w:t>finisat</w:t>
      </w:r>
      <w:r w:rsidR="00122693" w:rsidRPr="00980688">
        <w:rPr>
          <w:rFonts w:ascii="Arial" w:hAnsi="Arial" w:cs="Arial"/>
          <w:bCs/>
          <w:sz w:val="22"/>
          <w:szCs w:val="22"/>
          <w:lang w:val="ro-RO"/>
        </w:rPr>
        <w:t>e</w:t>
      </w:r>
      <w:r w:rsidR="003F5C4F" w:rsidRPr="00980688">
        <w:rPr>
          <w:rFonts w:ascii="Arial" w:hAnsi="Arial" w:cs="Arial"/>
          <w:bCs/>
          <w:sz w:val="22"/>
          <w:szCs w:val="22"/>
          <w:lang w:val="ro-RO"/>
        </w:rPr>
        <w:t xml:space="preserve"> cu materiale care să </w:t>
      </w:r>
      <w:r w:rsidR="00122693" w:rsidRPr="00980688">
        <w:rPr>
          <w:rFonts w:ascii="Arial" w:hAnsi="Arial" w:cs="Arial"/>
          <w:bCs/>
          <w:sz w:val="22"/>
          <w:szCs w:val="22"/>
          <w:lang w:val="ro-RO"/>
        </w:rPr>
        <w:t xml:space="preserve">permită </w:t>
      </w:r>
      <w:r w:rsidR="003F5C4F" w:rsidRPr="00980688">
        <w:rPr>
          <w:rFonts w:ascii="Arial" w:hAnsi="Arial" w:cs="Arial"/>
          <w:bCs/>
          <w:sz w:val="22"/>
          <w:szCs w:val="22"/>
          <w:lang w:val="ro-RO"/>
        </w:rPr>
        <w:t>o curățare facilă</w:t>
      </w:r>
      <w:r w:rsidR="00666C35" w:rsidRPr="00980688">
        <w:rPr>
          <w:rFonts w:ascii="Arial" w:hAnsi="Arial" w:cs="Arial"/>
          <w:bCs/>
          <w:sz w:val="22"/>
          <w:szCs w:val="22"/>
          <w:lang w:val="ro-RO"/>
        </w:rPr>
        <w:t xml:space="preserve"> și </w:t>
      </w:r>
      <w:r w:rsidR="00122693" w:rsidRPr="00980688">
        <w:rPr>
          <w:rFonts w:ascii="Arial" w:hAnsi="Arial" w:cs="Arial"/>
          <w:bCs/>
          <w:sz w:val="22"/>
          <w:szCs w:val="22"/>
          <w:lang w:val="ro-RO"/>
        </w:rPr>
        <w:t xml:space="preserve">vor </w:t>
      </w:r>
      <w:r w:rsidR="00666C35" w:rsidRPr="00980688">
        <w:rPr>
          <w:rFonts w:ascii="Arial" w:hAnsi="Arial" w:cs="Arial"/>
          <w:bCs/>
          <w:sz w:val="22"/>
          <w:szCs w:val="22"/>
          <w:lang w:val="ro-RO"/>
        </w:rPr>
        <w:t>fi dotat</w:t>
      </w:r>
      <w:r w:rsidR="00122693" w:rsidRPr="00980688">
        <w:rPr>
          <w:rFonts w:ascii="Arial" w:hAnsi="Arial" w:cs="Arial"/>
          <w:bCs/>
          <w:sz w:val="22"/>
          <w:szCs w:val="22"/>
          <w:lang w:val="ro-RO"/>
        </w:rPr>
        <w:t>e</w:t>
      </w:r>
      <w:r w:rsidR="00666C35" w:rsidRPr="00980688">
        <w:rPr>
          <w:rFonts w:ascii="Arial" w:hAnsi="Arial" w:cs="Arial"/>
          <w:bCs/>
          <w:sz w:val="22"/>
          <w:szCs w:val="22"/>
          <w:lang w:val="ro-RO"/>
        </w:rPr>
        <w:t xml:space="preserve"> cu piese de mobilier cu design </w:t>
      </w:r>
      <w:r w:rsidR="00E16C1D" w:rsidRPr="00980688">
        <w:rPr>
          <w:rFonts w:ascii="Arial" w:hAnsi="Arial" w:cs="Arial"/>
          <w:bCs/>
          <w:sz w:val="22"/>
          <w:szCs w:val="22"/>
          <w:lang w:val="ro-RO"/>
        </w:rPr>
        <w:t>contemporan</w:t>
      </w:r>
      <w:r w:rsidR="007451EF" w:rsidRPr="00980688">
        <w:rPr>
          <w:rFonts w:ascii="Arial" w:hAnsi="Arial" w:cs="Arial"/>
          <w:bCs/>
          <w:sz w:val="22"/>
          <w:szCs w:val="22"/>
          <w:lang w:val="ro-RO"/>
        </w:rPr>
        <w:t>.</w:t>
      </w:r>
      <w:r w:rsidR="00A76F92" w:rsidRPr="00980688">
        <w:rPr>
          <w:rFonts w:ascii="Arial" w:hAnsi="Arial" w:cs="Arial"/>
          <w:bCs/>
          <w:sz w:val="22"/>
          <w:szCs w:val="22"/>
          <w:lang w:val="ro-RO"/>
        </w:rPr>
        <w:t xml:space="preserve"> </w:t>
      </w:r>
    </w:p>
    <w:p w14:paraId="1160AD43" w14:textId="7C55A0A2" w:rsidR="00A76F92" w:rsidRDefault="00CD75D9" w:rsidP="00310902">
      <w:pPr>
        <w:spacing w:after="0"/>
        <w:rPr>
          <w:rFonts w:ascii="Arial" w:hAnsi="Arial" w:cs="Arial"/>
          <w:bCs/>
          <w:sz w:val="22"/>
          <w:szCs w:val="22"/>
          <w:lang w:val="ro-RO"/>
        </w:rPr>
      </w:pPr>
      <w:r w:rsidRPr="00CD75D9">
        <w:rPr>
          <w:rFonts w:ascii="Arial" w:hAnsi="Arial" w:cs="Arial"/>
          <w:bCs/>
          <w:sz w:val="22"/>
          <w:szCs w:val="22"/>
          <w:lang w:val="ro-RO"/>
        </w:rPr>
        <w:t>Grupurile sanitare sunt dotate cu obiecte usor de curatat, care nu favorizeaza dezvoltarea mediilor biologice; se propune compartimentarea grupurilor sanitare cu HPL pentru curatare facila; grupurile sanitare vor fi complet echipate: dispenser hartie, cos de gunoi, etc.</w:t>
      </w:r>
    </w:p>
    <w:p w14:paraId="518941AD" w14:textId="7E12ABAA" w:rsidR="00D879AE" w:rsidRPr="00030361" w:rsidRDefault="00D879AE" w:rsidP="00D879AE">
      <w:pPr>
        <w:pStyle w:val="ListParagraph1"/>
        <w:ind w:left="0"/>
        <w:contextualSpacing w:val="0"/>
        <w:rPr>
          <w:rFonts w:cs="Arial"/>
        </w:rPr>
      </w:pPr>
      <w:r>
        <w:rPr>
          <w:rFonts w:cs="Arial"/>
        </w:rPr>
        <w:t>G</w:t>
      </w:r>
      <w:r w:rsidRPr="00030361">
        <w:rPr>
          <w:rFonts w:cs="Arial"/>
        </w:rPr>
        <w:t>rupurile sanitare, oficiile si spatiile medicale vor fi finisate cu vopsitorii epoxidice si antifungice;</w:t>
      </w:r>
    </w:p>
    <w:p w14:paraId="285EA268" w14:textId="77777777" w:rsidR="00D879AE" w:rsidRPr="00980688" w:rsidRDefault="00D879AE" w:rsidP="00310902">
      <w:pPr>
        <w:spacing w:after="0"/>
        <w:rPr>
          <w:rFonts w:ascii="Arial" w:hAnsi="Arial" w:cs="Arial"/>
          <w:bCs/>
          <w:sz w:val="22"/>
          <w:szCs w:val="22"/>
          <w:lang w:val="ro-RO"/>
        </w:rPr>
      </w:pPr>
    </w:p>
    <w:p w14:paraId="7C94CF46" w14:textId="483CEB60" w:rsidR="00403D11" w:rsidRPr="00980688" w:rsidRDefault="00122693" w:rsidP="00310902">
      <w:pPr>
        <w:spacing w:after="0"/>
        <w:rPr>
          <w:rFonts w:ascii="Arial" w:hAnsi="Arial" w:cs="Arial"/>
          <w:bCs/>
          <w:sz w:val="22"/>
          <w:szCs w:val="22"/>
          <w:lang w:val="ro-RO"/>
        </w:rPr>
      </w:pPr>
      <w:r w:rsidRPr="00980688">
        <w:rPr>
          <w:rFonts w:ascii="Arial" w:hAnsi="Arial" w:cs="Arial"/>
          <w:bCs/>
          <w:sz w:val="22"/>
          <w:szCs w:val="22"/>
          <w:lang w:val="ro-RO"/>
        </w:rPr>
        <w:t>Oficiul de curățenie</w:t>
      </w:r>
      <w:r w:rsidR="00403D11" w:rsidRPr="00980688">
        <w:rPr>
          <w:rFonts w:ascii="Arial" w:hAnsi="Arial" w:cs="Arial"/>
          <w:bCs/>
          <w:sz w:val="22"/>
          <w:szCs w:val="22"/>
          <w:lang w:val="ro-RO"/>
        </w:rPr>
        <w:t xml:space="preserve"> sunt dotate astfel încat să se asigure curăţarea permanentă şi eficientă a spaţiilor cu: cărucioare pentru curăţenie, maşină pentru curăţat podele, dulap metaic suspendat cu sistem de încuiere pentru depozitarea sigură a produselor de curățenie și dezinfectare.</w:t>
      </w:r>
    </w:p>
    <w:p w14:paraId="29C9D758" w14:textId="07EFFF85" w:rsidR="00F54119" w:rsidRPr="00980688" w:rsidRDefault="00A76F92" w:rsidP="00310902">
      <w:pPr>
        <w:spacing w:after="0"/>
        <w:rPr>
          <w:rFonts w:ascii="Arial" w:hAnsi="Arial" w:cs="Arial"/>
          <w:bCs/>
          <w:sz w:val="22"/>
          <w:szCs w:val="22"/>
          <w:lang w:val="ro-RO"/>
        </w:rPr>
      </w:pPr>
      <w:r w:rsidRPr="00980688">
        <w:rPr>
          <w:rFonts w:ascii="Arial" w:hAnsi="Arial" w:cs="Arial"/>
          <w:bCs/>
          <w:sz w:val="22"/>
          <w:szCs w:val="22"/>
          <w:lang w:val="ro-RO"/>
        </w:rPr>
        <w:t>Toate spațiile vor fi accesibile persoanelor cu dizabilități</w:t>
      </w:r>
      <w:r w:rsidR="00403D11" w:rsidRPr="00980688">
        <w:rPr>
          <w:rFonts w:ascii="Arial" w:hAnsi="Arial" w:cs="Arial"/>
          <w:bCs/>
          <w:sz w:val="22"/>
          <w:szCs w:val="22"/>
          <w:lang w:val="ro-RO"/>
        </w:rPr>
        <w:t>.</w:t>
      </w:r>
      <w:r w:rsidR="00E16C1D" w:rsidRPr="00980688">
        <w:rPr>
          <w:rFonts w:ascii="Arial" w:hAnsi="Arial" w:cs="Arial"/>
          <w:bCs/>
          <w:sz w:val="22"/>
          <w:szCs w:val="22"/>
          <w:lang w:val="ro-RO"/>
        </w:rPr>
        <w:t xml:space="preserve"> </w:t>
      </w:r>
    </w:p>
    <w:p w14:paraId="1738A602" w14:textId="77777777" w:rsidR="00122693" w:rsidRDefault="00122693" w:rsidP="00310902">
      <w:pPr>
        <w:spacing w:after="0"/>
        <w:rPr>
          <w:rFonts w:ascii="Arial" w:hAnsi="Arial" w:cs="Arial"/>
          <w:bCs/>
          <w:sz w:val="22"/>
          <w:szCs w:val="22"/>
          <w:lang w:val="ro-RO"/>
        </w:rPr>
      </w:pPr>
    </w:p>
    <w:p w14:paraId="23A30723" w14:textId="48689733" w:rsidR="00230BBC" w:rsidRDefault="00230BBC" w:rsidP="000B3E4E">
      <w:pPr>
        <w:spacing w:after="0"/>
        <w:jc w:val="both"/>
        <w:rPr>
          <w:rFonts w:ascii="Arial" w:hAnsi="Arial" w:cs="Arial"/>
          <w:bCs/>
          <w:sz w:val="22"/>
          <w:szCs w:val="22"/>
          <w:lang w:val="ro-RO"/>
        </w:rPr>
      </w:pPr>
      <w:r>
        <w:rPr>
          <w:rFonts w:ascii="Arial" w:hAnsi="Arial" w:cs="Arial"/>
          <w:bCs/>
          <w:sz w:val="22"/>
          <w:szCs w:val="22"/>
          <w:lang w:val="ro-RO"/>
        </w:rPr>
        <w:lastRenderedPageBreak/>
        <w:t xml:space="preserve">Clădirea cantinei școlare </w:t>
      </w:r>
      <w:r w:rsidRPr="00230BBC">
        <w:rPr>
          <w:rFonts w:ascii="Arial" w:hAnsi="Arial" w:cs="Arial"/>
          <w:bCs/>
          <w:sz w:val="22"/>
          <w:szCs w:val="22"/>
          <w:lang w:val="ro-RO"/>
        </w:rPr>
        <w:t xml:space="preserve">va respecta standardul NZEB, </w:t>
      </w:r>
      <w:r>
        <w:rPr>
          <w:rFonts w:ascii="Arial" w:hAnsi="Arial" w:cs="Arial"/>
          <w:bCs/>
          <w:sz w:val="22"/>
          <w:szCs w:val="22"/>
          <w:lang w:val="ro-RO"/>
        </w:rPr>
        <w:t>clădire</w:t>
      </w:r>
      <w:r w:rsidRPr="00230BBC">
        <w:rPr>
          <w:rFonts w:ascii="Arial" w:hAnsi="Arial" w:cs="Arial"/>
          <w:bCs/>
          <w:sz w:val="22"/>
          <w:szCs w:val="22"/>
          <w:lang w:val="ro-RO"/>
        </w:rPr>
        <w:t xml:space="preserve"> cu performanţă energetică foarte ridicată, cu un consum de energie primară foarte scăzut. </w:t>
      </w:r>
    </w:p>
    <w:p w14:paraId="6B70242F" w14:textId="77777777" w:rsidR="00156D52" w:rsidRDefault="00156D52" w:rsidP="00310902">
      <w:pPr>
        <w:spacing w:after="0"/>
        <w:rPr>
          <w:rFonts w:ascii="Arial" w:hAnsi="Arial" w:cs="Arial"/>
          <w:bCs/>
          <w:sz w:val="22"/>
          <w:szCs w:val="22"/>
          <w:lang w:val="ro-RO"/>
        </w:rPr>
      </w:pPr>
    </w:p>
    <w:p w14:paraId="5D771DBF" w14:textId="3091FBA8" w:rsidR="00FA02A6" w:rsidRDefault="00FA02A6" w:rsidP="000B3E4E">
      <w:pPr>
        <w:spacing w:after="0"/>
        <w:jc w:val="both"/>
        <w:rPr>
          <w:rFonts w:ascii="Arial" w:hAnsi="Arial" w:cs="Arial"/>
          <w:bCs/>
          <w:sz w:val="22"/>
          <w:szCs w:val="22"/>
          <w:lang w:val="ro-RO"/>
        </w:rPr>
      </w:pPr>
      <w:r>
        <w:rPr>
          <w:rFonts w:ascii="Arial" w:hAnsi="Arial" w:cs="Arial"/>
          <w:bCs/>
          <w:sz w:val="22"/>
          <w:szCs w:val="22"/>
          <w:lang w:val="ro-RO"/>
        </w:rPr>
        <w:t>P</w:t>
      </w:r>
      <w:r w:rsidRPr="00FA02A6">
        <w:rPr>
          <w:rFonts w:ascii="Arial" w:hAnsi="Arial" w:cs="Arial"/>
          <w:bCs/>
          <w:sz w:val="22"/>
          <w:szCs w:val="22"/>
          <w:lang w:val="ro-RO"/>
        </w:rPr>
        <w:t>roiectantul are obligaţia de a trata şi de a asigura in documentaţiile elaborate conformitatea investiţiei, corespunzător şi în concordanţă cu principiul de „a nu prejudicia în mod semnificativ" (DNSH - ,,Do No Significant Harm"), în conformitate cu Comunicarea Comisiei - Orientări tehnice privind aplicarea principiului de „a nu prejudicia în mod semnificativ" în temeiul Regulamentului privind Mecanismul de redresare şi rezilienţă (2021/C 58/01) şi cu Regulamentul delegat (UE) al Comisiei [C (2021)2800/3], în temeiul Regulamentului privind taxonomia (UE) (2020/852 prin includerea, fără a se limita la masurile si cerinţele descrise in Partea 2 a listei de verificare pentru toate cele 6 obiective de mediu din Autoevaluarea privind respectarea principiului DNSH pusă la dispoziţie de autoritatea contractantă.</w:t>
      </w:r>
    </w:p>
    <w:p w14:paraId="59B54A44" w14:textId="77777777" w:rsidR="00230BBC" w:rsidRPr="00980688" w:rsidRDefault="00230BBC" w:rsidP="00310902">
      <w:pPr>
        <w:spacing w:after="0"/>
        <w:rPr>
          <w:rFonts w:ascii="Arial" w:hAnsi="Arial" w:cs="Arial"/>
          <w:bCs/>
          <w:sz w:val="22"/>
          <w:szCs w:val="22"/>
          <w:lang w:val="ro-RO"/>
        </w:rPr>
      </w:pPr>
    </w:p>
    <w:p w14:paraId="1784852E" w14:textId="77777777" w:rsidR="00897B27" w:rsidRPr="00980688" w:rsidRDefault="00897B27" w:rsidP="00310902">
      <w:pPr>
        <w:spacing w:after="0"/>
        <w:rPr>
          <w:rFonts w:ascii="Arial" w:hAnsi="Arial" w:cs="Arial"/>
          <w:b/>
          <w:sz w:val="22"/>
          <w:szCs w:val="22"/>
          <w:lang w:val="ro-RO"/>
        </w:rPr>
      </w:pPr>
      <w:r w:rsidRPr="00980688">
        <w:rPr>
          <w:rFonts w:ascii="Arial" w:hAnsi="Arial" w:cs="Arial"/>
          <w:b/>
          <w:sz w:val="22"/>
          <w:szCs w:val="22"/>
          <w:lang w:val="ro-RO"/>
        </w:rPr>
        <w:t>d) număr estimat de utilizatori;</w:t>
      </w:r>
    </w:p>
    <w:p w14:paraId="26242215" w14:textId="7DCC0C4D" w:rsidR="00F849FE" w:rsidRPr="00980688" w:rsidRDefault="00F849FE" w:rsidP="00310902">
      <w:pPr>
        <w:spacing w:after="0"/>
        <w:rPr>
          <w:rFonts w:ascii="Arial" w:hAnsi="Arial" w:cs="Arial"/>
          <w:bCs/>
          <w:sz w:val="22"/>
          <w:szCs w:val="22"/>
          <w:lang w:val="ro-RO"/>
        </w:rPr>
      </w:pPr>
      <w:r w:rsidRPr="00980688">
        <w:rPr>
          <w:rFonts w:ascii="Arial" w:hAnsi="Arial" w:cs="Arial"/>
          <w:bCs/>
          <w:sz w:val="22"/>
          <w:szCs w:val="22"/>
          <w:lang w:val="ro-RO"/>
        </w:rPr>
        <w:t xml:space="preserve">Se estimează un număr minim de </w:t>
      </w:r>
      <w:r w:rsidR="007451EF" w:rsidRPr="00980688">
        <w:rPr>
          <w:rFonts w:ascii="Arial" w:hAnsi="Arial" w:cs="Arial"/>
          <w:bCs/>
          <w:sz w:val="22"/>
          <w:szCs w:val="22"/>
          <w:lang w:val="ro-RO"/>
        </w:rPr>
        <w:t>250</w:t>
      </w:r>
      <w:r w:rsidRPr="00980688">
        <w:rPr>
          <w:rFonts w:ascii="Arial" w:hAnsi="Arial" w:cs="Arial"/>
          <w:bCs/>
          <w:sz w:val="22"/>
          <w:szCs w:val="22"/>
          <w:lang w:val="ro-RO"/>
        </w:rPr>
        <w:t xml:space="preserve"> utilizatori</w:t>
      </w:r>
      <w:r w:rsidR="007451EF" w:rsidRPr="00980688">
        <w:rPr>
          <w:rFonts w:ascii="Arial" w:hAnsi="Arial" w:cs="Arial"/>
          <w:bCs/>
          <w:sz w:val="22"/>
          <w:szCs w:val="22"/>
          <w:lang w:val="ro-RO"/>
        </w:rPr>
        <w:t xml:space="preserve"> </w:t>
      </w:r>
      <w:r w:rsidR="00F74C0C" w:rsidRPr="00980688">
        <w:rPr>
          <w:rFonts w:ascii="Arial" w:hAnsi="Arial" w:cs="Arial"/>
          <w:bCs/>
          <w:sz w:val="22"/>
          <w:szCs w:val="22"/>
          <w:lang w:val="ro-RO"/>
        </w:rPr>
        <w:t>plus personal</w:t>
      </w:r>
      <w:r w:rsidRPr="00980688">
        <w:rPr>
          <w:rFonts w:ascii="Arial" w:hAnsi="Arial" w:cs="Arial"/>
          <w:bCs/>
          <w:sz w:val="22"/>
          <w:szCs w:val="22"/>
          <w:lang w:val="ro-RO"/>
        </w:rPr>
        <w:t>.</w:t>
      </w:r>
    </w:p>
    <w:p w14:paraId="0E657FAD" w14:textId="77777777" w:rsidR="00D4271E" w:rsidRPr="00980688" w:rsidRDefault="00D4271E" w:rsidP="00310902">
      <w:pPr>
        <w:spacing w:after="0"/>
        <w:rPr>
          <w:rFonts w:ascii="Arial" w:hAnsi="Arial" w:cs="Arial"/>
          <w:bCs/>
          <w:sz w:val="22"/>
          <w:szCs w:val="22"/>
          <w:lang w:val="ro-RO"/>
        </w:rPr>
      </w:pPr>
    </w:p>
    <w:p w14:paraId="51F5FAB9" w14:textId="04D37CE5" w:rsidR="00897B27" w:rsidRPr="00980688" w:rsidRDefault="00897B27" w:rsidP="00310902">
      <w:pPr>
        <w:spacing w:after="0"/>
        <w:rPr>
          <w:rFonts w:ascii="Arial" w:hAnsi="Arial" w:cs="Arial"/>
          <w:b/>
          <w:sz w:val="22"/>
          <w:szCs w:val="22"/>
          <w:lang w:val="ro-RO"/>
        </w:rPr>
      </w:pPr>
      <w:r w:rsidRPr="00980688">
        <w:rPr>
          <w:rFonts w:ascii="Arial" w:hAnsi="Arial" w:cs="Arial"/>
          <w:b/>
          <w:sz w:val="22"/>
          <w:szCs w:val="22"/>
          <w:lang w:val="ro-RO"/>
        </w:rPr>
        <w:t>e) durata minimă de funcţionare, apreciată corespunzător destinaţiei/funcţiunilor propuse;</w:t>
      </w:r>
    </w:p>
    <w:p w14:paraId="4DA207A5" w14:textId="1AFCD003" w:rsidR="00F849FE" w:rsidRPr="00980688" w:rsidRDefault="00A07CC6" w:rsidP="00310902">
      <w:pPr>
        <w:spacing w:after="0"/>
        <w:rPr>
          <w:rFonts w:ascii="Arial" w:hAnsi="Arial" w:cs="Arial"/>
          <w:bCs/>
          <w:sz w:val="22"/>
          <w:szCs w:val="22"/>
          <w:lang w:val="ro-RO"/>
        </w:rPr>
      </w:pPr>
      <w:r>
        <w:rPr>
          <w:rFonts w:ascii="Arial" w:hAnsi="Arial" w:cs="Arial"/>
          <w:bCs/>
          <w:sz w:val="22"/>
          <w:szCs w:val="22"/>
          <w:lang w:val="ro-RO"/>
        </w:rPr>
        <w:t>Cantina școlară</w:t>
      </w:r>
      <w:r w:rsidR="003762B4" w:rsidRPr="00980688">
        <w:rPr>
          <w:rFonts w:ascii="Arial" w:hAnsi="Arial" w:cs="Arial"/>
          <w:bCs/>
          <w:sz w:val="22"/>
          <w:szCs w:val="22"/>
          <w:lang w:val="ro-RO"/>
        </w:rPr>
        <w:t xml:space="preserve"> va funcționa minim 12 ore pe zi. </w:t>
      </w:r>
    </w:p>
    <w:p w14:paraId="32ED4676" w14:textId="77777777" w:rsidR="00D4271E" w:rsidRPr="00980688" w:rsidRDefault="00D4271E" w:rsidP="00310902">
      <w:pPr>
        <w:spacing w:after="0"/>
        <w:rPr>
          <w:rFonts w:ascii="Arial" w:hAnsi="Arial" w:cs="Arial"/>
          <w:bCs/>
          <w:sz w:val="22"/>
          <w:szCs w:val="22"/>
          <w:lang w:val="ro-RO"/>
        </w:rPr>
      </w:pPr>
    </w:p>
    <w:p w14:paraId="64A060D9" w14:textId="77777777" w:rsidR="00897B27" w:rsidRPr="00980688" w:rsidRDefault="00897B27" w:rsidP="00310902">
      <w:pPr>
        <w:spacing w:after="0"/>
        <w:rPr>
          <w:rFonts w:ascii="Arial" w:hAnsi="Arial" w:cs="Arial"/>
          <w:b/>
          <w:sz w:val="22"/>
          <w:szCs w:val="22"/>
          <w:lang w:val="ro-RO"/>
        </w:rPr>
      </w:pPr>
      <w:r w:rsidRPr="00980688">
        <w:rPr>
          <w:rFonts w:ascii="Arial" w:hAnsi="Arial" w:cs="Arial"/>
          <w:b/>
          <w:sz w:val="22"/>
          <w:szCs w:val="22"/>
          <w:lang w:val="ro-RO"/>
        </w:rPr>
        <w:t>f) nevoi/solicitări funcţionale specifice;</w:t>
      </w:r>
    </w:p>
    <w:p w14:paraId="5EE26103" w14:textId="3919B53A" w:rsidR="00D4271E" w:rsidRPr="00980688" w:rsidRDefault="00816DB4" w:rsidP="00486E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Recipientele de colectare şi spaţiile de depozitare vor fi menţinute în permanentă stare de curăţenie. Evacuarea reziduurilor solide se va face înainte ca acestea să depăşească capacitatea de depozitare sau să intre în descompunere.</w:t>
      </w:r>
    </w:p>
    <w:p w14:paraId="2C9002B4" w14:textId="2A4A5414" w:rsidR="00816DB4" w:rsidRPr="00980688" w:rsidRDefault="002B39E3" w:rsidP="00486E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Condiţiile de ventilaţie, iluminat, zgomot şi vibraţii din unităţile alimentare trebuie să se încadreze în normele de igienă stabilite de Ministerul Sănătăţii.</w:t>
      </w:r>
    </w:p>
    <w:p w14:paraId="0471DCDA" w14:textId="77777777" w:rsidR="00486E02" w:rsidRPr="00980688" w:rsidRDefault="002B39E3" w:rsidP="00486E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Utilajele şi mobilierul tehnologic din dotarea unităţilor alimentare vor fi confecţionate din materiale rezistente la lovituri şi coroziune, neferoase, uşor de curăţat, care să nu afecteze proprietăţile nutritive, fizicochimice şi organoleptice şi să nu favorizeze contaminarea microbiană a alimentelor cu care vin în contact;</w:t>
      </w:r>
    </w:p>
    <w:p w14:paraId="56FE81DD" w14:textId="23E4327E" w:rsidR="002B39E3" w:rsidRPr="00980688" w:rsidRDefault="002B39E3" w:rsidP="00486E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vor fi întreţinute în permanentă stare de funcţionare şi vor fi amplasate astfel încât să fie accesibile operaţiunilor de</w:t>
      </w:r>
      <w:r w:rsidR="00486E02" w:rsidRPr="00980688">
        <w:rPr>
          <w:rFonts w:ascii="Arial" w:hAnsi="Arial" w:cs="Arial"/>
          <w:bCs/>
          <w:sz w:val="22"/>
          <w:szCs w:val="22"/>
          <w:lang w:val="ro-RO"/>
        </w:rPr>
        <w:t xml:space="preserve"> </w:t>
      </w:r>
      <w:r w:rsidRPr="00980688">
        <w:rPr>
          <w:rFonts w:ascii="Arial" w:hAnsi="Arial" w:cs="Arial"/>
          <w:bCs/>
          <w:sz w:val="22"/>
          <w:szCs w:val="22"/>
          <w:lang w:val="ro-RO"/>
        </w:rPr>
        <w:t>întreţinere igienică.</w:t>
      </w:r>
    </w:p>
    <w:p w14:paraId="39754675" w14:textId="77777777" w:rsidR="00124615" w:rsidRPr="00980688" w:rsidRDefault="00060A95" w:rsidP="005C2054">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Procesul de producţie trebuie astfel stabilit, încât să asigure desfăşurarea fluxului într-un singur sens şi să evite încrucişările între fazele insalubre şi salubre.</w:t>
      </w:r>
    </w:p>
    <w:p w14:paraId="167117EC" w14:textId="77777777" w:rsidR="00124615" w:rsidRPr="00980688" w:rsidRDefault="005C2054" w:rsidP="007627C9">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Se va asigura funcţionarea corectă şi permanentă a aparaturii de control şi de înregistrare a parametrilor care condiţionează salubritatea prelucrării şi păstrării materiilor prime, semifabricatelor şi produselor finite (sterilizarea, pasteurizarea, refrigerarea, congelarea etc.).</w:t>
      </w:r>
    </w:p>
    <w:p w14:paraId="15BD4A8C" w14:textId="77777777" w:rsidR="00124615" w:rsidRPr="00980688" w:rsidRDefault="007627C9" w:rsidP="007B65CD">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Substanţele dezinfectante folosite în concentraţiile corespunzătoare trebuie să fie numai cele avizate de Ministerul Sănătăţii.</w:t>
      </w:r>
    </w:p>
    <w:p w14:paraId="443E8882" w14:textId="2B2DD20B" w:rsidR="007627C9" w:rsidRPr="00980688" w:rsidRDefault="007B65CD" w:rsidP="007B65CD">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unit</w:t>
      </w:r>
      <w:r w:rsidR="00124615" w:rsidRPr="00980688">
        <w:rPr>
          <w:rFonts w:ascii="Arial" w:hAnsi="Arial" w:cs="Arial"/>
          <w:bCs/>
          <w:sz w:val="22"/>
          <w:szCs w:val="22"/>
          <w:lang w:val="ro-RO"/>
        </w:rPr>
        <w:t>atea</w:t>
      </w:r>
      <w:r w:rsidRPr="00980688">
        <w:rPr>
          <w:rFonts w:ascii="Arial" w:hAnsi="Arial" w:cs="Arial"/>
          <w:bCs/>
          <w:sz w:val="22"/>
          <w:szCs w:val="22"/>
          <w:lang w:val="ro-RO"/>
        </w:rPr>
        <w:t xml:space="preserve"> alimentar</w:t>
      </w:r>
      <w:r w:rsidR="00124615" w:rsidRPr="00980688">
        <w:rPr>
          <w:rFonts w:ascii="Arial" w:hAnsi="Arial" w:cs="Arial"/>
          <w:bCs/>
          <w:sz w:val="22"/>
          <w:szCs w:val="22"/>
          <w:lang w:val="ro-RO"/>
        </w:rPr>
        <w:t>ă</w:t>
      </w:r>
      <w:r w:rsidRPr="00980688">
        <w:rPr>
          <w:rFonts w:ascii="Arial" w:hAnsi="Arial" w:cs="Arial"/>
          <w:bCs/>
          <w:sz w:val="22"/>
          <w:szCs w:val="22"/>
          <w:lang w:val="ro-RO"/>
        </w:rPr>
        <w:t xml:space="preserve"> trebuie să fie dotat</w:t>
      </w:r>
      <w:r w:rsidR="00124615" w:rsidRPr="00980688">
        <w:rPr>
          <w:rFonts w:ascii="Arial" w:hAnsi="Arial" w:cs="Arial"/>
          <w:bCs/>
          <w:sz w:val="22"/>
          <w:szCs w:val="22"/>
          <w:lang w:val="ro-RO"/>
        </w:rPr>
        <w:t>ă</w:t>
      </w:r>
      <w:r w:rsidRPr="00980688">
        <w:rPr>
          <w:rFonts w:ascii="Arial" w:hAnsi="Arial" w:cs="Arial"/>
          <w:bCs/>
          <w:sz w:val="22"/>
          <w:szCs w:val="22"/>
          <w:lang w:val="ro-RO"/>
        </w:rPr>
        <w:t xml:space="preserve"> şi aprovizionat</w:t>
      </w:r>
      <w:r w:rsidR="00124615" w:rsidRPr="00980688">
        <w:rPr>
          <w:rFonts w:ascii="Arial" w:hAnsi="Arial" w:cs="Arial"/>
          <w:bCs/>
          <w:sz w:val="22"/>
          <w:szCs w:val="22"/>
          <w:lang w:val="ro-RO"/>
        </w:rPr>
        <w:t>ă</w:t>
      </w:r>
      <w:r w:rsidRPr="00980688">
        <w:rPr>
          <w:rFonts w:ascii="Arial" w:hAnsi="Arial" w:cs="Arial"/>
          <w:bCs/>
          <w:sz w:val="22"/>
          <w:szCs w:val="22"/>
          <w:lang w:val="ro-RO"/>
        </w:rPr>
        <w:t>, după necesitate şi în cantitate</w:t>
      </w:r>
      <w:r w:rsidR="00124615" w:rsidRPr="00980688">
        <w:rPr>
          <w:rFonts w:ascii="Arial" w:hAnsi="Arial" w:cs="Arial"/>
          <w:bCs/>
          <w:sz w:val="22"/>
          <w:szCs w:val="22"/>
          <w:lang w:val="ro-RO"/>
        </w:rPr>
        <w:t xml:space="preserve"> </w:t>
      </w:r>
      <w:r w:rsidRPr="00980688">
        <w:rPr>
          <w:rFonts w:ascii="Arial" w:hAnsi="Arial" w:cs="Arial"/>
          <w:bCs/>
          <w:sz w:val="22"/>
          <w:szCs w:val="22"/>
          <w:lang w:val="ro-RO"/>
        </w:rPr>
        <w:t>suficientă, cu utilaje, ustensile şi materiale specifice pentru întreţinerea igienică corespunzătoare (spălare şi</w:t>
      </w:r>
      <w:r w:rsidR="008C7308" w:rsidRPr="00980688">
        <w:rPr>
          <w:rFonts w:ascii="Arial" w:hAnsi="Arial" w:cs="Arial"/>
          <w:bCs/>
          <w:sz w:val="22"/>
          <w:szCs w:val="22"/>
          <w:lang w:val="ro-RO"/>
        </w:rPr>
        <w:t xml:space="preserve"> dezinfecţie).</w:t>
      </w:r>
    </w:p>
    <w:p w14:paraId="7ED34DF9" w14:textId="2E93276F" w:rsidR="00124615" w:rsidRPr="00980688" w:rsidRDefault="00465394" w:rsidP="00465394">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lastRenderedPageBreak/>
        <w:t>Pentru păstrarea echipamentului sanitar de protecţie a alimentelor şi a îmbrăcămintei individuale a personalului se vor asigura spaţii dotate şi dimensionate în funcţie de profilul unităţii.</w:t>
      </w:r>
    </w:p>
    <w:p w14:paraId="79F42B00" w14:textId="03532A8D" w:rsidR="009239E6" w:rsidRPr="00980688" w:rsidRDefault="009239E6"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Se va păstra separat echipamentul folosit la operaţiunile de curăţenie şi igienizare.</w:t>
      </w:r>
    </w:p>
    <w:p w14:paraId="7CED5892" w14:textId="2578D231" w:rsidR="007F77CA" w:rsidRPr="00980688" w:rsidRDefault="007F77CA"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Pentru asigurarea condiţiilor igienico-sanitare în vederea unei prelucrări şi preparări a alimentelor corespunzătoare, în funcţie de profilul lor, unităţile de alimentaţie publică sau colectivă vor avea din construcţie spaţiile necesare pentru circuitele funcţionale:</w:t>
      </w:r>
    </w:p>
    <w:p w14:paraId="386BD9EB" w14:textId="7F268F36" w:rsidR="007F77CA" w:rsidRPr="00980688" w:rsidRDefault="007F77CA" w:rsidP="00DC4257">
      <w:pPr>
        <w:pStyle w:val="ListParagraph"/>
        <w:numPr>
          <w:ilvl w:val="1"/>
          <w:numId w:val="6"/>
        </w:numPr>
        <w:spacing w:after="0" w:line="240" w:lineRule="auto"/>
        <w:rPr>
          <w:rFonts w:ascii="Arial" w:hAnsi="Arial" w:cs="Arial"/>
          <w:bCs/>
          <w:sz w:val="22"/>
          <w:szCs w:val="22"/>
          <w:lang w:val="ro-RO"/>
        </w:rPr>
      </w:pPr>
      <w:r w:rsidRPr="00980688">
        <w:rPr>
          <w:rFonts w:ascii="Arial" w:hAnsi="Arial" w:cs="Arial"/>
          <w:bCs/>
          <w:sz w:val="22"/>
          <w:szCs w:val="22"/>
          <w:lang w:val="ro-RO"/>
        </w:rPr>
        <w:t>sală de mese;</w:t>
      </w:r>
    </w:p>
    <w:p w14:paraId="1C93D009" w14:textId="115B0924" w:rsidR="007F77CA" w:rsidRPr="00980688" w:rsidRDefault="007F77CA" w:rsidP="00DC4257">
      <w:pPr>
        <w:pStyle w:val="ListParagraph"/>
        <w:numPr>
          <w:ilvl w:val="1"/>
          <w:numId w:val="6"/>
        </w:numPr>
        <w:spacing w:after="0" w:line="240" w:lineRule="auto"/>
        <w:rPr>
          <w:rFonts w:ascii="Arial" w:hAnsi="Arial" w:cs="Arial"/>
          <w:bCs/>
          <w:sz w:val="22"/>
          <w:szCs w:val="22"/>
          <w:lang w:val="ro-RO"/>
        </w:rPr>
      </w:pPr>
      <w:r w:rsidRPr="00980688">
        <w:rPr>
          <w:rFonts w:ascii="Arial" w:hAnsi="Arial" w:cs="Arial"/>
          <w:bCs/>
          <w:sz w:val="22"/>
          <w:szCs w:val="22"/>
          <w:lang w:val="ro-RO"/>
        </w:rPr>
        <w:t>spaţii de preparare a mâncărurilor;</w:t>
      </w:r>
    </w:p>
    <w:p w14:paraId="6DA09D91" w14:textId="2CB48A26" w:rsidR="007F77CA" w:rsidRPr="00980688" w:rsidRDefault="007F77CA" w:rsidP="00DC4257">
      <w:pPr>
        <w:pStyle w:val="ListParagraph"/>
        <w:numPr>
          <w:ilvl w:val="1"/>
          <w:numId w:val="6"/>
        </w:numPr>
        <w:spacing w:after="0" w:line="240" w:lineRule="auto"/>
        <w:rPr>
          <w:rFonts w:ascii="Arial" w:hAnsi="Arial" w:cs="Arial"/>
          <w:bCs/>
          <w:sz w:val="22"/>
          <w:szCs w:val="22"/>
          <w:lang w:val="ro-RO"/>
        </w:rPr>
      </w:pPr>
      <w:r w:rsidRPr="00980688">
        <w:rPr>
          <w:rFonts w:ascii="Arial" w:hAnsi="Arial" w:cs="Arial"/>
          <w:bCs/>
          <w:sz w:val="22"/>
          <w:szCs w:val="22"/>
          <w:lang w:val="ro-RO"/>
        </w:rPr>
        <w:t>spaţii de păstrare a alimentelor;</w:t>
      </w:r>
    </w:p>
    <w:p w14:paraId="140E7BAF" w14:textId="0885C2E1" w:rsidR="008C7308" w:rsidRPr="00980688" w:rsidRDefault="007F77CA" w:rsidP="00DC4257">
      <w:pPr>
        <w:pStyle w:val="ListParagraph"/>
        <w:numPr>
          <w:ilvl w:val="1"/>
          <w:numId w:val="6"/>
        </w:numPr>
        <w:spacing w:after="0" w:line="240" w:lineRule="auto"/>
        <w:rPr>
          <w:rFonts w:ascii="Arial" w:hAnsi="Arial" w:cs="Arial"/>
          <w:bCs/>
          <w:sz w:val="22"/>
          <w:szCs w:val="22"/>
          <w:lang w:val="ro-RO"/>
        </w:rPr>
      </w:pPr>
      <w:r w:rsidRPr="00980688">
        <w:rPr>
          <w:rFonts w:ascii="Arial" w:hAnsi="Arial" w:cs="Arial"/>
          <w:bCs/>
          <w:sz w:val="22"/>
          <w:szCs w:val="22"/>
          <w:lang w:val="ro-RO"/>
        </w:rPr>
        <w:t>anexe social-sanitare.</w:t>
      </w:r>
    </w:p>
    <w:p w14:paraId="5E79A23B" w14:textId="2911513A" w:rsidR="007F77CA" w:rsidRPr="00980688" w:rsidRDefault="002A632F" w:rsidP="00DC4257">
      <w:pPr>
        <w:pStyle w:val="ListParagraph"/>
        <w:numPr>
          <w:ilvl w:val="1"/>
          <w:numId w:val="1"/>
        </w:numPr>
        <w:spacing w:after="0" w:line="240" w:lineRule="auto"/>
        <w:rPr>
          <w:rFonts w:ascii="Arial" w:hAnsi="Arial" w:cs="Arial"/>
          <w:bCs/>
          <w:sz w:val="22"/>
          <w:szCs w:val="22"/>
          <w:lang w:val="ro-RO"/>
        </w:rPr>
      </w:pPr>
      <w:r w:rsidRPr="00980688">
        <w:rPr>
          <w:rFonts w:ascii="Arial" w:hAnsi="Arial" w:cs="Arial"/>
          <w:bCs/>
          <w:sz w:val="22"/>
          <w:szCs w:val="22"/>
          <w:lang w:val="ro-RO"/>
        </w:rPr>
        <w:t>Sala de mese va avea asigurat minimum 1,2 m2 pentru un loc la masă. Celelalte dotări vor fi cele prevăzute de reglementările legale.</w:t>
      </w:r>
    </w:p>
    <w:p w14:paraId="0B53E7F0" w14:textId="2D5CD14A" w:rsidR="00AB391A" w:rsidRPr="00980688" w:rsidRDefault="00AB391A" w:rsidP="00DC4257">
      <w:pPr>
        <w:pStyle w:val="ListParagraph"/>
        <w:numPr>
          <w:ilvl w:val="1"/>
          <w:numId w:val="1"/>
        </w:numPr>
        <w:spacing w:line="240" w:lineRule="auto"/>
        <w:rPr>
          <w:rFonts w:ascii="Arial" w:hAnsi="Arial" w:cs="Arial"/>
          <w:bCs/>
          <w:sz w:val="22"/>
          <w:szCs w:val="22"/>
          <w:lang w:val="ro-RO"/>
        </w:rPr>
      </w:pPr>
      <w:r w:rsidRPr="00AB391A">
        <w:rPr>
          <w:rFonts w:ascii="Arial" w:hAnsi="Arial" w:cs="Arial"/>
          <w:bCs/>
          <w:sz w:val="22"/>
          <w:szCs w:val="22"/>
          <w:lang w:val="ro-RO"/>
        </w:rPr>
        <w:t>Spaţiile de preparare a mâncărurilor sunt constituite din bucătării şi dintr-o serie de camere anexe</w:t>
      </w:r>
      <w:r w:rsidRPr="00980688">
        <w:rPr>
          <w:rFonts w:ascii="Arial" w:hAnsi="Arial" w:cs="Arial"/>
          <w:bCs/>
          <w:sz w:val="22"/>
          <w:szCs w:val="22"/>
          <w:lang w:val="ro-RO"/>
        </w:rPr>
        <w:t xml:space="preserve"> în care se face preluarea preliminară a alimentelor.</w:t>
      </w:r>
    </w:p>
    <w:p w14:paraId="10047DC9" w14:textId="30EDE883" w:rsidR="00AB391A" w:rsidRPr="00980688" w:rsidRDefault="00AB391A" w:rsidP="00DC4257">
      <w:pPr>
        <w:pStyle w:val="ListParagraph"/>
        <w:numPr>
          <w:ilvl w:val="1"/>
          <w:numId w:val="1"/>
        </w:numPr>
        <w:spacing w:line="240" w:lineRule="auto"/>
        <w:rPr>
          <w:rFonts w:ascii="Arial" w:hAnsi="Arial" w:cs="Arial"/>
          <w:bCs/>
          <w:sz w:val="22"/>
          <w:szCs w:val="22"/>
          <w:lang w:val="ro-RO"/>
        </w:rPr>
      </w:pPr>
      <w:r w:rsidRPr="00980688">
        <w:rPr>
          <w:rFonts w:ascii="Arial" w:hAnsi="Arial" w:cs="Arial"/>
          <w:bCs/>
          <w:sz w:val="22"/>
          <w:szCs w:val="22"/>
          <w:lang w:val="ro-RO"/>
        </w:rPr>
        <w:t>Spaţiile de prelucrare preliminară a alimentelor (curăţare, spălare, tocare) sunt spaţii cu circuite separate pentru legume, carne, peşte, ouă.</w:t>
      </w:r>
    </w:p>
    <w:p w14:paraId="6B960ECA" w14:textId="25EE32E6" w:rsidR="00AB391A" w:rsidRDefault="00980688" w:rsidP="00DC4257">
      <w:pPr>
        <w:pStyle w:val="ListParagraph"/>
        <w:numPr>
          <w:ilvl w:val="1"/>
          <w:numId w:val="1"/>
        </w:numPr>
        <w:spacing w:line="240" w:lineRule="auto"/>
        <w:rPr>
          <w:rFonts w:ascii="Arial" w:hAnsi="Arial" w:cs="Arial"/>
          <w:bCs/>
          <w:sz w:val="22"/>
          <w:szCs w:val="22"/>
          <w:lang w:val="ro-RO"/>
        </w:rPr>
      </w:pPr>
      <w:r w:rsidRPr="00980688">
        <w:rPr>
          <w:rFonts w:ascii="Arial" w:hAnsi="Arial" w:cs="Arial"/>
          <w:bCs/>
          <w:sz w:val="22"/>
          <w:szCs w:val="22"/>
          <w:lang w:val="ro-RO"/>
        </w:rPr>
        <w:t>In funcţie de categoria de încadrare a unităţii vor exista anexe, precum: laborator de cofetărie, patiserie, boxă pentru ceai, cafea şi lapte, cameră pentru prepararea mâncărurilor reci (salate, maioneze, preparate cu gelatină, sandviciuri, aperitive reci), complet separate de bucătăria propriu-zisă.</w:t>
      </w:r>
    </w:p>
    <w:p w14:paraId="05B79E9F" w14:textId="2503C1EF" w:rsidR="00255F15" w:rsidRDefault="00255F15" w:rsidP="00DC4257">
      <w:pPr>
        <w:pStyle w:val="ListParagraph"/>
        <w:numPr>
          <w:ilvl w:val="1"/>
          <w:numId w:val="1"/>
        </w:numPr>
        <w:spacing w:line="240" w:lineRule="auto"/>
        <w:rPr>
          <w:rFonts w:ascii="Arial" w:hAnsi="Arial" w:cs="Arial"/>
          <w:bCs/>
          <w:sz w:val="22"/>
          <w:szCs w:val="22"/>
          <w:lang w:val="ro-RO"/>
        </w:rPr>
      </w:pPr>
      <w:r w:rsidRPr="00255F15">
        <w:rPr>
          <w:rFonts w:ascii="Arial" w:hAnsi="Arial" w:cs="Arial"/>
          <w:bCs/>
          <w:sz w:val="22"/>
          <w:szCs w:val="22"/>
          <w:lang w:val="ro-RO"/>
        </w:rPr>
        <w:t>Spălarea veselei pentru servire şi a vaselor de bucătărie se va face separat, într-un loc anume stabilit şi</w:t>
      </w:r>
      <w:r>
        <w:rPr>
          <w:rFonts w:ascii="Arial" w:hAnsi="Arial" w:cs="Arial"/>
          <w:bCs/>
          <w:sz w:val="22"/>
          <w:szCs w:val="22"/>
          <w:lang w:val="ro-RO"/>
        </w:rPr>
        <w:t xml:space="preserve"> </w:t>
      </w:r>
      <w:r w:rsidRPr="00255F15">
        <w:rPr>
          <w:rFonts w:ascii="Arial" w:hAnsi="Arial" w:cs="Arial"/>
          <w:bCs/>
          <w:sz w:val="22"/>
          <w:szCs w:val="22"/>
          <w:lang w:val="ro-RO"/>
        </w:rPr>
        <w:t>amenajat, unde nu se fac alte operaţiuni de preparare; acest loc va fi strict delimitat.</w:t>
      </w:r>
    </w:p>
    <w:p w14:paraId="0477D05F" w14:textId="061A5687" w:rsidR="00255F15" w:rsidRDefault="004A43C1" w:rsidP="00DC4257">
      <w:pPr>
        <w:pStyle w:val="ListParagraph"/>
        <w:numPr>
          <w:ilvl w:val="1"/>
          <w:numId w:val="1"/>
        </w:numPr>
        <w:spacing w:line="240" w:lineRule="auto"/>
        <w:rPr>
          <w:rFonts w:ascii="Arial" w:hAnsi="Arial" w:cs="Arial"/>
          <w:bCs/>
          <w:sz w:val="22"/>
          <w:szCs w:val="22"/>
          <w:lang w:val="ro-RO"/>
        </w:rPr>
      </w:pPr>
      <w:r w:rsidRPr="004A43C1">
        <w:rPr>
          <w:rFonts w:ascii="Arial" w:hAnsi="Arial" w:cs="Arial"/>
          <w:bCs/>
          <w:sz w:val="22"/>
          <w:szCs w:val="22"/>
          <w:lang w:val="ro-RO"/>
        </w:rPr>
        <w:t>Vesela curată pentru masă trebuie să fie păstrată în spaţii separate de vasele de bucătărie.</w:t>
      </w:r>
    </w:p>
    <w:p w14:paraId="3D9C9339" w14:textId="00D378F1" w:rsidR="004A43C1" w:rsidRPr="004A43C1" w:rsidRDefault="004A43C1" w:rsidP="00DC4257">
      <w:pPr>
        <w:pStyle w:val="ListParagraph"/>
        <w:numPr>
          <w:ilvl w:val="1"/>
          <w:numId w:val="1"/>
        </w:numPr>
        <w:spacing w:line="240" w:lineRule="auto"/>
        <w:rPr>
          <w:rFonts w:ascii="Arial" w:hAnsi="Arial" w:cs="Arial"/>
          <w:bCs/>
          <w:sz w:val="22"/>
          <w:szCs w:val="22"/>
          <w:lang w:val="ro-RO"/>
        </w:rPr>
      </w:pPr>
      <w:r w:rsidRPr="004A43C1">
        <w:rPr>
          <w:rFonts w:ascii="Arial" w:hAnsi="Arial" w:cs="Arial"/>
          <w:bCs/>
          <w:sz w:val="22"/>
          <w:szCs w:val="22"/>
          <w:lang w:val="ro-RO"/>
        </w:rPr>
        <w:t>Spaţiile de păstrare a alimentelor sunt reprezentate de: depozite, magazii, beciuri şi spaţii</w:t>
      </w:r>
      <w:r>
        <w:rPr>
          <w:rFonts w:ascii="Arial" w:hAnsi="Arial" w:cs="Arial"/>
          <w:bCs/>
          <w:sz w:val="22"/>
          <w:szCs w:val="22"/>
          <w:lang w:val="ro-RO"/>
        </w:rPr>
        <w:t xml:space="preserve"> </w:t>
      </w:r>
      <w:r w:rsidRPr="004A43C1">
        <w:rPr>
          <w:rFonts w:ascii="Arial" w:hAnsi="Arial" w:cs="Arial"/>
          <w:bCs/>
          <w:sz w:val="22"/>
          <w:szCs w:val="22"/>
          <w:lang w:val="ro-RO"/>
        </w:rPr>
        <w:t>frigorifice.</w:t>
      </w:r>
    </w:p>
    <w:p w14:paraId="4180CAB3" w14:textId="1A7CA824" w:rsidR="004A43C1" w:rsidRPr="004A43C1" w:rsidRDefault="004A43C1" w:rsidP="00DC4257">
      <w:pPr>
        <w:pStyle w:val="ListParagraph"/>
        <w:numPr>
          <w:ilvl w:val="1"/>
          <w:numId w:val="1"/>
        </w:numPr>
        <w:spacing w:line="240" w:lineRule="auto"/>
        <w:rPr>
          <w:rFonts w:ascii="Arial" w:hAnsi="Arial" w:cs="Arial"/>
          <w:bCs/>
          <w:sz w:val="22"/>
          <w:szCs w:val="22"/>
          <w:lang w:val="ro-RO"/>
        </w:rPr>
      </w:pPr>
      <w:r w:rsidRPr="004A43C1">
        <w:rPr>
          <w:rFonts w:ascii="Arial" w:hAnsi="Arial" w:cs="Arial"/>
          <w:bCs/>
          <w:sz w:val="22"/>
          <w:szCs w:val="22"/>
          <w:lang w:val="ro-RO"/>
        </w:rPr>
        <w:t>Produsele alimentare ambalate vor fi depozitate separat de obiectele de inventar, ambalaje goale, substanţe</w:t>
      </w:r>
      <w:r>
        <w:rPr>
          <w:rFonts w:ascii="Arial" w:hAnsi="Arial" w:cs="Arial"/>
          <w:bCs/>
          <w:sz w:val="22"/>
          <w:szCs w:val="22"/>
          <w:lang w:val="ro-RO"/>
        </w:rPr>
        <w:t xml:space="preserve"> </w:t>
      </w:r>
      <w:r w:rsidRPr="004A43C1">
        <w:rPr>
          <w:rFonts w:ascii="Arial" w:hAnsi="Arial" w:cs="Arial"/>
          <w:bCs/>
          <w:sz w:val="22"/>
          <w:szCs w:val="22"/>
          <w:lang w:val="ro-RO"/>
        </w:rPr>
        <w:t>pentru curăţenie şi dezinfecţie.</w:t>
      </w:r>
    </w:p>
    <w:p w14:paraId="40B90EED" w14:textId="3B4B33E3" w:rsidR="004A43C1" w:rsidRDefault="004A43C1" w:rsidP="00DC4257">
      <w:pPr>
        <w:pStyle w:val="ListParagraph"/>
        <w:numPr>
          <w:ilvl w:val="1"/>
          <w:numId w:val="1"/>
        </w:numPr>
        <w:spacing w:line="240" w:lineRule="auto"/>
        <w:rPr>
          <w:rFonts w:ascii="Arial" w:hAnsi="Arial" w:cs="Arial"/>
          <w:bCs/>
          <w:sz w:val="22"/>
          <w:szCs w:val="22"/>
          <w:lang w:val="ro-RO"/>
        </w:rPr>
      </w:pPr>
      <w:r w:rsidRPr="004A43C1">
        <w:rPr>
          <w:rFonts w:ascii="Arial" w:hAnsi="Arial" w:cs="Arial"/>
          <w:bCs/>
          <w:sz w:val="22"/>
          <w:szCs w:val="22"/>
          <w:lang w:val="ro-RO"/>
        </w:rPr>
        <w:t>Produsele perisabile se vor păstra în spaţii frigorifice separate, la temperatura prevăzută de furnizor.</w:t>
      </w:r>
    </w:p>
    <w:p w14:paraId="5B4265C8" w14:textId="4DDE4129" w:rsidR="007B0070" w:rsidRDefault="007B0070" w:rsidP="00DC4257">
      <w:pPr>
        <w:pStyle w:val="ListParagraph"/>
        <w:numPr>
          <w:ilvl w:val="1"/>
          <w:numId w:val="1"/>
        </w:numPr>
        <w:spacing w:line="240" w:lineRule="auto"/>
        <w:rPr>
          <w:rFonts w:ascii="Arial" w:hAnsi="Arial" w:cs="Arial"/>
          <w:bCs/>
          <w:sz w:val="22"/>
          <w:szCs w:val="22"/>
          <w:lang w:val="ro-RO"/>
        </w:rPr>
      </w:pPr>
      <w:r w:rsidRPr="007B0070">
        <w:rPr>
          <w:rFonts w:ascii="Arial" w:hAnsi="Arial" w:cs="Arial"/>
          <w:bCs/>
          <w:sz w:val="22"/>
          <w:szCs w:val="22"/>
          <w:lang w:val="ro-RO"/>
        </w:rPr>
        <w:t>Grupurile sanitare (WC) pentru personal şi cele pentru consumatori, în orice fel de unitate de alimentaţi</w:t>
      </w:r>
      <w:r>
        <w:rPr>
          <w:rFonts w:ascii="Arial" w:hAnsi="Arial" w:cs="Arial"/>
          <w:bCs/>
          <w:sz w:val="22"/>
          <w:szCs w:val="22"/>
          <w:lang w:val="ro-RO"/>
        </w:rPr>
        <w:t xml:space="preserve">e </w:t>
      </w:r>
      <w:r w:rsidRPr="007B0070">
        <w:rPr>
          <w:rFonts w:ascii="Arial" w:hAnsi="Arial" w:cs="Arial"/>
          <w:bCs/>
          <w:sz w:val="22"/>
          <w:szCs w:val="22"/>
          <w:lang w:val="ro-RO"/>
        </w:rPr>
        <w:t>publică sau colectivă, vor fi în permanenţă întreţinute în perfectă stare de funcţionare şi vor fi dotate cu hârtie</w:t>
      </w:r>
      <w:r>
        <w:rPr>
          <w:rFonts w:ascii="Arial" w:hAnsi="Arial" w:cs="Arial"/>
          <w:bCs/>
          <w:sz w:val="22"/>
          <w:szCs w:val="22"/>
          <w:lang w:val="ro-RO"/>
        </w:rPr>
        <w:t xml:space="preserve"> </w:t>
      </w:r>
      <w:r w:rsidRPr="007B0070">
        <w:rPr>
          <w:rFonts w:ascii="Arial" w:hAnsi="Arial" w:cs="Arial"/>
          <w:bCs/>
          <w:sz w:val="22"/>
          <w:szCs w:val="22"/>
          <w:lang w:val="ro-RO"/>
        </w:rPr>
        <w:t>igienică, săpun şi şerveţele de hârtie la chiuvetă.</w:t>
      </w:r>
    </w:p>
    <w:p w14:paraId="33269D0A" w14:textId="6A3476DC" w:rsidR="00E47DB8" w:rsidRDefault="00C612C0" w:rsidP="00DC4257">
      <w:pPr>
        <w:pStyle w:val="ListParagraph"/>
        <w:numPr>
          <w:ilvl w:val="1"/>
          <w:numId w:val="1"/>
        </w:numPr>
        <w:spacing w:line="240" w:lineRule="auto"/>
        <w:rPr>
          <w:rFonts w:ascii="Arial" w:hAnsi="Arial" w:cs="Arial"/>
          <w:bCs/>
          <w:sz w:val="22"/>
          <w:szCs w:val="22"/>
          <w:lang w:val="ro-RO"/>
        </w:rPr>
      </w:pPr>
      <w:r w:rsidRPr="00C612C0">
        <w:rPr>
          <w:rFonts w:ascii="Arial" w:hAnsi="Arial" w:cs="Arial"/>
          <w:bCs/>
          <w:sz w:val="22"/>
          <w:szCs w:val="22"/>
          <w:lang w:val="ro-RO"/>
        </w:rPr>
        <w:t>În unităţile de alimentaţie publică şi de alimentaţie colectivă, care pregătesc şi servesc preparate</w:t>
      </w:r>
      <w:r>
        <w:rPr>
          <w:rFonts w:ascii="Arial" w:hAnsi="Arial" w:cs="Arial"/>
          <w:bCs/>
          <w:sz w:val="22"/>
          <w:szCs w:val="22"/>
          <w:lang w:val="ro-RO"/>
        </w:rPr>
        <w:t xml:space="preserve"> </w:t>
      </w:r>
      <w:r w:rsidRPr="00C612C0">
        <w:rPr>
          <w:rFonts w:ascii="Arial" w:hAnsi="Arial" w:cs="Arial"/>
          <w:bCs/>
          <w:sz w:val="22"/>
          <w:szCs w:val="22"/>
          <w:lang w:val="ro-RO"/>
        </w:rPr>
        <w:t>culinare, se vor respecta următoarele condiţii de protecţie sanitară a alimentelor:</w:t>
      </w:r>
      <w:r w:rsidR="00D40C33">
        <w:rPr>
          <w:rFonts w:ascii="Arial" w:hAnsi="Arial" w:cs="Arial"/>
          <w:bCs/>
          <w:sz w:val="22"/>
          <w:szCs w:val="22"/>
          <w:lang w:val="ro-RO"/>
        </w:rPr>
        <w:t xml:space="preserve"> </w:t>
      </w:r>
      <w:r w:rsidRPr="00D40C33">
        <w:rPr>
          <w:rFonts w:ascii="Arial" w:hAnsi="Arial" w:cs="Arial"/>
          <w:bCs/>
          <w:sz w:val="22"/>
          <w:szCs w:val="22"/>
          <w:lang w:val="ro-RO"/>
        </w:rPr>
        <w:t>Operaţiunile de prelucrare a cărnii, peştelui, legumelor şi produselor de cofetărie şi patiserie se vor efectua în încăperi sau în compartimente separate</w:t>
      </w:r>
    </w:p>
    <w:p w14:paraId="74650C7F" w14:textId="330352FE" w:rsidR="00D40C33" w:rsidRDefault="001D6826" w:rsidP="00DC4257">
      <w:pPr>
        <w:pStyle w:val="ListParagraph"/>
        <w:numPr>
          <w:ilvl w:val="1"/>
          <w:numId w:val="1"/>
        </w:numPr>
        <w:spacing w:line="240" w:lineRule="auto"/>
        <w:rPr>
          <w:rFonts w:ascii="Arial" w:hAnsi="Arial" w:cs="Arial"/>
          <w:bCs/>
          <w:sz w:val="22"/>
          <w:szCs w:val="22"/>
          <w:lang w:val="ro-RO"/>
        </w:rPr>
      </w:pPr>
      <w:r w:rsidRPr="001D6826">
        <w:rPr>
          <w:rFonts w:ascii="Arial" w:hAnsi="Arial" w:cs="Arial"/>
          <w:bCs/>
          <w:sz w:val="22"/>
          <w:szCs w:val="22"/>
          <w:lang w:val="ro-RO"/>
        </w:rPr>
        <w:t>Unităţile alimentare vor fi dotate cu spaţii necesare pentru depozitarea ambalajelor. Pereţii acestor</w:t>
      </w:r>
      <w:r>
        <w:rPr>
          <w:rFonts w:ascii="Arial" w:hAnsi="Arial" w:cs="Arial"/>
          <w:bCs/>
          <w:sz w:val="22"/>
          <w:szCs w:val="22"/>
          <w:lang w:val="ro-RO"/>
        </w:rPr>
        <w:t xml:space="preserve"> </w:t>
      </w:r>
      <w:r w:rsidRPr="001D6826">
        <w:rPr>
          <w:rFonts w:ascii="Arial" w:hAnsi="Arial" w:cs="Arial"/>
          <w:bCs/>
          <w:sz w:val="22"/>
          <w:szCs w:val="22"/>
          <w:lang w:val="ro-RO"/>
        </w:rPr>
        <w:t>spaţii vor fi etanşi, nepermiţând accesul rozătoarelor. Se interzice depozitarea ambalajelor de transport în spaţii</w:t>
      </w:r>
      <w:r>
        <w:rPr>
          <w:rFonts w:ascii="Arial" w:hAnsi="Arial" w:cs="Arial"/>
          <w:bCs/>
          <w:sz w:val="22"/>
          <w:szCs w:val="22"/>
          <w:lang w:val="ro-RO"/>
        </w:rPr>
        <w:t xml:space="preserve"> </w:t>
      </w:r>
      <w:r w:rsidRPr="001D6826">
        <w:rPr>
          <w:rFonts w:ascii="Arial" w:hAnsi="Arial" w:cs="Arial"/>
          <w:bCs/>
          <w:sz w:val="22"/>
          <w:szCs w:val="22"/>
          <w:lang w:val="ro-RO"/>
        </w:rPr>
        <w:t>de producţie, prepararea sau vânzarea alimentelor.</w:t>
      </w:r>
    </w:p>
    <w:p w14:paraId="78641539" w14:textId="77777777" w:rsidR="00D11A59" w:rsidRPr="001D6826" w:rsidRDefault="00D11A59" w:rsidP="00F65ECD">
      <w:pPr>
        <w:pStyle w:val="ListParagraph"/>
        <w:ind w:left="1440"/>
        <w:rPr>
          <w:rFonts w:ascii="Arial" w:hAnsi="Arial" w:cs="Arial"/>
          <w:bCs/>
          <w:sz w:val="22"/>
          <w:szCs w:val="22"/>
          <w:lang w:val="ro-RO"/>
        </w:rPr>
      </w:pPr>
    </w:p>
    <w:p w14:paraId="77B05645" w14:textId="77777777" w:rsidR="00897B27" w:rsidRDefault="00897B27" w:rsidP="00310902">
      <w:pPr>
        <w:spacing w:after="0"/>
        <w:rPr>
          <w:rFonts w:ascii="Arial" w:hAnsi="Arial" w:cs="Arial"/>
          <w:b/>
          <w:sz w:val="22"/>
          <w:szCs w:val="22"/>
          <w:lang w:val="ro-RO"/>
        </w:rPr>
      </w:pPr>
      <w:r w:rsidRPr="00980688">
        <w:rPr>
          <w:rFonts w:ascii="Arial" w:hAnsi="Arial" w:cs="Arial"/>
          <w:b/>
          <w:sz w:val="22"/>
          <w:szCs w:val="22"/>
          <w:lang w:val="ro-RO"/>
        </w:rPr>
        <w:lastRenderedPageBreak/>
        <w:t>g) corelarea soluţiilor tehnice cu condiţionările urbanistice, de protecţie a mediului şi a patrimoniului;</w:t>
      </w:r>
    </w:p>
    <w:p w14:paraId="29FE21C2" w14:textId="77777777" w:rsidR="00DC4257" w:rsidRDefault="00DC4257" w:rsidP="00310902">
      <w:pPr>
        <w:spacing w:after="0"/>
        <w:rPr>
          <w:rFonts w:ascii="Arial" w:hAnsi="Arial" w:cs="Arial"/>
          <w:b/>
          <w:sz w:val="22"/>
          <w:szCs w:val="22"/>
          <w:lang w:val="ro-RO"/>
        </w:rPr>
      </w:pPr>
    </w:p>
    <w:p w14:paraId="65CDF64A" w14:textId="77777777" w:rsidR="00DC4257" w:rsidRPr="00980688" w:rsidRDefault="00DC4257" w:rsidP="00310902">
      <w:pPr>
        <w:spacing w:after="0"/>
        <w:rPr>
          <w:rFonts w:ascii="Arial" w:hAnsi="Arial" w:cs="Arial"/>
          <w:b/>
          <w:sz w:val="22"/>
          <w:szCs w:val="22"/>
          <w:lang w:val="ro-RO"/>
        </w:rPr>
      </w:pPr>
    </w:p>
    <w:p w14:paraId="3D67D5A4" w14:textId="771E091A" w:rsidR="00CE717B" w:rsidRPr="00980688" w:rsidRDefault="00667552" w:rsidP="00310902">
      <w:pPr>
        <w:spacing w:after="0"/>
        <w:rPr>
          <w:rFonts w:ascii="Arial" w:hAnsi="Arial" w:cs="Arial"/>
          <w:bCs/>
          <w:sz w:val="22"/>
          <w:szCs w:val="22"/>
          <w:lang w:val="ro-RO"/>
        </w:rPr>
      </w:pPr>
      <w:r w:rsidRPr="00980688">
        <w:rPr>
          <w:rFonts w:ascii="Arial" w:hAnsi="Arial" w:cs="Arial"/>
          <w:bCs/>
          <w:sz w:val="22"/>
          <w:szCs w:val="22"/>
          <w:lang w:val="ro-RO"/>
        </w:rPr>
        <w:t xml:space="preserve">Se vor respecta </w:t>
      </w:r>
      <w:r w:rsidR="00402B93" w:rsidRPr="00980688">
        <w:rPr>
          <w:rFonts w:ascii="Arial" w:hAnsi="Arial" w:cs="Arial"/>
          <w:bCs/>
          <w:sz w:val="22"/>
          <w:szCs w:val="22"/>
          <w:lang w:val="ro-RO"/>
        </w:rPr>
        <w:t>condițiile impuse de reglem</w:t>
      </w:r>
      <w:r w:rsidR="00102DB1" w:rsidRPr="00980688">
        <w:rPr>
          <w:rFonts w:ascii="Arial" w:hAnsi="Arial" w:cs="Arial"/>
          <w:bCs/>
          <w:sz w:val="22"/>
          <w:szCs w:val="22"/>
          <w:lang w:val="ro-RO"/>
        </w:rPr>
        <w:t>en</w:t>
      </w:r>
      <w:r w:rsidR="003A3771" w:rsidRPr="00980688">
        <w:rPr>
          <w:rFonts w:ascii="Arial" w:hAnsi="Arial" w:cs="Arial"/>
          <w:bCs/>
          <w:sz w:val="22"/>
          <w:szCs w:val="22"/>
          <w:lang w:val="ro-RO"/>
        </w:rPr>
        <w:t>t</w:t>
      </w:r>
      <w:r w:rsidR="00402B93" w:rsidRPr="00980688">
        <w:rPr>
          <w:rFonts w:ascii="Arial" w:hAnsi="Arial" w:cs="Arial"/>
          <w:bCs/>
          <w:sz w:val="22"/>
          <w:szCs w:val="22"/>
          <w:lang w:val="ro-RO"/>
        </w:rPr>
        <w:t>ările de urban</w:t>
      </w:r>
      <w:r w:rsidR="00C5204B" w:rsidRPr="00980688">
        <w:rPr>
          <w:rFonts w:ascii="Arial" w:hAnsi="Arial" w:cs="Arial"/>
          <w:bCs/>
          <w:sz w:val="22"/>
          <w:szCs w:val="22"/>
          <w:lang w:val="ro-RO"/>
        </w:rPr>
        <w:t>is</w:t>
      </w:r>
      <w:r w:rsidR="00402B93" w:rsidRPr="00980688">
        <w:rPr>
          <w:rFonts w:ascii="Arial" w:hAnsi="Arial" w:cs="Arial"/>
          <w:bCs/>
          <w:sz w:val="22"/>
          <w:szCs w:val="22"/>
          <w:lang w:val="ro-RO"/>
        </w:rPr>
        <w:t>m din zonă</w:t>
      </w:r>
      <w:r w:rsidR="003A3771" w:rsidRPr="00980688">
        <w:rPr>
          <w:rFonts w:ascii="Arial" w:hAnsi="Arial" w:cs="Arial"/>
          <w:bCs/>
          <w:sz w:val="22"/>
          <w:szCs w:val="22"/>
          <w:lang w:val="ro-RO"/>
        </w:rPr>
        <w:t>.</w:t>
      </w:r>
    </w:p>
    <w:p w14:paraId="6C17D98F" w14:textId="77777777" w:rsidR="00D4271E" w:rsidRPr="00980688" w:rsidRDefault="00D4271E" w:rsidP="00310902">
      <w:pPr>
        <w:spacing w:after="0"/>
        <w:rPr>
          <w:rFonts w:ascii="Arial" w:hAnsi="Arial" w:cs="Arial"/>
          <w:bCs/>
          <w:sz w:val="22"/>
          <w:szCs w:val="22"/>
          <w:lang w:val="ro-RO"/>
        </w:rPr>
      </w:pPr>
    </w:p>
    <w:p w14:paraId="42EA956B" w14:textId="77777777" w:rsidR="00897B27" w:rsidRPr="00980688" w:rsidRDefault="00897B27" w:rsidP="00DC4257">
      <w:pPr>
        <w:spacing w:after="0" w:line="240" w:lineRule="auto"/>
        <w:rPr>
          <w:rFonts w:ascii="Arial" w:hAnsi="Arial" w:cs="Arial"/>
          <w:b/>
          <w:sz w:val="22"/>
          <w:szCs w:val="22"/>
          <w:lang w:val="ro-RO"/>
        </w:rPr>
      </w:pPr>
      <w:r w:rsidRPr="00980688">
        <w:rPr>
          <w:rFonts w:ascii="Arial" w:hAnsi="Arial" w:cs="Arial"/>
          <w:b/>
          <w:sz w:val="22"/>
          <w:szCs w:val="22"/>
          <w:lang w:val="ro-RO"/>
        </w:rPr>
        <w:t>h) stabilirea unor criterii clare în vederea soluţionării nevoii beneficiarului.</w:t>
      </w:r>
    </w:p>
    <w:p w14:paraId="603573AD" w14:textId="28207695" w:rsidR="004848DB" w:rsidRPr="00980688" w:rsidRDefault="00E32760" w:rsidP="00DC4257">
      <w:pPr>
        <w:spacing w:after="0" w:line="240" w:lineRule="auto"/>
        <w:rPr>
          <w:rFonts w:ascii="Arial" w:hAnsi="Arial" w:cs="Arial"/>
          <w:bCs/>
          <w:sz w:val="22"/>
          <w:szCs w:val="22"/>
          <w:lang w:val="ro-RO"/>
        </w:rPr>
      </w:pPr>
      <w:r w:rsidRPr="00980688">
        <w:rPr>
          <w:rFonts w:ascii="Arial" w:hAnsi="Arial" w:cs="Arial"/>
          <w:bCs/>
          <w:sz w:val="22"/>
          <w:szCs w:val="22"/>
          <w:lang w:val="ro-RO"/>
        </w:rPr>
        <w:t xml:space="preserve">În vederea îndeplinirii cerințelor </w:t>
      </w:r>
      <w:r w:rsidR="00EB4963" w:rsidRPr="00980688">
        <w:rPr>
          <w:rFonts w:ascii="Arial" w:hAnsi="Arial" w:cs="Arial"/>
          <w:bCs/>
          <w:sz w:val="22"/>
          <w:szCs w:val="22"/>
          <w:lang w:val="ro-RO"/>
        </w:rPr>
        <w:t xml:space="preserve">esențiale de </w:t>
      </w:r>
      <w:r w:rsidR="00441C3F">
        <w:rPr>
          <w:rFonts w:ascii="Arial" w:hAnsi="Arial" w:cs="Arial"/>
          <w:bCs/>
          <w:sz w:val="22"/>
          <w:szCs w:val="22"/>
          <w:lang w:val="ro-RO"/>
        </w:rPr>
        <w:t>igienă alimentară</w:t>
      </w:r>
      <w:r w:rsidR="00705E97" w:rsidRPr="00980688">
        <w:rPr>
          <w:rFonts w:ascii="Arial" w:hAnsi="Arial" w:cs="Arial"/>
          <w:bCs/>
          <w:sz w:val="22"/>
          <w:szCs w:val="22"/>
          <w:lang w:val="ro-RO"/>
        </w:rPr>
        <w:t xml:space="preserve">, </w:t>
      </w:r>
      <w:r w:rsidR="005F150F" w:rsidRPr="00980688">
        <w:rPr>
          <w:rFonts w:ascii="Arial" w:hAnsi="Arial" w:cs="Arial"/>
          <w:bCs/>
          <w:sz w:val="22"/>
          <w:szCs w:val="22"/>
          <w:lang w:val="ro-RO"/>
        </w:rPr>
        <w:t xml:space="preserve">echipamentele </w:t>
      </w:r>
      <w:r w:rsidR="009C24B7">
        <w:rPr>
          <w:rFonts w:ascii="Arial" w:hAnsi="Arial" w:cs="Arial"/>
          <w:bCs/>
          <w:sz w:val="22"/>
          <w:szCs w:val="22"/>
          <w:lang w:val="ro-RO"/>
        </w:rPr>
        <w:t xml:space="preserve">destinate preparării </w:t>
      </w:r>
      <w:r w:rsidR="000739F1">
        <w:rPr>
          <w:rFonts w:ascii="Arial" w:hAnsi="Arial" w:cs="Arial"/>
          <w:bCs/>
          <w:sz w:val="22"/>
          <w:szCs w:val="22"/>
          <w:lang w:val="ro-RO"/>
        </w:rPr>
        <w:t xml:space="preserve">mâncării și </w:t>
      </w:r>
      <w:r w:rsidR="00054BDA" w:rsidRPr="00980688">
        <w:rPr>
          <w:rFonts w:ascii="Arial" w:hAnsi="Arial" w:cs="Arial"/>
          <w:bCs/>
          <w:sz w:val="22"/>
          <w:szCs w:val="22"/>
          <w:lang w:val="ro-RO"/>
        </w:rPr>
        <w:t xml:space="preserve">obiectele de mobilier urban vor fi </w:t>
      </w:r>
      <w:r w:rsidR="000739F1">
        <w:rPr>
          <w:rFonts w:ascii="Arial" w:hAnsi="Arial" w:cs="Arial"/>
          <w:bCs/>
          <w:sz w:val="22"/>
          <w:szCs w:val="22"/>
          <w:lang w:val="ro-RO"/>
        </w:rPr>
        <w:t xml:space="preserve">însoțite de declarații </w:t>
      </w:r>
      <w:r w:rsidR="002B6854">
        <w:rPr>
          <w:rFonts w:ascii="Arial" w:hAnsi="Arial" w:cs="Arial"/>
          <w:bCs/>
          <w:sz w:val="22"/>
          <w:szCs w:val="22"/>
          <w:lang w:val="ro-RO"/>
        </w:rPr>
        <w:t xml:space="preserve">și certificate de conformitate și vor fi </w:t>
      </w:r>
      <w:r w:rsidR="00054BDA" w:rsidRPr="00980688">
        <w:rPr>
          <w:rFonts w:ascii="Arial" w:hAnsi="Arial" w:cs="Arial"/>
          <w:bCs/>
          <w:sz w:val="22"/>
          <w:szCs w:val="22"/>
          <w:lang w:val="ro-RO"/>
        </w:rPr>
        <w:t>montate</w:t>
      </w:r>
      <w:r w:rsidR="000B3E4E">
        <w:rPr>
          <w:rFonts w:ascii="Arial" w:hAnsi="Arial" w:cs="Arial"/>
          <w:bCs/>
          <w:sz w:val="22"/>
          <w:szCs w:val="22"/>
          <w:lang w:val="ro-RO"/>
        </w:rPr>
        <w:t xml:space="preserve"> de</w:t>
      </w:r>
      <w:r w:rsidR="00054BDA" w:rsidRPr="00980688">
        <w:rPr>
          <w:rFonts w:ascii="Arial" w:hAnsi="Arial" w:cs="Arial"/>
          <w:bCs/>
          <w:sz w:val="22"/>
          <w:szCs w:val="22"/>
          <w:lang w:val="ro-RO"/>
        </w:rPr>
        <w:t xml:space="preserve"> </w:t>
      </w:r>
      <w:r w:rsidR="00225EB8" w:rsidRPr="00980688">
        <w:rPr>
          <w:rFonts w:ascii="Arial" w:hAnsi="Arial" w:cs="Arial"/>
          <w:bCs/>
          <w:sz w:val="22"/>
          <w:szCs w:val="22"/>
          <w:lang w:val="ro-RO"/>
        </w:rPr>
        <w:t xml:space="preserve">personal </w:t>
      </w:r>
      <w:r w:rsidR="002B6854">
        <w:rPr>
          <w:rFonts w:ascii="Arial" w:hAnsi="Arial" w:cs="Arial"/>
          <w:bCs/>
          <w:sz w:val="22"/>
          <w:szCs w:val="22"/>
          <w:lang w:val="ro-RO"/>
        </w:rPr>
        <w:t>specializat</w:t>
      </w:r>
      <w:r w:rsidR="009D6A47" w:rsidRPr="00980688">
        <w:rPr>
          <w:rFonts w:ascii="Arial" w:hAnsi="Arial" w:cs="Arial"/>
          <w:bCs/>
          <w:sz w:val="22"/>
          <w:szCs w:val="22"/>
          <w:lang w:val="ro-RO"/>
        </w:rPr>
        <w:t xml:space="preserve">. </w:t>
      </w:r>
    </w:p>
    <w:p w14:paraId="6EC3BB5E" w14:textId="77777777" w:rsidR="00D4271E" w:rsidRPr="00980688" w:rsidRDefault="00D4271E" w:rsidP="00DC4257">
      <w:pPr>
        <w:spacing w:after="0" w:line="240" w:lineRule="auto"/>
        <w:rPr>
          <w:rFonts w:ascii="Arial" w:hAnsi="Arial" w:cs="Arial"/>
          <w:bCs/>
          <w:sz w:val="22"/>
          <w:szCs w:val="22"/>
          <w:lang w:val="ro-RO"/>
        </w:rPr>
      </w:pPr>
    </w:p>
    <w:p w14:paraId="7589D825" w14:textId="6408B751" w:rsidR="00315DEC" w:rsidRPr="00980688" w:rsidRDefault="00897B27" w:rsidP="00DC4257">
      <w:pPr>
        <w:spacing w:after="0" w:line="240" w:lineRule="auto"/>
        <w:rPr>
          <w:rFonts w:ascii="Arial" w:hAnsi="Arial" w:cs="Arial"/>
          <w:b/>
          <w:sz w:val="22"/>
          <w:szCs w:val="22"/>
          <w:lang w:val="ro-RO"/>
        </w:rPr>
      </w:pPr>
      <w:r w:rsidRPr="00980688">
        <w:rPr>
          <w:rFonts w:ascii="Arial" w:hAnsi="Arial" w:cs="Arial"/>
          <w:b/>
          <w:sz w:val="22"/>
          <w:szCs w:val="22"/>
          <w:lang w:val="ro-RO"/>
        </w:rPr>
        <w:t>2.4. Cadrul legislativ aplicabil şi impunerile ce rezultă din aplicarea acestuia</w:t>
      </w:r>
    </w:p>
    <w:p w14:paraId="4482EEB2" w14:textId="16A541B8" w:rsidR="003A57FB" w:rsidRPr="00980688" w:rsidRDefault="003A57FB" w:rsidP="00DC4257">
      <w:pPr>
        <w:spacing w:after="0" w:line="240" w:lineRule="auto"/>
        <w:rPr>
          <w:rFonts w:ascii="Arial" w:hAnsi="Arial" w:cs="Arial"/>
          <w:bCs/>
          <w:sz w:val="22"/>
          <w:szCs w:val="22"/>
          <w:lang w:val="ro-RO"/>
        </w:rPr>
      </w:pPr>
      <w:r w:rsidRPr="00980688">
        <w:rPr>
          <w:rFonts w:ascii="Arial" w:hAnsi="Arial" w:cs="Arial"/>
          <w:bCs/>
          <w:sz w:val="22"/>
          <w:szCs w:val="22"/>
          <w:lang w:val="ro-RO"/>
        </w:rPr>
        <w:t xml:space="preserve">In elaborarea proiectului </w:t>
      </w:r>
      <w:r w:rsidR="008B5A23" w:rsidRPr="00980688">
        <w:rPr>
          <w:rFonts w:ascii="Arial" w:hAnsi="Arial" w:cs="Arial"/>
          <w:bCs/>
          <w:sz w:val="22"/>
          <w:szCs w:val="22"/>
          <w:lang w:val="ro-RO"/>
        </w:rPr>
        <w:t>vor fi</w:t>
      </w:r>
      <w:r w:rsidRPr="00980688">
        <w:rPr>
          <w:rFonts w:ascii="Arial" w:hAnsi="Arial" w:cs="Arial"/>
          <w:bCs/>
          <w:sz w:val="22"/>
          <w:szCs w:val="22"/>
          <w:lang w:val="ro-RO"/>
        </w:rPr>
        <w:t xml:space="preserve"> respectate prevederile legislaţiei rom</w:t>
      </w:r>
      <w:r w:rsidR="00CB26CA" w:rsidRPr="00980688">
        <w:rPr>
          <w:rFonts w:ascii="Arial" w:hAnsi="Arial" w:cs="Arial"/>
          <w:bCs/>
          <w:sz w:val="22"/>
          <w:szCs w:val="22"/>
          <w:lang w:val="ro-RO"/>
        </w:rPr>
        <w:t>â</w:t>
      </w:r>
      <w:r w:rsidRPr="00980688">
        <w:rPr>
          <w:rFonts w:ascii="Arial" w:hAnsi="Arial" w:cs="Arial"/>
          <w:bCs/>
          <w:sz w:val="22"/>
          <w:szCs w:val="22"/>
          <w:lang w:val="ro-RO"/>
        </w:rPr>
        <w:t>neşti în vigoare</w:t>
      </w:r>
      <w:r w:rsidR="00CB26CA" w:rsidRPr="00980688">
        <w:rPr>
          <w:rFonts w:ascii="Arial" w:hAnsi="Arial" w:cs="Arial"/>
          <w:bCs/>
          <w:sz w:val="22"/>
          <w:szCs w:val="22"/>
          <w:lang w:val="ro-RO"/>
        </w:rPr>
        <w:t>. Lista nu este limitativă.</w:t>
      </w:r>
    </w:p>
    <w:p w14:paraId="264B0EEB" w14:textId="30F1A9E6" w:rsidR="00315DEC" w:rsidRPr="00980688" w:rsidRDefault="00315DEC"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 xml:space="preserve">Legea nr. 10/1995 privind calitatea în </w:t>
      </w:r>
      <w:r w:rsidR="000B3E4E" w:rsidRPr="00980688">
        <w:rPr>
          <w:rFonts w:ascii="Arial" w:hAnsi="Arial" w:cs="Arial"/>
          <w:bCs/>
          <w:sz w:val="22"/>
          <w:szCs w:val="22"/>
          <w:lang w:val="ro-RO"/>
        </w:rPr>
        <w:t>construcții</w:t>
      </w:r>
    </w:p>
    <w:p w14:paraId="61C9E91C" w14:textId="77777777" w:rsidR="00315DEC" w:rsidRPr="00980688" w:rsidRDefault="00315DEC"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 xml:space="preserve">Regulamente emise în aplicarea Legii 10/1995 </w:t>
      </w:r>
    </w:p>
    <w:p w14:paraId="12BC5A86" w14:textId="77777777" w:rsidR="00315DEC" w:rsidRPr="00980688" w:rsidRDefault="00315DEC"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 xml:space="preserve">Legea nr. 50/1991 privind autorizarea executării lucrărilor de construcţii, republicată, cu modificările ulterioare </w:t>
      </w:r>
    </w:p>
    <w:p w14:paraId="05D2FFEC" w14:textId="533AD2F8" w:rsidR="00BF12C8" w:rsidRPr="00980688" w:rsidRDefault="00315DEC"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Ordinul 839/2009 Norme metodologice de aplicare a Legii 50/1991</w:t>
      </w:r>
    </w:p>
    <w:p w14:paraId="2D3568A9" w14:textId="5BAF39AC" w:rsidR="00D84045" w:rsidRPr="00980688" w:rsidRDefault="00A1172C"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HG 907/2016 privind etapele de elaborare şi conţinutul-cadru al documentaţiilor tehnico-economice aferente obiectivelor/proiectelor de investiţii finanţate din fonduri publice</w:t>
      </w:r>
    </w:p>
    <w:p w14:paraId="01A19C39" w14:textId="77777777" w:rsidR="00C402B9" w:rsidRPr="00980688" w:rsidRDefault="00C402B9"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P118/1999 Normativ de siguranta la foc a constructiilor</w:t>
      </w:r>
    </w:p>
    <w:p w14:paraId="2FF2DDBF" w14:textId="2F86A40C" w:rsidR="00C402B9" w:rsidRPr="00980688" w:rsidRDefault="00C402B9"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MP 008/ Manual privind exemplificari, detalieri si solutii de aplicare a prevederilor normativului P 118-99</w:t>
      </w:r>
    </w:p>
    <w:p w14:paraId="21006DCB" w14:textId="7F914CB1" w:rsidR="00703B57" w:rsidRPr="00980688" w:rsidRDefault="0001144C"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H.G. 766/1997 Regulamente privind calitatea in constructii</w:t>
      </w:r>
    </w:p>
    <w:p w14:paraId="774E8F17" w14:textId="0186937F" w:rsidR="0001144C" w:rsidRPr="00980688" w:rsidRDefault="0001144C"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HG 273/1994 – Regulament de receptie a lucrarilor de constructii si instalatii aferente acestora.</w:t>
      </w:r>
    </w:p>
    <w:p w14:paraId="64EE5A98" w14:textId="28DFBA02" w:rsidR="0001144C" w:rsidRDefault="00713CC1"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Legea 376/2006 privind regimul constructiilor;</w:t>
      </w:r>
    </w:p>
    <w:p w14:paraId="5302E715" w14:textId="75386D87" w:rsidR="00AF4F64" w:rsidRDefault="009E4229" w:rsidP="00310902">
      <w:pPr>
        <w:pStyle w:val="ListParagraph"/>
        <w:numPr>
          <w:ilvl w:val="1"/>
          <w:numId w:val="1"/>
        </w:numPr>
        <w:spacing w:after="0"/>
        <w:rPr>
          <w:rFonts w:ascii="Arial" w:hAnsi="Arial" w:cs="Arial"/>
          <w:bCs/>
          <w:sz w:val="22"/>
          <w:szCs w:val="22"/>
          <w:lang w:val="ro-RO"/>
        </w:rPr>
      </w:pPr>
      <w:r w:rsidRPr="009E4229">
        <w:rPr>
          <w:rFonts w:ascii="Arial" w:hAnsi="Arial" w:cs="Arial"/>
          <w:bCs/>
          <w:sz w:val="22"/>
          <w:szCs w:val="22"/>
          <w:lang w:val="ro-RO"/>
        </w:rPr>
        <w:t>ORD 976-1998</w:t>
      </w:r>
      <w:r w:rsidRPr="009E4229">
        <w:rPr>
          <w:rFonts w:ascii="Arial" w:hAnsi="Arial" w:cs="Arial"/>
          <w:bCs/>
          <w:sz w:val="22"/>
          <w:szCs w:val="22"/>
          <w:lang w:val="ro-RO"/>
        </w:rPr>
        <w:tab/>
        <w:t>Ordin pentru aprobarea Normelor de igienă privind producția, prelucrarea, ddepozitarea, păstrarea, transportul și desfacerea alimentelor</w:t>
      </w:r>
    </w:p>
    <w:p w14:paraId="7B3DAF9A" w14:textId="7AC0A08F" w:rsidR="006D0EF0" w:rsidRDefault="006D0EF0" w:rsidP="00310902">
      <w:pPr>
        <w:pStyle w:val="ListParagraph"/>
        <w:numPr>
          <w:ilvl w:val="1"/>
          <w:numId w:val="1"/>
        </w:numPr>
        <w:spacing w:after="0"/>
        <w:rPr>
          <w:rFonts w:ascii="Arial" w:hAnsi="Arial" w:cs="Arial"/>
          <w:bCs/>
          <w:sz w:val="22"/>
          <w:szCs w:val="22"/>
          <w:lang w:val="ro-RO"/>
        </w:rPr>
      </w:pPr>
      <w:r w:rsidRPr="006D0EF0">
        <w:rPr>
          <w:rFonts w:ascii="Arial" w:hAnsi="Arial" w:cs="Arial"/>
          <w:bCs/>
          <w:sz w:val="22"/>
          <w:szCs w:val="22"/>
          <w:lang w:val="ro-RO"/>
        </w:rPr>
        <w:t>NP 40-2002</w:t>
      </w:r>
      <w:r w:rsidRPr="006D0EF0">
        <w:rPr>
          <w:rFonts w:ascii="Arial" w:hAnsi="Arial" w:cs="Arial"/>
          <w:bCs/>
          <w:sz w:val="22"/>
          <w:szCs w:val="22"/>
          <w:lang w:val="ro-RO"/>
        </w:rPr>
        <w:tab/>
        <w:t>Normativ privind proiectarea, executarea şi exploatarea hidroizolaţiilor la clădiri</w:t>
      </w:r>
    </w:p>
    <w:p w14:paraId="213233FE" w14:textId="77777777" w:rsidR="003503DB" w:rsidRPr="003503DB" w:rsidRDefault="003503DB" w:rsidP="003503DB">
      <w:pPr>
        <w:pStyle w:val="ListParagraph"/>
        <w:numPr>
          <w:ilvl w:val="1"/>
          <w:numId w:val="1"/>
        </w:numPr>
        <w:spacing w:after="0"/>
        <w:rPr>
          <w:rFonts w:ascii="Arial" w:hAnsi="Arial" w:cs="Arial"/>
          <w:bCs/>
          <w:sz w:val="22"/>
          <w:szCs w:val="22"/>
          <w:lang w:val="ro-RO"/>
        </w:rPr>
      </w:pPr>
      <w:r w:rsidRPr="003503DB">
        <w:rPr>
          <w:rFonts w:ascii="Arial" w:hAnsi="Arial" w:cs="Arial"/>
          <w:bCs/>
          <w:sz w:val="22"/>
          <w:szCs w:val="22"/>
          <w:lang w:val="ro-RO"/>
        </w:rPr>
        <w:t>NP 063-2002</w:t>
      </w:r>
      <w:r w:rsidRPr="003503DB">
        <w:rPr>
          <w:rFonts w:ascii="Arial" w:hAnsi="Arial" w:cs="Arial"/>
          <w:bCs/>
          <w:sz w:val="22"/>
          <w:szCs w:val="22"/>
          <w:lang w:val="ro-RO"/>
        </w:rPr>
        <w:tab/>
        <w:t>Normativ privind criteriile de performanta specific rampelor si scarilor pentru circulatia pietonala in constructii</w:t>
      </w:r>
    </w:p>
    <w:p w14:paraId="1E016ABF" w14:textId="77777777" w:rsidR="003503DB" w:rsidRPr="003503DB" w:rsidRDefault="003503DB" w:rsidP="003503DB">
      <w:pPr>
        <w:pStyle w:val="ListParagraph"/>
        <w:numPr>
          <w:ilvl w:val="1"/>
          <w:numId w:val="1"/>
        </w:numPr>
        <w:spacing w:after="0"/>
        <w:rPr>
          <w:rFonts w:ascii="Arial" w:hAnsi="Arial" w:cs="Arial"/>
          <w:bCs/>
          <w:sz w:val="22"/>
          <w:szCs w:val="22"/>
          <w:lang w:val="ro-RO"/>
        </w:rPr>
      </w:pPr>
      <w:r w:rsidRPr="003503DB">
        <w:rPr>
          <w:rFonts w:ascii="Arial" w:hAnsi="Arial" w:cs="Arial"/>
          <w:bCs/>
          <w:sz w:val="22"/>
          <w:szCs w:val="22"/>
          <w:lang w:val="ro-RO"/>
        </w:rPr>
        <w:t>GP 089-2003</w:t>
      </w:r>
      <w:r w:rsidRPr="003503DB">
        <w:rPr>
          <w:rFonts w:ascii="Arial" w:hAnsi="Arial" w:cs="Arial"/>
          <w:bCs/>
          <w:sz w:val="22"/>
          <w:szCs w:val="22"/>
          <w:lang w:val="ro-RO"/>
        </w:rPr>
        <w:tab/>
        <w:t>Ghid privind proiectarea scarilor si rampelor la cladiri</w:t>
      </w:r>
    </w:p>
    <w:p w14:paraId="3768E233" w14:textId="77777777" w:rsidR="003503DB" w:rsidRPr="003503DB" w:rsidRDefault="003503DB" w:rsidP="003503DB">
      <w:pPr>
        <w:pStyle w:val="ListParagraph"/>
        <w:numPr>
          <w:ilvl w:val="1"/>
          <w:numId w:val="1"/>
        </w:numPr>
        <w:spacing w:after="0"/>
        <w:rPr>
          <w:rFonts w:ascii="Arial" w:hAnsi="Arial" w:cs="Arial"/>
          <w:bCs/>
          <w:sz w:val="22"/>
          <w:szCs w:val="22"/>
          <w:lang w:val="ro-RO"/>
        </w:rPr>
      </w:pPr>
      <w:r w:rsidRPr="003503DB">
        <w:rPr>
          <w:rFonts w:ascii="Arial" w:hAnsi="Arial" w:cs="Arial"/>
          <w:bCs/>
          <w:sz w:val="22"/>
          <w:szCs w:val="22"/>
          <w:lang w:val="ro-RO"/>
        </w:rPr>
        <w:t>NP 051-2012</w:t>
      </w:r>
      <w:r w:rsidRPr="003503DB">
        <w:rPr>
          <w:rFonts w:ascii="Arial" w:hAnsi="Arial" w:cs="Arial"/>
          <w:bCs/>
          <w:sz w:val="22"/>
          <w:szCs w:val="22"/>
          <w:lang w:val="ro-RO"/>
        </w:rPr>
        <w:tab/>
        <w:t>Normativ privind adaptarea cladirilor civile si a spatiului urban aferent la exigentele persoanelor cu handicap</w:t>
      </w:r>
    </w:p>
    <w:p w14:paraId="4DBA9CF0" w14:textId="77777777" w:rsidR="003503DB" w:rsidRDefault="003503DB" w:rsidP="003503DB">
      <w:pPr>
        <w:pStyle w:val="ListParagraph"/>
        <w:numPr>
          <w:ilvl w:val="1"/>
          <w:numId w:val="1"/>
        </w:numPr>
        <w:spacing w:after="0"/>
        <w:rPr>
          <w:rFonts w:ascii="Arial" w:hAnsi="Arial" w:cs="Arial"/>
          <w:bCs/>
          <w:sz w:val="22"/>
          <w:szCs w:val="22"/>
          <w:lang w:val="ro-RO"/>
        </w:rPr>
      </w:pPr>
      <w:r w:rsidRPr="003503DB">
        <w:rPr>
          <w:rFonts w:ascii="Arial" w:hAnsi="Arial" w:cs="Arial"/>
          <w:bCs/>
          <w:sz w:val="22"/>
          <w:szCs w:val="22"/>
          <w:lang w:val="ro-RO"/>
        </w:rPr>
        <w:t>NP 068-2002</w:t>
      </w:r>
      <w:r w:rsidRPr="003503DB">
        <w:rPr>
          <w:rFonts w:ascii="Arial" w:hAnsi="Arial" w:cs="Arial"/>
          <w:bCs/>
          <w:sz w:val="22"/>
          <w:szCs w:val="22"/>
          <w:lang w:val="ro-RO"/>
        </w:rPr>
        <w:tab/>
        <w:t>Normativ privind proiectarea cladirilor civile din punct de vedere al cerintei de siguranta in exploatare</w:t>
      </w:r>
    </w:p>
    <w:p w14:paraId="1F43F268" w14:textId="3DEA2042" w:rsidR="00664D2B" w:rsidRPr="003503DB" w:rsidRDefault="00664D2B" w:rsidP="003503DB">
      <w:pPr>
        <w:pStyle w:val="ListParagraph"/>
        <w:numPr>
          <w:ilvl w:val="1"/>
          <w:numId w:val="1"/>
        </w:numPr>
        <w:spacing w:after="0"/>
        <w:rPr>
          <w:rFonts w:ascii="Arial" w:hAnsi="Arial" w:cs="Arial"/>
          <w:bCs/>
          <w:sz w:val="22"/>
          <w:szCs w:val="22"/>
          <w:lang w:val="ro-RO"/>
        </w:rPr>
      </w:pPr>
      <w:r w:rsidRPr="00664D2B">
        <w:rPr>
          <w:rFonts w:ascii="Arial" w:hAnsi="Arial" w:cs="Arial"/>
          <w:bCs/>
          <w:sz w:val="22"/>
          <w:szCs w:val="22"/>
          <w:lang w:val="ro-RO"/>
        </w:rPr>
        <w:t>C 47-1986</w:t>
      </w:r>
      <w:r w:rsidRPr="00664D2B">
        <w:rPr>
          <w:rFonts w:ascii="Arial" w:hAnsi="Arial" w:cs="Arial"/>
          <w:bCs/>
          <w:sz w:val="22"/>
          <w:szCs w:val="22"/>
          <w:lang w:val="ro-RO"/>
        </w:rPr>
        <w:tab/>
        <w:t>Instructiuni tehnice pentru folosirea si montarea geamurilor si altor produse de sticla in constructii</w:t>
      </w:r>
    </w:p>
    <w:p w14:paraId="67BCFB91" w14:textId="70A25AF8" w:rsidR="00713CC1" w:rsidRPr="00980688" w:rsidRDefault="00713CC1"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OUG 195/2005 Privind protectiei mediului (cu modificari si completari ulterioare) aprobata cu Legea nr. 265 din 29 iunie 2006 – abroga Legea 137/1995</w:t>
      </w:r>
    </w:p>
    <w:p w14:paraId="1331B438" w14:textId="2D2F26B9" w:rsidR="00C402B9" w:rsidRPr="00980688" w:rsidRDefault="00C402B9"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lastRenderedPageBreak/>
        <w:t>HG 571/2016 pentru aprobarea categoriilor de construcţii şi amenajări care se supun avizării şi/sau autorizării privind securitatea la incendiu</w:t>
      </w:r>
    </w:p>
    <w:p w14:paraId="23DAC102" w14:textId="53C76339" w:rsidR="00C402B9" w:rsidRPr="00980688" w:rsidRDefault="00C402B9"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OMAI 163/2007 Pentru aprobarea normelor generale de aparare impotriva incendiilor</w:t>
      </w:r>
    </w:p>
    <w:p w14:paraId="7DB8B033" w14:textId="061101C1" w:rsidR="00835034" w:rsidRPr="00980688" w:rsidRDefault="00835034"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HG 1091/2006 privind cerinte minime de securitate si sanatate pentru locul de munca</w:t>
      </w:r>
    </w:p>
    <w:p w14:paraId="1A2B3F13" w14:textId="233663A4" w:rsidR="00C402B9" w:rsidRPr="00980688" w:rsidRDefault="00C402B9"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ORD 119/2014 Pentru aprobarea normelor de igiena si sanatate publica privind mediul de viata al populatiei</w:t>
      </w:r>
    </w:p>
    <w:p w14:paraId="5C6F0944" w14:textId="4DCC3125" w:rsidR="00C402B9" w:rsidRPr="00980688" w:rsidRDefault="00C402B9"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NP 051/2012 Normativ privind adaptarea cladirilor civile si spatiului urban la nevoile individuale ale persoanelor cu handicap</w:t>
      </w:r>
    </w:p>
    <w:p w14:paraId="2AC354F0" w14:textId="2D86422B" w:rsidR="00C402B9" w:rsidRPr="00980688" w:rsidRDefault="00C402B9" w:rsidP="00310902">
      <w:pPr>
        <w:pStyle w:val="ListParagraph"/>
        <w:numPr>
          <w:ilvl w:val="1"/>
          <w:numId w:val="1"/>
        </w:numPr>
        <w:spacing w:after="0"/>
        <w:rPr>
          <w:rFonts w:ascii="Arial" w:hAnsi="Arial" w:cs="Arial"/>
          <w:bCs/>
          <w:sz w:val="22"/>
          <w:szCs w:val="22"/>
          <w:lang w:val="ro-RO"/>
        </w:rPr>
      </w:pPr>
      <w:r w:rsidRPr="00980688">
        <w:rPr>
          <w:rFonts w:ascii="Arial" w:hAnsi="Arial" w:cs="Arial"/>
          <w:bCs/>
          <w:sz w:val="22"/>
          <w:szCs w:val="22"/>
          <w:lang w:val="ro-RO"/>
        </w:rPr>
        <w:t>Legea 448/2006 Privind protectia si promovarea drepturilor persoanelor cu handicap</w:t>
      </w:r>
    </w:p>
    <w:p w14:paraId="3B886A57" w14:textId="329C06FB" w:rsidR="00083B93" w:rsidRDefault="00083B93" w:rsidP="00310902">
      <w:pPr>
        <w:spacing w:after="0"/>
        <w:rPr>
          <w:rFonts w:ascii="Arial" w:hAnsi="Arial" w:cs="Arial"/>
          <w:bCs/>
          <w:sz w:val="22"/>
          <w:szCs w:val="22"/>
          <w:lang w:val="ro-RO"/>
        </w:rPr>
      </w:pPr>
      <w:r w:rsidRPr="00980688">
        <w:rPr>
          <w:rFonts w:ascii="Arial" w:hAnsi="Arial" w:cs="Arial"/>
          <w:bCs/>
          <w:sz w:val="22"/>
          <w:szCs w:val="22"/>
          <w:lang w:val="ro-RO"/>
        </w:rPr>
        <w:t>Prezenta temă de proiectare este realizată în conformitate cu prevederil legale ale H.G</w:t>
      </w:r>
      <w:r w:rsidR="004E37C5" w:rsidRPr="00980688">
        <w:rPr>
          <w:rFonts w:ascii="Arial" w:hAnsi="Arial" w:cs="Arial"/>
          <w:bCs/>
          <w:sz w:val="22"/>
          <w:szCs w:val="22"/>
          <w:lang w:val="ro-RO"/>
        </w:rPr>
        <w:t>. 907/206 privind etapele de elaborare si continutul cadru al documentațiilor tehnic</w:t>
      </w:r>
      <w:r w:rsidR="00053BF0" w:rsidRPr="00980688">
        <w:rPr>
          <w:rFonts w:ascii="Arial" w:hAnsi="Arial" w:cs="Arial"/>
          <w:bCs/>
          <w:sz w:val="22"/>
          <w:szCs w:val="22"/>
          <w:lang w:val="ro-RO"/>
        </w:rPr>
        <w:t>o-economice aferente obiectivelor/proiectelor de investiții finanțate din fonduri publice</w:t>
      </w:r>
    </w:p>
    <w:p w14:paraId="1128D610" w14:textId="77777777" w:rsidR="006B7B05" w:rsidRDefault="006B7B05" w:rsidP="00310902">
      <w:pPr>
        <w:spacing w:after="0"/>
        <w:rPr>
          <w:rFonts w:ascii="Arial" w:hAnsi="Arial" w:cs="Arial"/>
          <w:bCs/>
          <w:sz w:val="22"/>
          <w:szCs w:val="22"/>
          <w:lang w:val="ro-RO"/>
        </w:rPr>
      </w:pPr>
    </w:p>
    <w:p w14:paraId="754CAF94" w14:textId="77777777" w:rsidR="006B7B05" w:rsidRDefault="006B7B05" w:rsidP="00310902">
      <w:pPr>
        <w:spacing w:after="0"/>
        <w:rPr>
          <w:rFonts w:ascii="Arial" w:hAnsi="Arial" w:cs="Arial"/>
          <w:bCs/>
          <w:sz w:val="22"/>
          <w:szCs w:val="22"/>
          <w:lang w:val="ro-RO"/>
        </w:rPr>
      </w:pPr>
    </w:p>
    <w:p w14:paraId="76F01D2F" w14:textId="77777777" w:rsidR="006B7B05" w:rsidRPr="00980688" w:rsidRDefault="006B7B05" w:rsidP="00310902">
      <w:pPr>
        <w:spacing w:after="0"/>
        <w:rPr>
          <w:rFonts w:ascii="Arial" w:hAnsi="Arial" w:cs="Arial"/>
          <w:bCs/>
          <w:sz w:val="22"/>
          <w:szCs w:val="22"/>
          <w:lang w:val="ro-RO"/>
        </w:rPr>
      </w:pPr>
    </w:p>
    <w:p w14:paraId="1B0987BA" w14:textId="77777777" w:rsidR="00D4271E" w:rsidRPr="00980688" w:rsidRDefault="00D4271E" w:rsidP="00310902">
      <w:pPr>
        <w:spacing w:after="0"/>
        <w:rPr>
          <w:rFonts w:ascii="Arial" w:hAnsi="Arial" w:cs="Arial"/>
          <w:bCs/>
          <w:sz w:val="22"/>
          <w:szCs w:val="22"/>
          <w:lang w:val="ro-RO"/>
        </w:rPr>
      </w:pPr>
    </w:p>
    <w:tbl>
      <w:tblPr>
        <w:tblW w:w="8985" w:type="dxa"/>
        <w:jc w:val="center"/>
        <w:tblLayout w:type="fixed"/>
        <w:tblCellMar>
          <w:top w:w="15" w:type="dxa"/>
          <w:left w:w="15" w:type="dxa"/>
          <w:bottom w:w="15" w:type="dxa"/>
          <w:right w:w="15" w:type="dxa"/>
        </w:tblCellMar>
        <w:tblLook w:val="04A0" w:firstRow="1" w:lastRow="0" w:firstColumn="1" w:lastColumn="0" w:noHBand="0" w:noVBand="1"/>
      </w:tblPr>
      <w:tblGrid>
        <w:gridCol w:w="31"/>
        <w:gridCol w:w="3331"/>
        <w:gridCol w:w="3390"/>
        <w:gridCol w:w="2233"/>
      </w:tblGrid>
      <w:tr w:rsidR="00014F08" w:rsidRPr="00980688" w14:paraId="4AB75DC3" w14:textId="77777777" w:rsidTr="00AD7BF1">
        <w:trPr>
          <w:trHeight w:val="790"/>
          <w:jc w:val="center"/>
        </w:trPr>
        <w:tc>
          <w:tcPr>
            <w:tcW w:w="31" w:type="dxa"/>
            <w:tcMar>
              <w:top w:w="0" w:type="dxa"/>
              <w:left w:w="0" w:type="dxa"/>
              <w:bottom w:w="0" w:type="dxa"/>
              <w:right w:w="0" w:type="dxa"/>
            </w:tcMar>
            <w:vAlign w:val="center"/>
            <w:hideMark/>
          </w:tcPr>
          <w:p w14:paraId="7BF5B0EF" w14:textId="77777777" w:rsidR="00897B27" w:rsidRPr="00980688" w:rsidRDefault="00897B27" w:rsidP="00310902">
            <w:pPr>
              <w:spacing w:after="0"/>
              <w:rPr>
                <w:rFonts w:ascii="Arial" w:hAnsi="Arial" w:cs="Arial"/>
                <w:bCs/>
                <w:sz w:val="22"/>
                <w:szCs w:val="22"/>
                <w:lang w:val="ro-RO"/>
              </w:rPr>
            </w:pPr>
          </w:p>
        </w:tc>
        <w:tc>
          <w:tcPr>
            <w:tcW w:w="3331" w:type="dxa"/>
            <w:tcMar>
              <w:top w:w="0" w:type="dxa"/>
              <w:left w:w="0" w:type="dxa"/>
              <w:bottom w:w="0" w:type="dxa"/>
              <w:right w:w="0" w:type="dxa"/>
            </w:tcMar>
            <w:vAlign w:val="center"/>
            <w:hideMark/>
          </w:tcPr>
          <w:p w14:paraId="33B049D6" w14:textId="77777777" w:rsidR="00897B27" w:rsidRDefault="00897B27" w:rsidP="00310902">
            <w:pPr>
              <w:spacing w:after="0"/>
              <w:rPr>
                <w:rFonts w:ascii="Arial" w:hAnsi="Arial" w:cs="Arial"/>
                <w:bCs/>
                <w:sz w:val="22"/>
                <w:szCs w:val="22"/>
                <w:lang w:val="ro-RO"/>
              </w:rPr>
            </w:pPr>
            <w:r w:rsidRPr="00980688">
              <w:rPr>
                <w:rFonts w:ascii="Arial" w:hAnsi="Arial" w:cs="Arial"/>
                <w:bCs/>
                <w:sz w:val="22"/>
                <w:szCs w:val="22"/>
                <w:lang w:val="ro-RO"/>
              </w:rPr>
              <w:t>Aprob</w:t>
            </w:r>
            <w:r w:rsidRPr="00980688">
              <w:rPr>
                <w:rFonts w:ascii="Arial" w:hAnsi="Arial" w:cs="Arial"/>
                <w:bCs/>
                <w:sz w:val="22"/>
                <w:szCs w:val="22"/>
                <w:lang w:val="ro-RO"/>
              </w:rPr>
              <w:br/>
              <w:t>Beneficiar,</w:t>
            </w:r>
            <w:r w:rsidRPr="00980688">
              <w:rPr>
                <w:rFonts w:ascii="Arial" w:hAnsi="Arial" w:cs="Arial"/>
                <w:bCs/>
                <w:sz w:val="22"/>
                <w:szCs w:val="22"/>
                <w:lang w:val="ro-RO"/>
              </w:rPr>
              <w:br/>
            </w:r>
            <w:r w:rsidR="00A60F82">
              <w:rPr>
                <w:rFonts w:ascii="Arial" w:hAnsi="Arial" w:cs="Arial"/>
                <w:bCs/>
                <w:sz w:val="22"/>
                <w:szCs w:val="22"/>
                <w:lang w:val="ro-RO"/>
              </w:rPr>
              <w:t>COMUNA CRUCEA,</w:t>
            </w:r>
          </w:p>
          <w:p w14:paraId="6497B3D4" w14:textId="77777777" w:rsidR="00A60F82" w:rsidRDefault="00A60F82" w:rsidP="00310902">
            <w:pPr>
              <w:spacing w:after="0"/>
              <w:rPr>
                <w:rFonts w:ascii="Arial" w:hAnsi="Arial" w:cs="Arial"/>
                <w:bCs/>
                <w:sz w:val="22"/>
                <w:szCs w:val="22"/>
                <w:lang w:val="ro-RO"/>
              </w:rPr>
            </w:pPr>
            <w:r>
              <w:rPr>
                <w:rFonts w:ascii="Arial" w:hAnsi="Arial" w:cs="Arial"/>
                <w:bCs/>
                <w:sz w:val="22"/>
                <w:szCs w:val="22"/>
                <w:lang w:val="ro-RO"/>
              </w:rPr>
              <w:t xml:space="preserve">        PRIMAR,</w:t>
            </w:r>
          </w:p>
          <w:p w14:paraId="1B91BF3B" w14:textId="616CA2AC" w:rsidR="00A60F82" w:rsidRPr="00980688" w:rsidRDefault="00A60F82" w:rsidP="00310902">
            <w:pPr>
              <w:spacing w:after="0"/>
              <w:rPr>
                <w:rFonts w:ascii="Arial" w:hAnsi="Arial" w:cs="Arial"/>
                <w:bCs/>
                <w:sz w:val="22"/>
                <w:szCs w:val="22"/>
                <w:lang w:val="ro-RO"/>
              </w:rPr>
            </w:pPr>
            <w:r>
              <w:rPr>
                <w:rFonts w:ascii="Arial" w:hAnsi="Arial" w:cs="Arial"/>
                <w:bCs/>
                <w:sz w:val="22"/>
                <w:szCs w:val="22"/>
                <w:lang w:val="ro-RO"/>
              </w:rPr>
              <w:t>TUDORACHE Iulian</w:t>
            </w:r>
          </w:p>
        </w:tc>
        <w:tc>
          <w:tcPr>
            <w:tcW w:w="3390" w:type="dxa"/>
            <w:tcMar>
              <w:top w:w="0" w:type="dxa"/>
              <w:left w:w="0" w:type="dxa"/>
              <w:bottom w:w="0" w:type="dxa"/>
              <w:right w:w="0" w:type="dxa"/>
            </w:tcMar>
            <w:vAlign w:val="center"/>
            <w:hideMark/>
          </w:tcPr>
          <w:p w14:paraId="4161FE65" w14:textId="77777777" w:rsidR="00897B27" w:rsidRPr="00980688" w:rsidRDefault="00897B27" w:rsidP="00310902">
            <w:pPr>
              <w:spacing w:after="0"/>
              <w:rPr>
                <w:rFonts w:ascii="Arial" w:hAnsi="Arial" w:cs="Arial"/>
                <w:bCs/>
                <w:sz w:val="22"/>
                <w:szCs w:val="22"/>
                <w:lang w:val="ro-RO"/>
              </w:rPr>
            </w:pPr>
          </w:p>
        </w:tc>
        <w:tc>
          <w:tcPr>
            <w:tcW w:w="2233" w:type="dxa"/>
            <w:tcMar>
              <w:top w:w="0" w:type="dxa"/>
              <w:left w:w="0" w:type="dxa"/>
              <w:bottom w:w="0" w:type="dxa"/>
              <w:right w:w="0" w:type="dxa"/>
            </w:tcMar>
            <w:vAlign w:val="center"/>
            <w:hideMark/>
          </w:tcPr>
          <w:p w14:paraId="676938DD" w14:textId="77777777" w:rsidR="00897B27" w:rsidRPr="00980688" w:rsidRDefault="00897B27" w:rsidP="00310902">
            <w:pPr>
              <w:spacing w:after="0"/>
              <w:rPr>
                <w:rFonts w:ascii="Arial" w:hAnsi="Arial" w:cs="Arial"/>
                <w:bCs/>
                <w:sz w:val="22"/>
                <w:szCs w:val="22"/>
                <w:lang w:val="ro-RO"/>
              </w:rPr>
            </w:pPr>
            <w:r w:rsidRPr="00980688">
              <w:rPr>
                <w:rFonts w:ascii="Arial" w:hAnsi="Arial" w:cs="Arial"/>
                <w:bCs/>
                <w:sz w:val="22"/>
                <w:szCs w:val="22"/>
                <w:lang w:val="ro-RO"/>
              </w:rPr>
              <w:t>Luat la cunoştinţă</w:t>
            </w:r>
            <w:r w:rsidRPr="00980688">
              <w:rPr>
                <w:rFonts w:ascii="Arial" w:hAnsi="Arial" w:cs="Arial"/>
                <w:bCs/>
                <w:sz w:val="22"/>
                <w:szCs w:val="22"/>
                <w:lang w:val="ro-RO"/>
              </w:rPr>
              <w:br/>
              <w:t>Investitor,</w:t>
            </w:r>
            <w:r w:rsidRPr="00980688">
              <w:rPr>
                <w:rFonts w:ascii="Arial" w:hAnsi="Arial" w:cs="Arial"/>
                <w:bCs/>
                <w:sz w:val="22"/>
                <w:szCs w:val="22"/>
                <w:lang w:val="ro-RO"/>
              </w:rPr>
              <w:br/>
              <w:t>. . . . . . . . . .</w:t>
            </w:r>
            <w:r w:rsidRPr="00980688">
              <w:rPr>
                <w:rFonts w:ascii="Arial" w:hAnsi="Arial" w:cs="Arial"/>
                <w:bCs/>
                <w:sz w:val="22"/>
                <w:szCs w:val="22"/>
                <w:lang w:val="ro-RO"/>
              </w:rPr>
              <w:br/>
              <w:t>(numele, funcţia şi semnătura autorizată)</w:t>
            </w:r>
          </w:p>
        </w:tc>
      </w:tr>
      <w:tr w:rsidR="000B3E4E" w:rsidRPr="00980688" w14:paraId="55CC037F" w14:textId="77777777" w:rsidTr="00AD7BF1">
        <w:trPr>
          <w:trHeight w:val="790"/>
          <w:jc w:val="center"/>
        </w:trPr>
        <w:tc>
          <w:tcPr>
            <w:tcW w:w="31" w:type="dxa"/>
            <w:tcMar>
              <w:top w:w="0" w:type="dxa"/>
              <w:left w:w="0" w:type="dxa"/>
              <w:bottom w:w="0" w:type="dxa"/>
              <w:right w:w="0" w:type="dxa"/>
            </w:tcMar>
            <w:vAlign w:val="center"/>
          </w:tcPr>
          <w:p w14:paraId="6976ED34" w14:textId="77777777" w:rsidR="000B3E4E" w:rsidRPr="00980688" w:rsidRDefault="000B3E4E" w:rsidP="00310902">
            <w:pPr>
              <w:spacing w:after="0"/>
              <w:rPr>
                <w:rFonts w:ascii="Arial" w:hAnsi="Arial" w:cs="Arial"/>
                <w:bCs/>
                <w:sz w:val="22"/>
                <w:szCs w:val="22"/>
                <w:lang w:val="ro-RO"/>
              </w:rPr>
            </w:pPr>
          </w:p>
        </w:tc>
        <w:tc>
          <w:tcPr>
            <w:tcW w:w="3331" w:type="dxa"/>
            <w:tcMar>
              <w:top w:w="0" w:type="dxa"/>
              <w:left w:w="0" w:type="dxa"/>
              <w:bottom w:w="0" w:type="dxa"/>
              <w:right w:w="0" w:type="dxa"/>
            </w:tcMar>
            <w:vAlign w:val="center"/>
          </w:tcPr>
          <w:p w14:paraId="1276C7C6" w14:textId="77777777" w:rsidR="000B3E4E" w:rsidRPr="00980688" w:rsidRDefault="000B3E4E" w:rsidP="00310902">
            <w:pPr>
              <w:spacing w:after="0"/>
              <w:rPr>
                <w:rFonts w:ascii="Arial" w:hAnsi="Arial" w:cs="Arial"/>
                <w:bCs/>
                <w:sz w:val="22"/>
                <w:szCs w:val="22"/>
                <w:lang w:val="ro-RO"/>
              </w:rPr>
            </w:pPr>
          </w:p>
        </w:tc>
        <w:tc>
          <w:tcPr>
            <w:tcW w:w="3390" w:type="dxa"/>
            <w:tcMar>
              <w:top w:w="0" w:type="dxa"/>
              <w:left w:w="0" w:type="dxa"/>
              <w:bottom w:w="0" w:type="dxa"/>
              <w:right w:w="0" w:type="dxa"/>
            </w:tcMar>
            <w:vAlign w:val="center"/>
          </w:tcPr>
          <w:p w14:paraId="71DAAF46" w14:textId="77777777" w:rsidR="000B3E4E" w:rsidRPr="00980688" w:rsidRDefault="000B3E4E" w:rsidP="00310902">
            <w:pPr>
              <w:spacing w:after="0"/>
              <w:rPr>
                <w:rFonts w:ascii="Arial" w:hAnsi="Arial" w:cs="Arial"/>
                <w:bCs/>
                <w:sz w:val="22"/>
                <w:szCs w:val="22"/>
                <w:lang w:val="ro-RO"/>
              </w:rPr>
            </w:pPr>
          </w:p>
        </w:tc>
        <w:tc>
          <w:tcPr>
            <w:tcW w:w="2233" w:type="dxa"/>
            <w:tcMar>
              <w:top w:w="0" w:type="dxa"/>
              <w:left w:w="0" w:type="dxa"/>
              <w:bottom w:w="0" w:type="dxa"/>
              <w:right w:w="0" w:type="dxa"/>
            </w:tcMar>
            <w:vAlign w:val="center"/>
          </w:tcPr>
          <w:p w14:paraId="6D83010B" w14:textId="77777777" w:rsidR="000B3E4E" w:rsidRPr="00980688" w:rsidRDefault="000B3E4E" w:rsidP="00310902">
            <w:pPr>
              <w:spacing w:after="0"/>
              <w:rPr>
                <w:rFonts w:ascii="Arial" w:hAnsi="Arial" w:cs="Arial"/>
                <w:bCs/>
                <w:sz w:val="22"/>
                <w:szCs w:val="22"/>
                <w:lang w:val="ro-RO"/>
              </w:rPr>
            </w:pPr>
          </w:p>
        </w:tc>
      </w:tr>
      <w:tr w:rsidR="00014F08" w:rsidRPr="00980688" w14:paraId="24A29D7F" w14:textId="77777777" w:rsidTr="00AD7BF1">
        <w:trPr>
          <w:trHeight w:val="520"/>
          <w:jc w:val="center"/>
        </w:trPr>
        <w:tc>
          <w:tcPr>
            <w:tcW w:w="31" w:type="dxa"/>
            <w:shd w:val="clear" w:color="auto" w:fill="FFFFFF"/>
            <w:tcMar>
              <w:top w:w="0" w:type="dxa"/>
              <w:left w:w="0" w:type="dxa"/>
              <w:bottom w:w="0" w:type="dxa"/>
              <w:right w:w="0" w:type="dxa"/>
            </w:tcMar>
            <w:vAlign w:val="center"/>
            <w:hideMark/>
          </w:tcPr>
          <w:p w14:paraId="7794D5C2" w14:textId="77777777" w:rsidR="00897B27" w:rsidRPr="00980688" w:rsidRDefault="00897B27" w:rsidP="00310902">
            <w:pPr>
              <w:spacing w:after="0"/>
              <w:rPr>
                <w:rFonts w:ascii="Arial" w:hAnsi="Arial" w:cs="Arial"/>
                <w:bCs/>
                <w:sz w:val="22"/>
                <w:szCs w:val="22"/>
                <w:lang w:val="ro-RO"/>
              </w:rPr>
            </w:pPr>
          </w:p>
        </w:tc>
        <w:tc>
          <w:tcPr>
            <w:tcW w:w="3331" w:type="dxa"/>
            <w:tcMar>
              <w:top w:w="0" w:type="dxa"/>
              <w:left w:w="0" w:type="dxa"/>
              <w:bottom w:w="0" w:type="dxa"/>
              <w:right w:w="0" w:type="dxa"/>
            </w:tcMar>
            <w:vAlign w:val="center"/>
            <w:hideMark/>
          </w:tcPr>
          <w:p w14:paraId="23D95E1A" w14:textId="77777777" w:rsidR="00897B27" w:rsidRPr="00980688" w:rsidRDefault="00897B27" w:rsidP="00310902">
            <w:pPr>
              <w:spacing w:after="0"/>
              <w:rPr>
                <w:rFonts w:ascii="Arial" w:hAnsi="Arial" w:cs="Arial"/>
                <w:bCs/>
                <w:sz w:val="22"/>
                <w:szCs w:val="22"/>
                <w:lang w:val="ro-RO"/>
              </w:rPr>
            </w:pPr>
          </w:p>
        </w:tc>
        <w:tc>
          <w:tcPr>
            <w:tcW w:w="3390" w:type="dxa"/>
            <w:tcMar>
              <w:top w:w="0" w:type="dxa"/>
              <w:left w:w="0" w:type="dxa"/>
              <w:bottom w:w="0" w:type="dxa"/>
              <w:right w:w="0" w:type="dxa"/>
            </w:tcMar>
            <w:vAlign w:val="center"/>
            <w:hideMark/>
          </w:tcPr>
          <w:p w14:paraId="64FBD134" w14:textId="299F8BDC" w:rsidR="00897B27" w:rsidRPr="00980688" w:rsidRDefault="00897B27" w:rsidP="00310902">
            <w:pPr>
              <w:spacing w:after="0"/>
              <w:rPr>
                <w:rFonts w:ascii="Arial" w:hAnsi="Arial" w:cs="Arial"/>
                <w:bCs/>
                <w:sz w:val="22"/>
                <w:szCs w:val="22"/>
                <w:lang w:val="ro-RO"/>
              </w:rPr>
            </w:pPr>
            <w:r w:rsidRPr="00980688">
              <w:rPr>
                <w:rFonts w:ascii="Arial" w:hAnsi="Arial" w:cs="Arial"/>
                <w:bCs/>
                <w:sz w:val="22"/>
                <w:szCs w:val="22"/>
                <w:lang w:val="ro-RO"/>
              </w:rPr>
              <w:t>Întocmit</w:t>
            </w:r>
            <w:r w:rsidRPr="00980688">
              <w:rPr>
                <w:rFonts w:ascii="Arial" w:hAnsi="Arial" w:cs="Arial"/>
                <w:bCs/>
                <w:sz w:val="22"/>
                <w:szCs w:val="22"/>
                <w:lang w:val="ro-RO"/>
              </w:rPr>
              <w:br/>
              <w:t>Proiectant/Consultant,</w:t>
            </w:r>
            <w:r w:rsidRPr="00980688">
              <w:rPr>
                <w:rFonts w:ascii="Arial" w:hAnsi="Arial" w:cs="Arial"/>
                <w:bCs/>
                <w:sz w:val="22"/>
                <w:szCs w:val="22"/>
                <w:lang w:val="ro-RO"/>
              </w:rPr>
              <w:br/>
            </w:r>
            <w:r w:rsidR="00A60F82" w:rsidRPr="00A60F82">
              <w:rPr>
                <w:rFonts w:ascii="Arial" w:hAnsi="Arial" w:cs="Arial"/>
                <w:bCs/>
                <w:sz w:val="22"/>
                <w:szCs w:val="22"/>
                <w:lang w:val="ro-RO"/>
              </w:rPr>
              <w:t>S.C. INTERGROUP ENGINEERING S.R.L.</w:t>
            </w:r>
          </w:p>
        </w:tc>
        <w:tc>
          <w:tcPr>
            <w:tcW w:w="2233" w:type="dxa"/>
            <w:vAlign w:val="center"/>
            <w:hideMark/>
          </w:tcPr>
          <w:p w14:paraId="2B9595DA" w14:textId="77777777" w:rsidR="00897B27" w:rsidRPr="00980688" w:rsidRDefault="00897B27" w:rsidP="00310902">
            <w:pPr>
              <w:spacing w:after="0"/>
              <w:rPr>
                <w:rFonts w:ascii="Arial" w:hAnsi="Arial" w:cs="Arial"/>
                <w:bCs/>
                <w:sz w:val="22"/>
                <w:szCs w:val="22"/>
                <w:lang w:val="ro-RO"/>
              </w:rPr>
            </w:pPr>
          </w:p>
        </w:tc>
      </w:tr>
    </w:tbl>
    <w:p w14:paraId="5D1868D8" w14:textId="77777777" w:rsidR="0083504B" w:rsidRPr="00980688" w:rsidRDefault="0083504B" w:rsidP="00310902">
      <w:pPr>
        <w:spacing w:after="0"/>
        <w:rPr>
          <w:rFonts w:ascii="Arial" w:hAnsi="Arial" w:cs="Arial"/>
          <w:b/>
          <w:sz w:val="22"/>
          <w:szCs w:val="22"/>
          <w:lang w:val="ro-RO"/>
        </w:rPr>
      </w:pPr>
    </w:p>
    <w:sectPr w:rsidR="0083504B" w:rsidRPr="009806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7F942" w14:textId="77777777" w:rsidR="00F568DF" w:rsidRDefault="00F568DF" w:rsidP="00FA231D">
      <w:pPr>
        <w:spacing w:after="0" w:line="240" w:lineRule="auto"/>
      </w:pPr>
      <w:r>
        <w:separator/>
      </w:r>
    </w:p>
  </w:endnote>
  <w:endnote w:type="continuationSeparator" w:id="0">
    <w:p w14:paraId="3E9417AF" w14:textId="77777777" w:rsidR="00F568DF" w:rsidRDefault="00F568DF" w:rsidP="00FA2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6A682" w14:textId="77777777" w:rsidR="00F568DF" w:rsidRDefault="00F568DF" w:rsidP="00FA231D">
      <w:pPr>
        <w:spacing w:after="0" w:line="240" w:lineRule="auto"/>
      </w:pPr>
      <w:r>
        <w:separator/>
      </w:r>
    </w:p>
  </w:footnote>
  <w:footnote w:type="continuationSeparator" w:id="0">
    <w:p w14:paraId="66FE1EE1" w14:textId="77777777" w:rsidR="00F568DF" w:rsidRDefault="00F568DF" w:rsidP="00FA2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234F3"/>
    <w:multiLevelType w:val="hybridMultilevel"/>
    <w:tmpl w:val="0CAC853C"/>
    <w:lvl w:ilvl="0" w:tplc="48427B4C">
      <w:numFmt w:val="bullet"/>
      <w:lvlText w:val="-"/>
      <w:lvlJc w:val="left"/>
      <w:pPr>
        <w:ind w:left="360" w:hanging="360"/>
      </w:pPr>
      <w:rPr>
        <w:rFonts w:ascii="Calibri" w:eastAsia="Times New Roman" w:hAnsi="Calibri" w:hint="default"/>
      </w:rPr>
    </w:lvl>
    <w:lvl w:ilvl="1" w:tplc="48427B4C">
      <w:numFmt w:val="bullet"/>
      <w:lvlText w:val="-"/>
      <w:lvlJc w:val="left"/>
      <w:pPr>
        <w:ind w:left="1080" w:hanging="360"/>
      </w:pPr>
      <w:rPr>
        <w:rFonts w:ascii="Calibri" w:eastAsia="Times New Roman" w:hAnsi="Calibri"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0BF7D80"/>
    <w:multiLevelType w:val="multilevel"/>
    <w:tmpl w:val="DFAEC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1035D"/>
    <w:multiLevelType w:val="multilevel"/>
    <w:tmpl w:val="7F34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C1B3C"/>
    <w:multiLevelType w:val="multilevel"/>
    <w:tmpl w:val="17B0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06E08"/>
    <w:multiLevelType w:val="multilevel"/>
    <w:tmpl w:val="CED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456AD4"/>
    <w:multiLevelType w:val="hybridMultilevel"/>
    <w:tmpl w:val="45785E0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C461A09"/>
    <w:multiLevelType w:val="multilevel"/>
    <w:tmpl w:val="7F00B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b/>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D55FD1"/>
    <w:multiLevelType w:val="multilevel"/>
    <w:tmpl w:val="6AC477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2700" w:hanging="360"/>
      </w:pPr>
      <w:rPr>
        <w:rFonts w:ascii="Symbol" w:hAnsi="Symbol"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300028">
    <w:abstractNumId w:val="6"/>
  </w:num>
  <w:num w:numId="2" w16cid:durableId="2063554190">
    <w:abstractNumId w:val="2"/>
  </w:num>
  <w:num w:numId="3" w16cid:durableId="2058970597">
    <w:abstractNumId w:val="3"/>
  </w:num>
  <w:num w:numId="4" w16cid:durableId="1130056720">
    <w:abstractNumId w:val="1"/>
  </w:num>
  <w:num w:numId="5" w16cid:durableId="2006325490">
    <w:abstractNumId w:val="4"/>
  </w:num>
  <w:num w:numId="6" w16cid:durableId="665328252">
    <w:abstractNumId w:val="7"/>
  </w:num>
  <w:num w:numId="7" w16cid:durableId="675310370">
    <w:abstractNumId w:val="5"/>
  </w:num>
  <w:num w:numId="8" w16cid:durableId="79352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B27"/>
    <w:rsid w:val="00003B33"/>
    <w:rsid w:val="0001144C"/>
    <w:rsid w:val="00014F08"/>
    <w:rsid w:val="000365E9"/>
    <w:rsid w:val="00053BF0"/>
    <w:rsid w:val="00054BDA"/>
    <w:rsid w:val="00060A95"/>
    <w:rsid w:val="00063802"/>
    <w:rsid w:val="000739F1"/>
    <w:rsid w:val="00083B93"/>
    <w:rsid w:val="00084AA8"/>
    <w:rsid w:val="00085706"/>
    <w:rsid w:val="000B3E4E"/>
    <w:rsid w:val="000C3D28"/>
    <w:rsid w:val="00102DB1"/>
    <w:rsid w:val="00122693"/>
    <w:rsid w:val="00123FE4"/>
    <w:rsid w:val="00124615"/>
    <w:rsid w:val="001428E7"/>
    <w:rsid w:val="00156D52"/>
    <w:rsid w:val="00162576"/>
    <w:rsid w:val="00176E87"/>
    <w:rsid w:val="00186BB2"/>
    <w:rsid w:val="001B3596"/>
    <w:rsid w:val="001B4774"/>
    <w:rsid w:val="001C024F"/>
    <w:rsid w:val="001C73AF"/>
    <w:rsid w:val="001D6826"/>
    <w:rsid w:val="001E2C51"/>
    <w:rsid w:val="002048EF"/>
    <w:rsid w:val="002054A8"/>
    <w:rsid w:val="0021081A"/>
    <w:rsid w:val="00220099"/>
    <w:rsid w:val="0022547B"/>
    <w:rsid w:val="00225EB8"/>
    <w:rsid w:val="00230BBC"/>
    <w:rsid w:val="00234E53"/>
    <w:rsid w:val="00255F15"/>
    <w:rsid w:val="0027171B"/>
    <w:rsid w:val="002A385D"/>
    <w:rsid w:val="002A632F"/>
    <w:rsid w:val="002B39E3"/>
    <w:rsid w:val="002B6854"/>
    <w:rsid w:val="002C1511"/>
    <w:rsid w:val="002D183D"/>
    <w:rsid w:val="002E4F19"/>
    <w:rsid w:val="00310902"/>
    <w:rsid w:val="00315DEC"/>
    <w:rsid w:val="00332809"/>
    <w:rsid w:val="003370A9"/>
    <w:rsid w:val="003503DB"/>
    <w:rsid w:val="0035057A"/>
    <w:rsid w:val="00357BB6"/>
    <w:rsid w:val="003762B4"/>
    <w:rsid w:val="0039446E"/>
    <w:rsid w:val="003A3771"/>
    <w:rsid w:val="003A57FB"/>
    <w:rsid w:val="003E096D"/>
    <w:rsid w:val="003F5C4F"/>
    <w:rsid w:val="00402B93"/>
    <w:rsid w:val="00403D11"/>
    <w:rsid w:val="0040625D"/>
    <w:rsid w:val="00413AAE"/>
    <w:rsid w:val="00415942"/>
    <w:rsid w:val="0044167A"/>
    <w:rsid w:val="00441C3F"/>
    <w:rsid w:val="00445782"/>
    <w:rsid w:val="004520BC"/>
    <w:rsid w:val="00465394"/>
    <w:rsid w:val="004709C7"/>
    <w:rsid w:val="004848DB"/>
    <w:rsid w:val="00486E02"/>
    <w:rsid w:val="004A2820"/>
    <w:rsid w:val="004A43C1"/>
    <w:rsid w:val="004C66D3"/>
    <w:rsid w:val="004E37C5"/>
    <w:rsid w:val="004E5A18"/>
    <w:rsid w:val="00504498"/>
    <w:rsid w:val="00504861"/>
    <w:rsid w:val="00513E08"/>
    <w:rsid w:val="00531641"/>
    <w:rsid w:val="0058751A"/>
    <w:rsid w:val="005C2054"/>
    <w:rsid w:val="005C5362"/>
    <w:rsid w:val="005D2C36"/>
    <w:rsid w:val="005F150F"/>
    <w:rsid w:val="00605D97"/>
    <w:rsid w:val="00613CDE"/>
    <w:rsid w:val="00654512"/>
    <w:rsid w:val="00655C65"/>
    <w:rsid w:val="00664D2B"/>
    <w:rsid w:val="00666C35"/>
    <w:rsid w:val="00667552"/>
    <w:rsid w:val="006738AA"/>
    <w:rsid w:val="00675037"/>
    <w:rsid w:val="0069334D"/>
    <w:rsid w:val="006B7B05"/>
    <w:rsid w:val="006C6572"/>
    <w:rsid w:val="006D0EF0"/>
    <w:rsid w:val="00703B57"/>
    <w:rsid w:val="00705E97"/>
    <w:rsid w:val="00712D3F"/>
    <w:rsid w:val="00713CC1"/>
    <w:rsid w:val="007451EF"/>
    <w:rsid w:val="007627C9"/>
    <w:rsid w:val="007671C1"/>
    <w:rsid w:val="007A4BCD"/>
    <w:rsid w:val="007B0070"/>
    <w:rsid w:val="007B65CD"/>
    <w:rsid w:val="007E0993"/>
    <w:rsid w:val="007E1DBE"/>
    <w:rsid w:val="007F77CA"/>
    <w:rsid w:val="008054C0"/>
    <w:rsid w:val="00811740"/>
    <w:rsid w:val="00816DB4"/>
    <w:rsid w:val="00822C12"/>
    <w:rsid w:val="00835034"/>
    <w:rsid w:val="0083504B"/>
    <w:rsid w:val="0083791F"/>
    <w:rsid w:val="008470C9"/>
    <w:rsid w:val="00863DB8"/>
    <w:rsid w:val="00896B82"/>
    <w:rsid w:val="00897B27"/>
    <w:rsid w:val="008A3941"/>
    <w:rsid w:val="008B11B5"/>
    <w:rsid w:val="008B40AC"/>
    <w:rsid w:val="008B5A23"/>
    <w:rsid w:val="008C7308"/>
    <w:rsid w:val="009239E6"/>
    <w:rsid w:val="009623D3"/>
    <w:rsid w:val="00962E1A"/>
    <w:rsid w:val="00962F08"/>
    <w:rsid w:val="00980688"/>
    <w:rsid w:val="009C24B7"/>
    <w:rsid w:val="009D6A47"/>
    <w:rsid w:val="009E4229"/>
    <w:rsid w:val="009F58D1"/>
    <w:rsid w:val="00A0105D"/>
    <w:rsid w:val="00A07CC6"/>
    <w:rsid w:val="00A1172C"/>
    <w:rsid w:val="00A34554"/>
    <w:rsid w:val="00A60F82"/>
    <w:rsid w:val="00A6461F"/>
    <w:rsid w:val="00A76F92"/>
    <w:rsid w:val="00A822DF"/>
    <w:rsid w:val="00AB391A"/>
    <w:rsid w:val="00AD3250"/>
    <w:rsid w:val="00AD7BF1"/>
    <w:rsid w:val="00AE127B"/>
    <w:rsid w:val="00AE7266"/>
    <w:rsid w:val="00AF4F64"/>
    <w:rsid w:val="00B20B5B"/>
    <w:rsid w:val="00B47122"/>
    <w:rsid w:val="00B62B79"/>
    <w:rsid w:val="00B76288"/>
    <w:rsid w:val="00B96AA5"/>
    <w:rsid w:val="00BB4378"/>
    <w:rsid w:val="00BC049E"/>
    <w:rsid w:val="00BC7E31"/>
    <w:rsid w:val="00BD262B"/>
    <w:rsid w:val="00BF12C8"/>
    <w:rsid w:val="00C110C3"/>
    <w:rsid w:val="00C312C3"/>
    <w:rsid w:val="00C313FD"/>
    <w:rsid w:val="00C402B9"/>
    <w:rsid w:val="00C40B10"/>
    <w:rsid w:val="00C5204B"/>
    <w:rsid w:val="00C612C0"/>
    <w:rsid w:val="00C65BF1"/>
    <w:rsid w:val="00CA265F"/>
    <w:rsid w:val="00CB20E0"/>
    <w:rsid w:val="00CB26CA"/>
    <w:rsid w:val="00CD6454"/>
    <w:rsid w:val="00CD75D9"/>
    <w:rsid w:val="00CE717B"/>
    <w:rsid w:val="00D11A59"/>
    <w:rsid w:val="00D379B0"/>
    <w:rsid w:val="00D40C33"/>
    <w:rsid w:val="00D4271E"/>
    <w:rsid w:val="00D84045"/>
    <w:rsid w:val="00D879AE"/>
    <w:rsid w:val="00D912DD"/>
    <w:rsid w:val="00D9714A"/>
    <w:rsid w:val="00DA5306"/>
    <w:rsid w:val="00DB0147"/>
    <w:rsid w:val="00DC4257"/>
    <w:rsid w:val="00DE379D"/>
    <w:rsid w:val="00E153A3"/>
    <w:rsid w:val="00E16C1D"/>
    <w:rsid w:val="00E32760"/>
    <w:rsid w:val="00E47DB8"/>
    <w:rsid w:val="00EB4963"/>
    <w:rsid w:val="00EC7D78"/>
    <w:rsid w:val="00ED02AC"/>
    <w:rsid w:val="00ED5569"/>
    <w:rsid w:val="00F005BB"/>
    <w:rsid w:val="00F37B26"/>
    <w:rsid w:val="00F474CE"/>
    <w:rsid w:val="00F54119"/>
    <w:rsid w:val="00F552A6"/>
    <w:rsid w:val="00F556F6"/>
    <w:rsid w:val="00F568DF"/>
    <w:rsid w:val="00F65ECD"/>
    <w:rsid w:val="00F747A1"/>
    <w:rsid w:val="00F74C0C"/>
    <w:rsid w:val="00F77987"/>
    <w:rsid w:val="00F849FE"/>
    <w:rsid w:val="00FA02A6"/>
    <w:rsid w:val="00FA231D"/>
    <w:rsid w:val="00FC08AF"/>
    <w:rsid w:val="00FC0EF2"/>
    <w:rsid w:val="00FC2A97"/>
    <w:rsid w:val="00FE14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9F89A"/>
  <w15:chartTrackingRefBased/>
  <w15:docId w15:val="{E13B17B9-E9E3-4D59-A192-07F7494E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B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B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B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B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B27"/>
    <w:rPr>
      <w:rFonts w:eastAsiaTheme="majorEastAsia" w:cstheme="majorBidi"/>
      <w:color w:val="272727" w:themeColor="text1" w:themeTint="D8"/>
    </w:rPr>
  </w:style>
  <w:style w:type="paragraph" w:styleId="Title">
    <w:name w:val="Title"/>
    <w:basedOn w:val="Normal"/>
    <w:next w:val="Normal"/>
    <w:link w:val="TitleChar"/>
    <w:uiPriority w:val="10"/>
    <w:qFormat/>
    <w:rsid w:val="00897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B27"/>
    <w:pPr>
      <w:spacing w:before="160"/>
      <w:jc w:val="center"/>
    </w:pPr>
    <w:rPr>
      <w:i/>
      <w:iCs/>
      <w:color w:val="404040" w:themeColor="text1" w:themeTint="BF"/>
    </w:rPr>
  </w:style>
  <w:style w:type="character" w:customStyle="1" w:styleId="QuoteChar">
    <w:name w:val="Quote Char"/>
    <w:basedOn w:val="DefaultParagraphFont"/>
    <w:link w:val="Quote"/>
    <w:uiPriority w:val="29"/>
    <w:rsid w:val="00897B27"/>
    <w:rPr>
      <w:i/>
      <w:iCs/>
      <w:color w:val="404040" w:themeColor="text1" w:themeTint="BF"/>
    </w:rPr>
  </w:style>
  <w:style w:type="paragraph" w:styleId="ListParagraph">
    <w:name w:val="List Paragraph"/>
    <w:basedOn w:val="Normal"/>
    <w:uiPriority w:val="34"/>
    <w:qFormat/>
    <w:rsid w:val="00897B27"/>
    <w:pPr>
      <w:ind w:left="720"/>
      <w:contextualSpacing/>
    </w:pPr>
  </w:style>
  <w:style w:type="character" w:styleId="IntenseEmphasis">
    <w:name w:val="Intense Emphasis"/>
    <w:basedOn w:val="DefaultParagraphFont"/>
    <w:uiPriority w:val="21"/>
    <w:qFormat/>
    <w:rsid w:val="00897B27"/>
    <w:rPr>
      <w:i/>
      <w:iCs/>
      <w:color w:val="0F4761" w:themeColor="accent1" w:themeShade="BF"/>
    </w:rPr>
  </w:style>
  <w:style w:type="paragraph" w:styleId="IntenseQuote">
    <w:name w:val="Intense Quote"/>
    <w:basedOn w:val="Normal"/>
    <w:next w:val="Normal"/>
    <w:link w:val="IntenseQuoteChar"/>
    <w:uiPriority w:val="30"/>
    <w:qFormat/>
    <w:rsid w:val="00897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B27"/>
    <w:rPr>
      <w:i/>
      <w:iCs/>
      <w:color w:val="0F4761" w:themeColor="accent1" w:themeShade="BF"/>
    </w:rPr>
  </w:style>
  <w:style w:type="character" w:styleId="IntenseReference">
    <w:name w:val="Intense Reference"/>
    <w:basedOn w:val="DefaultParagraphFont"/>
    <w:uiPriority w:val="32"/>
    <w:qFormat/>
    <w:rsid w:val="00897B27"/>
    <w:rPr>
      <w:b/>
      <w:bCs/>
      <w:smallCaps/>
      <w:color w:val="0F4761" w:themeColor="accent1" w:themeShade="BF"/>
      <w:spacing w:val="5"/>
    </w:rPr>
  </w:style>
  <w:style w:type="paragraph" w:styleId="NoSpacing">
    <w:name w:val="No Spacing"/>
    <w:link w:val="NoSpacingChar"/>
    <w:uiPriority w:val="1"/>
    <w:qFormat/>
    <w:rsid w:val="00EC7D78"/>
    <w:pPr>
      <w:spacing w:after="0" w:line="240" w:lineRule="auto"/>
    </w:pPr>
    <w:rPr>
      <w:kern w:val="0"/>
      <w:sz w:val="22"/>
      <w:szCs w:val="22"/>
      <w14:ligatures w14:val="none"/>
    </w:rPr>
  </w:style>
  <w:style w:type="character" w:customStyle="1" w:styleId="NoSpacingChar">
    <w:name w:val="No Spacing Char"/>
    <w:link w:val="NoSpacing"/>
    <w:uiPriority w:val="1"/>
    <w:rsid w:val="00EC7D78"/>
    <w:rPr>
      <w:kern w:val="0"/>
      <w:sz w:val="22"/>
      <w:szCs w:val="22"/>
      <w14:ligatures w14:val="none"/>
    </w:rPr>
  </w:style>
  <w:style w:type="paragraph" w:customStyle="1" w:styleId="ListParagraph1">
    <w:name w:val="List Paragraph1"/>
    <w:aliases w:val="Akapit z listą BS,Outlines a.b.c.,List_Paragraph,Multilevel para_II,Akapit z lista BS,List Paragraph11,# List Paragraph,List Paragraph111,Списък на абзаци,body 2,Normal bullet 2,List1,List Paragraph2"/>
    <w:basedOn w:val="Normal"/>
    <w:link w:val="ListParagraphChar"/>
    <w:uiPriority w:val="34"/>
    <w:qFormat/>
    <w:rsid w:val="00D879AE"/>
    <w:pPr>
      <w:spacing w:after="0" w:line="240" w:lineRule="auto"/>
      <w:ind w:left="720"/>
      <w:contextualSpacing/>
      <w:jc w:val="both"/>
    </w:pPr>
    <w:rPr>
      <w:rFonts w:ascii="Arial" w:eastAsia="Times New Roman" w:hAnsi="Arial" w:cs="Times New Roman"/>
      <w:kern w:val="0"/>
      <w:sz w:val="22"/>
      <w:szCs w:val="22"/>
      <w:lang w:val="ro-RO" w:eastAsia="ro-RO"/>
      <w14:ligatures w14:val="none"/>
    </w:rPr>
  </w:style>
  <w:style w:type="character" w:customStyle="1" w:styleId="ListParagraphChar">
    <w:name w:val="List Paragraph Char"/>
    <w:aliases w:val="Akapit z listą BS Char,Outlines a.b.c. Char,List_Paragraph Char,Multilevel para_II Char,Akapit z lista BS Char,List Paragraph1 Char,# List Paragraph Char,List Paragraph11 Char,Списък на абзаци Char,body 2 Char,Normal bullet 2 Char"/>
    <w:basedOn w:val="DefaultParagraphFont"/>
    <w:link w:val="ListParagraph1"/>
    <w:uiPriority w:val="34"/>
    <w:rsid w:val="00D879AE"/>
    <w:rPr>
      <w:rFonts w:ascii="Arial" w:eastAsia="Times New Roman" w:hAnsi="Arial" w:cs="Times New Roman"/>
      <w:kern w:val="0"/>
      <w:sz w:val="22"/>
      <w:szCs w:val="22"/>
      <w:lang w:val="ro-RO" w:eastAsia="ro-RO"/>
      <w14:ligatures w14:val="none"/>
    </w:rPr>
  </w:style>
  <w:style w:type="paragraph" w:styleId="Header">
    <w:name w:val="header"/>
    <w:basedOn w:val="Normal"/>
    <w:link w:val="HeaderChar"/>
    <w:uiPriority w:val="99"/>
    <w:unhideWhenUsed/>
    <w:rsid w:val="00FA23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31D"/>
  </w:style>
  <w:style w:type="paragraph" w:styleId="Footer">
    <w:name w:val="footer"/>
    <w:basedOn w:val="Normal"/>
    <w:link w:val="FooterChar"/>
    <w:uiPriority w:val="99"/>
    <w:unhideWhenUsed/>
    <w:rsid w:val="00FA23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995905">
      <w:bodyDiv w:val="1"/>
      <w:marLeft w:val="0"/>
      <w:marRight w:val="0"/>
      <w:marTop w:val="0"/>
      <w:marBottom w:val="0"/>
      <w:divBdr>
        <w:top w:val="none" w:sz="0" w:space="0" w:color="auto"/>
        <w:left w:val="none" w:sz="0" w:space="0" w:color="auto"/>
        <w:bottom w:val="none" w:sz="0" w:space="0" w:color="auto"/>
        <w:right w:val="none" w:sz="0" w:space="0" w:color="auto"/>
      </w:divBdr>
      <w:divsChild>
        <w:div w:id="50429152">
          <w:marLeft w:val="0"/>
          <w:marRight w:val="0"/>
          <w:marTop w:val="0"/>
          <w:marBottom w:val="300"/>
          <w:divBdr>
            <w:top w:val="none" w:sz="0" w:space="0" w:color="auto"/>
            <w:left w:val="none" w:sz="0" w:space="0" w:color="auto"/>
            <w:bottom w:val="none" w:sz="0" w:space="0" w:color="auto"/>
            <w:right w:val="none" w:sz="0" w:space="0" w:color="auto"/>
          </w:divBdr>
        </w:div>
      </w:divsChild>
    </w:div>
    <w:div w:id="1744991185">
      <w:bodyDiv w:val="1"/>
      <w:marLeft w:val="0"/>
      <w:marRight w:val="0"/>
      <w:marTop w:val="0"/>
      <w:marBottom w:val="0"/>
      <w:divBdr>
        <w:top w:val="none" w:sz="0" w:space="0" w:color="auto"/>
        <w:left w:val="none" w:sz="0" w:space="0" w:color="auto"/>
        <w:bottom w:val="none" w:sz="0" w:space="0" w:color="auto"/>
        <w:right w:val="none" w:sz="0" w:space="0" w:color="auto"/>
      </w:divBdr>
      <w:divsChild>
        <w:div w:id="131887862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e28ac1-e9bc-4e48-80a7-c4e8dfb79c71">
      <Terms xmlns="http://schemas.microsoft.com/office/infopath/2007/PartnerControls"/>
    </lcf76f155ced4ddcb4097134ff3c332f>
    <TaxCatchAll xmlns="3e4f0d38-20cd-455d-b2a0-5d527481d1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827D972FE682498910E9CD364B5AB7" ma:contentTypeVersion="16" ma:contentTypeDescription="Creați un document nou." ma:contentTypeScope="" ma:versionID="e3ad2af09d80166bcfa6f01561bcac7f">
  <xsd:schema xmlns:xsd="http://www.w3.org/2001/XMLSchema" xmlns:xs="http://www.w3.org/2001/XMLSchema" xmlns:p="http://schemas.microsoft.com/office/2006/metadata/properties" xmlns:ns2="18e28ac1-e9bc-4e48-80a7-c4e8dfb79c71" xmlns:ns3="3e4f0d38-20cd-455d-b2a0-5d527481d17d" targetNamespace="http://schemas.microsoft.com/office/2006/metadata/properties" ma:root="true" ma:fieldsID="f975d3b37c3ccc347cec18c995bad71e" ns2:_="" ns3:_="">
    <xsd:import namespace="18e28ac1-e9bc-4e48-80a7-c4e8dfb79c71"/>
    <xsd:import namespace="3e4f0d38-20cd-455d-b2a0-5d527481d17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28ac1-e9bc-4e48-80a7-c4e8dfb79c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lcf76f155ced4ddcb4097134ff3c332f" ma:index="16" nillable="true" ma:taxonomy="true" ma:internalName="lcf76f155ced4ddcb4097134ff3c332f" ma:taxonomyFieldName="MediaServiceImageTags" ma:displayName="Etichete imagine" ma:readOnly="false" ma:fieldId="{5cf76f15-5ced-4ddc-b409-7134ff3c332f}" ma:taxonomyMulti="true" ma:sspId="23583393-7420-44ac-aa10-28c33a2eefea"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4f0d38-20cd-455d-b2a0-5d527481d1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31a6c78-1e72-4c64-87a2-5301acff9833}" ma:internalName="TaxCatchAll" ma:showField="CatchAllData" ma:web="3e4f0d38-20cd-455d-b2a0-5d527481d1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8B14B-DEEC-436E-8559-3952C4A626C7}">
  <ds:schemaRefs>
    <ds:schemaRef ds:uri="http://schemas.openxmlformats.org/officeDocument/2006/bibliography"/>
  </ds:schemaRefs>
</ds:datastoreItem>
</file>

<file path=customXml/itemProps2.xml><?xml version="1.0" encoding="utf-8"?>
<ds:datastoreItem xmlns:ds="http://schemas.openxmlformats.org/officeDocument/2006/customXml" ds:itemID="{436B3C2E-1F37-4CF4-ADEB-922CF4DED7E0}">
  <ds:schemaRefs>
    <ds:schemaRef ds:uri="http://schemas.microsoft.com/office/2006/metadata/properties"/>
    <ds:schemaRef ds:uri="http://schemas.microsoft.com/office/infopath/2007/PartnerControls"/>
    <ds:schemaRef ds:uri="18e28ac1-e9bc-4e48-80a7-c4e8dfb79c71"/>
    <ds:schemaRef ds:uri="3e4f0d38-20cd-455d-b2a0-5d527481d17d"/>
  </ds:schemaRefs>
</ds:datastoreItem>
</file>

<file path=customXml/itemProps3.xml><?xml version="1.0" encoding="utf-8"?>
<ds:datastoreItem xmlns:ds="http://schemas.openxmlformats.org/officeDocument/2006/customXml" ds:itemID="{15C192BF-D186-453E-8443-B7ED3FF87F6C}">
  <ds:schemaRefs>
    <ds:schemaRef ds:uri="http://schemas.microsoft.com/sharepoint/v3/contenttype/forms"/>
  </ds:schemaRefs>
</ds:datastoreItem>
</file>

<file path=customXml/itemProps4.xml><?xml version="1.0" encoding="utf-8"?>
<ds:datastoreItem xmlns:ds="http://schemas.openxmlformats.org/officeDocument/2006/customXml" ds:itemID="{E7659AAD-520D-40A1-A340-9D0A556C4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28ac1-e9bc-4e48-80a7-c4e8dfb79c71"/>
    <ds:schemaRef ds:uri="3e4f0d38-20cd-455d-b2a0-5d527481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2835</Words>
  <Characters>16162</Characters>
  <Application>Microsoft Office Word</Application>
  <DocSecurity>0</DocSecurity>
  <Lines>134</Lines>
  <Paragraphs>37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Poetelea</dc:creator>
  <cp:keywords/>
  <dc:description/>
  <cp:lastModifiedBy>Primaria Crucea</cp:lastModifiedBy>
  <cp:revision>2</cp:revision>
  <cp:lastPrinted>2024-09-13T08:57:00Z</cp:lastPrinted>
  <dcterms:created xsi:type="dcterms:W3CDTF">2026-01-28T13:26:00Z</dcterms:created>
  <dcterms:modified xsi:type="dcterms:W3CDTF">2026-01-28T13:26:00Z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0x010100C0827D972FE682498910E9CD364B5AB7</vt:lpwstr>
  </property>
  <property fmtid="{D5CDD505-2E9C-101B-9397-08002B2CF9AE}" pid="3" name="MediaServiceImageTags">
    <vt:lpwstr/>
  </property>
</Properties>
</file>