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50939" w14:textId="77777777" w:rsidR="00E001D9" w:rsidRPr="00CC2097" w:rsidRDefault="00E001D9" w:rsidP="00E001D9">
      <w:pPr>
        <w:rPr>
          <w:rFonts w:ascii="Sylfaen" w:hAnsi="Sylfaen"/>
          <w:b/>
          <w:sz w:val="28"/>
          <w:szCs w:val="28"/>
        </w:rPr>
      </w:pPr>
      <w:r w:rsidRPr="00CC2097">
        <w:rPr>
          <w:rFonts w:ascii="Sylfaen" w:hAnsi="Sylfaen"/>
          <w:b/>
          <w:sz w:val="28"/>
          <w:szCs w:val="28"/>
        </w:rPr>
        <w:t>ROMÂNIA</w:t>
      </w:r>
    </w:p>
    <w:p w14:paraId="1C7F9C36" w14:textId="77777777" w:rsidR="00E001D9" w:rsidRPr="00CC2097" w:rsidRDefault="00E001D9" w:rsidP="00E001D9">
      <w:pPr>
        <w:rPr>
          <w:rFonts w:ascii="Sylfaen" w:hAnsi="Sylfaen"/>
          <w:b/>
          <w:sz w:val="28"/>
          <w:szCs w:val="28"/>
        </w:rPr>
      </w:pPr>
      <w:r w:rsidRPr="00CC2097">
        <w:rPr>
          <w:rFonts w:ascii="Sylfaen" w:hAnsi="Sylfaen"/>
          <w:b/>
          <w:sz w:val="28"/>
          <w:szCs w:val="28"/>
        </w:rPr>
        <w:t>JUDEŢUL GALAŢI</w:t>
      </w:r>
    </w:p>
    <w:p w14:paraId="6698888D" w14:textId="77777777" w:rsidR="00E001D9" w:rsidRPr="00CC2097" w:rsidRDefault="00E001D9" w:rsidP="00E001D9">
      <w:pPr>
        <w:rPr>
          <w:rFonts w:ascii="Sylfaen" w:hAnsi="Sylfaen"/>
          <w:b/>
          <w:sz w:val="28"/>
          <w:szCs w:val="28"/>
        </w:rPr>
      </w:pPr>
      <w:r w:rsidRPr="00CC2097">
        <w:rPr>
          <w:rFonts w:ascii="Sylfaen" w:hAnsi="Sylfaen"/>
          <w:b/>
          <w:sz w:val="28"/>
          <w:szCs w:val="28"/>
        </w:rPr>
        <w:t>COMUNA GOHOR</w:t>
      </w:r>
    </w:p>
    <w:p w14:paraId="1E3C78A6" w14:textId="77F73853" w:rsidR="00E001D9" w:rsidRPr="00CC2097" w:rsidRDefault="00E001D9" w:rsidP="00E001D9">
      <w:pPr>
        <w:rPr>
          <w:rFonts w:ascii="Sylfaen" w:hAnsi="Sylfaen"/>
          <w:b/>
          <w:sz w:val="28"/>
          <w:szCs w:val="28"/>
        </w:rPr>
      </w:pPr>
      <w:r w:rsidRPr="00CC2097">
        <w:rPr>
          <w:rFonts w:ascii="Sylfaen" w:hAnsi="Sylfaen"/>
          <w:b/>
          <w:sz w:val="28"/>
          <w:szCs w:val="28"/>
        </w:rPr>
        <w:t>SECRETAR GENERAL</w:t>
      </w:r>
    </w:p>
    <w:p w14:paraId="04BB6743" w14:textId="3787DB83" w:rsidR="00E001D9" w:rsidRPr="00CC2097" w:rsidRDefault="00E001D9" w:rsidP="00E001D9">
      <w:pPr>
        <w:rPr>
          <w:rFonts w:ascii="Sylfaen" w:hAnsi="Sylfaen"/>
          <w:b/>
          <w:sz w:val="28"/>
          <w:szCs w:val="28"/>
        </w:rPr>
      </w:pPr>
      <w:r w:rsidRPr="00CC2097">
        <w:rPr>
          <w:rFonts w:ascii="Sylfaen" w:hAnsi="Sylfaen"/>
          <w:b/>
          <w:sz w:val="28"/>
          <w:szCs w:val="28"/>
        </w:rPr>
        <w:t>Nr. 156/16.01.2026</w:t>
      </w:r>
    </w:p>
    <w:p w14:paraId="3D6F4E50" w14:textId="77777777" w:rsidR="00E001D9" w:rsidRPr="00CC2097" w:rsidRDefault="00E001D9" w:rsidP="00E001D9">
      <w:pPr>
        <w:rPr>
          <w:rFonts w:ascii="Sylfaen" w:hAnsi="Sylfaen"/>
          <w:b/>
          <w:sz w:val="28"/>
          <w:szCs w:val="28"/>
        </w:rPr>
      </w:pPr>
    </w:p>
    <w:p w14:paraId="721C3644" w14:textId="44303157" w:rsidR="00E001D9" w:rsidRPr="00CC2097" w:rsidRDefault="00CC2097" w:rsidP="00E001D9">
      <w:pPr>
        <w:jc w:val="center"/>
        <w:rPr>
          <w:rFonts w:ascii="Sylfaen" w:hAnsi="Sylfaen"/>
          <w:b/>
          <w:sz w:val="28"/>
          <w:szCs w:val="28"/>
        </w:rPr>
      </w:pPr>
      <w:r w:rsidRPr="00CC2097">
        <w:rPr>
          <w:rFonts w:ascii="Sylfaen" w:hAnsi="Sylfaen"/>
          <w:b/>
          <w:sz w:val="28"/>
          <w:szCs w:val="28"/>
        </w:rPr>
        <w:t>RAPORT DE SPECIALITATE</w:t>
      </w:r>
    </w:p>
    <w:p w14:paraId="3F5ABB6D" w14:textId="77777777" w:rsidR="00E001D9" w:rsidRPr="00CC2097" w:rsidRDefault="00E001D9" w:rsidP="00E001D9">
      <w:pPr>
        <w:jc w:val="center"/>
        <w:rPr>
          <w:rFonts w:ascii="Sylfaen" w:hAnsi="Sylfaen"/>
          <w:b/>
          <w:bCs/>
          <w:sz w:val="28"/>
          <w:szCs w:val="28"/>
        </w:rPr>
      </w:pPr>
      <w:r w:rsidRPr="00CC2097">
        <w:rPr>
          <w:rFonts w:ascii="Sylfaen" w:hAnsi="Sylfaen"/>
          <w:bCs/>
          <w:sz w:val="28"/>
          <w:szCs w:val="28"/>
        </w:rPr>
        <w:t>La proiectul de hotărâre privind:</w:t>
      </w:r>
      <w:r w:rsidRPr="00CC2097">
        <w:rPr>
          <w:rFonts w:ascii="Sylfaen" w:hAnsi="Sylfaen"/>
          <w:b/>
          <w:bCs/>
          <w:sz w:val="28"/>
          <w:szCs w:val="28"/>
          <w:lang w:val="pt-BR"/>
        </w:rPr>
        <w:t xml:space="preserve"> </w:t>
      </w:r>
      <w:r w:rsidRPr="00CC2097">
        <w:rPr>
          <w:rFonts w:ascii="Sylfaen" w:hAnsi="Sylfaen"/>
          <w:bCs/>
          <w:sz w:val="28"/>
          <w:szCs w:val="28"/>
        </w:rPr>
        <w:t xml:space="preserve"> </w:t>
      </w:r>
      <w:r w:rsidRPr="00CC2097">
        <w:rPr>
          <w:rFonts w:ascii="Sylfaen" w:hAnsi="Sylfaen"/>
          <w:b/>
          <w:bCs/>
          <w:sz w:val="28"/>
          <w:szCs w:val="28"/>
        </w:rPr>
        <w:t>aprobarea și însușirea Raportului de evaluare pentru clădirile, construcțiile speciale și terenurile</w:t>
      </w:r>
    </w:p>
    <w:p w14:paraId="16D50DA8" w14:textId="77777777" w:rsidR="00E001D9" w:rsidRPr="00CC2097" w:rsidRDefault="00E001D9" w:rsidP="00E001D9">
      <w:pPr>
        <w:jc w:val="center"/>
        <w:rPr>
          <w:rFonts w:ascii="Sylfaen" w:hAnsi="Sylfaen"/>
          <w:b/>
          <w:bCs/>
          <w:sz w:val="28"/>
          <w:szCs w:val="28"/>
          <w:lang w:val="pt-BR"/>
        </w:rPr>
      </w:pPr>
      <w:r w:rsidRPr="00CC2097">
        <w:rPr>
          <w:rFonts w:ascii="Sylfaen" w:hAnsi="Sylfaen"/>
          <w:b/>
          <w:bCs/>
          <w:sz w:val="28"/>
          <w:szCs w:val="28"/>
        </w:rPr>
        <w:t>aparținând domeniului public și privat al Unității Administrativ-Teritoriale comuna Gohor</w:t>
      </w:r>
    </w:p>
    <w:p w14:paraId="06799D55" w14:textId="77777777" w:rsidR="00E001D9" w:rsidRPr="00CC2097" w:rsidRDefault="00E001D9" w:rsidP="00E001D9">
      <w:pPr>
        <w:rPr>
          <w:rFonts w:ascii="Sylfaen" w:hAnsi="Sylfaen"/>
          <w:sz w:val="28"/>
          <w:szCs w:val="28"/>
          <w:lang w:val="fr-FR"/>
        </w:rPr>
      </w:pPr>
    </w:p>
    <w:p w14:paraId="02957B4F" w14:textId="6B7FC13C" w:rsidR="00E001D9" w:rsidRPr="00CC2097" w:rsidRDefault="00E001D9" w:rsidP="00E001D9">
      <w:pPr>
        <w:pStyle w:val="BodyText"/>
        <w:rPr>
          <w:rFonts w:ascii="Sylfaen" w:hAnsi="Sylfaen"/>
          <w:szCs w:val="28"/>
          <w:lang w:val="fr-FR"/>
        </w:rPr>
      </w:pPr>
      <w:r w:rsidRPr="00CC2097">
        <w:rPr>
          <w:rFonts w:ascii="Sylfaen" w:hAnsi="Sylfaen"/>
          <w:szCs w:val="28"/>
          <w:lang w:val="fr-FR"/>
        </w:rPr>
        <w:t xml:space="preserve">        </w:t>
      </w:r>
      <w:proofErr w:type="spellStart"/>
      <w:r w:rsidRPr="00CC2097">
        <w:rPr>
          <w:rFonts w:ascii="Sylfaen" w:hAnsi="Sylfaen"/>
          <w:szCs w:val="28"/>
          <w:lang w:val="fr-FR"/>
        </w:rPr>
        <w:t>Subsemna</w:t>
      </w:r>
      <w:r w:rsidR="00CC2097" w:rsidRPr="00CC2097">
        <w:rPr>
          <w:rFonts w:ascii="Sylfaen" w:hAnsi="Sylfaen"/>
          <w:szCs w:val="28"/>
          <w:lang w:val="fr-FR"/>
        </w:rPr>
        <w:t>ta</w:t>
      </w:r>
      <w:proofErr w:type="spellEnd"/>
      <w:r w:rsidRPr="00CC2097">
        <w:rPr>
          <w:rFonts w:ascii="Sylfaen" w:hAnsi="Sylfaen"/>
          <w:szCs w:val="28"/>
          <w:lang w:val="fr-FR"/>
        </w:rPr>
        <w:t xml:space="preserve"> </w:t>
      </w:r>
      <w:proofErr w:type="spellStart"/>
      <w:r w:rsidR="00CC2097" w:rsidRPr="00CC2097">
        <w:rPr>
          <w:rFonts w:ascii="Sylfaen" w:hAnsi="Sylfaen"/>
          <w:szCs w:val="28"/>
          <w:lang w:val="fr-FR"/>
        </w:rPr>
        <w:t>Grădinaru</w:t>
      </w:r>
      <w:proofErr w:type="spellEnd"/>
      <w:r w:rsidR="00CC2097" w:rsidRPr="00CC2097">
        <w:rPr>
          <w:rFonts w:ascii="Sylfaen" w:hAnsi="Sylfaen"/>
          <w:szCs w:val="28"/>
          <w:lang w:val="fr-FR"/>
        </w:rPr>
        <w:t xml:space="preserve"> Angela</w:t>
      </w:r>
      <w:r w:rsidRPr="00CC2097">
        <w:rPr>
          <w:rFonts w:ascii="Sylfaen" w:hAnsi="Sylfaen"/>
          <w:szCs w:val="28"/>
          <w:lang w:val="fr-FR"/>
        </w:rPr>
        <w:t xml:space="preserve"> – </w:t>
      </w:r>
      <w:proofErr w:type="spellStart"/>
      <w:r w:rsidR="00CC2097" w:rsidRPr="00CC2097">
        <w:rPr>
          <w:rFonts w:ascii="Sylfaen" w:hAnsi="Sylfaen"/>
          <w:szCs w:val="28"/>
          <w:lang w:val="fr-FR"/>
        </w:rPr>
        <w:t>secretarul</w:t>
      </w:r>
      <w:proofErr w:type="spellEnd"/>
      <w:r w:rsidR="00CC2097" w:rsidRPr="00CC2097">
        <w:rPr>
          <w:rFonts w:ascii="Sylfaen" w:hAnsi="Sylfaen"/>
          <w:szCs w:val="28"/>
          <w:lang w:val="fr-FR"/>
        </w:rPr>
        <w:t xml:space="preserve"> </w:t>
      </w:r>
      <w:proofErr w:type="spellStart"/>
      <w:r w:rsidR="00CC2097" w:rsidRPr="00CC2097">
        <w:rPr>
          <w:rFonts w:ascii="Sylfaen" w:hAnsi="Sylfaen"/>
          <w:szCs w:val="28"/>
          <w:lang w:val="fr-FR"/>
        </w:rPr>
        <w:t>general</w:t>
      </w:r>
      <w:proofErr w:type="spellEnd"/>
      <w:r w:rsidR="00CC2097" w:rsidRPr="00CC2097">
        <w:rPr>
          <w:rFonts w:ascii="Sylfaen" w:hAnsi="Sylfaen"/>
          <w:szCs w:val="28"/>
          <w:lang w:val="fr-FR"/>
        </w:rPr>
        <w:t xml:space="preserve"> al</w:t>
      </w:r>
      <w:r w:rsidRPr="00CC2097">
        <w:rPr>
          <w:rFonts w:ascii="Sylfaen" w:hAnsi="Sylfaen"/>
          <w:szCs w:val="28"/>
          <w:lang w:val="fr-FR"/>
        </w:rPr>
        <w:t xml:space="preserve"> </w:t>
      </w:r>
      <w:proofErr w:type="spellStart"/>
      <w:r w:rsidRPr="00CC2097">
        <w:rPr>
          <w:rFonts w:ascii="Sylfaen" w:hAnsi="Sylfaen"/>
          <w:szCs w:val="28"/>
          <w:lang w:val="fr-FR"/>
        </w:rPr>
        <w:t>comun</w:t>
      </w:r>
      <w:r w:rsidR="00CC2097" w:rsidRPr="00CC2097">
        <w:rPr>
          <w:rFonts w:ascii="Sylfaen" w:hAnsi="Sylfaen"/>
          <w:szCs w:val="28"/>
          <w:lang w:val="fr-FR"/>
        </w:rPr>
        <w:t>ei</w:t>
      </w:r>
      <w:proofErr w:type="spellEnd"/>
      <w:r w:rsidRPr="00CC2097">
        <w:rPr>
          <w:rFonts w:ascii="Sylfaen" w:hAnsi="Sylfaen"/>
          <w:szCs w:val="28"/>
          <w:lang w:val="fr-FR"/>
        </w:rPr>
        <w:t xml:space="preserve"> Gohor, </w:t>
      </w:r>
      <w:proofErr w:type="spellStart"/>
      <w:r w:rsidRPr="00CC2097">
        <w:rPr>
          <w:rFonts w:ascii="Sylfaen" w:hAnsi="Sylfaen"/>
          <w:szCs w:val="28"/>
          <w:lang w:val="fr-FR"/>
        </w:rPr>
        <w:t>județul</w:t>
      </w:r>
      <w:proofErr w:type="spellEnd"/>
      <w:r w:rsidRPr="00CC2097">
        <w:rPr>
          <w:rFonts w:ascii="Sylfaen" w:hAnsi="Sylfaen"/>
          <w:szCs w:val="28"/>
          <w:lang w:val="fr-FR"/>
        </w:rPr>
        <w:t xml:space="preserve"> </w:t>
      </w:r>
      <w:proofErr w:type="spellStart"/>
      <w:r w:rsidRPr="00CC2097">
        <w:rPr>
          <w:rFonts w:ascii="Sylfaen" w:hAnsi="Sylfaen"/>
          <w:szCs w:val="28"/>
          <w:lang w:val="fr-FR"/>
        </w:rPr>
        <w:t>Galați</w:t>
      </w:r>
      <w:proofErr w:type="spellEnd"/>
      <w:r w:rsidRPr="00CC2097">
        <w:rPr>
          <w:rFonts w:ascii="Sylfaen" w:hAnsi="Sylfaen"/>
          <w:szCs w:val="28"/>
          <w:lang w:val="fr-FR"/>
        </w:rPr>
        <w:t xml:space="preserve">, </w:t>
      </w:r>
      <w:proofErr w:type="spellStart"/>
      <w:r w:rsidRPr="00CC2097">
        <w:rPr>
          <w:rFonts w:ascii="Sylfaen" w:hAnsi="Sylfaen"/>
          <w:szCs w:val="28"/>
          <w:lang w:val="fr-FR"/>
        </w:rPr>
        <w:t>văzând</w:t>
      </w:r>
      <w:proofErr w:type="spellEnd"/>
      <w:r w:rsidRPr="00CC2097">
        <w:rPr>
          <w:rFonts w:ascii="Sylfaen" w:hAnsi="Sylfaen"/>
          <w:szCs w:val="28"/>
          <w:lang w:val="fr-FR"/>
        </w:rPr>
        <w:t xml:space="preserve"> </w:t>
      </w:r>
      <w:proofErr w:type="spellStart"/>
      <w:r w:rsidRPr="00CC2097">
        <w:rPr>
          <w:rFonts w:ascii="Sylfaen" w:hAnsi="Sylfaen"/>
          <w:szCs w:val="28"/>
          <w:lang w:val="fr-FR"/>
        </w:rPr>
        <w:t>raportul</w:t>
      </w:r>
      <w:proofErr w:type="spellEnd"/>
      <w:r w:rsidRPr="00CC2097">
        <w:rPr>
          <w:rFonts w:ascii="Sylfaen" w:hAnsi="Sylfaen"/>
          <w:szCs w:val="28"/>
          <w:lang w:val="fr-FR"/>
        </w:rPr>
        <w:t xml:space="preserve"> de </w:t>
      </w:r>
      <w:proofErr w:type="spellStart"/>
      <w:r w:rsidRPr="00CC2097">
        <w:rPr>
          <w:rFonts w:ascii="Sylfaen" w:hAnsi="Sylfaen"/>
          <w:szCs w:val="28"/>
          <w:lang w:val="fr-FR"/>
        </w:rPr>
        <w:t>evaluare</w:t>
      </w:r>
      <w:proofErr w:type="spellEnd"/>
      <w:r w:rsidRPr="00CC2097">
        <w:rPr>
          <w:rFonts w:ascii="Sylfaen" w:hAnsi="Sylfaen"/>
          <w:szCs w:val="28"/>
          <w:lang w:val="fr-FR"/>
        </w:rPr>
        <w:t xml:space="preserve"> </w:t>
      </w:r>
      <w:proofErr w:type="spellStart"/>
      <w:r w:rsidRPr="00CC2097">
        <w:rPr>
          <w:rFonts w:ascii="Sylfaen" w:hAnsi="Sylfaen"/>
          <w:szCs w:val="28"/>
          <w:lang w:val="fr-FR"/>
        </w:rPr>
        <w:t>înregistrat</w:t>
      </w:r>
      <w:proofErr w:type="spellEnd"/>
      <w:r w:rsidRPr="00CC2097">
        <w:rPr>
          <w:rFonts w:ascii="Sylfaen" w:hAnsi="Sylfaen"/>
          <w:szCs w:val="28"/>
          <w:lang w:val="fr-FR"/>
        </w:rPr>
        <w:t xml:space="preserve"> </w:t>
      </w:r>
      <w:proofErr w:type="spellStart"/>
      <w:r w:rsidRPr="00CC2097">
        <w:rPr>
          <w:rFonts w:ascii="Sylfaen" w:hAnsi="Sylfaen"/>
          <w:szCs w:val="28"/>
          <w:lang w:val="fr-FR"/>
        </w:rPr>
        <w:t>sub</w:t>
      </w:r>
      <w:proofErr w:type="spellEnd"/>
      <w:r w:rsidRPr="00CC2097">
        <w:rPr>
          <w:rFonts w:ascii="Sylfaen" w:hAnsi="Sylfaen"/>
          <w:szCs w:val="28"/>
          <w:lang w:val="fr-FR"/>
        </w:rPr>
        <w:t xml:space="preserve"> nr. 7053/29.12.2025, </w:t>
      </w:r>
      <w:proofErr w:type="spellStart"/>
      <w:r w:rsidRPr="00CC2097">
        <w:rPr>
          <w:rFonts w:ascii="Sylfaen" w:hAnsi="Sylfaen"/>
          <w:szCs w:val="28"/>
          <w:lang w:val="fr-FR"/>
        </w:rPr>
        <w:t>pentru</w:t>
      </w:r>
      <w:proofErr w:type="spellEnd"/>
      <w:r w:rsidRPr="00CC2097">
        <w:rPr>
          <w:rFonts w:ascii="Sylfaen" w:hAnsi="Sylfaen"/>
          <w:szCs w:val="28"/>
          <w:lang w:val="fr-FR"/>
        </w:rPr>
        <w:t xml:space="preserve"> </w:t>
      </w:r>
      <w:proofErr w:type="spellStart"/>
      <w:r w:rsidRPr="00CC2097">
        <w:rPr>
          <w:rFonts w:ascii="Sylfaen" w:hAnsi="Sylfaen"/>
          <w:szCs w:val="28"/>
          <w:lang w:val="fr-FR"/>
        </w:rPr>
        <w:t>evaluarea</w:t>
      </w:r>
      <w:proofErr w:type="spellEnd"/>
      <w:r w:rsidRPr="00CC2097">
        <w:rPr>
          <w:rFonts w:ascii="Sylfaen" w:hAnsi="Sylfaen"/>
          <w:szCs w:val="28"/>
          <w:lang w:val="fr-FR"/>
        </w:rPr>
        <w:t xml:space="preserve"> </w:t>
      </w:r>
      <w:proofErr w:type="spellStart"/>
      <w:r w:rsidRPr="00CC2097">
        <w:rPr>
          <w:rFonts w:ascii="Sylfaen" w:hAnsi="Sylfaen"/>
          <w:szCs w:val="28"/>
          <w:lang w:val="fr-FR"/>
        </w:rPr>
        <w:t>clădirilor</w:t>
      </w:r>
      <w:proofErr w:type="spellEnd"/>
      <w:r w:rsidRPr="00CC2097">
        <w:rPr>
          <w:rFonts w:ascii="Sylfaen" w:hAnsi="Sylfaen"/>
          <w:szCs w:val="28"/>
          <w:lang w:val="fr-FR"/>
        </w:rPr>
        <w:t xml:space="preserve">, </w:t>
      </w:r>
      <w:proofErr w:type="spellStart"/>
      <w:r w:rsidRPr="00CC2097">
        <w:rPr>
          <w:rFonts w:ascii="Sylfaen" w:hAnsi="Sylfaen"/>
          <w:szCs w:val="28"/>
          <w:lang w:val="fr-FR"/>
        </w:rPr>
        <w:t>construcțiilor</w:t>
      </w:r>
      <w:proofErr w:type="spellEnd"/>
      <w:r w:rsidRPr="00CC2097">
        <w:rPr>
          <w:rFonts w:ascii="Sylfaen" w:hAnsi="Sylfaen"/>
          <w:szCs w:val="28"/>
          <w:lang w:val="fr-FR"/>
        </w:rPr>
        <w:t xml:space="preserve"> </w:t>
      </w:r>
      <w:proofErr w:type="spellStart"/>
      <w:r w:rsidRPr="00CC2097">
        <w:rPr>
          <w:rFonts w:ascii="Sylfaen" w:hAnsi="Sylfaen"/>
          <w:szCs w:val="28"/>
          <w:lang w:val="fr-FR"/>
        </w:rPr>
        <w:t>speciale</w:t>
      </w:r>
      <w:proofErr w:type="spellEnd"/>
      <w:r w:rsidRPr="00CC2097">
        <w:rPr>
          <w:rFonts w:ascii="Sylfaen" w:hAnsi="Sylfaen"/>
          <w:szCs w:val="28"/>
          <w:lang w:val="fr-FR"/>
        </w:rPr>
        <w:t xml:space="preserve"> </w:t>
      </w:r>
      <w:proofErr w:type="spellStart"/>
      <w:r w:rsidRPr="00CC2097">
        <w:rPr>
          <w:rFonts w:ascii="Sylfaen" w:hAnsi="Sylfaen"/>
          <w:szCs w:val="28"/>
          <w:lang w:val="fr-FR"/>
        </w:rPr>
        <w:t>și</w:t>
      </w:r>
      <w:proofErr w:type="spellEnd"/>
      <w:r w:rsidRPr="00CC2097">
        <w:rPr>
          <w:rFonts w:ascii="Sylfaen" w:hAnsi="Sylfaen"/>
          <w:szCs w:val="28"/>
          <w:lang w:val="fr-FR"/>
        </w:rPr>
        <w:t xml:space="preserve"> a </w:t>
      </w:r>
      <w:proofErr w:type="spellStart"/>
      <w:r w:rsidRPr="00CC2097">
        <w:rPr>
          <w:rFonts w:ascii="Sylfaen" w:hAnsi="Sylfaen"/>
          <w:szCs w:val="28"/>
          <w:lang w:val="fr-FR"/>
        </w:rPr>
        <w:t>terenurilor</w:t>
      </w:r>
      <w:proofErr w:type="spellEnd"/>
      <w:r w:rsidRPr="00CC2097">
        <w:rPr>
          <w:rFonts w:ascii="Sylfaen" w:hAnsi="Sylfaen"/>
          <w:szCs w:val="28"/>
          <w:lang w:val="fr-FR"/>
        </w:rPr>
        <w:t xml:space="preserve"> </w:t>
      </w:r>
      <w:proofErr w:type="spellStart"/>
      <w:r w:rsidRPr="00CC2097">
        <w:rPr>
          <w:rFonts w:ascii="Sylfaen" w:hAnsi="Sylfaen"/>
          <w:szCs w:val="28"/>
          <w:lang w:val="fr-FR"/>
        </w:rPr>
        <w:t>aparținând</w:t>
      </w:r>
      <w:proofErr w:type="spellEnd"/>
      <w:r w:rsidRPr="00CC2097">
        <w:rPr>
          <w:rFonts w:ascii="Sylfaen" w:hAnsi="Sylfaen"/>
          <w:szCs w:val="28"/>
          <w:lang w:val="fr-FR"/>
        </w:rPr>
        <w:t xml:space="preserve"> </w:t>
      </w:r>
      <w:proofErr w:type="spellStart"/>
      <w:r w:rsidRPr="00CC2097">
        <w:rPr>
          <w:rFonts w:ascii="Sylfaen" w:hAnsi="Sylfaen"/>
          <w:szCs w:val="28"/>
          <w:lang w:val="fr-FR"/>
        </w:rPr>
        <w:t>domeniului</w:t>
      </w:r>
      <w:proofErr w:type="spellEnd"/>
      <w:r w:rsidRPr="00CC2097">
        <w:rPr>
          <w:rFonts w:ascii="Sylfaen" w:hAnsi="Sylfaen"/>
          <w:szCs w:val="28"/>
          <w:lang w:val="fr-FR"/>
        </w:rPr>
        <w:t xml:space="preserve"> public </w:t>
      </w:r>
      <w:proofErr w:type="spellStart"/>
      <w:r w:rsidRPr="00CC2097">
        <w:rPr>
          <w:rFonts w:ascii="Sylfaen" w:hAnsi="Sylfaen"/>
          <w:szCs w:val="28"/>
          <w:lang w:val="fr-FR"/>
        </w:rPr>
        <w:t>și</w:t>
      </w:r>
      <w:proofErr w:type="spellEnd"/>
      <w:r w:rsidRPr="00CC2097">
        <w:rPr>
          <w:rFonts w:ascii="Sylfaen" w:hAnsi="Sylfaen"/>
          <w:szCs w:val="28"/>
          <w:lang w:val="fr-FR"/>
        </w:rPr>
        <w:t xml:space="preserve"> </w:t>
      </w:r>
      <w:proofErr w:type="spellStart"/>
      <w:r w:rsidRPr="00CC2097">
        <w:rPr>
          <w:rFonts w:ascii="Sylfaen" w:hAnsi="Sylfaen"/>
          <w:szCs w:val="28"/>
          <w:lang w:val="fr-FR"/>
        </w:rPr>
        <w:t>privat</w:t>
      </w:r>
      <w:proofErr w:type="spellEnd"/>
      <w:r w:rsidRPr="00CC2097">
        <w:rPr>
          <w:rFonts w:ascii="Sylfaen" w:hAnsi="Sylfaen"/>
          <w:szCs w:val="28"/>
          <w:lang w:val="fr-FR"/>
        </w:rPr>
        <w:t xml:space="preserve"> al </w:t>
      </w:r>
      <w:proofErr w:type="spellStart"/>
      <w:r w:rsidRPr="00CC2097">
        <w:rPr>
          <w:rFonts w:ascii="Sylfaen" w:hAnsi="Sylfaen"/>
          <w:szCs w:val="28"/>
          <w:lang w:val="fr-FR"/>
        </w:rPr>
        <w:t>Unității</w:t>
      </w:r>
      <w:proofErr w:type="spellEnd"/>
      <w:r w:rsidRPr="00CC2097">
        <w:rPr>
          <w:rFonts w:ascii="Sylfaen" w:hAnsi="Sylfaen"/>
          <w:szCs w:val="28"/>
          <w:lang w:val="fr-FR"/>
        </w:rPr>
        <w:t xml:space="preserve"> </w:t>
      </w:r>
      <w:proofErr w:type="spellStart"/>
      <w:r w:rsidRPr="00CC2097">
        <w:rPr>
          <w:rFonts w:ascii="Sylfaen" w:hAnsi="Sylfaen"/>
          <w:szCs w:val="28"/>
          <w:lang w:val="fr-FR"/>
        </w:rPr>
        <w:t>Administrativ-Teritoriale</w:t>
      </w:r>
      <w:proofErr w:type="spellEnd"/>
      <w:r w:rsidRPr="00CC2097">
        <w:rPr>
          <w:rFonts w:ascii="Sylfaen" w:hAnsi="Sylfaen"/>
          <w:szCs w:val="28"/>
          <w:lang w:val="fr-FR"/>
        </w:rPr>
        <w:t xml:space="preserve"> </w:t>
      </w:r>
      <w:proofErr w:type="spellStart"/>
      <w:r w:rsidRPr="00CC2097">
        <w:rPr>
          <w:rFonts w:ascii="Sylfaen" w:hAnsi="Sylfaen"/>
          <w:szCs w:val="28"/>
          <w:lang w:val="fr-FR"/>
        </w:rPr>
        <w:t>comuna</w:t>
      </w:r>
      <w:proofErr w:type="spellEnd"/>
      <w:r w:rsidRPr="00CC2097">
        <w:rPr>
          <w:rFonts w:ascii="Sylfaen" w:hAnsi="Sylfaen"/>
          <w:szCs w:val="28"/>
          <w:lang w:val="fr-FR"/>
        </w:rPr>
        <w:t xml:space="preserve"> </w:t>
      </w:r>
      <w:proofErr w:type="spellStart"/>
      <w:proofErr w:type="gramStart"/>
      <w:r w:rsidRPr="00CC2097">
        <w:rPr>
          <w:rFonts w:ascii="Sylfaen" w:hAnsi="Sylfaen"/>
          <w:szCs w:val="28"/>
          <w:lang w:val="fr-FR"/>
        </w:rPr>
        <w:t>Gohor</w:t>
      </w:r>
      <w:proofErr w:type="spellEnd"/>
      <w:r w:rsidRPr="00CC2097">
        <w:rPr>
          <w:rFonts w:ascii="Sylfaen" w:hAnsi="Sylfaen"/>
          <w:szCs w:val="28"/>
          <w:lang w:val="fr-FR"/>
        </w:rPr>
        <w:t>;</w:t>
      </w:r>
      <w:proofErr w:type="gramEnd"/>
    </w:p>
    <w:p w14:paraId="3BA8265E" w14:textId="77777777" w:rsidR="00E001D9" w:rsidRPr="00CC2097" w:rsidRDefault="00E001D9" w:rsidP="00E001D9">
      <w:pPr>
        <w:pStyle w:val="BodyText"/>
        <w:ind w:firstLine="360"/>
        <w:rPr>
          <w:rFonts w:ascii="Sylfaen" w:hAnsi="Sylfaen"/>
          <w:szCs w:val="28"/>
          <w:lang w:val="fr-FR"/>
        </w:rPr>
      </w:pPr>
      <w:proofErr w:type="spellStart"/>
      <w:r w:rsidRPr="00CC2097">
        <w:rPr>
          <w:rFonts w:ascii="Sylfaen" w:hAnsi="Sylfaen"/>
          <w:szCs w:val="28"/>
          <w:lang w:val="fr-FR"/>
        </w:rPr>
        <w:t>Având</w:t>
      </w:r>
      <w:proofErr w:type="spellEnd"/>
      <w:r w:rsidRPr="00CC2097">
        <w:rPr>
          <w:rFonts w:ascii="Sylfaen" w:hAnsi="Sylfaen"/>
          <w:szCs w:val="28"/>
          <w:lang w:val="fr-FR"/>
        </w:rPr>
        <w:t xml:space="preserve"> </w:t>
      </w:r>
      <w:proofErr w:type="spellStart"/>
      <w:r w:rsidRPr="00CC2097">
        <w:rPr>
          <w:rFonts w:ascii="Sylfaen" w:hAnsi="Sylfaen"/>
          <w:szCs w:val="28"/>
          <w:lang w:val="fr-FR"/>
        </w:rPr>
        <w:t>în</w:t>
      </w:r>
      <w:proofErr w:type="spellEnd"/>
      <w:r w:rsidRPr="00CC2097">
        <w:rPr>
          <w:rFonts w:ascii="Sylfaen" w:hAnsi="Sylfaen"/>
          <w:szCs w:val="28"/>
          <w:lang w:val="fr-FR"/>
        </w:rPr>
        <w:t xml:space="preserve"> </w:t>
      </w:r>
      <w:proofErr w:type="spellStart"/>
      <w:proofErr w:type="gramStart"/>
      <w:r w:rsidRPr="00CC2097">
        <w:rPr>
          <w:rFonts w:ascii="Sylfaen" w:hAnsi="Sylfaen"/>
          <w:szCs w:val="28"/>
          <w:lang w:val="fr-FR"/>
        </w:rPr>
        <w:t>vedere</w:t>
      </w:r>
      <w:proofErr w:type="spellEnd"/>
      <w:r w:rsidRPr="00CC2097">
        <w:rPr>
          <w:rFonts w:ascii="Sylfaen" w:hAnsi="Sylfaen"/>
          <w:szCs w:val="28"/>
          <w:lang w:val="fr-FR"/>
        </w:rPr>
        <w:t>:</w:t>
      </w:r>
      <w:proofErr w:type="gramEnd"/>
    </w:p>
    <w:p w14:paraId="3CD4C57C" w14:textId="77777777" w:rsidR="00E001D9" w:rsidRPr="00CC2097" w:rsidRDefault="00E001D9" w:rsidP="00E001D9">
      <w:pPr>
        <w:pStyle w:val="BodyText"/>
        <w:ind w:firstLine="360"/>
        <w:rPr>
          <w:rFonts w:ascii="Sylfaen" w:hAnsi="Sylfaen"/>
          <w:szCs w:val="28"/>
          <w:lang w:val="fr-FR"/>
        </w:rPr>
      </w:pPr>
    </w:p>
    <w:p w14:paraId="49A8EEA7" w14:textId="77777777" w:rsidR="00E001D9" w:rsidRPr="00CC2097" w:rsidRDefault="00E001D9" w:rsidP="00E001D9">
      <w:pPr>
        <w:pStyle w:val="BodyText"/>
        <w:numPr>
          <w:ilvl w:val="0"/>
          <w:numId w:val="5"/>
        </w:numPr>
        <w:rPr>
          <w:rFonts w:ascii="Sylfaen" w:hAnsi="Sylfaen"/>
          <w:szCs w:val="28"/>
          <w:lang w:val="fr-FR"/>
        </w:rPr>
      </w:pPr>
      <w:proofErr w:type="spellStart"/>
      <w:proofErr w:type="gramStart"/>
      <w:r w:rsidRPr="00CC2097">
        <w:rPr>
          <w:rFonts w:ascii="Sylfaen" w:hAnsi="Sylfaen"/>
          <w:szCs w:val="28"/>
          <w:lang w:val="fr-FR"/>
        </w:rPr>
        <w:t>prevederile</w:t>
      </w:r>
      <w:proofErr w:type="spellEnd"/>
      <w:proofErr w:type="gramEnd"/>
      <w:r w:rsidRPr="00CC2097">
        <w:rPr>
          <w:rFonts w:ascii="Sylfaen" w:hAnsi="Sylfaen"/>
          <w:szCs w:val="28"/>
          <w:lang w:val="fr-FR"/>
        </w:rPr>
        <w:t xml:space="preserve"> art. 129 </w:t>
      </w:r>
      <w:proofErr w:type="spellStart"/>
      <w:r w:rsidRPr="00CC2097">
        <w:rPr>
          <w:rFonts w:ascii="Sylfaen" w:hAnsi="Sylfaen"/>
          <w:szCs w:val="28"/>
          <w:lang w:val="fr-FR"/>
        </w:rPr>
        <w:t>alin</w:t>
      </w:r>
      <w:proofErr w:type="spellEnd"/>
      <w:r w:rsidRPr="00CC2097">
        <w:rPr>
          <w:rFonts w:ascii="Sylfaen" w:hAnsi="Sylfaen"/>
          <w:szCs w:val="28"/>
          <w:lang w:val="fr-FR"/>
        </w:rPr>
        <w:t xml:space="preserve">. (2) </w:t>
      </w:r>
      <w:proofErr w:type="spellStart"/>
      <w:r w:rsidRPr="00CC2097">
        <w:rPr>
          <w:rFonts w:ascii="Sylfaen" w:hAnsi="Sylfaen"/>
          <w:szCs w:val="28"/>
          <w:lang w:val="fr-FR"/>
        </w:rPr>
        <w:t>din</w:t>
      </w:r>
      <w:proofErr w:type="spellEnd"/>
      <w:r w:rsidRPr="00CC2097">
        <w:rPr>
          <w:rFonts w:ascii="Sylfaen" w:hAnsi="Sylfaen"/>
          <w:szCs w:val="28"/>
          <w:lang w:val="fr-FR"/>
        </w:rPr>
        <w:t xml:space="preserve"> </w:t>
      </w:r>
      <w:proofErr w:type="spellStart"/>
      <w:r w:rsidRPr="00CC2097">
        <w:rPr>
          <w:rFonts w:ascii="Sylfaen" w:hAnsi="Sylfaen"/>
          <w:szCs w:val="28"/>
          <w:lang w:val="fr-FR"/>
        </w:rPr>
        <w:t>Ordonanța</w:t>
      </w:r>
      <w:proofErr w:type="spellEnd"/>
      <w:r w:rsidRPr="00CC2097">
        <w:rPr>
          <w:rFonts w:ascii="Sylfaen" w:hAnsi="Sylfaen"/>
          <w:szCs w:val="28"/>
          <w:lang w:val="fr-FR"/>
        </w:rPr>
        <w:t xml:space="preserve"> de </w:t>
      </w:r>
      <w:proofErr w:type="spellStart"/>
      <w:r w:rsidRPr="00CC2097">
        <w:rPr>
          <w:rFonts w:ascii="Sylfaen" w:hAnsi="Sylfaen"/>
          <w:szCs w:val="28"/>
          <w:lang w:val="fr-FR"/>
        </w:rPr>
        <w:t>Urgență</w:t>
      </w:r>
      <w:proofErr w:type="spellEnd"/>
      <w:r w:rsidRPr="00CC2097">
        <w:rPr>
          <w:rFonts w:ascii="Sylfaen" w:hAnsi="Sylfaen"/>
          <w:szCs w:val="28"/>
          <w:lang w:val="fr-FR"/>
        </w:rPr>
        <w:t xml:space="preserve"> a </w:t>
      </w:r>
      <w:proofErr w:type="spellStart"/>
      <w:r w:rsidRPr="00CC2097">
        <w:rPr>
          <w:rFonts w:ascii="Sylfaen" w:hAnsi="Sylfaen"/>
          <w:szCs w:val="28"/>
          <w:lang w:val="fr-FR"/>
        </w:rPr>
        <w:t>Guvernului</w:t>
      </w:r>
      <w:proofErr w:type="spellEnd"/>
      <w:r w:rsidRPr="00CC2097">
        <w:rPr>
          <w:rFonts w:ascii="Sylfaen" w:hAnsi="Sylfaen"/>
          <w:szCs w:val="28"/>
          <w:lang w:val="fr-FR"/>
        </w:rPr>
        <w:t xml:space="preserve"> nr. 57 </w:t>
      </w:r>
      <w:proofErr w:type="spellStart"/>
      <w:r w:rsidRPr="00CC2097">
        <w:rPr>
          <w:rFonts w:ascii="Sylfaen" w:hAnsi="Sylfaen"/>
          <w:szCs w:val="28"/>
          <w:lang w:val="fr-FR"/>
        </w:rPr>
        <w:t>din</w:t>
      </w:r>
      <w:proofErr w:type="spellEnd"/>
      <w:r w:rsidRPr="00CC2097">
        <w:rPr>
          <w:rFonts w:ascii="Sylfaen" w:hAnsi="Sylfaen"/>
          <w:szCs w:val="28"/>
          <w:lang w:val="fr-FR"/>
        </w:rPr>
        <w:t xml:space="preserve"> 3 </w:t>
      </w:r>
      <w:proofErr w:type="spellStart"/>
      <w:r w:rsidRPr="00CC2097">
        <w:rPr>
          <w:rFonts w:ascii="Sylfaen" w:hAnsi="Sylfaen"/>
          <w:szCs w:val="28"/>
          <w:lang w:val="fr-FR"/>
        </w:rPr>
        <w:t>iulie</w:t>
      </w:r>
      <w:proofErr w:type="spellEnd"/>
      <w:r w:rsidRPr="00CC2097">
        <w:rPr>
          <w:rFonts w:ascii="Sylfaen" w:hAnsi="Sylfaen"/>
          <w:szCs w:val="28"/>
          <w:lang w:val="fr-FR"/>
        </w:rPr>
        <w:t xml:space="preserve"> 2019 </w:t>
      </w:r>
      <w:proofErr w:type="spellStart"/>
      <w:r w:rsidRPr="00CC2097">
        <w:rPr>
          <w:rFonts w:ascii="Sylfaen" w:hAnsi="Sylfaen"/>
          <w:szCs w:val="28"/>
          <w:lang w:val="fr-FR"/>
        </w:rPr>
        <w:t>privind</w:t>
      </w:r>
      <w:proofErr w:type="spellEnd"/>
      <w:r w:rsidRPr="00CC2097">
        <w:rPr>
          <w:rFonts w:ascii="Sylfaen" w:hAnsi="Sylfaen"/>
          <w:szCs w:val="28"/>
          <w:lang w:val="fr-FR"/>
        </w:rPr>
        <w:t xml:space="preserve"> </w:t>
      </w:r>
      <w:proofErr w:type="spellStart"/>
      <w:r w:rsidRPr="00CC2097">
        <w:rPr>
          <w:rFonts w:ascii="Sylfaen" w:hAnsi="Sylfaen"/>
          <w:szCs w:val="28"/>
          <w:lang w:val="fr-FR"/>
        </w:rPr>
        <w:t>Codul</w:t>
      </w:r>
      <w:proofErr w:type="spellEnd"/>
      <w:r w:rsidRPr="00CC2097">
        <w:rPr>
          <w:rFonts w:ascii="Sylfaen" w:hAnsi="Sylfaen"/>
          <w:szCs w:val="28"/>
          <w:lang w:val="fr-FR"/>
        </w:rPr>
        <w:t xml:space="preserve"> </w:t>
      </w:r>
      <w:proofErr w:type="spellStart"/>
      <w:r w:rsidRPr="00CC2097">
        <w:rPr>
          <w:rFonts w:ascii="Sylfaen" w:hAnsi="Sylfaen"/>
          <w:szCs w:val="28"/>
          <w:lang w:val="fr-FR"/>
        </w:rPr>
        <w:t>administrativ</w:t>
      </w:r>
      <w:proofErr w:type="spellEnd"/>
      <w:r w:rsidRPr="00CC2097">
        <w:rPr>
          <w:rFonts w:ascii="Sylfaen" w:hAnsi="Sylfaen"/>
          <w:szCs w:val="28"/>
          <w:lang w:val="fr-FR"/>
        </w:rPr>
        <w:t xml:space="preserve">, </w:t>
      </w:r>
      <w:proofErr w:type="spellStart"/>
      <w:r w:rsidRPr="00CC2097">
        <w:rPr>
          <w:rFonts w:ascii="Sylfaen" w:hAnsi="Sylfaen"/>
          <w:szCs w:val="28"/>
          <w:lang w:val="fr-FR"/>
        </w:rPr>
        <w:t>cu</w:t>
      </w:r>
      <w:proofErr w:type="spellEnd"/>
      <w:r w:rsidRPr="00CC2097">
        <w:rPr>
          <w:rFonts w:ascii="Sylfaen" w:hAnsi="Sylfaen"/>
          <w:szCs w:val="28"/>
          <w:lang w:val="fr-FR"/>
        </w:rPr>
        <w:t xml:space="preserve"> </w:t>
      </w:r>
      <w:proofErr w:type="spellStart"/>
      <w:r w:rsidRPr="00CC2097">
        <w:rPr>
          <w:rFonts w:ascii="Sylfaen" w:hAnsi="Sylfaen"/>
          <w:szCs w:val="28"/>
          <w:lang w:val="fr-FR"/>
        </w:rPr>
        <w:t>modificările</w:t>
      </w:r>
      <w:proofErr w:type="spellEnd"/>
      <w:r w:rsidRPr="00CC2097">
        <w:rPr>
          <w:rFonts w:ascii="Sylfaen" w:hAnsi="Sylfaen"/>
          <w:szCs w:val="28"/>
          <w:lang w:val="fr-FR"/>
        </w:rPr>
        <w:t xml:space="preserve"> </w:t>
      </w:r>
      <w:proofErr w:type="spellStart"/>
      <w:r w:rsidRPr="00CC2097">
        <w:rPr>
          <w:rFonts w:ascii="Sylfaen" w:hAnsi="Sylfaen"/>
          <w:szCs w:val="28"/>
          <w:lang w:val="fr-FR"/>
        </w:rPr>
        <w:t>și</w:t>
      </w:r>
      <w:proofErr w:type="spellEnd"/>
      <w:r w:rsidRPr="00CC2097">
        <w:rPr>
          <w:rFonts w:ascii="Sylfaen" w:hAnsi="Sylfaen"/>
          <w:szCs w:val="28"/>
          <w:lang w:val="fr-FR"/>
        </w:rPr>
        <w:t xml:space="preserve"> </w:t>
      </w:r>
      <w:proofErr w:type="spellStart"/>
      <w:r w:rsidRPr="00CC2097">
        <w:rPr>
          <w:rFonts w:ascii="Sylfaen" w:hAnsi="Sylfaen"/>
          <w:szCs w:val="28"/>
          <w:lang w:val="fr-FR"/>
        </w:rPr>
        <w:t>completările</w:t>
      </w:r>
      <w:proofErr w:type="spellEnd"/>
      <w:r w:rsidRPr="00CC2097">
        <w:rPr>
          <w:rFonts w:ascii="Sylfaen" w:hAnsi="Sylfaen"/>
          <w:szCs w:val="28"/>
          <w:lang w:val="fr-FR"/>
        </w:rPr>
        <w:t xml:space="preserve"> </w:t>
      </w:r>
      <w:proofErr w:type="spellStart"/>
      <w:proofErr w:type="gramStart"/>
      <w:r w:rsidRPr="00CC2097">
        <w:rPr>
          <w:rFonts w:ascii="Sylfaen" w:hAnsi="Sylfaen"/>
          <w:szCs w:val="28"/>
          <w:lang w:val="fr-FR"/>
        </w:rPr>
        <w:t>ulterioare</w:t>
      </w:r>
      <w:proofErr w:type="spellEnd"/>
      <w:r w:rsidRPr="00CC2097">
        <w:rPr>
          <w:rFonts w:ascii="Sylfaen" w:hAnsi="Sylfaen"/>
          <w:szCs w:val="28"/>
          <w:lang w:val="fr-FR"/>
        </w:rPr>
        <w:t>;</w:t>
      </w:r>
      <w:proofErr w:type="gramEnd"/>
    </w:p>
    <w:p w14:paraId="70D856E1" w14:textId="77777777" w:rsidR="00E001D9" w:rsidRPr="00CC2097" w:rsidRDefault="00E001D9" w:rsidP="00E001D9">
      <w:pPr>
        <w:pStyle w:val="BodyText"/>
        <w:ind w:left="360"/>
        <w:rPr>
          <w:rFonts w:ascii="Sylfaen" w:hAnsi="Sylfaen"/>
          <w:szCs w:val="28"/>
          <w:lang w:val="fr-FR"/>
        </w:rPr>
      </w:pPr>
    </w:p>
    <w:p w14:paraId="3689EA41" w14:textId="77777777" w:rsidR="00E001D9" w:rsidRPr="00CC2097" w:rsidRDefault="00E001D9" w:rsidP="00E001D9">
      <w:pPr>
        <w:pStyle w:val="BodyText"/>
        <w:numPr>
          <w:ilvl w:val="0"/>
          <w:numId w:val="5"/>
        </w:numPr>
        <w:rPr>
          <w:rFonts w:ascii="Sylfaen" w:hAnsi="Sylfaen"/>
          <w:szCs w:val="28"/>
          <w:lang w:val="fr-FR"/>
        </w:rPr>
      </w:pPr>
      <w:proofErr w:type="spellStart"/>
      <w:proofErr w:type="gramStart"/>
      <w:r w:rsidRPr="00CC2097">
        <w:rPr>
          <w:rFonts w:ascii="Sylfaen" w:hAnsi="Sylfaen"/>
          <w:szCs w:val="28"/>
          <w:lang w:val="fr-FR"/>
        </w:rPr>
        <w:t>prevederile</w:t>
      </w:r>
      <w:proofErr w:type="spellEnd"/>
      <w:proofErr w:type="gramEnd"/>
      <w:r w:rsidRPr="00CC2097">
        <w:rPr>
          <w:rFonts w:ascii="Sylfaen" w:hAnsi="Sylfaen"/>
          <w:szCs w:val="28"/>
          <w:lang w:val="fr-FR"/>
        </w:rPr>
        <w:t xml:space="preserve"> art. 1 </w:t>
      </w:r>
      <w:proofErr w:type="spellStart"/>
      <w:r w:rsidRPr="00CC2097">
        <w:rPr>
          <w:rFonts w:ascii="Sylfaen" w:hAnsi="Sylfaen"/>
          <w:szCs w:val="28"/>
          <w:lang w:val="fr-FR"/>
        </w:rPr>
        <w:t>din</w:t>
      </w:r>
      <w:proofErr w:type="spellEnd"/>
      <w:r w:rsidRPr="00CC2097">
        <w:rPr>
          <w:rFonts w:ascii="Sylfaen" w:hAnsi="Sylfaen"/>
          <w:szCs w:val="28"/>
          <w:lang w:val="fr-FR"/>
        </w:rPr>
        <w:t xml:space="preserve"> </w:t>
      </w:r>
      <w:proofErr w:type="spellStart"/>
      <w:r w:rsidRPr="00CC2097">
        <w:rPr>
          <w:rFonts w:ascii="Sylfaen" w:hAnsi="Sylfaen"/>
          <w:szCs w:val="28"/>
          <w:lang w:val="fr-FR"/>
        </w:rPr>
        <w:t>Ordinul</w:t>
      </w:r>
      <w:proofErr w:type="spellEnd"/>
      <w:r w:rsidRPr="00CC2097">
        <w:rPr>
          <w:rFonts w:ascii="Sylfaen" w:hAnsi="Sylfaen"/>
          <w:szCs w:val="28"/>
          <w:lang w:val="fr-FR"/>
        </w:rPr>
        <w:t xml:space="preserve"> </w:t>
      </w:r>
      <w:proofErr w:type="spellStart"/>
      <w:r w:rsidRPr="00CC2097">
        <w:rPr>
          <w:rFonts w:ascii="Sylfaen" w:hAnsi="Sylfaen"/>
          <w:szCs w:val="28"/>
          <w:lang w:val="fr-FR"/>
        </w:rPr>
        <w:t>Ministrului</w:t>
      </w:r>
      <w:proofErr w:type="spellEnd"/>
      <w:r w:rsidRPr="00CC2097">
        <w:rPr>
          <w:rFonts w:ascii="Sylfaen" w:hAnsi="Sylfaen"/>
          <w:szCs w:val="28"/>
          <w:lang w:val="fr-FR"/>
        </w:rPr>
        <w:t xml:space="preserve"> </w:t>
      </w:r>
      <w:proofErr w:type="spellStart"/>
      <w:r w:rsidRPr="00CC2097">
        <w:rPr>
          <w:rFonts w:ascii="Sylfaen" w:hAnsi="Sylfaen"/>
          <w:szCs w:val="28"/>
          <w:lang w:val="fr-FR"/>
        </w:rPr>
        <w:t>Finanțelor</w:t>
      </w:r>
      <w:proofErr w:type="spellEnd"/>
      <w:r w:rsidRPr="00CC2097">
        <w:rPr>
          <w:rFonts w:ascii="Sylfaen" w:hAnsi="Sylfaen"/>
          <w:szCs w:val="28"/>
          <w:lang w:val="fr-FR"/>
        </w:rPr>
        <w:t xml:space="preserve"> </w:t>
      </w:r>
      <w:proofErr w:type="spellStart"/>
      <w:r w:rsidRPr="00CC2097">
        <w:rPr>
          <w:rFonts w:ascii="Sylfaen" w:hAnsi="Sylfaen"/>
          <w:szCs w:val="28"/>
          <w:lang w:val="fr-FR"/>
        </w:rPr>
        <w:t>Publice</w:t>
      </w:r>
      <w:proofErr w:type="spellEnd"/>
      <w:r w:rsidRPr="00CC2097">
        <w:rPr>
          <w:rFonts w:ascii="Sylfaen" w:hAnsi="Sylfaen"/>
          <w:szCs w:val="28"/>
          <w:lang w:val="fr-FR"/>
        </w:rPr>
        <w:t xml:space="preserve"> nr. 3471/2008 </w:t>
      </w:r>
      <w:proofErr w:type="spellStart"/>
      <w:r w:rsidRPr="00CC2097">
        <w:rPr>
          <w:rFonts w:ascii="Sylfaen" w:hAnsi="Sylfaen"/>
          <w:szCs w:val="28"/>
          <w:lang w:val="fr-FR"/>
        </w:rPr>
        <w:t>pentru</w:t>
      </w:r>
      <w:proofErr w:type="spellEnd"/>
      <w:r w:rsidRPr="00CC2097">
        <w:rPr>
          <w:rFonts w:ascii="Sylfaen" w:hAnsi="Sylfaen"/>
          <w:szCs w:val="28"/>
          <w:lang w:val="fr-FR"/>
        </w:rPr>
        <w:t xml:space="preserve"> </w:t>
      </w:r>
      <w:proofErr w:type="spellStart"/>
      <w:r w:rsidRPr="00CC2097">
        <w:rPr>
          <w:rFonts w:ascii="Sylfaen" w:hAnsi="Sylfaen"/>
          <w:szCs w:val="28"/>
          <w:lang w:val="fr-FR"/>
        </w:rPr>
        <w:t>aprobarea</w:t>
      </w:r>
      <w:proofErr w:type="spellEnd"/>
      <w:r w:rsidRPr="00CC2097">
        <w:rPr>
          <w:rFonts w:ascii="Sylfaen" w:hAnsi="Sylfaen"/>
          <w:szCs w:val="28"/>
          <w:lang w:val="fr-FR"/>
        </w:rPr>
        <w:t xml:space="preserve"> </w:t>
      </w:r>
      <w:proofErr w:type="spellStart"/>
      <w:r w:rsidRPr="00CC2097">
        <w:rPr>
          <w:rFonts w:ascii="Sylfaen" w:hAnsi="Sylfaen"/>
          <w:szCs w:val="28"/>
          <w:lang w:val="fr-FR"/>
        </w:rPr>
        <w:t>Normelor</w:t>
      </w:r>
      <w:proofErr w:type="spellEnd"/>
      <w:r w:rsidRPr="00CC2097">
        <w:rPr>
          <w:rFonts w:ascii="Sylfaen" w:hAnsi="Sylfaen"/>
          <w:szCs w:val="28"/>
          <w:lang w:val="fr-FR"/>
        </w:rPr>
        <w:t xml:space="preserve"> </w:t>
      </w:r>
      <w:proofErr w:type="spellStart"/>
      <w:r w:rsidRPr="00CC2097">
        <w:rPr>
          <w:rFonts w:ascii="Sylfaen" w:hAnsi="Sylfaen"/>
          <w:szCs w:val="28"/>
          <w:lang w:val="fr-FR"/>
        </w:rPr>
        <w:t>Metodologice</w:t>
      </w:r>
      <w:proofErr w:type="spellEnd"/>
      <w:r w:rsidRPr="00CC2097">
        <w:rPr>
          <w:rFonts w:ascii="Sylfaen" w:hAnsi="Sylfaen"/>
          <w:szCs w:val="28"/>
          <w:lang w:val="fr-FR"/>
        </w:rPr>
        <w:t xml:space="preserve"> </w:t>
      </w:r>
      <w:proofErr w:type="spellStart"/>
      <w:r w:rsidRPr="00CC2097">
        <w:rPr>
          <w:rFonts w:ascii="Sylfaen" w:hAnsi="Sylfaen"/>
          <w:szCs w:val="28"/>
          <w:lang w:val="fr-FR"/>
        </w:rPr>
        <w:t>privind</w:t>
      </w:r>
      <w:proofErr w:type="spellEnd"/>
      <w:r w:rsidRPr="00CC2097">
        <w:rPr>
          <w:rFonts w:ascii="Sylfaen" w:hAnsi="Sylfaen"/>
          <w:szCs w:val="28"/>
          <w:lang w:val="fr-FR"/>
        </w:rPr>
        <w:t xml:space="preserve"> </w:t>
      </w:r>
      <w:proofErr w:type="spellStart"/>
      <w:r w:rsidRPr="00CC2097">
        <w:rPr>
          <w:rFonts w:ascii="Sylfaen" w:hAnsi="Sylfaen"/>
          <w:szCs w:val="28"/>
          <w:lang w:val="fr-FR"/>
        </w:rPr>
        <w:t>reevaluarea</w:t>
      </w:r>
      <w:proofErr w:type="spellEnd"/>
      <w:r w:rsidRPr="00CC2097">
        <w:rPr>
          <w:rFonts w:ascii="Sylfaen" w:hAnsi="Sylfaen"/>
          <w:szCs w:val="28"/>
          <w:lang w:val="fr-FR"/>
        </w:rPr>
        <w:t xml:space="preserve"> </w:t>
      </w:r>
      <w:proofErr w:type="spellStart"/>
      <w:r w:rsidRPr="00CC2097">
        <w:rPr>
          <w:rFonts w:ascii="Sylfaen" w:hAnsi="Sylfaen"/>
          <w:szCs w:val="28"/>
          <w:lang w:val="fr-FR"/>
        </w:rPr>
        <w:t>și</w:t>
      </w:r>
      <w:proofErr w:type="spellEnd"/>
      <w:r w:rsidRPr="00CC2097">
        <w:rPr>
          <w:rFonts w:ascii="Sylfaen" w:hAnsi="Sylfaen"/>
          <w:szCs w:val="28"/>
          <w:lang w:val="fr-FR"/>
        </w:rPr>
        <w:t xml:space="preserve"> </w:t>
      </w:r>
      <w:proofErr w:type="spellStart"/>
      <w:r w:rsidRPr="00CC2097">
        <w:rPr>
          <w:rFonts w:ascii="Sylfaen" w:hAnsi="Sylfaen"/>
          <w:szCs w:val="28"/>
          <w:lang w:val="fr-FR"/>
        </w:rPr>
        <w:t>amortizarea</w:t>
      </w:r>
      <w:proofErr w:type="spellEnd"/>
      <w:r w:rsidRPr="00CC2097">
        <w:rPr>
          <w:rFonts w:ascii="Sylfaen" w:hAnsi="Sylfaen"/>
          <w:szCs w:val="28"/>
          <w:lang w:val="fr-FR"/>
        </w:rPr>
        <w:t xml:space="preserve"> </w:t>
      </w:r>
      <w:proofErr w:type="spellStart"/>
      <w:r w:rsidRPr="00CC2097">
        <w:rPr>
          <w:rFonts w:ascii="Sylfaen" w:hAnsi="Sylfaen"/>
          <w:szCs w:val="28"/>
          <w:lang w:val="fr-FR"/>
        </w:rPr>
        <w:t>activelor</w:t>
      </w:r>
      <w:proofErr w:type="spellEnd"/>
      <w:r w:rsidRPr="00CC2097">
        <w:rPr>
          <w:rFonts w:ascii="Sylfaen" w:hAnsi="Sylfaen"/>
          <w:szCs w:val="28"/>
          <w:lang w:val="fr-FR"/>
        </w:rPr>
        <w:t xml:space="preserve"> fixe </w:t>
      </w:r>
      <w:proofErr w:type="spellStart"/>
      <w:r w:rsidRPr="00CC2097">
        <w:rPr>
          <w:rFonts w:ascii="Sylfaen" w:hAnsi="Sylfaen"/>
          <w:szCs w:val="28"/>
          <w:lang w:val="fr-FR"/>
        </w:rPr>
        <w:t>corporale</w:t>
      </w:r>
      <w:proofErr w:type="spellEnd"/>
      <w:r w:rsidRPr="00CC2097">
        <w:rPr>
          <w:rFonts w:ascii="Sylfaen" w:hAnsi="Sylfaen"/>
          <w:szCs w:val="28"/>
          <w:lang w:val="fr-FR"/>
        </w:rPr>
        <w:t xml:space="preserve"> </w:t>
      </w:r>
      <w:proofErr w:type="spellStart"/>
      <w:r w:rsidRPr="00CC2097">
        <w:rPr>
          <w:rFonts w:ascii="Sylfaen" w:hAnsi="Sylfaen"/>
          <w:szCs w:val="28"/>
          <w:lang w:val="fr-FR"/>
        </w:rPr>
        <w:t>aflate</w:t>
      </w:r>
      <w:proofErr w:type="spellEnd"/>
      <w:r w:rsidRPr="00CC2097">
        <w:rPr>
          <w:rFonts w:ascii="Sylfaen" w:hAnsi="Sylfaen"/>
          <w:szCs w:val="28"/>
          <w:lang w:val="fr-FR"/>
        </w:rPr>
        <w:t xml:space="preserve"> </w:t>
      </w:r>
      <w:proofErr w:type="spellStart"/>
      <w:r w:rsidRPr="00CC2097">
        <w:rPr>
          <w:rFonts w:ascii="Sylfaen" w:hAnsi="Sylfaen"/>
          <w:szCs w:val="28"/>
          <w:lang w:val="fr-FR"/>
        </w:rPr>
        <w:t>în</w:t>
      </w:r>
      <w:proofErr w:type="spellEnd"/>
      <w:r w:rsidRPr="00CC2097">
        <w:rPr>
          <w:rFonts w:ascii="Sylfaen" w:hAnsi="Sylfaen"/>
          <w:szCs w:val="28"/>
          <w:lang w:val="fr-FR"/>
        </w:rPr>
        <w:t xml:space="preserve"> patrimonial </w:t>
      </w:r>
      <w:proofErr w:type="spellStart"/>
      <w:r w:rsidRPr="00CC2097">
        <w:rPr>
          <w:rFonts w:ascii="Sylfaen" w:hAnsi="Sylfaen"/>
          <w:szCs w:val="28"/>
          <w:lang w:val="fr-FR"/>
        </w:rPr>
        <w:t>instituțiilor</w:t>
      </w:r>
      <w:proofErr w:type="spellEnd"/>
      <w:r w:rsidRPr="00CC2097">
        <w:rPr>
          <w:rFonts w:ascii="Sylfaen" w:hAnsi="Sylfaen"/>
          <w:szCs w:val="28"/>
          <w:lang w:val="fr-FR"/>
        </w:rPr>
        <w:t xml:space="preserve"> </w:t>
      </w:r>
      <w:proofErr w:type="spellStart"/>
      <w:r w:rsidRPr="00CC2097">
        <w:rPr>
          <w:rFonts w:ascii="Sylfaen" w:hAnsi="Sylfaen"/>
          <w:szCs w:val="28"/>
          <w:lang w:val="fr-FR"/>
        </w:rPr>
        <w:t>publice</w:t>
      </w:r>
      <w:proofErr w:type="spellEnd"/>
      <w:r w:rsidRPr="00CC2097">
        <w:rPr>
          <w:rFonts w:ascii="Sylfaen" w:hAnsi="Sylfaen"/>
          <w:szCs w:val="28"/>
          <w:lang w:val="fr-FR"/>
        </w:rPr>
        <w:t xml:space="preserve">, </w:t>
      </w:r>
      <w:proofErr w:type="spellStart"/>
      <w:r w:rsidRPr="00CC2097">
        <w:rPr>
          <w:rFonts w:ascii="Sylfaen" w:hAnsi="Sylfaen"/>
          <w:szCs w:val="28"/>
          <w:lang w:val="fr-FR"/>
        </w:rPr>
        <w:t>precum</w:t>
      </w:r>
      <w:proofErr w:type="spellEnd"/>
      <w:r w:rsidRPr="00CC2097">
        <w:rPr>
          <w:rFonts w:ascii="Sylfaen" w:hAnsi="Sylfaen"/>
          <w:szCs w:val="28"/>
          <w:lang w:val="fr-FR"/>
        </w:rPr>
        <w:t xml:space="preserve"> </w:t>
      </w:r>
      <w:proofErr w:type="spellStart"/>
      <w:r w:rsidRPr="00CC2097">
        <w:rPr>
          <w:rFonts w:ascii="Sylfaen" w:hAnsi="Sylfaen"/>
          <w:szCs w:val="28"/>
          <w:lang w:val="fr-FR"/>
        </w:rPr>
        <w:t>și</w:t>
      </w:r>
      <w:proofErr w:type="spellEnd"/>
      <w:r w:rsidRPr="00CC2097">
        <w:rPr>
          <w:rFonts w:ascii="Sylfaen" w:hAnsi="Sylfaen"/>
          <w:szCs w:val="28"/>
          <w:lang w:val="fr-FR"/>
        </w:rPr>
        <w:t xml:space="preserve"> </w:t>
      </w:r>
      <w:proofErr w:type="spellStart"/>
      <w:r w:rsidRPr="00CC2097">
        <w:rPr>
          <w:rFonts w:ascii="Sylfaen" w:hAnsi="Sylfaen"/>
          <w:szCs w:val="28"/>
          <w:lang w:val="fr-FR"/>
        </w:rPr>
        <w:t>prevederile</w:t>
      </w:r>
      <w:proofErr w:type="spellEnd"/>
      <w:r w:rsidRPr="00CC2097">
        <w:rPr>
          <w:rFonts w:ascii="Sylfaen" w:hAnsi="Sylfaen"/>
          <w:szCs w:val="28"/>
          <w:lang w:val="fr-FR"/>
        </w:rPr>
        <w:t xml:space="preserve"> art. 1 – art. 31 </w:t>
      </w:r>
      <w:proofErr w:type="spellStart"/>
      <w:r w:rsidRPr="00CC2097">
        <w:rPr>
          <w:rFonts w:ascii="Sylfaen" w:hAnsi="Sylfaen"/>
          <w:szCs w:val="28"/>
          <w:lang w:val="fr-FR"/>
        </w:rPr>
        <w:t>din</w:t>
      </w:r>
      <w:proofErr w:type="spellEnd"/>
      <w:r w:rsidRPr="00CC2097">
        <w:rPr>
          <w:rFonts w:ascii="Sylfaen" w:hAnsi="Sylfaen"/>
          <w:szCs w:val="28"/>
          <w:lang w:val="fr-FR"/>
        </w:rPr>
        <w:t xml:space="preserve"> </w:t>
      </w:r>
      <w:proofErr w:type="spellStart"/>
      <w:r w:rsidRPr="00CC2097">
        <w:rPr>
          <w:rFonts w:ascii="Sylfaen" w:hAnsi="Sylfaen"/>
          <w:szCs w:val="28"/>
          <w:lang w:val="fr-FR"/>
        </w:rPr>
        <w:t>Normele</w:t>
      </w:r>
      <w:proofErr w:type="spellEnd"/>
      <w:r w:rsidRPr="00CC2097">
        <w:rPr>
          <w:rFonts w:ascii="Sylfaen" w:hAnsi="Sylfaen"/>
          <w:szCs w:val="28"/>
          <w:lang w:val="fr-FR"/>
        </w:rPr>
        <w:t xml:space="preserve"> </w:t>
      </w:r>
      <w:proofErr w:type="spellStart"/>
      <w:r w:rsidRPr="00CC2097">
        <w:rPr>
          <w:rFonts w:ascii="Sylfaen" w:hAnsi="Sylfaen"/>
          <w:szCs w:val="28"/>
          <w:lang w:val="fr-FR"/>
        </w:rPr>
        <w:t>Metodologice</w:t>
      </w:r>
      <w:proofErr w:type="spellEnd"/>
      <w:r w:rsidRPr="00CC2097">
        <w:rPr>
          <w:rFonts w:ascii="Sylfaen" w:hAnsi="Sylfaen"/>
          <w:szCs w:val="28"/>
          <w:lang w:val="fr-FR"/>
        </w:rPr>
        <w:t xml:space="preserve">, </w:t>
      </w:r>
      <w:proofErr w:type="spellStart"/>
      <w:r w:rsidRPr="00CC2097">
        <w:rPr>
          <w:rFonts w:ascii="Sylfaen" w:hAnsi="Sylfaen"/>
          <w:szCs w:val="28"/>
          <w:lang w:val="fr-FR"/>
        </w:rPr>
        <w:t>conform</w:t>
      </w:r>
      <w:proofErr w:type="spellEnd"/>
      <w:r w:rsidRPr="00CC2097">
        <w:rPr>
          <w:rFonts w:ascii="Sylfaen" w:hAnsi="Sylfaen"/>
          <w:szCs w:val="28"/>
          <w:lang w:val="fr-FR"/>
        </w:rPr>
        <w:t xml:space="preserve"> </w:t>
      </w:r>
      <w:proofErr w:type="spellStart"/>
      <w:proofErr w:type="gramStart"/>
      <w:r w:rsidRPr="00CC2097">
        <w:rPr>
          <w:rFonts w:ascii="Sylfaen" w:hAnsi="Sylfaen"/>
          <w:szCs w:val="28"/>
          <w:lang w:val="fr-FR"/>
        </w:rPr>
        <w:t>căruia</w:t>
      </w:r>
      <w:proofErr w:type="spellEnd"/>
      <w:r w:rsidRPr="00CC2097">
        <w:rPr>
          <w:rFonts w:ascii="Sylfaen" w:hAnsi="Sylfaen"/>
          <w:szCs w:val="28"/>
          <w:lang w:val="fr-FR"/>
        </w:rPr>
        <w:t>:</w:t>
      </w:r>
      <w:proofErr w:type="gramEnd"/>
      <w:r w:rsidRPr="00CC2097">
        <w:rPr>
          <w:rFonts w:ascii="Sylfaen" w:hAnsi="Sylfaen"/>
          <w:szCs w:val="28"/>
          <w:lang w:val="fr-FR"/>
        </w:rPr>
        <w:t xml:space="preserve"> </w:t>
      </w:r>
    </w:p>
    <w:p w14:paraId="63EC8478" w14:textId="77777777" w:rsidR="00E001D9" w:rsidRPr="00CC2097" w:rsidRDefault="00E001D9" w:rsidP="00E001D9">
      <w:pPr>
        <w:pStyle w:val="BodyText"/>
        <w:rPr>
          <w:rFonts w:ascii="Sylfaen" w:hAnsi="Sylfaen"/>
          <w:i/>
          <w:iCs/>
          <w:szCs w:val="28"/>
          <w:lang w:val="ro-RO"/>
        </w:rPr>
      </w:pPr>
      <w:r w:rsidRPr="00CC2097">
        <w:rPr>
          <w:rFonts w:ascii="Sylfaen" w:hAnsi="Sylfaen"/>
          <w:i/>
          <w:iCs/>
          <w:szCs w:val="28"/>
          <w:lang w:val="ro-RO"/>
        </w:rPr>
        <w:t>„Art. 1. - (1) Prin acţiunea de reevaluare a activelor fixe corporale existente în patrimoniul instituţiilor publice se realizează actualizarea valorii elementelor patrimoniale respective în situaţiile financiare anuale ale anului în care s-a efectuat reevaluarea.</w:t>
      </w:r>
    </w:p>
    <w:p w14:paraId="03A2ED07" w14:textId="77777777" w:rsidR="00E001D9" w:rsidRPr="00CC2097" w:rsidRDefault="00E001D9" w:rsidP="00E001D9">
      <w:pPr>
        <w:pStyle w:val="BodyText"/>
        <w:rPr>
          <w:rFonts w:ascii="Sylfaen" w:hAnsi="Sylfaen"/>
          <w:i/>
          <w:iCs/>
          <w:szCs w:val="28"/>
          <w:lang w:val="ro-RO"/>
        </w:rPr>
      </w:pPr>
      <w:r w:rsidRPr="00CC2097">
        <w:rPr>
          <w:rFonts w:ascii="Sylfaen" w:hAnsi="Sylfaen"/>
          <w:i/>
          <w:iCs/>
          <w:szCs w:val="28"/>
          <w:lang w:val="ro-RO"/>
        </w:rPr>
        <w:t>(2) Reevaluarea activelor fixe corporale se efectuează cu scopul determinării valorii juste a acestora la data bilanţului, ţinându-se seama de inflaţie, utilitatea bunului, starea acestuia şi de preţul pieţei, atunci când valoarea contabilă diferă semnificativ de valoarea justă.</w:t>
      </w:r>
    </w:p>
    <w:p w14:paraId="1C6BDB92" w14:textId="77777777" w:rsidR="00E001D9" w:rsidRPr="00CC2097" w:rsidRDefault="00E001D9" w:rsidP="00E001D9">
      <w:pPr>
        <w:pStyle w:val="BodyText"/>
        <w:rPr>
          <w:rFonts w:ascii="Sylfaen" w:hAnsi="Sylfaen"/>
          <w:i/>
          <w:iCs/>
          <w:szCs w:val="28"/>
          <w:lang w:val="ro-RO"/>
        </w:rPr>
      </w:pPr>
      <w:r w:rsidRPr="00CC2097">
        <w:rPr>
          <w:rFonts w:ascii="Sylfaen" w:hAnsi="Sylfaen"/>
          <w:i/>
          <w:iCs/>
          <w:szCs w:val="28"/>
          <w:lang w:val="ro-RO"/>
        </w:rPr>
        <w:t xml:space="preserve">(3) Valoarea justă a unui bun este definită la pct. 2.8 "Reguli generale de evaluare" din cap. II "Aprobarea, depunerea şi componenţa situaţiilor financiare" din Normele metodologice privind organizarea şi conducerea contabilităţii instituţiilor publice, Planul de conturi pentru instituţiile publice şi instrucţiunile de aplicare a acestuia, </w:t>
      </w:r>
      <w:r w:rsidRPr="00CC2097">
        <w:rPr>
          <w:rFonts w:ascii="Sylfaen" w:hAnsi="Sylfaen"/>
          <w:i/>
          <w:iCs/>
          <w:szCs w:val="28"/>
          <w:lang w:val="ro-RO"/>
        </w:rPr>
        <w:lastRenderedPageBreak/>
        <w:t xml:space="preserve">aprobate prin </w:t>
      </w:r>
      <w:hyperlink r:id="rId5" w:history="1">
        <w:r w:rsidRPr="00CC2097">
          <w:rPr>
            <w:rStyle w:val="Hyperlink"/>
            <w:rFonts w:ascii="Sylfaen" w:hAnsi="Sylfaen"/>
            <w:i/>
            <w:iCs/>
            <w:szCs w:val="28"/>
            <w:u w:val="none"/>
            <w:lang w:val="ro-RO"/>
          </w:rPr>
          <w:t>Ordinul ministrului finanţelor publice nr. 1.917/2005</w:t>
        </w:r>
      </w:hyperlink>
      <w:r w:rsidRPr="00CC2097">
        <w:rPr>
          <w:rFonts w:ascii="Sylfaen" w:hAnsi="Sylfaen"/>
          <w:i/>
          <w:iCs/>
          <w:szCs w:val="28"/>
          <w:lang w:val="ro-RO"/>
        </w:rPr>
        <w:t>, cu modificările şi completările ulterioare. Pentru bunurile care au valoare de piaţă, valoarea justă este identică cu valoarea de piaţă.</w:t>
      </w:r>
    </w:p>
    <w:p w14:paraId="70D32217" w14:textId="77777777" w:rsidR="00E001D9" w:rsidRPr="00CC2097" w:rsidRDefault="00E001D9" w:rsidP="00E001D9">
      <w:pPr>
        <w:pStyle w:val="BodyText"/>
        <w:rPr>
          <w:rFonts w:ascii="Sylfaen" w:hAnsi="Sylfaen"/>
          <w:i/>
          <w:iCs/>
          <w:szCs w:val="28"/>
          <w:lang w:val="ro-RO"/>
        </w:rPr>
      </w:pPr>
      <w:r w:rsidRPr="00CC2097">
        <w:rPr>
          <w:rFonts w:ascii="Sylfaen" w:hAnsi="Sylfaen"/>
          <w:i/>
          <w:iCs/>
          <w:szCs w:val="28"/>
          <w:lang w:val="ro-RO"/>
        </w:rPr>
        <w:t>(4) Valoarea justă se determină pe baza unor evaluări efectuate, de regulă, de evaluatori autorizaţi conform reglementărilor legale în vigoare.</w:t>
      </w:r>
    </w:p>
    <w:p w14:paraId="6ECFB314" w14:textId="77777777" w:rsidR="00E001D9" w:rsidRPr="00CC2097" w:rsidRDefault="00E001D9" w:rsidP="00E001D9">
      <w:pPr>
        <w:pStyle w:val="BodyText"/>
        <w:rPr>
          <w:rFonts w:ascii="Sylfaen" w:hAnsi="Sylfaen"/>
          <w:i/>
          <w:iCs/>
          <w:szCs w:val="28"/>
          <w:lang w:val="ro-RO"/>
        </w:rPr>
      </w:pPr>
      <w:r w:rsidRPr="00CC2097">
        <w:rPr>
          <w:rFonts w:ascii="Sylfaen" w:hAnsi="Sylfaen"/>
          <w:i/>
          <w:iCs/>
          <w:szCs w:val="28"/>
          <w:lang w:val="ro-RO"/>
        </w:rPr>
        <w:t>(5) În situaţia în care valoarea justă nu se determină în baza evaluărilor efectuate de evaluatori autorizaţi, valoarea justă la data bilanţului se determină de o comisie numită de conducătorul instituţiei publice.”</w:t>
      </w:r>
    </w:p>
    <w:p w14:paraId="311607AB" w14:textId="77777777" w:rsidR="00E001D9" w:rsidRPr="00CC2097" w:rsidRDefault="00E001D9" w:rsidP="00E001D9">
      <w:pPr>
        <w:pStyle w:val="BodyText"/>
        <w:rPr>
          <w:rFonts w:ascii="Sylfaen" w:hAnsi="Sylfaen"/>
          <w:i/>
          <w:iCs/>
          <w:szCs w:val="28"/>
          <w:lang w:val="pt-BR"/>
        </w:rPr>
      </w:pPr>
    </w:p>
    <w:p w14:paraId="3530F946" w14:textId="77777777" w:rsidR="00E001D9" w:rsidRPr="00CC2097" w:rsidRDefault="00E001D9" w:rsidP="00E001D9">
      <w:pPr>
        <w:pStyle w:val="BodyText"/>
        <w:numPr>
          <w:ilvl w:val="0"/>
          <w:numId w:val="5"/>
        </w:numPr>
        <w:rPr>
          <w:rFonts w:ascii="Sylfaen" w:hAnsi="Sylfaen"/>
          <w:szCs w:val="28"/>
          <w:lang w:val="pt-BR"/>
        </w:rPr>
      </w:pPr>
      <w:r w:rsidRPr="00CC2097">
        <w:rPr>
          <w:rFonts w:ascii="Sylfaen" w:hAnsi="Sylfaen"/>
          <w:szCs w:val="28"/>
          <w:lang w:val="pt-BR"/>
        </w:rPr>
        <w:t>prevederile art. 2^1 și ale art. 2^2 din Ordonanța Guvernului nr. 81/2003 privind reevaluarea și amortizarea activelor fixe aflate în patrimonial instituțiilor publice, cu modificările și completările ulterioare, conform cărora:</w:t>
      </w:r>
    </w:p>
    <w:p w14:paraId="32D7B737" w14:textId="77777777" w:rsidR="00E001D9" w:rsidRPr="00CC2097" w:rsidRDefault="00E001D9" w:rsidP="00E001D9">
      <w:pPr>
        <w:pStyle w:val="BodyText"/>
        <w:rPr>
          <w:rFonts w:ascii="Sylfaen" w:hAnsi="Sylfaen"/>
          <w:i/>
          <w:iCs/>
          <w:szCs w:val="28"/>
          <w:lang w:val="ro-RO"/>
        </w:rPr>
      </w:pPr>
      <w:r w:rsidRPr="00CC2097">
        <w:rPr>
          <w:rFonts w:ascii="Sylfaen" w:hAnsi="Sylfaen"/>
          <w:i/>
          <w:iCs/>
          <w:szCs w:val="28"/>
          <w:lang w:val="ro-RO"/>
        </w:rPr>
        <w:t>„Art. 2</w:t>
      </w:r>
      <w:r w:rsidRPr="00CC2097">
        <w:rPr>
          <w:rFonts w:ascii="Sylfaen" w:hAnsi="Sylfaen"/>
          <w:i/>
          <w:iCs/>
          <w:szCs w:val="28"/>
          <w:vertAlign w:val="superscript"/>
          <w:lang w:val="ro-RO"/>
        </w:rPr>
        <w:t>1</w:t>
      </w:r>
      <w:r w:rsidRPr="00CC2097">
        <w:rPr>
          <w:rFonts w:ascii="Sylfaen" w:hAnsi="Sylfaen"/>
          <w:i/>
          <w:iCs/>
          <w:szCs w:val="28"/>
          <w:lang w:val="ro-RO"/>
        </w:rPr>
        <w:t>. - Reevaluarea activelor fixe corporale se efectuează cu scopul determinării valorii juste a acestora, ţinându-se seama de inflaţie, utilitatea bunului, starea acestuia şi de preţul pieţei, atunci când valoarea contabilă diferă semnificativ de valoarea justă.</w:t>
      </w:r>
    </w:p>
    <w:p w14:paraId="189C8915" w14:textId="77777777" w:rsidR="00E001D9" w:rsidRPr="00CC2097" w:rsidRDefault="00E001D9" w:rsidP="00E001D9">
      <w:pPr>
        <w:pStyle w:val="BodyText"/>
        <w:rPr>
          <w:rFonts w:ascii="Sylfaen" w:hAnsi="Sylfaen"/>
          <w:i/>
          <w:iCs/>
          <w:szCs w:val="28"/>
          <w:lang w:val="pt-BR"/>
        </w:rPr>
      </w:pPr>
      <w:r w:rsidRPr="00CC2097">
        <w:rPr>
          <w:rFonts w:ascii="Sylfaen" w:hAnsi="Sylfaen"/>
          <w:i/>
          <w:iCs/>
          <w:szCs w:val="28"/>
          <w:lang w:val="ro-RO"/>
        </w:rPr>
        <w:t>Art. 2</w:t>
      </w:r>
      <w:r w:rsidRPr="00CC2097">
        <w:rPr>
          <w:rFonts w:ascii="Sylfaen" w:hAnsi="Sylfaen"/>
          <w:i/>
          <w:iCs/>
          <w:szCs w:val="28"/>
          <w:vertAlign w:val="superscript"/>
          <w:lang w:val="ro-RO"/>
        </w:rPr>
        <w:t>2</w:t>
      </w:r>
      <w:r w:rsidRPr="00CC2097">
        <w:rPr>
          <w:rFonts w:ascii="Sylfaen" w:hAnsi="Sylfaen"/>
          <w:i/>
          <w:iCs/>
          <w:szCs w:val="28"/>
          <w:lang w:val="ro-RO"/>
        </w:rPr>
        <w:t>. -Începând cu data de 1 ianuarie 2008, activele fixe corporale de natura construcţiilor şi terenurilor aflate în patrimoniul instituţiilor publice vor fi reevaluate cel puţin o dată la 3 ani, în condiţiile prevăzute la art. 2</w:t>
      </w:r>
      <w:r w:rsidRPr="00CC2097">
        <w:rPr>
          <w:rFonts w:ascii="Sylfaen" w:hAnsi="Sylfaen"/>
          <w:i/>
          <w:iCs/>
          <w:szCs w:val="28"/>
          <w:vertAlign w:val="superscript"/>
          <w:lang w:val="ro-RO"/>
        </w:rPr>
        <w:t>1</w:t>
      </w:r>
      <w:r w:rsidRPr="00CC2097">
        <w:rPr>
          <w:rFonts w:ascii="Sylfaen" w:hAnsi="Sylfaen"/>
          <w:i/>
          <w:iCs/>
          <w:szCs w:val="28"/>
          <w:lang w:val="ro-RO"/>
        </w:rPr>
        <w:t>, de o comisie numită de conducătorul instituţiei publice sau de evaluatori autorizaţi conform reglementărilor legale în vigoare, rezultatele reevaluării urmând a fi înregistrate în contabilitate până la finele anului în care s-a efectuat reevaluarea.”</w:t>
      </w:r>
    </w:p>
    <w:p w14:paraId="4843A4C6" w14:textId="77777777" w:rsidR="00E001D9" w:rsidRPr="00CC2097" w:rsidRDefault="00E001D9" w:rsidP="00E001D9">
      <w:pPr>
        <w:jc w:val="both"/>
        <w:rPr>
          <w:rFonts w:ascii="Sylfaen" w:hAnsi="Sylfaen"/>
          <w:sz w:val="28"/>
          <w:szCs w:val="28"/>
          <w:lang w:val="pt-BR"/>
        </w:rPr>
      </w:pPr>
      <w:r w:rsidRPr="00CC2097">
        <w:rPr>
          <w:rFonts w:ascii="Sylfaen" w:hAnsi="Sylfaen"/>
          <w:sz w:val="28"/>
          <w:szCs w:val="28"/>
          <w:lang w:val="pt-BR"/>
        </w:rPr>
        <w:tab/>
        <w:t xml:space="preserve"> </w:t>
      </w:r>
    </w:p>
    <w:p w14:paraId="661517F8" w14:textId="53E9C093" w:rsidR="00E001D9" w:rsidRPr="00CC2097" w:rsidRDefault="00CC2097" w:rsidP="00E001D9">
      <w:pPr>
        <w:ind w:firstLine="720"/>
        <w:jc w:val="both"/>
        <w:rPr>
          <w:rFonts w:ascii="Sylfaen" w:hAnsi="Sylfaen"/>
          <w:bCs/>
          <w:sz w:val="28"/>
          <w:szCs w:val="28"/>
        </w:rPr>
      </w:pPr>
      <w:r w:rsidRPr="00CC2097">
        <w:rPr>
          <w:rFonts w:ascii="Sylfaen" w:hAnsi="Sylfaen"/>
          <w:sz w:val="28"/>
          <w:szCs w:val="28"/>
        </w:rPr>
        <w:t>Consider că proiectul de hotărâre este temeinic și oportun și î</w:t>
      </w:r>
      <w:r w:rsidR="00E001D9" w:rsidRPr="00CC2097">
        <w:rPr>
          <w:rFonts w:ascii="Sylfaen" w:hAnsi="Sylfaen"/>
          <w:sz w:val="28"/>
          <w:szCs w:val="28"/>
        </w:rPr>
        <w:t>n conformitate cu  prevederile art. 139, alin. (1)</w:t>
      </w:r>
      <w:r w:rsidR="00E001D9" w:rsidRPr="00CC2097">
        <w:rPr>
          <w:rFonts w:ascii="Sylfaen" w:hAnsi="Sylfaen"/>
          <w:sz w:val="28"/>
          <w:szCs w:val="28"/>
          <w:lang w:val="pt-BR"/>
        </w:rPr>
        <w:t xml:space="preserve"> și ale art. 196 alin. (1) lit. a) din Ordonanța de Urgență nr. 57 din 3 iulie 2019, privind Codul administrativ, cu modificările și completările ulterioare</w:t>
      </w:r>
      <w:r w:rsidR="00E001D9" w:rsidRPr="00CC2097">
        <w:rPr>
          <w:rFonts w:ascii="Sylfaen" w:hAnsi="Sylfaen"/>
          <w:sz w:val="28"/>
          <w:szCs w:val="28"/>
        </w:rPr>
        <w:t>, este de competenta consiliului local, să adopte hotarârea</w:t>
      </w:r>
      <w:r w:rsidR="00E001D9" w:rsidRPr="00CC2097">
        <w:rPr>
          <w:rFonts w:ascii="Sylfaen" w:hAnsi="Sylfaen"/>
          <w:bCs/>
          <w:sz w:val="28"/>
          <w:szCs w:val="28"/>
        </w:rPr>
        <w:t xml:space="preserve"> privind aprobarea și însușirea Raportului de evaluare pentru clădirile, construcțiile speciale și terenurile aparținând domeniului public și privat al Unității Administrativ-Teritoriale comuna Gohor</w:t>
      </w:r>
      <w:r w:rsidR="00E001D9" w:rsidRPr="00CC2097">
        <w:rPr>
          <w:rFonts w:ascii="Sylfaen" w:hAnsi="Sylfaen"/>
          <w:sz w:val="28"/>
          <w:szCs w:val="28"/>
        </w:rPr>
        <w:t>.</w:t>
      </w:r>
    </w:p>
    <w:p w14:paraId="52456F57" w14:textId="77777777" w:rsidR="00E001D9" w:rsidRPr="00CC2097" w:rsidRDefault="00E001D9" w:rsidP="00E001D9">
      <w:pPr>
        <w:jc w:val="both"/>
        <w:rPr>
          <w:rFonts w:ascii="Sylfaen" w:hAnsi="Sylfaen"/>
          <w:sz w:val="28"/>
          <w:szCs w:val="28"/>
          <w:lang w:val="pt-BR"/>
        </w:rPr>
      </w:pPr>
    </w:p>
    <w:p w14:paraId="4CCD4C2C" w14:textId="77777777" w:rsidR="00E001D9" w:rsidRPr="00CC2097" w:rsidRDefault="00E001D9" w:rsidP="00E001D9">
      <w:pPr>
        <w:jc w:val="both"/>
        <w:rPr>
          <w:rFonts w:ascii="Sylfaen" w:hAnsi="Sylfaen"/>
          <w:sz w:val="28"/>
          <w:szCs w:val="28"/>
          <w:lang w:val="pt-BR"/>
        </w:rPr>
      </w:pPr>
    </w:p>
    <w:p w14:paraId="31810261" w14:textId="74ED5B99" w:rsidR="00E001D9" w:rsidRPr="00CC2097" w:rsidRDefault="00CC2097" w:rsidP="00CC2097">
      <w:pPr>
        <w:rPr>
          <w:rFonts w:ascii="Sylfaen" w:hAnsi="Sylfaen"/>
          <w:b/>
          <w:sz w:val="28"/>
          <w:szCs w:val="28"/>
        </w:rPr>
      </w:pPr>
      <w:r w:rsidRPr="00CC2097">
        <w:rPr>
          <w:rFonts w:ascii="Sylfaen" w:hAnsi="Sylfaen"/>
          <w:b/>
          <w:sz w:val="28"/>
          <w:szCs w:val="28"/>
        </w:rPr>
        <w:t>Secretar general,</w:t>
      </w:r>
    </w:p>
    <w:p w14:paraId="3B6D42B7" w14:textId="54F4C56A" w:rsidR="00CC2097" w:rsidRPr="00CC2097" w:rsidRDefault="00CC2097" w:rsidP="00CC2097">
      <w:pPr>
        <w:rPr>
          <w:rFonts w:ascii="Sylfaen" w:hAnsi="Sylfaen"/>
          <w:b/>
          <w:sz w:val="28"/>
          <w:szCs w:val="28"/>
        </w:rPr>
      </w:pPr>
      <w:r w:rsidRPr="00CC2097">
        <w:rPr>
          <w:rFonts w:ascii="Sylfaen" w:hAnsi="Sylfaen"/>
          <w:b/>
          <w:sz w:val="28"/>
          <w:szCs w:val="28"/>
        </w:rPr>
        <w:t>Angela GRĂDINARU</w:t>
      </w:r>
    </w:p>
    <w:sectPr w:rsidR="00CC2097" w:rsidRPr="00CC2097" w:rsidSect="00911DFD">
      <w:pgSz w:w="12240" w:h="15840"/>
      <w:pgMar w:top="993" w:right="810"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033E0"/>
    <w:multiLevelType w:val="hybridMultilevel"/>
    <w:tmpl w:val="E72AFAC6"/>
    <w:lvl w:ilvl="0" w:tplc="F5960C02">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22F67006"/>
    <w:multiLevelType w:val="hybridMultilevel"/>
    <w:tmpl w:val="378C6F48"/>
    <w:lvl w:ilvl="0" w:tplc="621C4FA8">
      <w:start w:val="65"/>
      <w:numFmt w:val="bullet"/>
      <w:lvlText w:val="-"/>
      <w:lvlJc w:val="left"/>
      <w:pPr>
        <w:ind w:left="1485" w:hanging="360"/>
      </w:pPr>
      <w:rPr>
        <w:rFonts w:ascii="Times New Roman" w:eastAsia="Times New Roman" w:hAnsi="Times New Roman" w:cs="Times New Roman"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 w15:restartNumberingAfterBreak="0">
    <w:nsid w:val="54EA4CE2"/>
    <w:multiLevelType w:val="hybridMultilevel"/>
    <w:tmpl w:val="FF9C9290"/>
    <w:lvl w:ilvl="0" w:tplc="851AD466">
      <w:start w:val="68"/>
      <w:numFmt w:val="bullet"/>
      <w:lvlText w:val="-"/>
      <w:lvlJc w:val="left"/>
      <w:pPr>
        <w:ind w:left="420" w:hanging="360"/>
      </w:pPr>
      <w:rPr>
        <w:rFonts w:ascii="Times New Roman" w:eastAsia="Calibr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595B3C85"/>
    <w:multiLevelType w:val="hybridMultilevel"/>
    <w:tmpl w:val="FBFC7608"/>
    <w:lvl w:ilvl="0" w:tplc="F674660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3A2037C"/>
    <w:multiLevelType w:val="hybridMultilevel"/>
    <w:tmpl w:val="4E3CA696"/>
    <w:lvl w:ilvl="0" w:tplc="F34647A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491755531">
    <w:abstractNumId w:val="1"/>
  </w:num>
  <w:num w:numId="2" w16cid:durableId="1287614026">
    <w:abstractNumId w:val="2"/>
  </w:num>
  <w:num w:numId="3" w16cid:durableId="1635523587">
    <w:abstractNumId w:val="4"/>
  </w:num>
  <w:num w:numId="4" w16cid:durableId="2011593970">
    <w:abstractNumId w:val="3"/>
  </w:num>
  <w:num w:numId="5" w16cid:durableId="218592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C11CEE"/>
    <w:rsid w:val="00037E8D"/>
    <w:rsid w:val="00042EF9"/>
    <w:rsid w:val="000478FC"/>
    <w:rsid w:val="00055F1D"/>
    <w:rsid w:val="00062860"/>
    <w:rsid w:val="000665AC"/>
    <w:rsid w:val="0006663B"/>
    <w:rsid w:val="0008041F"/>
    <w:rsid w:val="000D03E5"/>
    <w:rsid w:val="000D33CD"/>
    <w:rsid w:val="000F0E07"/>
    <w:rsid w:val="001045F5"/>
    <w:rsid w:val="00104E3E"/>
    <w:rsid w:val="00105F7E"/>
    <w:rsid w:val="00126FE1"/>
    <w:rsid w:val="00127972"/>
    <w:rsid w:val="00127EAC"/>
    <w:rsid w:val="001453CB"/>
    <w:rsid w:val="00166826"/>
    <w:rsid w:val="00183292"/>
    <w:rsid w:val="00193C2A"/>
    <w:rsid w:val="00194FBE"/>
    <w:rsid w:val="001A6CA4"/>
    <w:rsid w:val="001E2E20"/>
    <w:rsid w:val="001E36DE"/>
    <w:rsid w:val="001E73B9"/>
    <w:rsid w:val="001F34E4"/>
    <w:rsid w:val="002016EB"/>
    <w:rsid w:val="002051E0"/>
    <w:rsid w:val="00221E5D"/>
    <w:rsid w:val="002359D2"/>
    <w:rsid w:val="0024136F"/>
    <w:rsid w:val="00254CC6"/>
    <w:rsid w:val="00284020"/>
    <w:rsid w:val="00295CA8"/>
    <w:rsid w:val="002B2731"/>
    <w:rsid w:val="002B5071"/>
    <w:rsid w:val="002C17FF"/>
    <w:rsid w:val="002D4B93"/>
    <w:rsid w:val="003115E9"/>
    <w:rsid w:val="00312F94"/>
    <w:rsid w:val="00321D73"/>
    <w:rsid w:val="00332FF4"/>
    <w:rsid w:val="0035127E"/>
    <w:rsid w:val="00353368"/>
    <w:rsid w:val="0035390C"/>
    <w:rsid w:val="0035612A"/>
    <w:rsid w:val="003626CB"/>
    <w:rsid w:val="003635C7"/>
    <w:rsid w:val="00364CBF"/>
    <w:rsid w:val="00365035"/>
    <w:rsid w:val="00367DCA"/>
    <w:rsid w:val="00372B70"/>
    <w:rsid w:val="00387B2E"/>
    <w:rsid w:val="00393619"/>
    <w:rsid w:val="003B4AE6"/>
    <w:rsid w:val="003D45D8"/>
    <w:rsid w:val="003E5A12"/>
    <w:rsid w:val="00405598"/>
    <w:rsid w:val="00427123"/>
    <w:rsid w:val="00436992"/>
    <w:rsid w:val="00452D26"/>
    <w:rsid w:val="00465793"/>
    <w:rsid w:val="004869CE"/>
    <w:rsid w:val="00486D2B"/>
    <w:rsid w:val="00493B88"/>
    <w:rsid w:val="004B010B"/>
    <w:rsid w:val="004B08B8"/>
    <w:rsid w:val="004E070D"/>
    <w:rsid w:val="004E3B08"/>
    <w:rsid w:val="004E7ED2"/>
    <w:rsid w:val="004F2813"/>
    <w:rsid w:val="004F2D21"/>
    <w:rsid w:val="005377AD"/>
    <w:rsid w:val="0055570F"/>
    <w:rsid w:val="00560E8B"/>
    <w:rsid w:val="00573D8A"/>
    <w:rsid w:val="0057596B"/>
    <w:rsid w:val="0058142A"/>
    <w:rsid w:val="005842B1"/>
    <w:rsid w:val="005A7AE3"/>
    <w:rsid w:val="005C16BE"/>
    <w:rsid w:val="005F0197"/>
    <w:rsid w:val="005F1D29"/>
    <w:rsid w:val="006115E4"/>
    <w:rsid w:val="00634053"/>
    <w:rsid w:val="00636789"/>
    <w:rsid w:val="00641E0F"/>
    <w:rsid w:val="00650282"/>
    <w:rsid w:val="00663734"/>
    <w:rsid w:val="006978C0"/>
    <w:rsid w:val="006B56B2"/>
    <w:rsid w:val="006E44D3"/>
    <w:rsid w:val="006F712E"/>
    <w:rsid w:val="00710386"/>
    <w:rsid w:val="00724E9E"/>
    <w:rsid w:val="00727756"/>
    <w:rsid w:val="00750B4A"/>
    <w:rsid w:val="0075230A"/>
    <w:rsid w:val="00762B27"/>
    <w:rsid w:val="00777B10"/>
    <w:rsid w:val="00794BBA"/>
    <w:rsid w:val="00795AA5"/>
    <w:rsid w:val="0079646B"/>
    <w:rsid w:val="007A7536"/>
    <w:rsid w:val="007A78F6"/>
    <w:rsid w:val="007B1DEC"/>
    <w:rsid w:val="007C5CAD"/>
    <w:rsid w:val="008048BE"/>
    <w:rsid w:val="0081119C"/>
    <w:rsid w:val="00821FD2"/>
    <w:rsid w:val="0084011C"/>
    <w:rsid w:val="008551C2"/>
    <w:rsid w:val="008637FD"/>
    <w:rsid w:val="00875BA6"/>
    <w:rsid w:val="008844DC"/>
    <w:rsid w:val="00893C88"/>
    <w:rsid w:val="00894453"/>
    <w:rsid w:val="00894D2F"/>
    <w:rsid w:val="00894FEE"/>
    <w:rsid w:val="00897012"/>
    <w:rsid w:val="008E263E"/>
    <w:rsid w:val="00905FA1"/>
    <w:rsid w:val="00910C64"/>
    <w:rsid w:val="009110E3"/>
    <w:rsid w:val="00911DFD"/>
    <w:rsid w:val="0092594C"/>
    <w:rsid w:val="0095093A"/>
    <w:rsid w:val="009747AD"/>
    <w:rsid w:val="009E1DDE"/>
    <w:rsid w:val="009E60F3"/>
    <w:rsid w:val="009F17D3"/>
    <w:rsid w:val="009F6DAB"/>
    <w:rsid w:val="00A144D0"/>
    <w:rsid w:val="00A30598"/>
    <w:rsid w:val="00A33582"/>
    <w:rsid w:val="00A37605"/>
    <w:rsid w:val="00A7666C"/>
    <w:rsid w:val="00A773AC"/>
    <w:rsid w:val="00A82EA0"/>
    <w:rsid w:val="00A87F7D"/>
    <w:rsid w:val="00A97A05"/>
    <w:rsid w:val="00AA2ABF"/>
    <w:rsid w:val="00AC0786"/>
    <w:rsid w:val="00AE1E63"/>
    <w:rsid w:val="00AE703A"/>
    <w:rsid w:val="00AF2F20"/>
    <w:rsid w:val="00B0235D"/>
    <w:rsid w:val="00B21980"/>
    <w:rsid w:val="00B45A01"/>
    <w:rsid w:val="00B51929"/>
    <w:rsid w:val="00B538E1"/>
    <w:rsid w:val="00B5793B"/>
    <w:rsid w:val="00B60064"/>
    <w:rsid w:val="00B67B26"/>
    <w:rsid w:val="00B742BD"/>
    <w:rsid w:val="00B75C12"/>
    <w:rsid w:val="00B75C21"/>
    <w:rsid w:val="00B972A4"/>
    <w:rsid w:val="00BA5B79"/>
    <w:rsid w:val="00BD796B"/>
    <w:rsid w:val="00BF22E3"/>
    <w:rsid w:val="00C11CEE"/>
    <w:rsid w:val="00C34A4E"/>
    <w:rsid w:val="00C42BB6"/>
    <w:rsid w:val="00C550CB"/>
    <w:rsid w:val="00C64F9D"/>
    <w:rsid w:val="00C77154"/>
    <w:rsid w:val="00C84B8C"/>
    <w:rsid w:val="00C929C3"/>
    <w:rsid w:val="00C9774D"/>
    <w:rsid w:val="00CA3AE5"/>
    <w:rsid w:val="00CC2097"/>
    <w:rsid w:val="00CC6032"/>
    <w:rsid w:val="00CD556B"/>
    <w:rsid w:val="00CF2DDB"/>
    <w:rsid w:val="00CF694B"/>
    <w:rsid w:val="00D24B82"/>
    <w:rsid w:val="00D35FCA"/>
    <w:rsid w:val="00D4546B"/>
    <w:rsid w:val="00D467E2"/>
    <w:rsid w:val="00D500B7"/>
    <w:rsid w:val="00D57163"/>
    <w:rsid w:val="00D77529"/>
    <w:rsid w:val="00D800F5"/>
    <w:rsid w:val="00DD3D8D"/>
    <w:rsid w:val="00E001D9"/>
    <w:rsid w:val="00E074AF"/>
    <w:rsid w:val="00E07B9A"/>
    <w:rsid w:val="00E22EEA"/>
    <w:rsid w:val="00E440A0"/>
    <w:rsid w:val="00E44C4F"/>
    <w:rsid w:val="00E52A17"/>
    <w:rsid w:val="00E767D7"/>
    <w:rsid w:val="00EA6701"/>
    <w:rsid w:val="00EB19FB"/>
    <w:rsid w:val="00EB2144"/>
    <w:rsid w:val="00EB5F7F"/>
    <w:rsid w:val="00EB642B"/>
    <w:rsid w:val="00EC0362"/>
    <w:rsid w:val="00F05936"/>
    <w:rsid w:val="00F41F40"/>
    <w:rsid w:val="00F60675"/>
    <w:rsid w:val="00F85E29"/>
    <w:rsid w:val="00FD32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F939B"/>
  <w15:docId w15:val="{C571E4EA-C754-4F08-B172-55740BDA3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CEE"/>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C11CEE"/>
    <w:pPr>
      <w:jc w:val="both"/>
    </w:pPr>
    <w:rPr>
      <w:sz w:val="28"/>
      <w:lang w:val="fr-FR"/>
    </w:rPr>
  </w:style>
  <w:style w:type="character" w:customStyle="1" w:styleId="BodyText2Char">
    <w:name w:val="Body Text 2 Char"/>
    <w:basedOn w:val="DefaultParagraphFont"/>
    <w:link w:val="BodyText2"/>
    <w:rsid w:val="00C11CEE"/>
    <w:rPr>
      <w:rFonts w:ascii="Times New Roman" w:eastAsia="Times New Roman" w:hAnsi="Times New Roman" w:cs="Times New Roman"/>
      <w:sz w:val="28"/>
      <w:szCs w:val="24"/>
      <w:lang w:val="fr-FR" w:eastAsia="ro-RO"/>
    </w:rPr>
  </w:style>
  <w:style w:type="paragraph" w:styleId="NoSpacing">
    <w:name w:val="No Spacing"/>
    <w:uiPriority w:val="1"/>
    <w:qFormat/>
    <w:rsid w:val="000478FC"/>
    <w:pPr>
      <w:spacing w:after="0" w:line="240" w:lineRule="auto"/>
    </w:pPr>
    <w:rPr>
      <w:rFonts w:ascii="Calibri" w:eastAsia="Calibri" w:hAnsi="Calibri" w:cs="Times New Roman"/>
    </w:rPr>
  </w:style>
  <w:style w:type="paragraph" w:styleId="BodyText">
    <w:name w:val="Body Text"/>
    <w:basedOn w:val="Normal"/>
    <w:link w:val="BodyTextChar"/>
    <w:rsid w:val="00A30598"/>
    <w:pPr>
      <w:jc w:val="both"/>
    </w:pPr>
    <w:rPr>
      <w:sz w:val="28"/>
      <w:szCs w:val="20"/>
      <w:lang w:val="en-US"/>
    </w:rPr>
  </w:style>
  <w:style w:type="character" w:customStyle="1" w:styleId="BodyTextChar">
    <w:name w:val="Body Text Char"/>
    <w:basedOn w:val="DefaultParagraphFont"/>
    <w:link w:val="BodyText"/>
    <w:rsid w:val="00A30598"/>
    <w:rPr>
      <w:rFonts w:ascii="Times New Roman" w:eastAsia="Times New Roman" w:hAnsi="Times New Roman" w:cs="Times New Roman"/>
      <w:sz w:val="28"/>
      <w:szCs w:val="20"/>
      <w:lang w:eastAsia="ro-RO"/>
    </w:rPr>
  </w:style>
  <w:style w:type="paragraph" w:styleId="BalloonText">
    <w:name w:val="Balloon Text"/>
    <w:basedOn w:val="Normal"/>
    <w:link w:val="BalloonTextChar"/>
    <w:uiPriority w:val="99"/>
    <w:semiHidden/>
    <w:unhideWhenUsed/>
    <w:rsid w:val="002359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59D2"/>
    <w:rPr>
      <w:rFonts w:ascii="Segoe UI" w:eastAsia="Times New Roman" w:hAnsi="Segoe UI" w:cs="Segoe UI"/>
      <w:sz w:val="18"/>
      <w:szCs w:val="18"/>
      <w:lang w:val="ro-RO" w:eastAsia="ro-RO"/>
    </w:rPr>
  </w:style>
  <w:style w:type="character" w:styleId="Hyperlink">
    <w:name w:val="Hyperlink"/>
    <w:basedOn w:val="DefaultParagraphFont"/>
    <w:uiPriority w:val="99"/>
    <w:unhideWhenUsed/>
    <w:rsid w:val="00E001D9"/>
    <w:rPr>
      <w:color w:val="0000FF" w:themeColor="hyperlink"/>
      <w:u w:val="single"/>
    </w:rPr>
  </w:style>
  <w:style w:type="character" w:styleId="UnresolvedMention">
    <w:name w:val="Unresolved Mention"/>
    <w:basedOn w:val="DefaultParagraphFont"/>
    <w:uiPriority w:val="99"/>
    <w:semiHidden/>
    <w:unhideWhenUsed/>
    <w:rsid w:val="00E001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60658">
      <w:bodyDiv w:val="1"/>
      <w:marLeft w:val="0"/>
      <w:marRight w:val="0"/>
      <w:marTop w:val="0"/>
      <w:marBottom w:val="0"/>
      <w:divBdr>
        <w:top w:val="none" w:sz="0" w:space="0" w:color="auto"/>
        <w:left w:val="none" w:sz="0" w:space="0" w:color="auto"/>
        <w:bottom w:val="none" w:sz="0" w:space="0" w:color="auto"/>
        <w:right w:val="none" w:sz="0" w:space="0" w:color="auto"/>
      </w:divBdr>
    </w:div>
    <w:div w:id="280845755">
      <w:bodyDiv w:val="1"/>
      <w:marLeft w:val="0"/>
      <w:marRight w:val="0"/>
      <w:marTop w:val="0"/>
      <w:marBottom w:val="0"/>
      <w:divBdr>
        <w:top w:val="none" w:sz="0" w:space="0" w:color="auto"/>
        <w:left w:val="none" w:sz="0" w:space="0" w:color="auto"/>
        <w:bottom w:val="none" w:sz="0" w:space="0" w:color="auto"/>
        <w:right w:val="none" w:sz="0" w:space="0" w:color="auto"/>
      </w:divBdr>
    </w:div>
    <w:div w:id="375735536">
      <w:bodyDiv w:val="1"/>
      <w:marLeft w:val="0"/>
      <w:marRight w:val="0"/>
      <w:marTop w:val="0"/>
      <w:marBottom w:val="0"/>
      <w:divBdr>
        <w:top w:val="none" w:sz="0" w:space="0" w:color="auto"/>
        <w:left w:val="none" w:sz="0" w:space="0" w:color="auto"/>
        <w:bottom w:val="none" w:sz="0" w:space="0" w:color="auto"/>
        <w:right w:val="none" w:sz="0" w:space="0" w:color="auto"/>
      </w:divBdr>
    </w:div>
    <w:div w:id="860558589">
      <w:bodyDiv w:val="1"/>
      <w:marLeft w:val="0"/>
      <w:marRight w:val="0"/>
      <w:marTop w:val="0"/>
      <w:marBottom w:val="0"/>
      <w:divBdr>
        <w:top w:val="none" w:sz="0" w:space="0" w:color="auto"/>
        <w:left w:val="none" w:sz="0" w:space="0" w:color="auto"/>
        <w:bottom w:val="none" w:sz="0" w:space="0" w:color="auto"/>
        <w:right w:val="none" w:sz="0" w:space="0" w:color="auto"/>
      </w:divBdr>
    </w:div>
    <w:div w:id="982806666">
      <w:bodyDiv w:val="1"/>
      <w:marLeft w:val="0"/>
      <w:marRight w:val="0"/>
      <w:marTop w:val="0"/>
      <w:marBottom w:val="0"/>
      <w:divBdr>
        <w:top w:val="none" w:sz="0" w:space="0" w:color="auto"/>
        <w:left w:val="none" w:sz="0" w:space="0" w:color="auto"/>
        <w:bottom w:val="none" w:sz="0" w:space="0" w:color="auto"/>
        <w:right w:val="none" w:sz="0" w:space="0" w:color="auto"/>
      </w:divBdr>
    </w:div>
    <w:div w:id="1163084755">
      <w:bodyDiv w:val="1"/>
      <w:marLeft w:val="0"/>
      <w:marRight w:val="0"/>
      <w:marTop w:val="0"/>
      <w:marBottom w:val="0"/>
      <w:divBdr>
        <w:top w:val="none" w:sz="0" w:space="0" w:color="auto"/>
        <w:left w:val="none" w:sz="0" w:space="0" w:color="auto"/>
        <w:bottom w:val="none" w:sz="0" w:space="0" w:color="auto"/>
        <w:right w:val="none" w:sz="0" w:space="0" w:color="auto"/>
      </w:divBdr>
    </w:div>
    <w:div w:id="1298878102">
      <w:bodyDiv w:val="1"/>
      <w:marLeft w:val="0"/>
      <w:marRight w:val="0"/>
      <w:marTop w:val="0"/>
      <w:marBottom w:val="0"/>
      <w:divBdr>
        <w:top w:val="none" w:sz="0" w:space="0" w:color="auto"/>
        <w:left w:val="none" w:sz="0" w:space="0" w:color="auto"/>
        <w:bottom w:val="none" w:sz="0" w:space="0" w:color="auto"/>
        <w:right w:val="none" w:sz="0" w:space="0" w:color="auto"/>
      </w:divBdr>
    </w:div>
    <w:div w:id="1903636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unsaved://LexNavigator.htm/DB0;LexAct%208186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462</TotalTime>
  <Pages>2</Pages>
  <Words>626</Words>
  <Characters>3571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User</cp:lastModifiedBy>
  <cp:revision>131</cp:revision>
  <cp:lastPrinted>2026-01-29T17:12:00Z</cp:lastPrinted>
  <dcterms:created xsi:type="dcterms:W3CDTF">2014-12-11T11:48:00Z</dcterms:created>
  <dcterms:modified xsi:type="dcterms:W3CDTF">2026-01-29T19:15:00Z</dcterms:modified>
</cp:coreProperties>
</file>