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110787893"/>
        <w:docPartObj>
          <w:docPartGallery w:val="Cover Pages"/>
          <w:docPartUnique/>
        </w:docPartObj>
      </w:sdtPr>
      <w:sdtEndPr/>
      <w:sdtContent>
        <w:p w:rsidR="00BF122F" w:rsidRDefault="00BF122F" w:rsidP="00BF122F">
          <w:pPr>
            <w:tabs>
              <w:tab w:val="left" w:pos="2703"/>
            </w:tabs>
          </w:pPr>
          <w:r>
            <w:tab/>
          </w:r>
        </w:p>
        <w:p w:rsidR="007F1AF0" w:rsidRPr="00BF122F" w:rsidRDefault="00BF122F" w:rsidP="00BF122F">
          <w:pPr>
            <w:tabs>
              <w:tab w:val="left" w:pos="2703"/>
            </w:tabs>
            <w:jc w:val="center"/>
            <w:rPr>
              <w:rFonts w:ascii="Cambria" w:hAnsi="Cambria"/>
              <w:sz w:val="28"/>
              <w:szCs w:val="28"/>
            </w:rPr>
          </w:pPr>
          <w:r>
            <w:rPr>
              <w:rFonts w:ascii="Cambria" w:hAnsi="Cambria"/>
              <w:sz w:val="28"/>
              <w:szCs w:val="28"/>
            </w:rPr>
            <w:t>COMUNA BLEJOI – JUDEȚUL PRAHOVA</w:t>
          </w:r>
        </w:p>
        <w:p w:rsidR="007F1AF0" w:rsidRPr="00BF122F" w:rsidRDefault="00BF122F" w:rsidP="00BF122F">
          <w:pPr>
            <w:tabs>
              <w:tab w:val="left" w:pos="4171"/>
            </w:tabs>
            <w:jc w:val="center"/>
            <w:rPr>
              <w:rFonts w:ascii="Cambria" w:hAnsi="Cambria"/>
              <w:sz w:val="28"/>
              <w:szCs w:val="28"/>
            </w:rPr>
          </w:pPr>
          <w:r>
            <w:rPr>
              <w:rFonts w:ascii="Cambria" w:hAnsi="Cambria"/>
              <w:sz w:val="28"/>
              <w:szCs w:val="28"/>
            </w:rPr>
            <w:t>COMPARTIMENT ASISTENȚĂ SOCIALĂ ȘI AUTORITATE TUTELARĂ</w:t>
          </w:r>
        </w:p>
        <w:tbl>
          <w:tblPr>
            <w:tblpPr w:leftFromText="187" w:rightFromText="187" w:horzAnchor="margin" w:tblpXSpec="center" w:tblpYSpec="bottom"/>
            <w:tblW w:w="4000" w:type="pct"/>
            <w:tblLook w:val="04A0" w:firstRow="1" w:lastRow="0" w:firstColumn="1" w:lastColumn="0" w:noHBand="0" w:noVBand="1"/>
          </w:tblPr>
          <w:tblGrid>
            <w:gridCol w:w="7672"/>
          </w:tblGrid>
          <w:tr w:rsidR="007F1AF0">
            <w:tc>
              <w:tcPr>
                <w:tcW w:w="7672" w:type="dxa"/>
                <w:tcMar>
                  <w:top w:w="216" w:type="dxa"/>
                  <w:left w:w="115" w:type="dxa"/>
                  <w:bottom w:w="216" w:type="dxa"/>
                  <w:right w:w="115" w:type="dxa"/>
                </w:tcMar>
              </w:tcPr>
              <w:p w:rsidR="007F1AF0" w:rsidRDefault="007F1AF0">
                <w:pPr>
                  <w:pStyle w:val="NoSpacing"/>
                  <w:rPr>
                    <w:color w:val="4F81BD" w:themeColor="accent1"/>
                  </w:rPr>
                </w:pPr>
              </w:p>
              <w:p w:rsidR="007F1AF0" w:rsidRDefault="007F1AF0">
                <w:pPr>
                  <w:pStyle w:val="NoSpacing"/>
                  <w:rPr>
                    <w:color w:val="4F81BD" w:themeColor="accent1"/>
                  </w:rPr>
                </w:pPr>
              </w:p>
            </w:tc>
          </w:tr>
        </w:tbl>
        <w:p w:rsidR="007F1AF0" w:rsidRDefault="007F1AF0"/>
        <w:tbl>
          <w:tblPr>
            <w:tblpPr w:leftFromText="187" w:rightFromText="187" w:vertAnchor="page" w:horzAnchor="margin" w:tblpXSpec="center" w:tblpY="7038"/>
            <w:tblW w:w="4000" w:type="pct"/>
            <w:tblBorders>
              <w:left w:val="single" w:sz="18" w:space="0" w:color="4F81BD" w:themeColor="accent1"/>
            </w:tblBorders>
            <w:tblLook w:val="04A0" w:firstRow="1" w:lastRow="0" w:firstColumn="1" w:lastColumn="0" w:noHBand="0" w:noVBand="1"/>
          </w:tblPr>
          <w:tblGrid>
            <w:gridCol w:w="7672"/>
          </w:tblGrid>
          <w:tr w:rsidR="00BF122F" w:rsidTr="00BF122F">
            <w:tc>
              <w:tcPr>
                <w:tcW w:w="7672" w:type="dxa"/>
                <w:tcMar>
                  <w:top w:w="216" w:type="dxa"/>
                  <w:left w:w="115" w:type="dxa"/>
                  <w:bottom w:w="216" w:type="dxa"/>
                  <w:right w:w="115" w:type="dxa"/>
                </w:tcMar>
              </w:tcPr>
              <w:p w:rsidR="00BF122F" w:rsidRDefault="00BF122F" w:rsidP="00BF122F">
                <w:pPr>
                  <w:pStyle w:val="NoSpacing"/>
                  <w:rPr>
                    <w:rFonts w:asciiTheme="majorHAnsi" w:eastAsiaTheme="majorEastAsia" w:hAnsiTheme="majorHAnsi" w:cstheme="majorBidi"/>
                  </w:rPr>
                </w:pPr>
              </w:p>
            </w:tc>
          </w:tr>
          <w:tr w:rsidR="00BF122F" w:rsidTr="00BF122F">
            <w:tc>
              <w:tcPr>
                <w:tcW w:w="7672" w:type="dxa"/>
              </w:tcPr>
              <w:sdt>
                <w:sdtPr>
                  <w:rPr>
                    <w:rFonts w:asciiTheme="majorHAnsi" w:eastAsiaTheme="majorEastAsia" w:hAnsiTheme="majorHAnsi" w:cstheme="majorBidi"/>
                    <w:color w:val="4F81BD" w:themeColor="accent1"/>
                    <w:sz w:val="44"/>
                    <w:szCs w:val="44"/>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BF122F" w:rsidRDefault="006D722C" w:rsidP="00BF122F">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44"/>
                        <w:szCs w:val="44"/>
                      </w:rPr>
                      <w:t>STRATEGIA DE DEZVOLTARE A SERVICIILOR SOCIALE ACORDATE LA NIVELUL COMUNEI BLEJOI, JUDEȚUL PRAHOVA, PENTRU PERIOADA 2026-2030</w:t>
                    </w:r>
                  </w:p>
                </w:sdtContent>
              </w:sdt>
            </w:tc>
          </w:tr>
          <w:tr w:rsidR="00BF122F" w:rsidTr="00BF122F">
            <w:tc>
              <w:tcPr>
                <w:tcW w:w="7672" w:type="dxa"/>
                <w:tcMar>
                  <w:top w:w="216" w:type="dxa"/>
                  <w:left w:w="115" w:type="dxa"/>
                  <w:bottom w:w="216" w:type="dxa"/>
                  <w:right w:w="115" w:type="dxa"/>
                </w:tcMar>
              </w:tcPr>
              <w:p w:rsidR="00BF122F" w:rsidRDefault="00BF122F" w:rsidP="00BF122F">
                <w:pPr>
                  <w:pStyle w:val="NoSpacing"/>
                  <w:rPr>
                    <w:rFonts w:asciiTheme="majorHAnsi" w:eastAsiaTheme="majorEastAsia" w:hAnsiTheme="majorHAnsi" w:cstheme="majorBidi"/>
                  </w:rPr>
                </w:pPr>
              </w:p>
            </w:tc>
          </w:tr>
        </w:tbl>
        <w:p w:rsidR="007F1AF0" w:rsidRDefault="007F1AF0">
          <w:r>
            <w:br w:type="page"/>
          </w:r>
        </w:p>
      </w:sdtContent>
    </w:sdt>
    <w:p w:rsidR="000C3223" w:rsidRDefault="000C3223" w:rsidP="000C3223">
      <w:pPr>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STRATEGIA DE DEZVOLTARE A SERVICIILOR SOCIALE</w:t>
      </w:r>
    </w:p>
    <w:p w:rsidR="000C3223" w:rsidRDefault="000C3223" w:rsidP="000C3223">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ACORDATE LA NIVELUL COMUNEI BLEJOI, JUDEȚUL PRAHOVA, </w:t>
      </w:r>
    </w:p>
    <w:p w:rsidR="00AC2AD1" w:rsidRDefault="000C3223" w:rsidP="00654DF4">
      <w:pPr>
        <w:jc w:val="center"/>
        <w:rPr>
          <w:rFonts w:ascii="Times New Roman" w:hAnsi="Times New Roman" w:cs="Times New Roman"/>
          <w:b/>
          <w:sz w:val="24"/>
          <w:szCs w:val="24"/>
          <w:lang w:val="ro-RO"/>
        </w:rPr>
      </w:pPr>
      <w:r>
        <w:rPr>
          <w:rFonts w:ascii="Times New Roman" w:hAnsi="Times New Roman" w:cs="Times New Roman"/>
          <w:b/>
          <w:sz w:val="24"/>
          <w:szCs w:val="24"/>
          <w:lang w:val="ro-RO"/>
        </w:rPr>
        <w:t>PENTRU PERIOADA 2026-2030</w:t>
      </w:r>
    </w:p>
    <w:p w:rsidR="0038099A" w:rsidRDefault="0038099A" w:rsidP="00654DF4">
      <w:pPr>
        <w:jc w:val="center"/>
        <w:rPr>
          <w:lang w:val="ro-RO"/>
        </w:rPr>
      </w:pPr>
    </w:p>
    <w:p w:rsidR="00AC2AD1" w:rsidRDefault="00AC2AD1" w:rsidP="00AC2AD1">
      <w:pPr>
        <w:pStyle w:val="ListParagraph"/>
        <w:numPr>
          <w:ilvl w:val="0"/>
          <w:numId w:val="1"/>
        </w:numPr>
        <w:spacing w:after="0" w:line="240" w:lineRule="auto"/>
        <w:rPr>
          <w:rFonts w:ascii="Times New Roman" w:eastAsia="Times New Roman" w:hAnsi="Times New Roman" w:cs="Times New Roman"/>
          <w:b/>
          <w:sz w:val="24"/>
          <w:szCs w:val="24"/>
          <w:lang w:val="ro-RO"/>
        </w:rPr>
      </w:pPr>
      <w:r w:rsidRPr="00B40971">
        <w:rPr>
          <w:rFonts w:ascii="Times New Roman" w:eastAsia="Times New Roman" w:hAnsi="Times New Roman" w:cs="Times New Roman"/>
          <w:b/>
          <w:sz w:val="24"/>
          <w:szCs w:val="24"/>
          <w:lang w:val="ro-RO"/>
        </w:rPr>
        <w:t>DATE DE IDENTIFICARE</w:t>
      </w:r>
    </w:p>
    <w:p w:rsidR="00AC2AD1" w:rsidRPr="00B40971" w:rsidRDefault="00AC2AD1" w:rsidP="0038099A">
      <w:pPr>
        <w:spacing w:after="0" w:line="240" w:lineRule="auto"/>
        <w:rPr>
          <w:rFonts w:ascii="Times New Roman" w:eastAsia="Times New Roman" w:hAnsi="Times New Roman" w:cs="Times New Roman"/>
          <w:sz w:val="28"/>
          <w:szCs w:val="28"/>
          <w:lang w:val="ro-RO"/>
        </w:rPr>
      </w:pPr>
    </w:p>
    <w:tbl>
      <w:tblPr>
        <w:tblStyle w:val="TableGrid"/>
        <w:tblW w:w="0" w:type="auto"/>
        <w:tblInd w:w="108" w:type="dxa"/>
        <w:tblLook w:val="01E0" w:firstRow="1" w:lastRow="1" w:firstColumn="1" w:lastColumn="1" w:noHBand="0" w:noVBand="0"/>
      </w:tblPr>
      <w:tblGrid>
        <w:gridCol w:w="4175"/>
        <w:gridCol w:w="5005"/>
      </w:tblGrid>
      <w:tr w:rsidR="00AC2AD1" w:rsidRPr="00A27C50" w:rsidTr="003F3247">
        <w:tc>
          <w:tcPr>
            <w:tcW w:w="4175" w:type="dxa"/>
          </w:tcPr>
          <w:p w:rsidR="00AC2AD1" w:rsidRPr="00B40971" w:rsidRDefault="00AC2AD1" w:rsidP="003F3247">
            <w:pPr>
              <w:rPr>
                <w:sz w:val="24"/>
                <w:szCs w:val="24"/>
                <w:lang w:val="ro-RO"/>
              </w:rPr>
            </w:pPr>
            <w:r w:rsidRPr="00B40971">
              <w:rPr>
                <w:sz w:val="24"/>
                <w:szCs w:val="24"/>
                <w:lang w:val="ro-RO"/>
              </w:rPr>
              <w:t>Adresa Primăriei:</w:t>
            </w:r>
          </w:p>
        </w:tc>
        <w:tc>
          <w:tcPr>
            <w:tcW w:w="5005" w:type="dxa"/>
          </w:tcPr>
          <w:p w:rsidR="00AC2AD1" w:rsidRPr="00B40971" w:rsidRDefault="00AC2AD1" w:rsidP="003F3247">
            <w:pPr>
              <w:rPr>
                <w:sz w:val="24"/>
                <w:szCs w:val="24"/>
                <w:lang w:val="ro-RO"/>
              </w:rPr>
            </w:pPr>
            <w:r w:rsidRPr="00B40971">
              <w:rPr>
                <w:sz w:val="24"/>
                <w:szCs w:val="24"/>
                <w:lang w:val="ro-RO"/>
              </w:rPr>
              <w:t>COM</w:t>
            </w:r>
            <w:r w:rsidR="00CF1E9D">
              <w:rPr>
                <w:sz w:val="24"/>
                <w:szCs w:val="24"/>
                <w:lang w:val="ro-RO"/>
              </w:rPr>
              <w:t>UNA BLEJOI, SAT BLEJOI, CALEA BUZĂU, NR.10</w:t>
            </w:r>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Cod poştal</w:t>
            </w:r>
          </w:p>
        </w:tc>
        <w:tc>
          <w:tcPr>
            <w:tcW w:w="5005" w:type="dxa"/>
          </w:tcPr>
          <w:p w:rsidR="00AC2AD1" w:rsidRPr="00B40971" w:rsidRDefault="00AC2AD1" w:rsidP="003F3247">
            <w:pPr>
              <w:rPr>
                <w:sz w:val="24"/>
                <w:szCs w:val="24"/>
                <w:lang w:val="ro-RO"/>
              </w:rPr>
            </w:pPr>
            <w:r w:rsidRPr="00B40971">
              <w:rPr>
                <w:sz w:val="24"/>
                <w:szCs w:val="24"/>
                <w:lang w:val="ro-RO"/>
              </w:rPr>
              <w:t>107070</w:t>
            </w:r>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Contact (tel/fax):</w:t>
            </w:r>
          </w:p>
        </w:tc>
        <w:tc>
          <w:tcPr>
            <w:tcW w:w="5005" w:type="dxa"/>
          </w:tcPr>
          <w:p w:rsidR="00AC2AD1" w:rsidRPr="00B40971" w:rsidRDefault="00AC2AD1" w:rsidP="003F3247">
            <w:pPr>
              <w:rPr>
                <w:sz w:val="24"/>
                <w:szCs w:val="24"/>
                <w:lang w:val="ro-RO"/>
              </w:rPr>
            </w:pPr>
            <w:r w:rsidRPr="00B40971">
              <w:rPr>
                <w:sz w:val="24"/>
                <w:szCs w:val="24"/>
                <w:lang w:val="ro-RO"/>
              </w:rPr>
              <w:t>0244-410445/ 0244-410660</w:t>
            </w:r>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E-mail:</w:t>
            </w:r>
          </w:p>
        </w:tc>
        <w:tc>
          <w:tcPr>
            <w:tcW w:w="5005" w:type="dxa"/>
          </w:tcPr>
          <w:p w:rsidR="00AC2AD1" w:rsidRPr="00B40971" w:rsidRDefault="00D2265D" w:rsidP="003F3247">
            <w:pPr>
              <w:rPr>
                <w:sz w:val="24"/>
                <w:szCs w:val="24"/>
                <w:lang w:val="ro-RO"/>
              </w:rPr>
            </w:pPr>
            <w:hyperlink r:id="rId8" w:history="1">
              <w:r w:rsidR="00AC2AD1" w:rsidRPr="00B40971">
                <w:rPr>
                  <w:color w:val="0000FF" w:themeColor="hyperlink"/>
                  <w:sz w:val="24"/>
                  <w:szCs w:val="24"/>
                  <w:u w:val="single"/>
                  <w:lang w:val="ro-RO"/>
                </w:rPr>
                <w:t>blejoiprahova@yahoo.com</w:t>
              </w:r>
            </w:hyperlink>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Website:</w:t>
            </w:r>
          </w:p>
        </w:tc>
        <w:tc>
          <w:tcPr>
            <w:tcW w:w="5005" w:type="dxa"/>
          </w:tcPr>
          <w:p w:rsidR="00AC2AD1" w:rsidRPr="00B40971" w:rsidRDefault="00D2265D" w:rsidP="003F3247">
            <w:pPr>
              <w:rPr>
                <w:sz w:val="24"/>
                <w:szCs w:val="24"/>
                <w:lang w:val="ro-RO"/>
              </w:rPr>
            </w:pPr>
            <w:hyperlink r:id="rId9" w:history="1">
              <w:r w:rsidR="00AC2AD1" w:rsidRPr="00B40971">
                <w:rPr>
                  <w:color w:val="0000FF" w:themeColor="hyperlink"/>
                  <w:sz w:val="24"/>
                  <w:szCs w:val="24"/>
                  <w:u w:val="single"/>
                  <w:lang w:val="ro-RO"/>
                </w:rPr>
                <w:t>www.primariablejoi.ro</w:t>
              </w:r>
            </w:hyperlink>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Primar:</w:t>
            </w:r>
          </w:p>
        </w:tc>
        <w:tc>
          <w:tcPr>
            <w:tcW w:w="5005" w:type="dxa"/>
          </w:tcPr>
          <w:p w:rsidR="00AC2AD1" w:rsidRPr="00B40971" w:rsidRDefault="00AC2AD1" w:rsidP="003F3247">
            <w:pPr>
              <w:rPr>
                <w:sz w:val="24"/>
                <w:szCs w:val="24"/>
                <w:lang w:val="ro-RO"/>
              </w:rPr>
            </w:pPr>
            <w:r w:rsidRPr="00B40971">
              <w:rPr>
                <w:sz w:val="24"/>
                <w:szCs w:val="24"/>
                <w:lang w:val="ro-RO"/>
              </w:rPr>
              <w:t>DUMITRU ADRIAN</w:t>
            </w:r>
          </w:p>
        </w:tc>
      </w:tr>
      <w:tr w:rsidR="00AC2AD1" w:rsidRPr="00B40971" w:rsidTr="003F3247">
        <w:tc>
          <w:tcPr>
            <w:tcW w:w="4175" w:type="dxa"/>
          </w:tcPr>
          <w:p w:rsidR="00AC2AD1" w:rsidRPr="00B40971" w:rsidRDefault="00AC2AD1" w:rsidP="003F3247">
            <w:pPr>
              <w:rPr>
                <w:sz w:val="24"/>
                <w:szCs w:val="24"/>
                <w:lang w:val="ro-RO"/>
              </w:rPr>
            </w:pPr>
            <w:r w:rsidRPr="00B40971">
              <w:rPr>
                <w:sz w:val="24"/>
                <w:szCs w:val="24"/>
                <w:lang w:val="ro-RO"/>
              </w:rPr>
              <w:t>Viceprimar:</w:t>
            </w:r>
          </w:p>
        </w:tc>
        <w:tc>
          <w:tcPr>
            <w:tcW w:w="5005" w:type="dxa"/>
          </w:tcPr>
          <w:p w:rsidR="00AC2AD1" w:rsidRPr="00B40971" w:rsidRDefault="00AC2AD1" w:rsidP="003F3247">
            <w:pPr>
              <w:rPr>
                <w:sz w:val="24"/>
                <w:szCs w:val="24"/>
                <w:lang w:val="ro-RO"/>
              </w:rPr>
            </w:pPr>
            <w:r>
              <w:rPr>
                <w:sz w:val="24"/>
                <w:szCs w:val="24"/>
                <w:lang w:val="ro-RO"/>
              </w:rPr>
              <w:t xml:space="preserve">ION </w:t>
            </w:r>
            <w:r w:rsidR="00CF1E9D">
              <w:rPr>
                <w:sz w:val="24"/>
                <w:szCs w:val="24"/>
                <w:lang w:val="ro-RO"/>
              </w:rPr>
              <w:t>ALEXANDRA-</w:t>
            </w:r>
            <w:r>
              <w:rPr>
                <w:sz w:val="24"/>
                <w:szCs w:val="24"/>
                <w:lang w:val="ro-RO"/>
              </w:rPr>
              <w:t>CĂTĂLINA</w:t>
            </w:r>
          </w:p>
        </w:tc>
      </w:tr>
      <w:tr w:rsidR="00AC2AD1" w:rsidRPr="00B40971" w:rsidTr="003F3247">
        <w:tc>
          <w:tcPr>
            <w:tcW w:w="4175" w:type="dxa"/>
          </w:tcPr>
          <w:p w:rsidR="00AC2AD1" w:rsidRPr="00B40971" w:rsidRDefault="00AC2AD1" w:rsidP="003F3247">
            <w:pPr>
              <w:rPr>
                <w:sz w:val="24"/>
                <w:szCs w:val="24"/>
                <w:lang w:val="ro-RO"/>
              </w:rPr>
            </w:pPr>
            <w:r>
              <w:rPr>
                <w:sz w:val="24"/>
                <w:szCs w:val="24"/>
                <w:lang w:val="ro-RO"/>
              </w:rPr>
              <w:t>Secretar General</w:t>
            </w:r>
          </w:p>
        </w:tc>
        <w:tc>
          <w:tcPr>
            <w:tcW w:w="5005" w:type="dxa"/>
          </w:tcPr>
          <w:p w:rsidR="00AC2AD1" w:rsidRPr="00B40971" w:rsidRDefault="00AC2AD1" w:rsidP="003F3247">
            <w:pPr>
              <w:rPr>
                <w:sz w:val="24"/>
                <w:szCs w:val="24"/>
                <w:lang w:val="ro-RO"/>
              </w:rPr>
            </w:pPr>
            <w:r w:rsidRPr="00B40971">
              <w:rPr>
                <w:sz w:val="24"/>
                <w:szCs w:val="24"/>
                <w:lang w:val="ro-RO"/>
              </w:rPr>
              <w:t>LUPU SORIN</w:t>
            </w:r>
          </w:p>
        </w:tc>
      </w:tr>
    </w:tbl>
    <w:p w:rsidR="00AC2AD1" w:rsidRDefault="00AC2AD1" w:rsidP="00AC2AD1">
      <w:pPr>
        <w:spacing w:after="0" w:line="240" w:lineRule="auto"/>
        <w:ind w:firstLine="720"/>
        <w:rPr>
          <w:rFonts w:ascii="Times New Roman" w:eastAsia="Times New Roman" w:hAnsi="Times New Roman" w:cs="Times New Roman"/>
          <w:b/>
          <w:sz w:val="24"/>
          <w:szCs w:val="24"/>
          <w:lang w:val="ro-RO"/>
        </w:rPr>
      </w:pPr>
    </w:p>
    <w:p w:rsidR="00AC2AD1" w:rsidRDefault="00AC2AD1" w:rsidP="00AC2AD1">
      <w:pPr>
        <w:spacing w:after="0" w:line="240" w:lineRule="auto"/>
        <w:ind w:firstLine="720"/>
        <w:rPr>
          <w:rFonts w:ascii="Times New Roman" w:eastAsia="Times New Roman" w:hAnsi="Times New Roman" w:cs="Times New Roman"/>
          <w:b/>
          <w:sz w:val="24"/>
          <w:szCs w:val="24"/>
          <w:lang w:val="ro-RO"/>
        </w:rPr>
      </w:pPr>
    </w:p>
    <w:p w:rsidR="00AC2AD1" w:rsidRPr="002025C0" w:rsidRDefault="00AC2AD1" w:rsidP="00AC2AD1">
      <w:pPr>
        <w:pStyle w:val="ListParagraph"/>
        <w:numPr>
          <w:ilvl w:val="0"/>
          <w:numId w:val="1"/>
        </w:numPr>
        <w:spacing w:after="0" w:line="240" w:lineRule="auto"/>
        <w:rPr>
          <w:rFonts w:ascii="Times New Roman" w:eastAsia="Times New Roman" w:hAnsi="Times New Roman" w:cs="Times New Roman"/>
          <w:b/>
          <w:sz w:val="24"/>
          <w:szCs w:val="24"/>
          <w:lang w:val="ro-RO"/>
        </w:rPr>
      </w:pPr>
      <w:r w:rsidRPr="002025C0">
        <w:rPr>
          <w:rFonts w:ascii="Times New Roman" w:eastAsia="Times New Roman" w:hAnsi="Times New Roman" w:cs="Times New Roman"/>
          <w:b/>
          <w:sz w:val="24"/>
          <w:szCs w:val="24"/>
          <w:lang w:val="ro-RO"/>
        </w:rPr>
        <w:t>CARACTERISTICI TERITORIALE ALE COMUNEI BLEJOI</w:t>
      </w:r>
    </w:p>
    <w:p w:rsidR="00AC2AD1" w:rsidRDefault="009D0078" w:rsidP="00AC2AD1">
      <w:pPr>
        <w:spacing w:after="0" w:line="240" w:lineRule="auto"/>
        <w:ind w:left="1080"/>
        <w:rPr>
          <w:rFonts w:ascii="Times New Roman" w:eastAsia="Times New Roman" w:hAnsi="Times New Roman" w:cs="Times New Roman"/>
          <w:sz w:val="24"/>
          <w:szCs w:val="24"/>
          <w:lang w:val="ro-RO"/>
        </w:rPr>
      </w:pPr>
      <w:r w:rsidRPr="009D0078">
        <w:rPr>
          <w:rFonts w:ascii="Times New Roman" w:eastAsia="Times New Roman" w:hAnsi="Times New Roman" w:cs="Times New Roman"/>
          <w:sz w:val="24"/>
          <w:szCs w:val="24"/>
          <w:lang w:val="ro-RO"/>
        </w:rPr>
        <w:t>Comuna Blejoi este o comună în județul Prahova, Muntenia, România, formată din satele Blejoi, Ploieştiori, Ţânţăreni.</w:t>
      </w:r>
    </w:p>
    <w:p w:rsidR="00AC2AD1" w:rsidRDefault="00AC2AD1" w:rsidP="00AC2AD1">
      <w:pPr>
        <w:spacing w:after="0" w:line="240" w:lineRule="auto"/>
        <w:ind w:left="1080"/>
        <w:rPr>
          <w:rFonts w:ascii="Times New Roman" w:eastAsia="Times New Roman" w:hAnsi="Times New Roman" w:cs="Times New Roman"/>
          <w:sz w:val="24"/>
          <w:szCs w:val="24"/>
          <w:lang w:val="ro-RO"/>
        </w:rPr>
      </w:pPr>
    </w:p>
    <w:p w:rsidR="00AC2AD1" w:rsidRPr="00064778" w:rsidRDefault="00AC2AD1" w:rsidP="00AC2AD1">
      <w:pPr>
        <w:pStyle w:val="ListParagraph"/>
        <w:numPr>
          <w:ilvl w:val="0"/>
          <w:numId w:val="1"/>
        </w:numPr>
        <w:spacing w:after="0" w:line="240" w:lineRule="auto"/>
        <w:rPr>
          <w:rFonts w:ascii="Times New Roman" w:eastAsia="Times New Roman" w:hAnsi="Times New Roman" w:cs="Times New Roman"/>
          <w:b/>
          <w:sz w:val="24"/>
          <w:szCs w:val="24"/>
          <w:lang w:val="ro-RO"/>
        </w:rPr>
      </w:pPr>
      <w:r w:rsidRPr="00064778">
        <w:rPr>
          <w:rFonts w:ascii="Times New Roman" w:eastAsia="Times New Roman" w:hAnsi="Times New Roman" w:cs="Times New Roman"/>
          <w:b/>
          <w:sz w:val="24"/>
          <w:szCs w:val="24"/>
          <w:lang w:val="ro-RO"/>
        </w:rPr>
        <w:t>DATE STATISTICE:</w:t>
      </w:r>
    </w:p>
    <w:p w:rsidR="00AC2AD1" w:rsidRPr="00B40971" w:rsidRDefault="00CF1E9D" w:rsidP="009D0078">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Populaţie:</w:t>
      </w:r>
      <w:r w:rsidR="009D0078">
        <w:rPr>
          <w:rFonts w:ascii="Times New Roman" w:eastAsia="Times New Roman" w:hAnsi="Times New Roman" w:cs="Times New Roman"/>
          <w:sz w:val="24"/>
          <w:szCs w:val="24"/>
          <w:lang w:val="ro-RO"/>
        </w:rPr>
        <w:t xml:space="preserve"> c</w:t>
      </w:r>
      <w:r w:rsidR="009D0078" w:rsidRPr="009D0078">
        <w:rPr>
          <w:rFonts w:ascii="Times New Roman" w:eastAsia="Times New Roman" w:hAnsi="Times New Roman" w:cs="Times New Roman"/>
          <w:sz w:val="24"/>
          <w:szCs w:val="24"/>
          <w:lang w:val="ro-RO"/>
        </w:rPr>
        <w:t>onform recensământului realizat la nivel național în 2022, populația comunei Blejoi  este de 9.254 de locuitori. Față de recensământul din 2011, populația comunei Blejoi a crescut cu 679 locuitori, ceea ce reprezintă o creștere de 7,92% a numărului de locuitori.</w:t>
      </w:r>
    </w:p>
    <w:p w:rsidR="00AC2AD1" w:rsidRPr="00B40971" w:rsidRDefault="00AC2AD1" w:rsidP="009D0078">
      <w:pPr>
        <w:numPr>
          <w:ilvl w:val="0"/>
          <w:numId w:val="2"/>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w:t>
      </w:r>
      <w:r w:rsidRPr="00B40971">
        <w:rPr>
          <w:rFonts w:ascii="Times New Roman" w:eastAsia="Times New Roman" w:hAnsi="Times New Roman" w:cs="Times New Roman"/>
          <w:sz w:val="24"/>
          <w:szCs w:val="24"/>
          <w:lang w:val="ro-RO"/>
        </w:rPr>
        <w:t>r. gospodării: 3928</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 xml:space="preserve">Nr. total de agenți economici: 735 </w:t>
      </w:r>
    </w:p>
    <w:p w:rsidR="00022305" w:rsidRDefault="00022305" w:rsidP="00AC2AD1">
      <w:pPr>
        <w:numPr>
          <w:ilvl w:val="0"/>
          <w:numId w:val="2"/>
        </w:numPr>
        <w:spacing w:after="0" w:line="240" w:lineRule="auto"/>
        <w:rPr>
          <w:rFonts w:ascii="Times New Roman" w:eastAsia="Times New Roman" w:hAnsi="Times New Roman" w:cs="Times New Roman"/>
          <w:sz w:val="24"/>
          <w:szCs w:val="24"/>
          <w:lang w:val="ro-RO"/>
        </w:rPr>
      </w:pPr>
    </w:p>
    <w:p w:rsidR="00022305" w:rsidRDefault="00022305" w:rsidP="00022305">
      <w:pPr>
        <w:spacing w:after="160"/>
        <w:contextualSpacing/>
        <w:rPr>
          <w:rFonts w:ascii="Times New Roman" w:eastAsia="Calibri" w:hAnsi="Times New Roman" w:cs="Times New Roman"/>
          <w:bCs/>
          <w:sz w:val="20"/>
          <w:szCs w:val="20"/>
          <w:lang w:val="pt-PT"/>
        </w:rPr>
      </w:pPr>
      <w:r w:rsidRPr="00022305">
        <w:rPr>
          <w:rFonts w:ascii="Times New Roman" w:eastAsia="Calibri" w:hAnsi="Times New Roman" w:cs="Times New Roman"/>
          <w:sz w:val="20"/>
          <w:szCs w:val="20"/>
          <w:lang w:val="ro-RO"/>
        </w:rPr>
        <w:t xml:space="preserve">Tabel nr.1 Situația demografică în comuna </w:t>
      </w:r>
      <w:r w:rsidRPr="00022305">
        <w:rPr>
          <w:rFonts w:ascii="Times New Roman" w:eastAsia="Calibri" w:hAnsi="Times New Roman" w:cs="Times New Roman"/>
          <w:bCs/>
          <w:sz w:val="20"/>
          <w:szCs w:val="20"/>
          <w:lang w:val="pt-PT"/>
        </w:rPr>
        <w:t xml:space="preserve">Blejoi </w:t>
      </w:r>
    </w:p>
    <w:p w:rsidR="00022305" w:rsidRPr="00022305" w:rsidRDefault="00022305" w:rsidP="00022305">
      <w:pPr>
        <w:spacing w:after="160"/>
        <w:contextualSpacing/>
        <w:rPr>
          <w:rFonts w:ascii="Times New Roman" w:eastAsia="Calibri" w:hAnsi="Times New Roman" w:cs="Times New Roman"/>
          <w:bCs/>
          <w:sz w:val="20"/>
          <w:szCs w:val="20"/>
          <w:lang w:val="pt-PT"/>
        </w:rPr>
      </w:pPr>
    </w:p>
    <w:tbl>
      <w:tblPr>
        <w:tblStyle w:val="TableGrid8"/>
        <w:tblW w:w="3246" w:type="pct"/>
        <w:tblInd w:w="1446" w:type="dxa"/>
        <w:tblLook w:val="04A0" w:firstRow="1" w:lastRow="0" w:firstColumn="1" w:lastColumn="0" w:noHBand="0" w:noVBand="1"/>
      </w:tblPr>
      <w:tblGrid>
        <w:gridCol w:w="592"/>
        <w:gridCol w:w="2565"/>
        <w:gridCol w:w="3060"/>
      </w:tblGrid>
      <w:tr w:rsidR="00022305" w:rsidRPr="00022305" w:rsidTr="00022305">
        <w:trPr>
          <w:trHeight w:val="3"/>
        </w:trPr>
        <w:tc>
          <w:tcPr>
            <w:tcW w:w="476" w:type="pct"/>
            <w:shd w:val="clear" w:color="auto" w:fill="B8CCE4" w:themeFill="accent1" w:themeFillTint="66"/>
          </w:tcPr>
          <w:p w:rsidR="00022305" w:rsidRPr="00022305" w:rsidRDefault="00022305" w:rsidP="00022305">
            <w:pPr>
              <w:jc w:val="both"/>
              <w:rPr>
                <w:rFonts w:ascii="Times New Roman" w:eastAsia="Calibri" w:hAnsi="Times New Roman" w:cs="Times New Roman"/>
                <w:sz w:val="24"/>
                <w:szCs w:val="24"/>
                <w:lang w:val="ro-RO" w:eastAsia="ro-RO"/>
              </w:rPr>
            </w:pPr>
          </w:p>
        </w:tc>
        <w:tc>
          <w:tcPr>
            <w:tcW w:w="2063" w:type="pct"/>
            <w:shd w:val="clear" w:color="auto" w:fill="B8CCE4" w:themeFill="accent1" w:themeFillTint="66"/>
          </w:tcPr>
          <w:p w:rsidR="00022305" w:rsidRPr="00022305" w:rsidRDefault="00022305" w:rsidP="00022305">
            <w:pPr>
              <w:jc w:val="center"/>
              <w:rPr>
                <w:rFonts w:ascii="Times New Roman" w:eastAsia="Calibri" w:hAnsi="Times New Roman" w:cs="Times New Roman"/>
                <w:b/>
                <w:bCs/>
                <w:sz w:val="24"/>
                <w:szCs w:val="24"/>
                <w:lang w:val="ro-RO" w:eastAsia="ro-RO"/>
              </w:rPr>
            </w:pPr>
            <w:r w:rsidRPr="00022305">
              <w:rPr>
                <w:rFonts w:ascii="Times New Roman" w:eastAsia="Calibri" w:hAnsi="Times New Roman" w:cs="Times New Roman"/>
                <w:b/>
                <w:bCs/>
                <w:sz w:val="24"/>
                <w:szCs w:val="24"/>
                <w:lang w:val="ro-RO" w:eastAsia="ro-RO"/>
              </w:rPr>
              <w:t>Indicator</w:t>
            </w:r>
          </w:p>
        </w:tc>
        <w:tc>
          <w:tcPr>
            <w:tcW w:w="2461" w:type="pct"/>
            <w:shd w:val="clear" w:color="auto" w:fill="B8CCE4" w:themeFill="accent1" w:themeFillTint="66"/>
          </w:tcPr>
          <w:p w:rsidR="00022305" w:rsidRPr="00022305" w:rsidRDefault="00022305" w:rsidP="00022305">
            <w:pPr>
              <w:jc w:val="center"/>
              <w:rPr>
                <w:rFonts w:ascii="Times New Roman" w:eastAsia="Calibri" w:hAnsi="Times New Roman" w:cs="Times New Roman"/>
                <w:b/>
                <w:bCs/>
                <w:sz w:val="24"/>
                <w:szCs w:val="24"/>
                <w:lang w:val="ro-RO" w:eastAsia="ro-RO"/>
              </w:rPr>
            </w:pPr>
            <w:r w:rsidRPr="00022305">
              <w:rPr>
                <w:rFonts w:ascii="Times New Roman" w:eastAsia="Calibri" w:hAnsi="Times New Roman" w:cs="Times New Roman"/>
                <w:b/>
                <w:bCs/>
                <w:sz w:val="24"/>
                <w:szCs w:val="24"/>
                <w:lang w:val="ro-RO" w:eastAsia="ro-RO"/>
              </w:rPr>
              <w:t>Nr.</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Total populație</w:t>
            </w:r>
          </w:p>
        </w:tc>
        <w:tc>
          <w:tcPr>
            <w:tcW w:w="2461" w:type="pct"/>
          </w:tcPr>
          <w:p w:rsidR="00022305" w:rsidRPr="00022305" w:rsidRDefault="00022305" w:rsidP="00022305">
            <w:pPr>
              <w:jc w:val="center"/>
              <w:rPr>
                <w:rFonts w:ascii="Times New Roman" w:eastAsia="Calibri" w:hAnsi="Times New Roman" w:cs="Times New Roman"/>
                <w:color w:val="FF0000"/>
                <w:sz w:val="24"/>
                <w:szCs w:val="24"/>
                <w:lang w:val="ro-RO" w:eastAsia="ro-RO"/>
              </w:rPr>
            </w:pPr>
            <w:r w:rsidRPr="00022305">
              <w:rPr>
                <w:rFonts w:ascii="Times New Roman" w:eastAsia="Calibri" w:hAnsi="Times New Roman" w:cs="Times New Roman"/>
                <w:sz w:val="24"/>
                <w:szCs w:val="24"/>
                <w:lang w:val="ro-RO" w:eastAsia="ro-RO"/>
              </w:rPr>
              <w:t>9.254</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1</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rPr>
              <w:t>Copii 0-19 ani</w:t>
            </w:r>
          </w:p>
        </w:tc>
        <w:tc>
          <w:tcPr>
            <w:tcW w:w="2461" w:type="pct"/>
          </w:tcPr>
          <w:p w:rsidR="00022305" w:rsidRPr="00022305" w:rsidRDefault="00022305" w:rsidP="00022305">
            <w:pPr>
              <w:jc w:val="center"/>
              <w:rPr>
                <w:rFonts w:ascii="Times New Roman" w:eastAsia="Calibri" w:hAnsi="Times New Roman" w:cs="Times New Roman"/>
                <w:color w:val="FF0000"/>
                <w:sz w:val="24"/>
                <w:szCs w:val="24"/>
                <w:lang w:val="ro-RO" w:eastAsia="ro-RO"/>
              </w:rPr>
            </w:pPr>
            <w:r w:rsidRPr="00022305">
              <w:rPr>
                <w:rFonts w:ascii="Times New Roman" w:eastAsia="Calibri" w:hAnsi="Times New Roman" w:cs="Times New Roman"/>
                <w:sz w:val="24"/>
                <w:szCs w:val="24"/>
                <w:lang w:val="ro-RO" w:eastAsia="ro-RO"/>
              </w:rPr>
              <w:t>1.997</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2</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rPr>
              <w:t>Adulți 20-65 ani</w:t>
            </w:r>
          </w:p>
        </w:tc>
        <w:tc>
          <w:tcPr>
            <w:tcW w:w="2461" w:type="pct"/>
          </w:tcPr>
          <w:p w:rsidR="00022305" w:rsidRPr="00022305" w:rsidRDefault="00022305" w:rsidP="00022305">
            <w:pPr>
              <w:jc w:val="center"/>
              <w:rPr>
                <w:rFonts w:ascii="Times New Roman" w:eastAsia="Calibri" w:hAnsi="Times New Roman" w:cs="Times New Roman"/>
                <w:color w:val="FF0000"/>
                <w:sz w:val="24"/>
                <w:szCs w:val="24"/>
                <w:lang w:val="ro-RO" w:eastAsia="ro-RO"/>
              </w:rPr>
            </w:pPr>
            <w:r w:rsidRPr="00022305">
              <w:rPr>
                <w:rFonts w:ascii="Times New Roman" w:eastAsia="Calibri" w:hAnsi="Times New Roman" w:cs="Times New Roman"/>
                <w:sz w:val="24"/>
                <w:szCs w:val="24"/>
                <w:lang w:val="ro-RO" w:eastAsia="ro-RO"/>
              </w:rPr>
              <w:t>5.114</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3</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rPr>
              <w:t>Persoane 65+ ani</w:t>
            </w:r>
          </w:p>
        </w:tc>
        <w:tc>
          <w:tcPr>
            <w:tcW w:w="2461" w:type="pct"/>
          </w:tcPr>
          <w:p w:rsidR="00022305" w:rsidRPr="00022305" w:rsidRDefault="00022305" w:rsidP="00022305">
            <w:pPr>
              <w:jc w:val="center"/>
              <w:rPr>
                <w:rFonts w:ascii="Times New Roman" w:eastAsia="Calibri" w:hAnsi="Times New Roman" w:cs="Times New Roman"/>
                <w:color w:val="FF0000"/>
                <w:sz w:val="24"/>
                <w:szCs w:val="24"/>
                <w:lang w:val="ro-RO" w:eastAsia="ro-RO"/>
              </w:rPr>
            </w:pPr>
            <w:r w:rsidRPr="00022305">
              <w:rPr>
                <w:rFonts w:ascii="Times New Roman" w:eastAsia="Calibri" w:hAnsi="Times New Roman" w:cs="Times New Roman"/>
                <w:sz w:val="24"/>
                <w:szCs w:val="24"/>
                <w:lang w:val="ro-RO" w:eastAsia="ro-RO"/>
              </w:rPr>
              <w:t>2.143</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4</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rPr>
              <w:t>Femei</w:t>
            </w:r>
          </w:p>
        </w:tc>
        <w:tc>
          <w:tcPr>
            <w:tcW w:w="2461" w:type="pct"/>
          </w:tcPr>
          <w:p w:rsidR="00022305" w:rsidRPr="00022305" w:rsidRDefault="00022305" w:rsidP="00022305">
            <w:pPr>
              <w:jc w:val="center"/>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51,99 %</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5</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rPr>
              <w:t>Bărbați</w:t>
            </w:r>
          </w:p>
        </w:tc>
        <w:tc>
          <w:tcPr>
            <w:tcW w:w="2461" w:type="pct"/>
          </w:tcPr>
          <w:p w:rsidR="00022305" w:rsidRPr="00022305" w:rsidRDefault="00022305" w:rsidP="00022305">
            <w:pPr>
              <w:jc w:val="center"/>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48,01 %</w:t>
            </w: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b/>
                <w:bCs/>
                <w:sz w:val="24"/>
                <w:szCs w:val="24"/>
                <w:lang w:val="ro-RO"/>
              </w:rPr>
              <w:t xml:space="preserve">Structură etnică </w:t>
            </w:r>
          </w:p>
        </w:tc>
        <w:tc>
          <w:tcPr>
            <w:tcW w:w="2461" w:type="pct"/>
          </w:tcPr>
          <w:p w:rsidR="00022305" w:rsidRPr="00022305" w:rsidRDefault="00022305" w:rsidP="00022305">
            <w:pPr>
              <w:numPr>
                <w:ilvl w:val="0"/>
                <w:numId w:val="4"/>
              </w:numPr>
              <w:contextualSpacing/>
              <w:jc w:val="center"/>
              <w:rPr>
                <w:rFonts w:ascii="Times New Roman" w:eastAsia="Calibri" w:hAnsi="Times New Roman" w:cs="Times New Roman"/>
                <w:sz w:val="24"/>
                <w:szCs w:val="24"/>
                <w:lang w:val="ro-RO" w:eastAsia="ro-RO"/>
              </w:rPr>
            </w:pPr>
          </w:p>
        </w:tc>
      </w:tr>
      <w:tr w:rsidR="00022305" w:rsidRPr="00022305" w:rsidTr="00022305">
        <w:trPr>
          <w:trHeight w:val="3"/>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1</w:t>
            </w:r>
          </w:p>
        </w:tc>
        <w:tc>
          <w:tcPr>
            <w:tcW w:w="2063"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Români</w:t>
            </w:r>
          </w:p>
        </w:tc>
        <w:tc>
          <w:tcPr>
            <w:tcW w:w="2461" w:type="pct"/>
          </w:tcPr>
          <w:p w:rsidR="00022305" w:rsidRPr="00022305" w:rsidRDefault="00022305" w:rsidP="00022305">
            <w:pPr>
              <w:jc w:val="center"/>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89,46%</w:t>
            </w:r>
          </w:p>
        </w:tc>
      </w:tr>
      <w:tr w:rsidR="00022305" w:rsidRPr="00022305" w:rsidTr="00022305">
        <w:trPr>
          <w:trHeight w:val="58"/>
        </w:trPr>
        <w:tc>
          <w:tcPr>
            <w:tcW w:w="476" w:type="pct"/>
          </w:tcPr>
          <w:p w:rsidR="00022305" w:rsidRPr="00022305" w:rsidRDefault="00022305" w:rsidP="00022305">
            <w:pPr>
              <w:jc w:val="both"/>
              <w:rPr>
                <w:rFonts w:ascii="Times New Roman" w:eastAsia="Calibri" w:hAnsi="Times New Roman" w:cs="Times New Roman"/>
                <w:sz w:val="24"/>
                <w:szCs w:val="24"/>
                <w:lang w:val="ro-RO" w:eastAsia="ro-RO"/>
              </w:rPr>
            </w:pPr>
            <w:r w:rsidRPr="00022305">
              <w:rPr>
                <w:rFonts w:ascii="Times New Roman" w:eastAsia="Calibri" w:hAnsi="Times New Roman" w:cs="Times New Roman"/>
                <w:sz w:val="24"/>
                <w:szCs w:val="24"/>
                <w:lang w:val="ro-RO" w:eastAsia="ro-RO"/>
              </w:rPr>
              <w:t>2</w:t>
            </w:r>
          </w:p>
        </w:tc>
        <w:tc>
          <w:tcPr>
            <w:tcW w:w="2063" w:type="pct"/>
          </w:tcPr>
          <w:p w:rsidR="00022305" w:rsidRPr="00022305" w:rsidRDefault="00022305" w:rsidP="00022305">
            <w:pPr>
              <w:jc w:val="both"/>
              <w:rPr>
                <w:rFonts w:ascii="Times New Roman" w:eastAsia="Calibri" w:hAnsi="Times New Roman" w:cs="Times New Roman"/>
                <w:sz w:val="24"/>
                <w:szCs w:val="24"/>
                <w:lang w:val="de-DE" w:eastAsia="ro-RO"/>
              </w:rPr>
            </w:pPr>
            <w:r w:rsidRPr="00022305">
              <w:rPr>
                <w:rFonts w:ascii="Times New Roman" w:eastAsia="Calibri" w:hAnsi="Times New Roman" w:cs="Times New Roman"/>
                <w:sz w:val="24"/>
                <w:szCs w:val="24"/>
                <w:lang w:val="pt-PT" w:eastAsia="ro-RO"/>
              </w:rPr>
              <w:t>Alte grupuri etnice</w:t>
            </w:r>
            <w:r w:rsidRPr="00022305">
              <w:rPr>
                <w:rFonts w:ascii="Times New Roman" w:eastAsia="Calibri" w:hAnsi="Times New Roman" w:cs="Times New Roman"/>
                <w:sz w:val="24"/>
                <w:szCs w:val="24"/>
                <w:lang w:val="de-DE" w:eastAsia="ro-RO"/>
              </w:rPr>
              <w:t xml:space="preserve">: </w:t>
            </w:r>
          </w:p>
        </w:tc>
        <w:tc>
          <w:tcPr>
            <w:tcW w:w="2461" w:type="pct"/>
          </w:tcPr>
          <w:p w:rsidR="00022305" w:rsidRPr="00022305" w:rsidRDefault="00022305" w:rsidP="00022305">
            <w:pPr>
              <w:jc w:val="center"/>
              <w:rPr>
                <w:rFonts w:ascii="Times New Roman" w:eastAsia="Calibri" w:hAnsi="Times New Roman" w:cs="Times New Roman"/>
                <w:sz w:val="24"/>
                <w:szCs w:val="24"/>
                <w:lang w:val="ro-RO"/>
              </w:rPr>
            </w:pPr>
            <w:r w:rsidRPr="00022305">
              <w:rPr>
                <w:rFonts w:ascii="Times New Roman" w:eastAsia="Calibri" w:hAnsi="Times New Roman" w:cs="Times New Roman"/>
                <w:sz w:val="24"/>
                <w:szCs w:val="24"/>
                <w:lang w:val="ro-RO"/>
              </w:rPr>
              <w:t>0,79% etnie romă</w:t>
            </w:r>
          </w:p>
          <w:p w:rsidR="00022305" w:rsidRPr="00022305" w:rsidRDefault="00022305" w:rsidP="00022305">
            <w:pPr>
              <w:jc w:val="center"/>
              <w:rPr>
                <w:rFonts w:ascii="Times New Roman" w:eastAsia="Calibri" w:hAnsi="Times New Roman" w:cs="Times New Roman"/>
                <w:sz w:val="24"/>
                <w:szCs w:val="24"/>
                <w:lang w:val="pt-PT" w:eastAsia="ro-RO"/>
              </w:rPr>
            </w:pPr>
            <w:r w:rsidRPr="00022305">
              <w:rPr>
                <w:rFonts w:ascii="Times New Roman" w:eastAsia="Calibri" w:hAnsi="Times New Roman" w:cs="Times New Roman"/>
                <w:sz w:val="24"/>
                <w:szCs w:val="24"/>
                <w:lang w:val="ro-RO"/>
              </w:rPr>
              <w:t xml:space="preserve">9,49% </w:t>
            </w:r>
            <w:r w:rsidRPr="00022305">
              <w:rPr>
                <w:rFonts w:ascii="Times New Roman" w:eastAsia="Calibri" w:hAnsi="Times New Roman" w:cs="Times New Roman"/>
                <w:sz w:val="24"/>
                <w:szCs w:val="24"/>
                <w:lang w:val="pt-PT" w:eastAsia="ro-RO"/>
              </w:rPr>
              <w:t>informație indisponibilă</w:t>
            </w:r>
          </w:p>
        </w:tc>
      </w:tr>
    </w:tbl>
    <w:p w:rsidR="00022305" w:rsidRPr="00022305" w:rsidRDefault="00022305" w:rsidP="008911E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ab/>
      </w:r>
      <w:r w:rsidRPr="00022305">
        <w:rPr>
          <w:rFonts w:ascii="Times New Roman" w:eastAsia="Times New Roman" w:hAnsi="Times New Roman" w:cs="Times New Roman"/>
          <w:sz w:val="24"/>
          <w:szCs w:val="24"/>
          <w:lang w:val="ro-RO"/>
        </w:rPr>
        <w:t>În Comuna Blejoi, populația totală numără 9.254 de locuitori. Dintre aceștia, grupa de vârstă cu cea mai mare populație este cea cuprinsă între 40 - 49 de ani, în care se regăsesc 1.651 de persoane, ceea ce reprezintă aproximativ 17,84% din totalul populației.</w:t>
      </w:r>
    </w:p>
    <w:p w:rsidR="00022305" w:rsidRPr="00022305" w:rsidRDefault="00022305" w:rsidP="008911E0">
      <w:pPr>
        <w:spacing w:after="0" w:line="240" w:lineRule="auto"/>
        <w:jc w:val="both"/>
        <w:rPr>
          <w:rFonts w:ascii="Times New Roman" w:eastAsia="Times New Roman" w:hAnsi="Times New Roman" w:cs="Times New Roman"/>
          <w:sz w:val="24"/>
          <w:szCs w:val="24"/>
          <w:lang w:val="ro-RO"/>
        </w:rPr>
      </w:pPr>
      <w:r w:rsidRPr="00022305">
        <w:rPr>
          <w:rFonts w:ascii="Times New Roman" w:eastAsia="Times New Roman" w:hAnsi="Times New Roman" w:cs="Times New Roman"/>
          <w:sz w:val="24"/>
          <w:szCs w:val="24"/>
          <w:lang w:val="ro-RO"/>
        </w:rPr>
        <w:t>Pe de altă parte, grupa de vârstă cu cei mai puțini rezidenți este cea cu vârsta 80+ ani, cu 381 de persoane, adică 4,12% din întreaga populație a comunei Blejoi.</w:t>
      </w:r>
    </w:p>
    <w:p w:rsidR="00022305" w:rsidRPr="00022305" w:rsidRDefault="00022305" w:rsidP="008911E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r>
      <w:r w:rsidRPr="00022305">
        <w:rPr>
          <w:rFonts w:ascii="Times New Roman" w:eastAsia="Times New Roman" w:hAnsi="Times New Roman" w:cs="Times New Roman"/>
          <w:sz w:val="24"/>
          <w:szCs w:val="24"/>
          <w:lang w:val="ro-RO"/>
        </w:rPr>
        <w:t>Este interesant să observăm că intervalul de vârstă cuprins între 0 și 49 de ani reprezintă 60,51% (vs. 60%, media pe toată țara). În același timp, intervalul de vârstă 50 - 80+ ani constituie 39,49% din popul</w:t>
      </w:r>
      <w:r w:rsidR="008911E0">
        <w:rPr>
          <w:rFonts w:ascii="Times New Roman" w:eastAsia="Times New Roman" w:hAnsi="Times New Roman" w:cs="Times New Roman"/>
          <w:sz w:val="24"/>
          <w:szCs w:val="24"/>
          <w:lang w:val="ro-RO"/>
        </w:rPr>
        <w:t xml:space="preserve">ație, (vs. 40%, media pe țară). </w:t>
      </w:r>
      <w:r w:rsidRPr="00022305">
        <w:rPr>
          <w:rFonts w:ascii="Times New Roman" w:eastAsia="Times New Roman" w:hAnsi="Times New Roman" w:cs="Times New Roman"/>
          <w:sz w:val="24"/>
          <w:szCs w:val="24"/>
          <w:lang w:val="ro-RO"/>
        </w:rPr>
        <w:t>Acest lucru indică o populație cu o vârstă medie mai tânără decât media națională.</w:t>
      </w:r>
    </w:p>
    <w:p w:rsidR="00AC2AD1" w:rsidRDefault="008911E0" w:rsidP="008911E0">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r>
      <w:r w:rsidR="00022305" w:rsidRPr="00022305">
        <w:rPr>
          <w:rFonts w:ascii="Times New Roman" w:eastAsia="Times New Roman" w:hAnsi="Times New Roman" w:cs="Times New Roman"/>
          <w:sz w:val="24"/>
          <w:szCs w:val="24"/>
          <w:lang w:val="ro-RO"/>
        </w:rPr>
        <w:t>De asemenea, trebuie menționat că grupa de vârstă 0 - 9 ani se situează la un nivel mai scăzut decât media la nivel național, reprezentând 9,80% din populație. Acest procent este mai mic decât media națională de 10,4%.</w:t>
      </w:r>
    </w:p>
    <w:p w:rsidR="00AC2AD1" w:rsidRDefault="00AC2AD1" w:rsidP="00AC2AD1">
      <w:pPr>
        <w:spacing w:after="0" w:line="240" w:lineRule="auto"/>
        <w:ind w:left="1080"/>
        <w:rPr>
          <w:rFonts w:ascii="Times New Roman" w:eastAsia="Times New Roman" w:hAnsi="Times New Roman" w:cs="Times New Roman"/>
          <w:sz w:val="24"/>
          <w:szCs w:val="24"/>
          <w:lang w:val="ro-RO"/>
        </w:rPr>
      </w:pPr>
    </w:p>
    <w:p w:rsidR="00AC2AD1" w:rsidRPr="007F1AF0" w:rsidRDefault="00AC2AD1" w:rsidP="007F1AF0">
      <w:pPr>
        <w:pStyle w:val="ListParagraph"/>
        <w:numPr>
          <w:ilvl w:val="0"/>
          <w:numId w:val="1"/>
        </w:numPr>
        <w:spacing w:after="0" w:line="240" w:lineRule="auto"/>
        <w:rPr>
          <w:rFonts w:ascii="Times New Roman" w:eastAsia="Times New Roman" w:hAnsi="Times New Roman" w:cs="Times New Roman"/>
          <w:b/>
          <w:sz w:val="24"/>
          <w:szCs w:val="24"/>
          <w:lang w:val="ro-RO"/>
        </w:rPr>
      </w:pPr>
      <w:r w:rsidRPr="00064778">
        <w:rPr>
          <w:rFonts w:ascii="Times New Roman" w:eastAsia="Times New Roman" w:hAnsi="Times New Roman" w:cs="Times New Roman"/>
          <w:b/>
          <w:sz w:val="24"/>
          <w:szCs w:val="24"/>
          <w:lang w:val="ro-RO"/>
        </w:rPr>
        <w:t>NIVELUL DE DEZVOLTARE SOCIO-ECONOMICĂ ȘI CULTURALĂ A COMUNEI BLEJOI</w:t>
      </w:r>
    </w:p>
    <w:p w:rsidR="00AC2AD1" w:rsidRPr="00A328B6" w:rsidRDefault="00AC2AD1" w:rsidP="00AC2AD1">
      <w:pPr>
        <w:tabs>
          <w:tab w:val="left" w:pos="1080"/>
        </w:tabs>
        <w:spacing w:after="0" w:line="240" w:lineRule="auto"/>
        <w:rPr>
          <w:rFonts w:ascii="Times New Roman" w:eastAsia="Times New Roman" w:hAnsi="Times New Roman" w:cs="Times New Roman"/>
          <w:sz w:val="24"/>
          <w:szCs w:val="24"/>
          <w:lang w:val="pt-PT"/>
        </w:rPr>
      </w:pPr>
      <w:r w:rsidRPr="00B40971">
        <w:rPr>
          <w:rFonts w:ascii="Times New Roman" w:eastAsia="Times New Roman" w:hAnsi="Times New Roman" w:cs="Times New Roman"/>
          <w:sz w:val="24"/>
          <w:szCs w:val="24"/>
          <w:u w:val="single"/>
          <w:lang w:val="ro-RO"/>
        </w:rPr>
        <w:t>Principalii agenți economic</w:t>
      </w:r>
      <w:r w:rsidRPr="00D12521">
        <w:rPr>
          <w:rFonts w:ascii="Times New Roman" w:eastAsia="Times New Roman" w:hAnsi="Times New Roman" w:cs="Times New Roman"/>
          <w:sz w:val="24"/>
          <w:szCs w:val="24"/>
          <w:u w:val="single"/>
          <w:lang w:val="ro-RO"/>
        </w:rPr>
        <w:t>i și profilul lor de activitate</w:t>
      </w:r>
      <w:r w:rsidRPr="00B40971">
        <w:rPr>
          <w:rFonts w:ascii="Times New Roman" w:eastAsia="Times New Roman" w:hAnsi="Times New Roman" w:cs="Times New Roman"/>
          <w:sz w:val="24"/>
          <w:szCs w:val="24"/>
          <w:lang w:val="pt-PT"/>
        </w:rPr>
        <w:t>:</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sidRPr="00D12521">
        <w:rPr>
          <w:rFonts w:ascii="Times New Roman" w:eastAsia="Times New Roman" w:hAnsi="Times New Roman" w:cs="Times New Roman"/>
          <w:sz w:val="24"/>
          <w:szCs w:val="24"/>
          <w:lang w:val="ro-RO"/>
        </w:rPr>
        <w:t>Centre Comerciale – Hipermarketuri</w:t>
      </w:r>
      <w:r>
        <w:rPr>
          <w:rFonts w:ascii="Times New Roman" w:eastAsia="Times New Roman" w:hAnsi="Times New Roman" w:cs="Times New Roman"/>
          <w:b/>
          <w:sz w:val="24"/>
          <w:szCs w:val="24"/>
          <w:lang w:val="ro-RO"/>
        </w:rPr>
        <w:t xml:space="preserve"> - </w:t>
      </w:r>
      <w:r w:rsidRPr="00B40971">
        <w:rPr>
          <w:rFonts w:ascii="Times New Roman" w:eastAsia="Times New Roman" w:hAnsi="Times New Roman" w:cs="Times New Roman"/>
          <w:sz w:val="24"/>
          <w:szCs w:val="24"/>
          <w:lang w:val="ro-RO"/>
        </w:rPr>
        <w:t>Ploie</w:t>
      </w:r>
      <w:r>
        <w:rPr>
          <w:rFonts w:ascii="Times New Roman" w:eastAsia="Times New Roman" w:hAnsi="Times New Roman" w:cs="Times New Roman"/>
          <w:sz w:val="24"/>
          <w:szCs w:val="24"/>
          <w:lang w:val="ro-RO"/>
        </w:rPr>
        <w:t>ș</w:t>
      </w:r>
      <w:r w:rsidRPr="00B40971">
        <w:rPr>
          <w:rFonts w:ascii="Times New Roman" w:eastAsia="Times New Roman" w:hAnsi="Times New Roman" w:cs="Times New Roman"/>
          <w:sz w:val="24"/>
          <w:szCs w:val="24"/>
          <w:lang w:val="ro-RO"/>
        </w:rPr>
        <w:t>ti Shopping City S.R.L., Carrefour Romania, Auchan Romania, Jumbo, Selgros Cash &amp; Carry</w:t>
      </w:r>
      <w:r>
        <w:rPr>
          <w:rFonts w:ascii="Times New Roman" w:eastAsia="Times New Roman" w:hAnsi="Times New Roman" w:cs="Times New Roman"/>
          <w:sz w:val="24"/>
          <w:szCs w:val="24"/>
          <w:lang w:val="ro-RO"/>
        </w:rPr>
        <w:t>;</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sidRPr="00D12521">
        <w:rPr>
          <w:rFonts w:ascii="Times New Roman" w:eastAsia="Times New Roman" w:hAnsi="Times New Roman" w:cs="Times New Roman"/>
          <w:sz w:val="24"/>
          <w:szCs w:val="24"/>
          <w:lang w:val="ro-RO"/>
        </w:rPr>
        <w:t>C</w:t>
      </w:r>
      <w:r w:rsidRPr="00B40971">
        <w:rPr>
          <w:rFonts w:ascii="Times New Roman" w:eastAsia="Times New Roman" w:hAnsi="Times New Roman" w:cs="Times New Roman"/>
          <w:sz w:val="24"/>
          <w:szCs w:val="24"/>
          <w:lang w:val="ro-RO"/>
        </w:rPr>
        <w:t>omer</w:t>
      </w:r>
      <w:r w:rsidRPr="00D12521">
        <w:rPr>
          <w:rFonts w:ascii="Times New Roman" w:eastAsia="Times New Roman" w:hAnsi="Times New Roman" w:cs="Times New Roman"/>
          <w:sz w:val="24"/>
          <w:szCs w:val="24"/>
          <w:lang w:val="ro-RO"/>
        </w:rPr>
        <w:t>ț</w:t>
      </w:r>
      <w:r w:rsidRPr="00B40971">
        <w:rPr>
          <w:rFonts w:ascii="Times New Roman" w:eastAsia="Times New Roman" w:hAnsi="Times New Roman" w:cs="Times New Roman"/>
          <w:sz w:val="24"/>
          <w:szCs w:val="24"/>
          <w:lang w:val="ro-RO"/>
        </w:rPr>
        <w:t xml:space="preserve"> cu am</w:t>
      </w:r>
      <w:r w:rsidRPr="00D12521">
        <w:rPr>
          <w:rFonts w:ascii="Times New Roman" w:eastAsia="Times New Roman" w:hAnsi="Times New Roman" w:cs="Times New Roman"/>
          <w:sz w:val="24"/>
          <w:szCs w:val="24"/>
          <w:lang w:val="ro-RO"/>
        </w:rPr>
        <w:t>ă</w:t>
      </w:r>
      <w:r w:rsidRPr="00B40971">
        <w:rPr>
          <w:rFonts w:ascii="Times New Roman" w:eastAsia="Times New Roman" w:hAnsi="Times New Roman" w:cs="Times New Roman"/>
          <w:sz w:val="24"/>
          <w:szCs w:val="24"/>
          <w:lang w:val="ro-RO"/>
        </w:rPr>
        <w:t xml:space="preserve">nuntul privind produse, idei </w:t>
      </w:r>
      <w:r w:rsidRPr="00D12521">
        <w:rPr>
          <w:rFonts w:ascii="Times New Roman" w:eastAsia="Times New Roman" w:hAnsi="Times New Roman" w:cs="Times New Roman"/>
          <w:sz w:val="24"/>
          <w:szCs w:val="24"/>
          <w:lang w:val="ro-RO"/>
        </w:rPr>
        <w:t>ș</w:t>
      </w:r>
      <w:r w:rsidRPr="00B40971">
        <w:rPr>
          <w:rFonts w:ascii="Times New Roman" w:eastAsia="Times New Roman" w:hAnsi="Times New Roman" w:cs="Times New Roman"/>
          <w:sz w:val="24"/>
          <w:szCs w:val="24"/>
          <w:lang w:val="ro-RO"/>
        </w:rPr>
        <w:t xml:space="preserve">i servicii pentru renovarea, construirea </w:t>
      </w:r>
      <w:r w:rsidRPr="00D12521">
        <w:rPr>
          <w:rFonts w:ascii="Times New Roman" w:eastAsia="Times New Roman" w:hAnsi="Times New Roman" w:cs="Times New Roman"/>
          <w:sz w:val="24"/>
          <w:szCs w:val="24"/>
          <w:lang w:val="ro-RO"/>
        </w:rPr>
        <w:t>ș</w:t>
      </w:r>
      <w:r w:rsidRPr="00B40971">
        <w:rPr>
          <w:rFonts w:ascii="Times New Roman" w:eastAsia="Times New Roman" w:hAnsi="Times New Roman" w:cs="Times New Roman"/>
          <w:sz w:val="24"/>
          <w:szCs w:val="24"/>
          <w:lang w:val="ro-RO"/>
        </w:rPr>
        <w:t xml:space="preserve">i amenajarea casei </w:t>
      </w:r>
      <w:r w:rsidRPr="00D12521">
        <w:rPr>
          <w:rFonts w:ascii="Times New Roman" w:eastAsia="Times New Roman" w:hAnsi="Times New Roman" w:cs="Times New Roman"/>
          <w:sz w:val="24"/>
          <w:szCs w:val="24"/>
          <w:lang w:val="ro-RO"/>
        </w:rPr>
        <w:t>ș</w:t>
      </w:r>
      <w:r w:rsidRPr="00B40971">
        <w:rPr>
          <w:rFonts w:ascii="Times New Roman" w:eastAsia="Times New Roman" w:hAnsi="Times New Roman" w:cs="Times New Roman"/>
          <w:sz w:val="24"/>
          <w:szCs w:val="24"/>
          <w:lang w:val="ro-RO"/>
        </w:rPr>
        <w:t>i gr</w:t>
      </w:r>
      <w:r w:rsidRPr="00D12521">
        <w:rPr>
          <w:rFonts w:ascii="Times New Roman" w:eastAsia="Times New Roman" w:hAnsi="Times New Roman" w:cs="Times New Roman"/>
          <w:sz w:val="24"/>
          <w:szCs w:val="24"/>
          <w:lang w:val="ro-RO"/>
        </w:rPr>
        <w:t>ă</w:t>
      </w:r>
      <w:r w:rsidRPr="00B40971">
        <w:rPr>
          <w:rFonts w:ascii="Times New Roman" w:eastAsia="Times New Roman" w:hAnsi="Times New Roman" w:cs="Times New Roman"/>
          <w:sz w:val="24"/>
          <w:szCs w:val="24"/>
          <w:lang w:val="ro-RO"/>
        </w:rPr>
        <w:t>dinii</w:t>
      </w:r>
      <w:r w:rsidRPr="00D12521">
        <w:rPr>
          <w:rFonts w:ascii="Times New Roman" w:eastAsia="Times New Roman" w:hAnsi="Times New Roman" w:cs="Times New Roman"/>
          <w:sz w:val="24"/>
          <w:szCs w:val="24"/>
          <w:lang w:val="ro-RO"/>
        </w:rPr>
        <w:t xml:space="preserve"> –  </w:t>
      </w:r>
      <w:r w:rsidRPr="00B40971">
        <w:rPr>
          <w:rFonts w:ascii="Times New Roman" w:eastAsia="Times New Roman" w:hAnsi="Times New Roman" w:cs="Times New Roman"/>
          <w:sz w:val="24"/>
          <w:szCs w:val="24"/>
          <w:lang w:val="ro-RO"/>
        </w:rPr>
        <w:t>Bricofoncier Romania S.A.;</w:t>
      </w:r>
    </w:p>
    <w:p w:rsidR="00AC2AD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B40971">
        <w:rPr>
          <w:rFonts w:ascii="Times New Roman" w:eastAsia="Times New Roman" w:hAnsi="Times New Roman" w:cs="Times New Roman"/>
          <w:sz w:val="24"/>
          <w:szCs w:val="24"/>
          <w:lang w:val="ro-RO"/>
        </w:rPr>
        <w:t>ompetente si servicii in domeniile: constructi</w:t>
      </w:r>
      <w:r>
        <w:rPr>
          <w:rFonts w:ascii="Times New Roman" w:eastAsia="Times New Roman" w:hAnsi="Times New Roman" w:cs="Times New Roman"/>
          <w:sz w:val="24"/>
          <w:szCs w:val="24"/>
          <w:lang w:val="ro-RO"/>
        </w:rPr>
        <w:t>i, amenajari, tehnic si gradina-</w:t>
      </w:r>
      <w:r w:rsidRPr="00B40971">
        <w:rPr>
          <w:rFonts w:ascii="Times New Roman" w:eastAsia="Times New Roman" w:hAnsi="Times New Roman" w:cs="Times New Roman"/>
          <w:sz w:val="24"/>
          <w:szCs w:val="24"/>
          <w:lang w:val="ro-RO"/>
        </w:rPr>
        <w:t>Leroy Merlin</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Lucrari de constructi</w:t>
      </w:r>
      <w:r>
        <w:rPr>
          <w:rFonts w:ascii="Times New Roman" w:eastAsia="Times New Roman" w:hAnsi="Times New Roman" w:cs="Times New Roman"/>
          <w:sz w:val="24"/>
          <w:szCs w:val="24"/>
          <w:lang w:val="ro-RO"/>
        </w:rPr>
        <w:t>i a drumurilor si autostrazilor -</w:t>
      </w:r>
      <w:r w:rsidR="00CF1E9D">
        <w:rPr>
          <w:rFonts w:ascii="Times New Roman" w:eastAsia="Times New Roman" w:hAnsi="Times New Roman" w:cs="Times New Roman"/>
          <w:sz w:val="24"/>
          <w:szCs w:val="24"/>
          <w:lang w:val="ro-RO"/>
        </w:rPr>
        <w:t xml:space="preserve">  </w:t>
      </w:r>
      <w:r w:rsidRPr="00B40971">
        <w:rPr>
          <w:rFonts w:ascii="Times New Roman" w:eastAsia="Times New Roman" w:hAnsi="Times New Roman" w:cs="Times New Roman"/>
          <w:sz w:val="24"/>
          <w:szCs w:val="24"/>
          <w:lang w:val="ro-RO"/>
        </w:rPr>
        <w:t xml:space="preserve">Star </w:t>
      </w:r>
      <w:r>
        <w:rPr>
          <w:rFonts w:ascii="Times New Roman" w:eastAsia="Times New Roman" w:hAnsi="Times New Roman" w:cs="Times New Roman"/>
          <w:sz w:val="24"/>
          <w:szCs w:val="24"/>
          <w:lang w:val="ro-RO"/>
        </w:rPr>
        <w:t xml:space="preserve">T&amp;D </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Transport persoane, intern -</w:t>
      </w:r>
      <w:r w:rsidR="00CF1E9D">
        <w:rPr>
          <w:rFonts w:ascii="Times New Roman" w:eastAsia="Times New Roman" w:hAnsi="Times New Roman" w:cs="Times New Roman"/>
          <w:sz w:val="24"/>
          <w:szCs w:val="24"/>
          <w:lang w:val="ro-RO"/>
        </w:rPr>
        <w:t xml:space="preserve"> </w:t>
      </w:r>
      <w:r w:rsidRPr="00B40971">
        <w:rPr>
          <w:rFonts w:ascii="Times New Roman" w:eastAsia="Times New Roman" w:hAnsi="Times New Roman" w:cs="Times New Roman"/>
          <w:sz w:val="24"/>
          <w:szCs w:val="24"/>
          <w:lang w:val="ro-RO"/>
        </w:rPr>
        <w:t>Cord Impex</w:t>
      </w:r>
      <w:r>
        <w:rPr>
          <w:rFonts w:ascii="Times New Roman" w:eastAsia="Times New Roman" w:hAnsi="Times New Roman" w:cs="Times New Roman"/>
          <w:sz w:val="24"/>
          <w:szCs w:val="24"/>
          <w:lang w:val="ro-RO"/>
        </w:rPr>
        <w:t>;</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w:t>
      </w:r>
      <w:r w:rsidRPr="00B40971">
        <w:rPr>
          <w:rFonts w:ascii="Times New Roman" w:eastAsia="Times New Roman" w:hAnsi="Times New Roman" w:cs="Times New Roman"/>
          <w:sz w:val="24"/>
          <w:szCs w:val="24"/>
          <w:lang w:val="ro-RO"/>
        </w:rPr>
        <w:t>ranspor</w:t>
      </w:r>
      <w:r>
        <w:rPr>
          <w:rFonts w:ascii="Times New Roman" w:eastAsia="Times New Roman" w:hAnsi="Times New Roman" w:cs="Times New Roman"/>
          <w:sz w:val="24"/>
          <w:szCs w:val="24"/>
          <w:lang w:val="ro-RO"/>
        </w:rPr>
        <w:t>t marfă intern și internațional-</w:t>
      </w:r>
      <w:r w:rsidRPr="00B40971">
        <w:rPr>
          <w:rFonts w:ascii="Times New Roman" w:eastAsia="Times New Roman" w:hAnsi="Times New Roman" w:cs="Times New Roman"/>
          <w:sz w:val="24"/>
          <w:szCs w:val="24"/>
          <w:lang w:val="ro-RO"/>
        </w:rPr>
        <w:t>Gerom Intertrans</w:t>
      </w:r>
      <w:r>
        <w:rPr>
          <w:rFonts w:ascii="Times New Roman" w:eastAsia="Times New Roman" w:hAnsi="Times New Roman" w:cs="Times New Roman"/>
          <w:sz w:val="24"/>
          <w:szCs w:val="24"/>
          <w:lang w:val="ro-RO"/>
        </w:rPr>
        <w:t>;</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Croitorie-</w:t>
      </w:r>
      <w:r w:rsidRPr="00B40971">
        <w:rPr>
          <w:rFonts w:ascii="Times New Roman" w:eastAsia="Times New Roman" w:hAnsi="Times New Roman" w:cs="Times New Roman"/>
          <w:sz w:val="24"/>
          <w:szCs w:val="24"/>
          <w:lang w:val="ro-RO"/>
        </w:rPr>
        <w:t>Chiperfield Properties</w:t>
      </w:r>
      <w:r>
        <w:rPr>
          <w:rFonts w:ascii="Times New Roman" w:eastAsia="Times New Roman" w:hAnsi="Times New Roman" w:cs="Times New Roman"/>
          <w:sz w:val="24"/>
          <w:szCs w:val="24"/>
          <w:lang w:val="ro-RO"/>
        </w:rPr>
        <w:t>;</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Dezmembrări auto-</w:t>
      </w:r>
      <w:r w:rsidRPr="00B40971">
        <w:rPr>
          <w:rFonts w:ascii="Times New Roman" w:eastAsia="Times New Roman" w:hAnsi="Times New Roman" w:cs="Times New Roman"/>
          <w:sz w:val="24"/>
          <w:szCs w:val="24"/>
          <w:lang w:val="ro-RO"/>
        </w:rPr>
        <w:t>Dancor SRL</w:t>
      </w:r>
    </w:p>
    <w:p w:rsidR="00AC2AD1" w:rsidRPr="00B4097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w:t>
      </w:r>
      <w:r w:rsidRPr="00B40971">
        <w:rPr>
          <w:rFonts w:ascii="Times New Roman" w:eastAsia="Times New Roman" w:hAnsi="Times New Roman" w:cs="Times New Roman"/>
          <w:sz w:val="24"/>
          <w:szCs w:val="24"/>
          <w:lang w:val="ro-RO"/>
        </w:rPr>
        <w:t>ealeri auto</w:t>
      </w:r>
      <w:r>
        <w:rPr>
          <w:rFonts w:ascii="Times New Roman" w:eastAsia="Times New Roman" w:hAnsi="Times New Roman" w:cs="Times New Roman"/>
          <w:sz w:val="24"/>
          <w:szCs w:val="24"/>
          <w:lang w:val="ro-RO"/>
        </w:rPr>
        <w:t>-</w:t>
      </w:r>
      <w:r w:rsidRPr="00B40971">
        <w:rPr>
          <w:rFonts w:ascii="Times New Roman" w:eastAsia="Times New Roman" w:hAnsi="Times New Roman" w:cs="Times New Roman"/>
          <w:sz w:val="24"/>
          <w:szCs w:val="24"/>
          <w:lang w:val="ro-RO"/>
        </w:rPr>
        <w:t xml:space="preserve"> Proleasing Motors, SC Mobel Auto SRL, SC Eurial Invest SRL;</w:t>
      </w:r>
    </w:p>
    <w:p w:rsidR="00AC2AD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w:t>
      </w:r>
      <w:r w:rsidRPr="00B40971">
        <w:rPr>
          <w:rFonts w:ascii="Times New Roman" w:eastAsia="Times New Roman" w:hAnsi="Times New Roman" w:cs="Times New Roman"/>
          <w:sz w:val="24"/>
          <w:szCs w:val="24"/>
          <w:lang w:val="ro-RO"/>
        </w:rPr>
        <w:t>chipamente sportive și accesorii</w:t>
      </w:r>
      <w:r>
        <w:rPr>
          <w:rFonts w:ascii="Times New Roman" w:eastAsia="Times New Roman" w:hAnsi="Times New Roman" w:cs="Times New Roman"/>
          <w:sz w:val="24"/>
          <w:szCs w:val="24"/>
          <w:lang w:val="ro-RO"/>
        </w:rPr>
        <w:t>-</w:t>
      </w:r>
      <w:r w:rsidRPr="00B40971">
        <w:rPr>
          <w:rFonts w:ascii="Times New Roman" w:eastAsia="Times New Roman" w:hAnsi="Times New Roman" w:cs="Times New Roman"/>
          <w:sz w:val="24"/>
          <w:szCs w:val="24"/>
          <w:lang w:val="ro-RO"/>
        </w:rPr>
        <w:t>Decathlon</w:t>
      </w:r>
      <w:r>
        <w:rPr>
          <w:rFonts w:ascii="Times New Roman" w:eastAsia="Times New Roman" w:hAnsi="Times New Roman" w:cs="Times New Roman"/>
          <w:sz w:val="24"/>
          <w:szCs w:val="24"/>
          <w:lang w:val="ro-RO"/>
        </w:rPr>
        <w:t>;</w:t>
      </w:r>
    </w:p>
    <w:p w:rsidR="00AC2AD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Restaurante, Pensiuni și unități de cazare: Oscar House, Casa Ardeleană, Hanul Șoferilor,Pearl Farm, Regina Nopții, Pensiunea Ileana, Pensiunea Toma;</w:t>
      </w:r>
    </w:p>
    <w:p w:rsidR="00AC2AD1" w:rsidRDefault="00AC2AD1" w:rsidP="00AC2AD1">
      <w:pPr>
        <w:tabs>
          <w:tab w:val="left" w:pos="108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Cabinet veterinar</w:t>
      </w:r>
      <w:r w:rsidR="008911E0">
        <w:rPr>
          <w:rFonts w:ascii="Times New Roman" w:eastAsia="Times New Roman" w:hAnsi="Times New Roman" w:cs="Times New Roman"/>
          <w:sz w:val="24"/>
          <w:szCs w:val="24"/>
          <w:lang w:val="ro-RO"/>
        </w:rPr>
        <w:t>.</w:t>
      </w:r>
    </w:p>
    <w:p w:rsidR="0038099A" w:rsidRDefault="0038099A" w:rsidP="00AC2AD1">
      <w:pPr>
        <w:tabs>
          <w:tab w:val="left" w:pos="1080"/>
        </w:tabs>
        <w:spacing w:after="0" w:line="240" w:lineRule="auto"/>
        <w:jc w:val="both"/>
        <w:rPr>
          <w:rFonts w:ascii="Times New Roman" w:eastAsia="Times New Roman" w:hAnsi="Times New Roman" w:cs="Times New Roman"/>
          <w:sz w:val="24"/>
          <w:szCs w:val="24"/>
          <w:lang w:val="ro-RO"/>
        </w:rPr>
      </w:pPr>
    </w:p>
    <w:p w:rsidR="00AC2AD1" w:rsidRPr="00B40971" w:rsidRDefault="00AC2AD1" w:rsidP="00AC2AD1">
      <w:pPr>
        <w:numPr>
          <w:ilvl w:val="0"/>
          <w:numId w:val="1"/>
        </w:numPr>
        <w:spacing w:after="0" w:line="240" w:lineRule="auto"/>
        <w:ind w:left="1080"/>
        <w:rPr>
          <w:rFonts w:ascii="Times New Roman" w:eastAsia="Times New Roman" w:hAnsi="Times New Roman" w:cs="Times New Roman"/>
          <w:b/>
          <w:sz w:val="24"/>
          <w:szCs w:val="24"/>
          <w:lang w:val="ro-RO"/>
        </w:rPr>
      </w:pPr>
      <w:r w:rsidRPr="00B40971">
        <w:rPr>
          <w:rFonts w:ascii="Times New Roman" w:eastAsia="Times New Roman" w:hAnsi="Times New Roman" w:cs="Times New Roman"/>
          <w:b/>
          <w:sz w:val="24"/>
          <w:szCs w:val="24"/>
          <w:lang w:val="ro-RO"/>
        </w:rPr>
        <w:t>INFRASTRUCTURA EDUCAŢIONALĂ</w:t>
      </w:r>
      <w:r>
        <w:rPr>
          <w:rFonts w:ascii="Times New Roman" w:eastAsia="Times New Roman" w:hAnsi="Times New Roman" w:cs="Times New Roman"/>
          <w:b/>
          <w:sz w:val="24"/>
          <w:szCs w:val="24"/>
          <w:lang w:val="ro-RO"/>
        </w:rPr>
        <w:t>:</w:t>
      </w:r>
    </w:p>
    <w:p w:rsidR="00AC2AD1" w:rsidRPr="00B40971" w:rsidRDefault="00AC2AD1" w:rsidP="00AC2AD1">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nr. şcoli gene</w:t>
      </w:r>
      <w:r>
        <w:rPr>
          <w:rFonts w:ascii="Times New Roman" w:eastAsia="Times New Roman" w:hAnsi="Times New Roman" w:cs="Times New Roman"/>
          <w:sz w:val="24"/>
          <w:szCs w:val="24"/>
          <w:lang w:val="ro-RO"/>
        </w:rPr>
        <w:t>rale – 2;  nr. total elevi – 507</w:t>
      </w:r>
      <w:r w:rsidRPr="00B40971">
        <w:rPr>
          <w:rFonts w:ascii="Times New Roman" w:eastAsia="Times New Roman" w:hAnsi="Times New Roman" w:cs="Times New Roman"/>
          <w:sz w:val="24"/>
          <w:szCs w:val="24"/>
          <w:lang w:val="ro-RO"/>
        </w:rPr>
        <w:t>;</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 xml:space="preserve">nr. grădiniţe – </w:t>
      </w:r>
      <w:r>
        <w:rPr>
          <w:rFonts w:ascii="Times New Roman" w:eastAsia="Times New Roman" w:hAnsi="Times New Roman" w:cs="Times New Roman"/>
          <w:sz w:val="24"/>
          <w:szCs w:val="24"/>
          <w:lang w:val="ro-RO"/>
        </w:rPr>
        <w:t>3</w:t>
      </w:r>
      <w:r w:rsidRPr="00B40971">
        <w:rPr>
          <w:rFonts w:ascii="Times New Roman" w:eastAsia="Times New Roman" w:hAnsi="Times New Roman" w:cs="Times New Roman"/>
          <w:sz w:val="24"/>
          <w:szCs w:val="24"/>
          <w:lang w:val="ro-RO"/>
        </w:rPr>
        <w:t xml:space="preserve">;  nr. total </w:t>
      </w:r>
      <w:r>
        <w:rPr>
          <w:rFonts w:ascii="Times New Roman" w:eastAsia="Times New Roman" w:hAnsi="Times New Roman" w:cs="Times New Roman"/>
          <w:sz w:val="24"/>
          <w:szCs w:val="24"/>
          <w:lang w:val="ro-RO"/>
        </w:rPr>
        <w:t>preşcolari – 190</w:t>
      </w:r>
      <w:r w:rsidRPr="00B40971">
        <w:rPr>
          <w:rFonts w:ascii="Times New Roman" w:eastAsia="Times New Roman" w:hAnsi="Times New Roman" w:cs="Times New Roman"/>
          <w:sz w:val="24"/>
          <w:szCs w:val="24"/>
          <w:lang w:val="ro-RO"/>
        </w:rPr>
        <w:t>;</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SEVA - Grădiniță particulară;</w:t>
      </w:r>
    </w:p>
    <w:p w:rsidR="00AC2AD1" w:rsidRPr="00B40971" w:rsidRDefault="00AC2AD1" w:rsidP="00AC2AD1">
      <w:pPr>
        <w:numPr>
          <w:ilvl w:val="0"/>
          <w:numId w:val="2"/>
        </w:num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SOFIA – Grădiniță particulară.</w:t>
      </w:r>
    </w:p>
    <w:p w:rsidR="00AC2AD1" w:rsidRDefault="00AC2AD1" w:rsidP="00AC2AD1">
      <w:pPr>
        <w:spacing w:after="0" w:line="240" w:lineRule="auto"/>
        <w:ind w:left="720"/>
        <w:rPr>
          <w:rFonts w:ascii="Times New Roman" w:eastAsia="Times New Roman" w:hAnsi="Times New Roman" w:cs="Times New Roman"/>
          <w:sz w:val="24"/>
          <w:szCs w:val="24"/>
          <w:lang w:val="ro-RO"/>
        </w:rPr>
      </w:pPr>
    </w:p>
    <w:p w:rsidR="00AC2AD1" w:rsidRPr="00B40971" w:rsidRDefault="00AC2AD1" w:rsidP="00AC2AD1">
      <w:pPr>
        <w:numPr>
          <w:ilvl w:val="0"/>
          <w:numId w:val="1"/>
        </w:numPr>
        <w:spacing w:after="0" w:line="240" w:lineRule="auto"/>
        <w:ind w:left="1080"/>
        <w:rPr>
          <w:rFonts w:ascii="Times New Roman" w:eastAsia="Times New Roman" w:hAnsi="Times New Roman" w:cs="Times New Roman"/>
          <w:b/>
          <w:sz w:val="24"/>
          <w:szCs w:val="24"/>
          <w:lang w:val="ro-RO"/>
        </w:rPr>
      </w:pPr>
      <w:r w:rsidRPr="00B40971">
        <w:rPr>
          <w:rFonts w:ascii="Times New Roman" w:eastAsia="Times New Roman" w:hAnsi="Times New Roman" w:cs="Times New Roman"/>
          <w:b/>
          <w:sz w:val="24"/>
          <w:szCs w:val="24"/>
          <w:lang w:val="ro-RO"/>
        </w:rPr>
        <w:t>INFRASTRUCTURA DE SĂNĂTATE:</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 xml:space="preserve">nr. cabinete medicale (medici de familie) </w:t>
      </w:r>
      <w:r>
        <w:rPr>
          <w:rFonts w:ascii="Times New Roman" w:eastAsia="Times New Roman" w:hAnsi="Times New Roman" w:cs="Times New Roman"/>
          <w:sz w:val="24"/>
          <w:szCs w:val="24"/>
          <w:lang w:val="ro-RO"/>
        </w:rPr>
        <w:t>–4</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nr. cabinete stomatologice – 2</w:t>
      </w:r>
    </w:p>
    <w:p w:rsidR="00AC2AD1" w:rsidRDefault="00AC2AD1" w:rsidP="00AC2AD1">
      <w:pPr>
        <w:numPr>
          <w:ilvl w:val="0"/>
          <w:numId w:val="2"/>
        </w:num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farmacii –</w:t>
      </w:r>
      <w:r w:rsidR="00BB6B1C">
        <w:rPr>
          <w:rFonts w:ascii="Times New Roman" w:eastAsia="Times New Roman" w:hAnsi="Times New Roman" w:cs="Times New Roman"/>
          <w:sz w:val="24"/>
          <w:szCs w:val="24"/>
          <w:lang w:val="ro-RO"/>
        </w:rPr>
        <w:t xml:space="preserve"> 5</w:t>
      </w:r>
    </w:p>
    <w:p w:rsidR="00AC2AD1" w:rsidRDefault="00AC2AD1" w:rsidP="00AC2AD1">
      <w:pPr>
        <w:spacing w:after="0" w:line="240" w:lineRule="auto"/>
        <w:ind w:left="720"/>
        <w:rPr>
          <w:rFonts w:ascii="Times New Roman" w:eastAsia="Times New Roman" w:hAnsi="Times New Roman" w:cs="Times New Roman"/>
          <w:sz w:val="24"/>
          <w:szCs w:val="24"/>
          <w:lang w:val="ro-RO"/>
        </w:rPr>
      </w:pPr>
    </w:p>
    <w:p w:rsidR="00AC2AD1" w:rsidRPr="00B40971" w:rsidRDefault="00AC2AD1" w:rsidP="00AC2AD1">
      <w:pPr>
        <w:numPr>
          <w:ilvl w:val="0"/>
          <w:numId w:val="1"/>
        </w:numPr>
        <w:spacing w:after="0" w:line="240" w:lineRule="auto"/>
        <w:ind w:left="1080"/>
        <w:rPr>
          <w:rFonts w:ascii="Times New Roman" w:eastAsia="Times New Roman" w:hAnsi="Times New Roman" w:cs="Times New Roman"/>
          <w:b/>
          <w:sz w:val="24"/>
          <w:szCs w:val="24"/>
          <w:lang w:val="ro-RO"/>
        </w:rPr>
      </w:pPr>
      <w:r w:rsidRPr="00B40971">
        <w:rPr>
          <w:rFonts w:ascii="Times New Roman" w:eastAsia="Times New Roman" w:hAnsi="Times New Roman" w:cs="Times New Roman"/>
          <w:b/>
          <w:sz w:val="24"/>
          <w:szCs w:val="24"/>
          <w:lang w:val="ro-RO"/>
        </w:rPr>
        <w:t>INFRASTRUCTURĂ RUTIERĂ:</w:t>
      </w:r>
    </w:p>
    <w:p w:rsidR="00AC2AD1" w:rsidRPr="00B40971" w:rsidRDefault="00AC2AD1" w:rsidP="00AC2AD1">
      <w:pPr>
        <w:spacing w:after="0" w:line="240" w:lineRule="auto"/>
        <w:ind w:left="720"/>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Lungimea totală a drumurilor comunale – 47,7 km, din care:</w:t>
      </w:r>
    </w:p>
    <w:p w:rsidR="00AC2AD1" w:rsidRPr="00B40971" w:rsidRDefault="00AC2AD1" w:rsidP="00AC2AD1">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modernizate (asfaltate) – 41,77 km</w:t>
      </w:r>
    </w:p>
    <w:p w:rsidR="00022305" w:rsidRPr="008911E0" w:rsidRDefault="00AC2AD1" w:rsidP="008911E0">
      <w:pPr>
        <w:numPr>
          <w:ilvl w:val="0"/>
          <w:numId w:val="2"/>
        </w:numPr>
        <w:spacing w:after="0" w:line="240" w:lineRule="auto"/>
        <w:rPr>
          <w:rFonts w:ascii="Times New Roman" w:eastAsia="Times New Roman" w:hAnsi="Times New Roman" w:cs="Times New Roman"/>
          <w:sz w:val="24"/>
          <w:szCs w:val="24"/>
          <w:lang w:val="ro-RO"/>
        </w:rPr>
      </w:pPr>
      <w:r w:rsidRPr="00B40971">
        <w:rPr>
          <w:rFonts w:ascii="Times New Roman" w:eastAsia="Times New Roman" w:hAnsi="Times New Roman" w:cs="Times New Roman"/>
          <w:sz w:val="24"/>
          <w:szCs w:val="24"/>
          <w:lang w:val="ro-RO"/>
        </w:rPr>
        <w:t>nemodernizate (pietruite/de pământ) – 7,13 km</w:t>
      </w:r>
      <w:r w:rsidR="008911E0">
        <w:rPr>
          <w:rFonts w:ascii="Times New Roman" w:eastAsia="Times New Roman" w:hAnsi="Times New Roman" w:cs="Times New Roman"/>
          <w:sz w:val="24"/>
          <w:szCs w:val="24"/>
          <w:lang w:val="ro-RO"/>
        </w:rPr>
        <w:t>.</w:t>
      </w:r>
    </w:p>
    <w:p w:rsidR="00022305" w:rsidRPr="00B40971" w:rsidRDefault="00022305" w:rsidP="00AC2AD1">
      <w:pPr>
        <w:spacing w:after="0" w:line="240" w:lineRule="auto"/>
        <w:ind w:left="720"/>
        <w:rPr>
          <w:rFonts w:ascii="Times New Roman" w:eastAsia="Times New Roman" w:hAnsi="Times New Roman" w:cs="Times New Roman"/>
          <w:sz w:val="24"/>
          <w:szCs w:val="24"/>
          <w:lang w:val="ro-RO"/>
        </w:rPr>
      </w:pPr>
    </w:p>
    <w:p w:rsidR="00AC2AD1" w:rsidRPr="007F1AF0" w:rsidRDefault="00AC2AD1" w:rsidP="00AC2AD1">
      <w:pPr>
        <w:numPr>
          <w:ilvl w:val="0"/>
          <w:numId w:val="1"/>
        </w:numPr>
        <w:spacing w:after="0" w:line="240" w:lineRule="auto"/>
        <w:ind w:left="1080"/>
        <w:rPr>
          <w:rFonts w:ascii="Times New Roman" w:eastAsia="Times New Roman" w:hAnsi="Times New Roman" w:cs="Times New Roman"/>
          <w:b/>
          <w:sz w:val="24"/>
          <w:szCs w:val="24"/>
          <w:lang w:val="ro-RO"/>
        </w:rPr>
      </w:pPr>
      <w:r w:rsidRPr="00B40971">
        <w:rPr>
          <w:rFonts w:ascii="Times New Roman" w:eastAsia="Times New Roman" w:hAnsi="Times New Roman" w:cs="Times New Roman"/>
          <w:b/>
          <w:sz w:val="24"/>
          <w:szCs w:val="24"/>
          <w:lang w:val="ro-RO"/>
        </w:rPr>
        <w:t>INFRASTRUCTURA DE UNITĂŢI</w:t>
      </w:r>
      <w:r>
        <w:rPr>
          <w:rFonts w:ascii="Times New Roman" w:eastAsia="Times New Roman" w:hAnsi="Times New Roman" w:cs="Times New Roman"/>
          <w:b/>
          <w:sz w:val="24"/>
          <w:szCs w:val="24"/>
          <w:lang w:val="ro-RO"/>
        </w:rPr>
        <w:t>:</w:t>
      </w:r>
    </w:p>
    <w:tbl>
      <w:tblPr>
        <w:tblStyle w:val="TableGrid"/>
        <w:tblW w:w="0" w:type="auto"/>
        <w:tblLook w:val="01E0" w:firstRow="1" w:lastRow="1" w:firstColumn="1" w:lastColumn="1" w:noHBand="0" w:noVBand="0"/>
      </w:tblPr>
      <w:tblGrid>
        <w:gridCol w:w="3129"/>
        <w:gridCol w:w="3249"/>
        <w:gridCol w:w="3198"/>
      </w:tblGrid>
      <w:tr w:rsidR="00AC2AD1" w:rsidRPr="00A27C50" w:rsidTr="003F3247">
        <w:tc>
          <w:tcPr>
            <w:tcW w:w="9997" w:type="dxa"/>
            <w:gridSpan w:val="3"/>
          </w:tcPr>
          <w:p w:rsidR="00AC2AD1" w:rsidRDefault="00AC2AD1" w:rsidP="003F3247">
            <w:pPr>
              <w:jc w:val="center"/>
              <w:rPr>
                <w:b/>
                <w:sz w:val="24"/>
                <w:szCs w:val="24"/>
                <w:lang w:val="ro-RO"/>
              </w:rPr>
            </w:pPr>
          </w:p>
          <w:p w:rsidR="00AC2AD1" w:rsidRPr="00B40971" w:rsidRDefault="00AC2AD1" w:rsidP="003F3247">
            <w:pPr>
              <w:jc w:val="center"/>
              <w:rPr>
                <w:b/>
                <w:sz w:val="24"/>
                <w:szCs w:val="24"/>
                <w:lang w:val="ro-RO"/>
              </w:rPr>
            </w:pPr>
            <w:r w:rsidRPr="00B40971">
              <w:rPr>
                <w:b/>
                <w:sz w:val="24"/>
                <w:szCs w:val="24"/>
                <w:lang w:val="ro-RO"/>
              </w:rPr>
              <w:t>Alimentare cu apă în sistem centralizat</w:t>
            </w:r>
          </w:p>
        </w:tc>
      </w:tr>
      <w:tr w:rsidR="00AC2AD1" w:rsidRPr="00B40971" w:rsidTr="003F3247">
        <w:tc>
          <w:tcPr>
            <w:tcW w:w="9997" w:type="dxa"/>
            <w:gridSpan w:val="3"/>
          </w:tcPr>
          <w:p w:rsidR="00AC2AD1" w:rsidRPr="00B40971" w:rsidRDefault="00AC2AD1" w:rsidP="003F3247">
            <w:pPr>
              <w:rPr>
                <w:sz w:val="24"/>
                <w:szCs w:val="24"/>
                <w:lang w:val="ro-RO"/>
              </w:rPr>
            </w:pPr>
            <w:r w:rsidRPr="00B40971">
              <w:rPr>
                <w:sz w:val="24"/>
                <w:szCs w:val="24"/>
                <w:lang w:val="ro-RO"/>
              </w:rPr>
              <w:t xml:space="preserve">Operatorul: </w:t>
            </w:r>
            <w:r>
              <w:rPr>
                <w:sz w:val="24"/>
                <w:szCs w:val="24"/>
                <w:lang w:val="ro-RO"/>
              </w:rPr>
              <w:t>HIDROPRAHOVA</w:t>
            </w:r>
          </w:p>
        </w:tc>
      </w:tr>
      <w:tr w:rsidR="00AC2AD1" w:rsidRPr="00A27C50" w:rsidTr="003F3247">
        <w:tc>
          <w:tcPr>
            <w:tcW w:w="3247" w:type="dxa"/>
          </w:tcPr>
          <w:p w:rsidR="00AC2AD1" w:rsidRPr="00B40971" w:rsidRDefault="00AC2AD1" w:rsidP="003F3247">
            <w:pPr>
              <w:jc w:val="center"/>
              <w:rPr>
                <w:sz w:val="24"/>
                <w:szCs w:val="24"/>
                <w:lang w:val="ro-RO"/>
              </w:rPr>
            </w:pPr>
            <w:r w:rsidRPr="00B40971">
              <w:rPr>
                <w:sz w:val="24"/>
                <w:szCs w:val="24"/>
                <w:lang w:val="ro-RO"/>
              </w:rPr>
              <w:t>Satul</w:t>
            </w:r>
          </w:p>
        </w:tc>
        <w:tc>
          <w:tcPr>
            <w:tcW w:w="3415" w:type="dxa"/>
          </w:tcPr>
          <w:p w:rsidR="00AC2AD1" w:rsidRPr="00B40971" w:rsidRDefault="00AC2AD1" w:rsidP="003F3247">
            <w:pPr>
              <w:jc w:val="center"/>
              <w:rPr>
                <w:sz w:val="24"/>
                <w:szCs w:val="24"/>
                <w:lang w:val="ro-RO"/>
              </w:rPr>
            </w:pPr>
            <w:r w:rsidRPr="00B40971">
              <w:rPr>
                <w:sz w:val="24"/>
                <w:szCs w:val="24"/>
                <w:lang w:val="ro-RO"/>
              </w:rPr>
              <w:t>Lungimea reţelei de distribuţie (km)</w:t>
            </w:r>
          </w:p>
        </w:tc>
        <w:tc>
          <w:tcPr>
            <w:tcW w:w="3335" w:type="dxa"/>
          </w:tcPr>
          <w:p w:rsidR="00AC2AD1" w:rsidRPr="00B40971" w:rsidRDefault="00AC2AD1" w:rsidP="003F3247">
            <w:pPr>
              <w:jc w:val="center"/>
              <w:rPr>
                <w:sz w:val="24"/>
                <w:szCs w:val="24"/>
                <w:lang w:val="ro-RO"/>
              </w:rPr>
            </w:pPr>
            <w:r w:rsidRPr="00B40971">
              <w:rPr>
                <w:sz w:val="24"/>
                <w:szCs w:val="24"/>
                <w:lang w:val="ro-RO"/>
              </w:rPr>
              <w:t>Numărul gospodăriilor racordate la reţea</w:t>
            </w:r>
          </w:p>
        </w:tc>
      </w:tr>
      <w:tr w:rsidR="00AC2AD1" w:rsidRPr="00B40971" w:rsidTr="003F3247">
        <w:tc>
          <w:tcPr>
            <w:tcW w:w="3247" w:type="dxa"/>
          </w:tcPr>
          <w:p w:rsidR="00AC2AD1" w:rsidRPr="00B40971" w:rsidRDefault="00AC2AD1" w:rsidP="003F3247">
            <w:pPr>
              <w:rPr>
                <w:sz w:val="24"/>
                <w:szCs w:val="24"/>
                <w:lang w:val="ro-RO"/>
              </w:rPr>
            </w:pPr>
            <w:r w:rsidRPr="00B40971">
              <w:rPr>
                <w:sz w:val="24"/>
                <w:szCs w:val="24"/>
                <w:lang w:val="ro-RO"/>
              </w:rPr>
              <w:t>BLEJOI</w:t>
            </w:r>
          </w:p>
        </w:tc>
        <w:tc>
          <w:tcPr>
            <w:tcW w:w="3415" w:type="dxa"/>
          </w:tcPr>
          <w:p w:rsidR="00AC2AD1" w:rsidRPr="00B40971" w:rsidRDefault="00AC2AD1" w:rsidP="003F3247">
            <w:pPr>
              <w:jc w:val="center"/>
              <w:rPr>
                <w:sz w:val="24"/>
                <w:szCs w:val="24"/>
                <w:lang w:val="ro-RO"/>
              </w:rPr>
            </w:pPr>
            <w:r w:rsidRPr="00B40971">
              <w:rPr>
                <w:sz w:val="24"/>
                <w:szCs w:val="24"/>
                <w:lang w:val="ro-RO"/>
              </w:rPr>
              <w:t>16,08</w:t>
            </w:r>
          </w:p>
        </w:tc>
        <w:tc>
          <w:tcPr>
            <w:tcW w:w="3335" w:type="dxa"/>
          </w:tcPr>
          <w:p w:rsidR="00AC2AD1" w:rsidRPr="00B40971" w:rsidRDefault="00AC2AD1" w:rsidP="003F3247">
            <w:pPr>
              <w:jc w:val="center"/>
              <w:rPr>
                <w:sz w:val="24"/>
                <w:szCs w:val="24"/>
                <w:lang w:val="ro-RO"/>
              </w:rPr>
            </w:pPr>
            <w:r w:rsidRPr="00B40971">
              <w:rPr>
                <w:sz w:val="24"/>
                <w:szCs w:val="24"/>
                <w:lang w:val="ro-RO"/>
              </w:rPr>
              <w:t>1153</w:t>
            </w:r>
          </w:p>
        </w:tc>
      </w:tr>
      <w:tr w:rsidR="00AC2AD1" w:rsidRPr="00B40971" w:rsidTr="003F3247">
        <w:tc>
          <w:tcPr>
            <w:tcW w:w="3247" w:type="dxa"/>
          </w:tcPr>
          <w:p w:rsidR="00AC2AD1" w:rsidRPr="00B40971" w:rsidRDefault="00AC2AD1" w:rsidP="003F3247">
            <w:pPr>
              <w:rPr>
                <w:sz w:val="24"/>
                <w:szCs w:val="24"/>
                <w:lang w:val="ro-RO"/>
              </w:rPr>
            </w:pPr>
            <w:r w:rsidRPr="00B40971">
              <w:rPr>
                <w:sz w:val="24"/>
                <w:szCs w:val="24"/>
                <w:lang w:val="ro-RO"/>
              </w:rPr>
              <w:t>PLOIEȘTIORI</w:t>
            </w:r>
          </w:p>
        </w:tc>
        <w:tc>
          <w:tcPr>
            <w:tcW w:w="3415" w:type="dxa"/>
          </w:tcPr>
          <w:p w:rsidR="00AC2AD1" w:rsidRPr="00B40971" w:rsidRDefault="00AC2AD1" w:rsidP="003F3247">
            <w:pPr>
              <w:jc w:val="center"/>
              <w:rPr>
                <w:sz w:val="24"/>
                <w:szCs w:val="24"/>
                <w:lang w:val="ro-RO"/>
              </w:rPr>
            </w:pPr>
            <w:r w:rsidRPr="00B40971">
              <w:rPr>
                <w:sz w:val="24"/>
                <w:szCs w:val="24"/>
                <w:lang w:val="ro-RO"/>
              </w:rPr>
              <w:t>16,22</w:t>
            </w:r>
          </w:p>
        </w:tc>
        <w:tc>
          <w:tcPr>
            <w:tcW w:w="3335" w:type="dxa"/>
          </w:tcPr>
          <w:p w:rsidR="00AC2AD1" w:rsidRPr="00B40971" w:rsidRDefault="00AC2AD1" w:rsidP="003F3247">
            <w:pPr>
              <w:jc w:val="center"/>
              <w:rPr>
                <w:sz w:val="24"/>
                <w:szCs w:val="24"/>
                <w:lang w:val="ro-RO"/>
              </w:rPr>
            </w:pPr>
            <w:r w:rsidRPr="00B40971">
              <w:rPr>
                <w:sz w:val="24"/>
                <w:szCs w:val="24"/>
                <w:lang w:val="ro-RO"/>
              </w:rPr>
              <w:t>921</w:t>
            </w:r>
          </w:p>
        </w:tc>
      </w:tr>
      <w:tr w:rsidR="00AC2AD1" w:rsidRPr="00B40971" w:rsidTr="003F3247">
        <w:tc>
          <w:tcPr>
            <w:tcW w:w="3247" w:type="dxa"/>
          </w:tcPr>
          <w:p w:rsidR="00AC2AD1" w:rsidRPr="00B40971" w:rsidRDefault="00AC2AD1" w:rsidP="003F3247">
            <w:pPr>
              <w:rPr>
                <w:sz w:val="24"/>
                <w:szCs w:val="24"/>
                <w:lang w:val="ro-RO"/>
              </w:rPr>
            </w:pPr>
            <w:r>
              <w:rPr>
                <w:sz w:val="24"/>
                <w:szCs w:val="24"/>
                <w:lang w:val="ro-RO"/>
              </w:rPr>
              <w:t>ȚÂ</w:t>
            </w:r>
            <w:r w:rsidRPr="00B40971">
              <w:rPr>
                <w:sz w:val="24"/>
                <w:szCs w:val="24"/>
                <w:lang w:val="ro-RO"/>
              </w:rPr>
              <w:t>NȚĂRENI</w:t>
            </w:r>
          </w:p>
        </w:tc>
        <w:tc>
          <w:tcPr>
            <w:tcW w:w="3415" w:type="dxa"/>
          </w:tcPr>
          <w:p w:rsidR="00AC2AD1" w:rsidRPr="00B40971" w:rsidRDefault="00AC2AD1" w:rsidP="003F3247">
            <w:pPr>
              <w:jc w:val="center"/>
              <w:rPr>
                <w:sz w:val="24"/>
                <w:szCs w:val="24"/>
                <w:lang w:val="ro-RO"/>
              </w:rPr>
            </w:pPr>
            <w:r w:rsidRPr="00B40971">
              <w:rPr>
                <w:sz w:val="24"/>
                <w:szCs w:val="24"/>
                <w:lang w:val="ro-RO"/>
              </w:rPr>
              <w:t>11,47</w:t>
            </w:r>
          </w:p>
        </w:tc>
        <w:tc>
          <w:tcPr>
            <w:tcW w:w="3335" w:type="dxa"/>
          </w:tcPr>
          <w:p w:rsidR="00AC2AD1" w:rsidRPr="00B40971" w:rsidRDefault="00AC2AD1" w:rsidP="003F3247">
            <w:pPr>
              <w:jc w:val="center"/>
              <w:rPr>
                <w:sz w:val="24"/>
                <w:szCs w:val="24"/>
                <w:lang w:val="ro-RO"/>
              </w:rPr>
            </w:pPr>
            <w:r w:rsidRPr="00B40971">
              <w:rPr>
                <w:sz w:val="24"/>
                <w:szCs w:val="24"/>
                <w:lang w:val="ro-RO"/>
              </w:rPr>
              <w:t>581</w:t>
            </w:r>
          </w:p>
        </w:tc>
      </w:tr>
      <w:tr w:rsidR="00AC2AD1" w:rsidRPr="00B40971" w:rsidTr="003F3247">
        <w:tc>
          <w:tcPr>
            <w:tcW w:w="3247" w:type="dxa"/>
          </w:tcPr>
          <w:p w:rsidR="00AC2AD1" w:rsidRPr="00B40971" w:rsidRDefault="00AC2AD1" w:rsidP="003F3247">
            <w:pPr>
              <w:rPr>
                <w:sz w:val="24"/>
                <w:szCs w:val="24"/>
                <w:lang w:val="ro-RO"/>
              </w:rPr>
            </w:pPr>
            <w:r w:rsidRPr="00B40971">
              <w:rPr>
                <w:sz w:val="24"/>
                <w:szCs w:val="24"/>
                <w:lang w:val="ro-RO"/>
              </w:rPr>
              <w:t>CARTIER ALBERT</w:t>
            </w:r>
          </w:p>
        </w:tc>
        <w:tc>
          <w:tcPr>
            <w:tcW w:w="3415" w:type="dxa"/>
          </w:tcPr>
          <w:p w:rsidR="00AC2AD1" w:rsidRPr="00B40971" w:rsidRDefault="00AC2AD1" w:rsidP="003F3247">
            <w:pPr>
              <w:jc w:val="center"/>
              <w:rPr>
                <w:sz w:val="24"/>
                <w:szCs w:val="24"/>
                <w:lang w:val="ro-RO"/>
              </w:rPr>
            </w:pPr>
            <w:r w:rsidRPr="00B40971">
              <w:rPr>
                <w:sz w:val="24"/>
                <w:szCs w:val="24"/>
                <w:lang w:val="ro-RO"/>
              </w:rPr>
              <w:t>9,56</w:t>
            </w:r>
          </w:p>
        </w:tc>
        <w:tc>
          <w:tcPr>
            <w:tcW w:w="3335" w:type="dxa"/>
          </w:tcPr>
          <w:p w:rsidR="00AC2AD1" w:rsidRPr="00B40971" w:rsidRDefault="00AC2AD1" w:rsidP="003F3247">
            <w:pPr>
              <w:jc w:val="center"/>
              <w:rPr>
                <w:sz w:val="24"/>
                <w:szCs w:val="24"/>
                <w:lang w:val="ro-RO"/>
              </w:rPr>
            </w:pPr>
            <w:r w:rsidRPr="00B40971">
              <w:rPr>
                <w:sz w:val="24"/>
                <w:szCs w:val="24"/>
                <w:lang w:val="ro-RO"/>
              </w:rPr>
              <w:t>140</w:t>
            </w:r>
          </w:p>
        </w:tc>
      </w:tr>
    </w:tbl>
    <w:p w:rsidR="00AC2AD1" w:rsidRPr="00B40971" w:rsidRDefault="00AC2AD1" w:rsidP="00AC2AD1">
      <w:pPr>
        <w:spacing w:after="0" w:line="240" w:lineRule="auto"/>
        <w:ind w:left="720"/>
        <w:rPr>
          <w:rFonts w:ascii="Times New Roman" w:eastAsia="Times New Roman" w:hAnsi="Times New Roman" w:cs="Times New Roman"/>
          <w:sz w:val="28"/>
          <w:szCs w:val="28"/>
          <w:highlight w:val="yellow"/>
          <w:lang w:val="ro-RO"/>
        </w:rPr>
      </w:pPr>
    </w:p>
    <w:tbl>
      <w:tblPr>
        <w:tblStyle w:val="TableGrid"/>
        <w:tblW w:w="0" w:type="auto"/>
        <w:tblLook w:val="01E0" w:firstRow="1" w:lastRow="1" w:firstColumn="1" w:lastColumn="1" w:noHBand="0" w:noVBand="0"/>
      </w:tblPr>
      <w:tblGrid>
        <w:gridCol w:w="3136"/>
        <w:gridCol w:w="3245"/>
        <w:gridCol w:w="3195"/>
      </w:tblGrid>
      <w:tr w:rsidR="00AC2AD1" w:rsidRPr="00B40971" w:rsidTr="00022305">
        <w:trPr>
          <w:trHeight w:val="274"/>
        </w:trPr>
        <w:tc>
          <w:tcPr>
            <w:tcW w:w="9576" w:type="dxa"/>
            <w:gridSpan w:val="3"/>
          </w:tcPr>
          <w:p w:rsidR="00AC2AD1" w:rsidRPr="00B40971" w:rsidRDefault="00AC2AD1" w:rsidP="003F3247">
            <w:pPr>
              <w:jc w:val="center"/>
              <w:rPr>
                <w:b/>
                <w:sz w:val="24"/>
                <w:szCs w:val="24"/>
                <w:lang w:val="ro-RO"/>
              </w:rPr>
            </w:pPr>
            <w:r w:rsidRPr="00B40971">
              <w:rPr>
                <w:b/>
                <w:sz w:val="24"/>
                <w:szCs w:val="24"/>
                <w:lang w:val="ro-RO"/>
              </w:rPr>
              <w:t>Canalizare</w:t>
            </w:r>
          </w:p>
        </w:tc>
      </w:tr>
      <w:tr w:rsidR="00AC2AD1" w:rsidRPr="00A27C50" w:rsidTr="00022305">
        <w:trPr>
          <w:trHeight w:val="561"/>
        </w:trPr>
        <w:tc>
          <w:tcPr>
            <w:tcW w:w="9576" w:type="dxa"/>
            <w:gridSpan w:val="3"/>
          </w:tcPr>
          <w:p w:rsidR="00AC2AD1" w:rsidRPr="00B40971" w:rsidRDefault="00AC2AD1" w:rsidP="003F3247">
            <w:pPr>
              <w:rPr>
                <w:sz w:val="24"/>
                <w:szCs w:val="24"/>
                <w:lang w:val="ro-RO"/>
              </w:rPr>
            </w:pPr>
            <w:r w:rsidRPr="00B40971">
              <w:rPr>
                <w:sz w:val="24"/>
                <w:szCs w:val="24"/>
                <w:lang w:val="ro-RO"/>
              </w:rPr>
              <w:t>Operatorul:</w:t>
            </w:r>
            <w:r w:rsidR="009351B9">
              <w:rPr>
                <w:sz w:val="24"/>
                <w:szCs w:val="24"/>
                <w:lang w:val="ro-RO"/>
              </w:rPr>
              <w:t xml:space="preserve"> Hidro  Prahova </w:t>
            </w:r>
          </w:p>
          <w:p w:rsidR="00AC2AD1" w:rsidRPr="00B40971" w:rsidRDefault="00AC2AD1" w:rsidP="003F3247">
            <w:pPr>
              <w:rPr>
                <w:sz w:val="24"/>
                <w:szCs w:val="24"/>
                <w:lang w:val="ro-RO"/>
              </w:rPr>
            </w:pPr>
            <w:r w:rsidRPr="00B40971">
              <w:rPr>
                <w:sz w:val="24"/>
                <w:szCs w:val="24"/>
                <w:lang w:val="ro-RO"/>
              </w:rPr>
              <w:t>Tipul staţiei de epurare:</w:t>
            </w:r>
            <w:r w:rsidR="009351B9">
              <w:rPr>
                <w:sz w:val="24"/>
                <w:szCs w:val="24"/>
                <w:lang w:val="ro-RO"/>
              </w:rPr>
              <w:t xml:space="preserve"> </w:t>
            </w:r>
          </w:p>
        </w:tc>
      </w:tr>
      <w:tr w:rsidR="00AC2AD1" w:rsidRPr="00A27C50" w:rsidTr="00022305">
        <w:trPr>
          <w:trHeight w:val="547"/>
        </w:trPr>
        <w:tc>
          <w:tcPr>
            <w:tcW w:w="3136" w:type="dxa"/>
          </w:tcPr>
          <w:p w:rsidR="00AC2AD1" w:rsidRPr="00B40971" w:rsidRDefault="00AC2AD1" w:rsidP="003F3247">
            <w:pPr>
              <w:jc w:val="center"/>
              <w:rPr>
                <w:sz w:val="24"/>
                <w:szCs w:val="24"/>
                <w:lang w:val="ro-RO"/>
              </w:rPr>
            </w:pPr>
            <w:r w:rsidRPr="00B40971">
              <w:rPr>
                <w:sz w:val="24"/>
                <w:szCs w:val="24"/>
                <w:lang w:val="ro-RO"/>
              </w:rPr>
              <w:t>Satul</w:t>
            </w:r>
          </w:p>
        </w:tc>
        <w:tc>
          <w:tcPr>
            <w:tcW w:w="3245" w:type="dxa"/>
          </w:tcPr>
          <w:p w:rsidR="00AC2AD1" w:rsidRPr="00B40971" w:rsidRDefault="00AC2AD1" w:rsidP="003F3247">
            <w:pPr>
              <w:jc w:val="center"/>
              <w:rPr>
                <w:sz w:val="24"/>
                <w:szCs w:val="24"/>
                <w:lang w:val="ro-RO"/>
              </w:rPr>
            </w:pPr>
            <w:r w:rsidRPr="00B40971">
              <w:rPr>
                <w:sz w:val="24"/>
                <w:szCs w:val="24"/>
                <w:lang w:val="ro-RO"/>
              </w:rPr>
              <w:t>Lungimea reţelei de distribuţie (km)</w:t>
            </w:r>
          </w:p>
        </w:tc>
        <w:tc>
          <w:tcPr>
            <w:tcW w:w="3195" w:type="dxa"/>
          </w:tcPr>
          <w:p w:rsidR="00AC2AD1" w:rsidRPr="00B40971" w:rsidRDefault="00AC2AD1" w:rsidP="003F3247">
            <w:pPr>
              <w:jc w:val="center"/>
              <w:rPr>
                <w:sz w:val="24"/>
                <w:szCs w:val="24"/>
                <w:lang w:val="ro-RO"/>
              </w:rPr>
            </w:pPr>
            <w:r w:rsidRPr="00B40971">
              <w:rPr>
                <w:sz w:val="24"/>
                <w:szCs w:val="24"/>
                <w:lang w:val="ro-RO"/>
              </w:rPr>
              <w:t>Numărul gospodăriilor racordate la reţea</w:t>
            </w:r>
          </w:p>
        </w:tc>
      </w:tr>
      <w:tr w:rsidR="00AC2AD1" w:rsidRPr="00B40971" w:rsidTr="00022305">
        <w:trPr>
          <w:trHeight w:val="561"/>
        </w:trPr>
        <w:tc>
          <w:tcPr>
            <w:tcW w:w="3136" w:type="dxa"/>
          </w:tcPr>
          <w:p w:rsidR="00AC2AD1" w:rsidRPr="00B40971" w:rsidRDefault="00AC2AD1" w:rsidP="003F3247">
            <w:pPr>
              <w:rPr>
                <w:sz w:val="24"/>
                <w:szCs w:val="24"/>
                <w:lang w:val="ro-RO"/>
              </w:rPr>
            </w:pPr>
            <w:r w:rsidRPr="00B40971">
              <w:rPr>
                <w:sz w:val="24"/>
                <w:szCs w:val="24"/>
                <w:lang w:val="ro-RO"/>
              </w:rPr>
              <w:t>PLOIEȘTIORI, CARTIER ALBERT, ROUA, IRISH</w:t>
            </w:r>
          </w:p>
        </w:tc>
        <w:tc>
          <w:tcPr>
            <w:tcW w:w="3245" w:type="dxa"/>
          </w:tcPr>
          <w:p w:rsidR="00AC2AD1" w:rsidRPr="00B40971" w:rsidRDefault="00AC2AD1" w:rsidP="003F3247">
            <w:pPr>
              <w:jc w:val="center"/>
              <w:rPr>
                <w:sz w:val="24"/>
                <w:szCs w:val="24"/>
                <w:lang w:val="ro-RO"/>
              </w:rPr>
            </w:pPr>
            <w:r w:rsidRPr="00B40971">
              <w:rPr>
                <w:sz w:val="24"/>
                <w:szCs w:val="24"/>
                <w:lang w:val="ro-RO"/>
              </w:rPr>
              <w:t>20,25</w:t>
            </w:r>
          </w:p>
        </w:tc>
        <w:tc>
          <w:tcPr>
            <w:tcW w:w="3195" w:type="dxa"/>
          </w:tcPr>
          <w:p w:rsidR="00AC2AD1" w:rsidRPr="00B40971" w:rsidRDefault="00AC2AD1" w:rsidP="003F3247">
            <w:pPr>
              <w:jc w:val="center"/>
              <w:rPr>
                <w:sz w:val="24"/>
                <w:szCs w:val="24"/>
                <w:lang w:val="ro-RO"/>
              </w:rPr>
            </w:pPr>
            <w:r w:rsidRPr="00B40971">
              <w:rPr>
                <w:sz w:val="24"/>
                <w:szCs w:val="24"/>
                <w:lang w:val="ro-RO"/>
              </w:rPr>
              <w:t>510</w:t>
            </w:r>
          </w:p>
        </w:tc>
      </w:tr>
      <w:tr w:rsidR="00841C26" w:rsidRPr="00B40971" w:rsidTr="00022305">
        <w:trPr>
          <w:trHeight w:val="561"/>
        </w:trPr>
        <w:tc>
          <w:tcPr>
            <w:tcW w:w="3136" w:type="dxa"/>
          </w:tcPr>
          <w:p w:rsidR="00841C26" w:rsidRPr="00B40971" w:rsidRDefault="00841C26" w:rsidP="003F3247">
            <w:pPr>
              <w:rPr>
                <w:sz w:val="24"/>
                <w:szCs w:val="24"/>
                <w:lang w:val="ro-RO"/>
              </w:rPr>
            </w:pPr>
            <w:r>
              <w:rPr>
                <w:sz w:val="24"/>
                <w:szCs w:val="24"/>
                <w:lang w:val="ro-RO"/>
              </w:rPr>
              <w:t>BLEJOI</w:t>
            </w:r>
          </w:p>
        </w:tc>
        <w:tc>
          <w:tcPr>
            <w:tcW w:w="3245" w:type="dxa"/>
          </w:tcPr>
          <w:p w:rsidR="00841C26" w:rsidRPr="00B40971" w:rsidRDefault="00841C26" w:rsidP="003F3247">
            <w:pPr>
              <w:jc w:val="center"/>
              <w:rPr>
                <w:sz w:val="24"/>
                <w:szCs w:val="24"/>
                <w:lang w:val="ro-RO"/>
              </w:rPr>
            </w:pPr>
            <w:r>
              <w:rPr>
                <w:sz w:val="24"/>
                <w:szCs w:val="24"/>
                <w:lang w:val="ro-RO"/>
              </w:rPr>
              <w:t>56,7</w:t>
            </w:r>
          </w:p>
        </w:tc>
        <w:tc>
          <w:tcPr>
            <w:tcW w:w="3195" w:type="dxa"/>
          </w:tcPr>
          <w:p w:rsidR="00841C26" w:rsidRPr="00B40971" w:rsidRDefault="00841C26" w:rsidP="003F3247">
            <w:pPr>
              <w:jc w:val="center"/>
              <w:rPr>
                <w:sz w:val="24"/>
                <w:szCs w:val="24"/>
                <w:lang w:val="ro-RO"/>
              </w:rPr>
            </w:pPr>
            <w:r>
              <w:rPr>
                <w:sz w:val="24"/>
                <w:szCs w:val="24"/>
                <w:lang w:val="ro-RO"/>
              </w:rPr>
              <w:t>627</w:t>
            </w:r>
          </w:p>
        </w:tc>
      </w:tr>
    </w:tbl>
    <w:p w:rsidR="00AC2AD1" w:rsidRDefault="00AC2AD1" w:rsidP="00AC2AD1">
      <w:pPr>
        <w:spacing w:after="0" w:line="240" w:lineRule="auto"/>
        <w:ind w:left="720"/>
        <w:rPr>
          <w:rFonts w:ascii="Times New Roman" w:eastAsia="Times New Roman" w:hAnsi="Times New Roman" w:cs="Times New Roman"/>
          <w:sz w:val="28"/>
          <w:szCs w:val="28"/>
          <w:lang w:val="ro-RO"/>
        </w:rPr>
      </w:pPr>
    </w:p>
    <w:p w:rsidR="00AC2AD1" w:rsidRPr="00B40971" w:rsidRDefault="00AC2AD1" w:rsidP="00AC2AD1">
      <w:pPr>
        <w:spacing w:after="0" w:line="240" w:lineRule="auto"/>
        <w:ind w:left="720"/>
        <w:rPr>
          <w:rFonts w:ascii="Times New Roman" w:eastAsia="Times New Roman" w:hAnsi="Times New Roman" w:cs="Times New Roman"/>
          <w:sz w:val="28"/>
          <w:szCs w:val="28"/>
          <w:lang w:val="ro-RO"/>
        </w:rPr>
      </w:pPr>
    </w:p>
    <w:tbl>
      <w:tblPr>
        <w:tblStyle w:val="TableGrid"/>
        <w:tblW w:w="9580" w:type="dxa"/>
        <w:tblLook w:val="01E0" w:firstRow="1" w:lastRow="1" w:firstColumn="1" w:lastColumn="1" w:noHBand="0" w:noVBand="0"/>
      </w:tblPr>
      <w:tblGrid>
        <w:gridCol w:w="2423"/>
        <w:gridCol w:w="2127"/>
        <w:gridCol w:w="2960"/>
        <w:gridCol w:w="2070"/>
      </w:tblGrid>
      <w:tr w:rsidR="00AC2AD1" w:rsidRPr="00B40971" w:rsidTr="00022305">
        <w:trPr>
          <w:trHeight w:val="270"/>
        </w:trPr>
        <w:tc>
          <w:tcPr>
            <w:tcW w:w="9580" w:type="dxa"/>
            <w:gridSpan w:val="4"/>
          </w:tcPr>
          <w:p w:rsidR="00AC2AD1" w:rsidRPr="00B40971" w:rsidRDefault="00AC2AD1" w:rsidP="003F3247">
            <w:pPr>
              <w:jc w:val="center"/>
              <w:rPr>
                <w:b/>
                <w:sz w:val="24"/>
                <w:szCs w:val="24"/>
                <w:lang w:val="ro-RO"/>
              </w:rPr>
            </w:pPr>
            <w:r w:rsidRPr="00B40971">
              <w:rPr>
                <w:b/>
                <w:sz w:val="24"/>
                <w:szCs w:val="24"/>
                <w:lang w:val="ro-RO"/>
              </w:rPr>
              <w:t>Alimentare cu gaze naturale</w:t>
            </w:r>
          </w:p>
        </w:tc>
      </w:tr>
      <w:tr w:rsidR="00AC2AD1" w:rsidRPr="00B40971" w:rsidTr="00022305">
        <w:trPr>
          <w:trHeight w:val="270"/>
        </w:trPr>
        <w:tc>
          <w:tcPr>
            <w:tcW w:w="9580" w:type="dxa"/>
            <w:gridSpan w:val="4"/>
          </w:tcPr>
          <w:p w:rsidR="00AC2AD1" w:rsidRPr="00B40971" w:rsidRDefault="00AC2AD1" w:rsidP="003F3247">
            <w:pPr>
              <w:rPr>
                <w:sz w:val="24"/>
                <w:szCs w:val="24"/>
                <w:lang w:val="ro-RO"/>
              </w:rPr>
            </w:pPr>
            <w:r w:rsidRPr="00B40971">
              <w:rPr>
                <w:sz w:val="24"/>
                <w:szCs w:val="24"/>
                <w:lang w:val="ro-RO"/>
              </w:rPr>
              <w:t>Operatorul: DISTRIGAZ SUD RETELE</w:t>
            </w:r>
          </w:p>
        </w:tc>
      </w:tr>
      <w:tr w:rsidR="00AC2AD1" w:rsidRPr="00B40971" w:rsidTr="00022305">
        <w:trPr>
          <w:trHeight w:val="825"/>
        </w:trPr>
        <w:tc>
          <w:tcPr>
            <w:tcW w:w="2423" w:type="dxa"/>
          </w:tcPr>
          <w:p w:rsidR="00AC2AD1" w:rsidRPr="00B40971" w:rsidRDefault="00AC2AD1" w:rsidP="003F3247">
            <w:pPr>
              <w:jc w:val="center"/>
              <w:rPr>
                <w:sz w:val="24"/>
                <w:szCs w:val="24"/>
                <w:lang w:val="ro-RO"/>
              </w:rPr>
            </w:pPr>
            <w:r w:rsidRPr="00B40971">
              <w:rPr>
                <w:sz w:val="24"/>
                <w:szCs w:val="24"/>
                <w:lang w:val="ro-RO"/>
              </w:rPr>
              <w:t>Satul</w:t>
            </w:r>
          </w:p>
        </w:tc>
        <w:tc>
          <w:tcPr>
            <w:tcW w:w="2127" w:type="dxa"/>
          </w:tcPr>
          <w:p w:rsidR="00AC2AD1" w:rsidRPr="00B40971" w:rsidRDefault="00AC2AD1" w:rsidP="003F3247">
            <w:pPr>
              <w:jc w:val="center"/>
              <w:rPr>
                <w:sz w:val="24"/>
                <w:szCs w:val="24"/>
                <w:lang w:val="ro-RO"/>
              </w:rPr>
            </w:pPr>
            <w:r w:rsidRPr="00B40971">
              <w:rPr>
                <w:sz w:val="24"/>
                <w:szCs w:val="24"/>
                <w:lang w:val="ro-RO"/>
              </w:rPr>
              <w:t>Lungimea reţelei de distribuţie (km)</w:t>
            </w:r>
          </w:p>
        </w:tc>
        <w:tc>
          <w:tcPr>
            <w:tcW w:w="2960" w:type="dxa"/>
          </w:tcPr>
          <w:p w:rsidR="00AC2AD1" w:rsidRPr="00B40971" w:rsidRDefault="00AC2AD1" w:rsidP="003F3247">
            <w:pPr>
              <w:jc w:val="center"/>
              <w:rPr>
                <w:sz w:val="24"/>
                <w:szCs w:val="24"/>
                <w:lang w:val="ro-RO"/>
              </w:rPr>
            </w:pPr>
            <w:r w:rsidRPr="00B40971">
              <w:rPr>
                <w:sz w:val="24"/>
                <w:szCs w:val="24"/>
                <w:lang w:val="ro-RO"/>
              </w:rPr>
              <w:t xml:space="preserve">Numărul gospodăriilor racordate la reţea </w:t>
            </w:r>
          </w:p>
          <w:p w:rsidR="00AC2AD1" w:rsidRPr="00B40971" w:rsidRDefault="00AC2AD1" w:rsidP="003F3247">
            <w:pPr>
              <w:jc w:val="center"/>
              <w:rPr>
                <w:sz w:val="24"/>
                <w:szCs w:val="24"/>
                <w:lang w:val="ro-RO"/>
              </w:rPr>
            </w:pPr>
            <w:r w:rsidRPr="00B40971">
              <w:rPr>
                <w:sz w:val="24"/>
                <w:szCs w:val="24"/>
                <w:lang w:val="ro-RO"/>
              </w:rPr>
              <w:t>(nr. bransamente)</w:t>
            </w:r>
          </w:p>
        </w:tc>
        <w:tc>
          <w:tcPr>
            <w:tcW w:w="2070" w:type="dxa"/>
          </w:tcPr>
          <w:p w:rsidR="00AC2AD1" w:rsidRPr="00B40971" w:rsidRDefault="00AC2AD1" w:rsidP="003F3247">
            <w:pPr>
              <w:jc w:val="center"/>
              <w:rPr>
                <w:sz w:val="24"/>
                <w:szCs w:val="24"/>
                <w:lang w:val="ro-RO"/>
              </w:rPr>
            </w:pPr>
            <w:r w:rsidRPr="00B40971">
              <w:rPr>
                <w:sz w:val="24"/>
                <w:szCs w:val="24"/>
                <w:lang w:val="ro-RO"/>
              </w:rPr>
              <w:t>Numar consumatori</w:t>
            </w:r>
          </w:p>
        </w:tc>
      </w:tr>
      <w:tr w:rsidR="00AC2AD1" w:rsidRPr="00B40971" w:rsidTr="00022305">
        <w:trPr>
          <w:trHeight w:val="270"/>
        </w:trPr>
        <w:tc>
          <w:tcPr>
            <w:tcW w:w="2423" w:type="dxa"/>
          </w:tcPr>
          <w:p w:rsidR="00AC2AD1" w:rsidRPr="00B40971" w:rsidRDefault="00AC2AD1" w:rsidP="003F3247">
            <w:pPr>
              <w:rPr>
                <w:sz w:val="24"/>
                <w:szCs w:val="24"/>
                <w:lang w:val="ro-RO"/>
              </w:rPr>
            </w:pPr>
            <w:r w:rsidRPr="00B40971">
              <w:rPr>
                <w:sz w:val="24"/>
                <w:szCs w:val="24"/>
                <w:lang w:val="ro-RO"/>
              </w:rPr>
              <w:t xml:space="preserve"> BLEJOI</w:t>
            </w:r>
          </w:p>
        </w:tc>
        <w:tc>
          <w:tcPr>
            <w:tcW w:w="2127" w:type="dxa"/>
          </w:tcPr>
          <w:p w:rsidR="00AC2AD1" w:rsidRPr="00B40971" w:rsidRDefault="00AC2AD1" w:rsidP="003F3247">
            <w:pPr>
              <w:jc w:val="center"/>
              <w:rPr>
                <w:sz w:val="24"/>
                <w:szCs w:val="24"/>
                <w:lang w:val="ro-RO"/>
              </w:rPr>
            </w:pPr>
            <w:r w:rsidRPr="00B40971">
              <w:rPr>
                <w:sz w:val="24"/>
                <w:szCs w:val="24"/>
                <w:lang w:val="ro-RO"/>
              </w:rPr>
              <w:t>21,212</w:t>
            </w:r>
          </w:p>
        </w:tc>
        <w:tc>
          <w:tcPr>
            <w:tcW w:w="2960" w:type="dxa"/>
          </w:tcPr>
          <w:p w:rsidR="00AC2AD1" w:rsidRPr="00B40971" w:rsidRDefault="00AC2AD1" w:rsidP="003F3247">
            <w:pPr>
              <w:jc w:val="center"/>
              <w:rPr>
                <w:sz w:val="24"/>
                <w:szCs w:val="24"/>
                <w:lang w:val="ro-RO"/>
              </w:rPr>
            </w:pPr>
            <w:r w:rsidRPr="00B40971">
              <w:rPr>
                <w:sz w:val="24"/>
                <w:szCs w:val="24"/>
                <w:lang w:val="ro-RO"/>
              </w:rPr>
              <w:t>9134</w:t>
            </w:r>
          </w:p>
        </w:tc>
        <w:tc>
          <w:tcPr>
            <w:tcW w:w="2070" w:type="dxa"/>
          </w:tcPr>
          <w:p w:rsidR="00AC2AD1" w:rsidRPr="00B40971" w:rsidRDefault="00AC2AD1" w:rsidP="003F3247">
            <w:pPr>
              <w:jc w:val="center"/>
              <w:rPr>
                <w:sz w:val="24"/>
                <w:szCs w:val="24"/>
                <w:lang w:val="ro-RO"/>
              </w:rPr>
            </w:pPr>
            <w:r w:rsidRPr="00B40971">
              <w:rPr>
                <w:sz w:val="24"/>
                <w:szCs w:val="24"/>
                <w:lang w:val="ro-RO"/>
              </w:rPr>
              <w:t>1295</w:t>
            </w:r>
          </w:p>
        </w:tc>
      </w:tr>
      <w:tr w:rsidR="00AC2AD1" w:rsidRPr="00B40971" w:rsidTr="00022305">
        <w:trPr>
          <w:trHeight w:val="270"/>
        </w:trPr>
        <w:tc>
          <w:tcPr>
            <w:tcW w:w="2423" w:type="dxa"/>
          </w:tcPr>
          <w:p w:rsidR="00AC2AD1" w:rsidRPr="00B40971" w:rsidRDefault="00AC2AD1" w:rsidP="003F3247">
            <w:pPr>
              <w:rPr>
                <w:sz w:val="24"/>
                <w:szCs w:val="24"/>
                <w:lang w:val="ro-RO"/>
              </w:rPr>
            </w:pPr>
            <w:r w:rsidRPr="00B40971">
              <w:rPr>
                <w:sz w:val="24"/>
                <w:szCs w:val="24"/>
                <w:lang w:val="ro-RO"/>
              </w:rPr>
              <w:t xml:space="preserve"> PLOIESTIORI</w:t>
            </w:r>
          </w:p>
        </w:tc>
        <w:tc>
          <w:tcPr>
            <w:tcW w:w="2127" w:type="dxa"/>
          </w:tcPr>
          <w:p w:rsidR="00AC2AD1" w:rsidRPr="00B40971" w:rsidRDefault="00AC2AD1" w:rsidP="003F3247">
            <w:pPr>
              <w:jc w:val="center"/>
              <w:rPr>
                <w:sz w:val="24"/>
                <w:szCs w:val="24"/>
                <w:lang w:val="ro-RO"/>
              </w:rPr>
            </w:pPr>
            <w:r w:rsidRPr="00B40971">
              <w:rPr>
                <w:sz w:val="24"/>
                <w:szCs w:val="24"/>
                <w:lang w:val="ro-RO"/>
              </w:rPr>
              <w:t>12,902</w:t>
            </w:r>
          </w:p>
        </w:tc>
        <w:tc>
          <w:tcPr>
            <w:tcW w:w="2960" w:type="dxa"/>
          </w:tcPr>
          <w:p w:rsidR="00AC2AD1" w:rsidRPr="00B40971" w:rsidRDefault="00AC2AD1" w:rsidP="003F3247">
            <w:pPr>
              <w:jc w:val="center"/>
              <w:rPr>
                <w:sz w:val="24"/>
                <w:szCs w:val="24"/>
                <w:lang w:val="ro-RO"/>
              </w:rPr>
            </w:pPr>
            <w:r w:rsidRPr="00B40971">
              <w:rPr>
                <w:sz w:val="24"/>
                <w:szCs w:val="24"/>
                <w:lang w:val="ro-RO"/>
              </w:rPr>
              <w:t>5099</w:t>
            </w:r>
          </w:p>
        </w:tc>
        <w:tc>
          <w:tcPr>
            <w:tcW w:w="2070" w:type="dxa"/>
          </w:tcPr>
          <w:p w:rsidR="00AC2AD1" w:rsidRPr="00B40971" w:rsidRDefault="00AC2AD1" w:rsidP="003F3247">
            <w:pPr>
              <w:jc w:val="center"/>
              <w:rPr>
                <w:sz w:val="24"/>
                <w:szCs w:val="24"/>
                <w:lang w:val="ro-RO"/>
              </w:rPr>
            </w:pPr>
            <w:r w:rsidRPr="00B40971">
              <w:rPr>
                <w:sz w:val="24"/>
                <w:szCs w:val="24"/>
                <w:lang w:val="ro-RO"/>
              </w:rPr>
              <w:t>1193</w:t>
            </w:r>
          </w:p>
        </w:tc>
      </w:tr>
      <w:tr w:rsidR="00AC2AD1" w:rsidRPr="00B40971" w:rsidTr="00022305">
        <w:trPr>
          <w:trHeight w:val="270"/>
        </w:trPr>
        <w:tc>
          <w:tcPr>
            <w:tcW w:w="2423" w:type="dxa"/>
          </w:tcPr>
          <w:p w:rsidR="00AC2AD1" w:rsidRPr="00B40971" w:rsidRDefault="00AC2AD1" w:rsidP="003F3247">
            <w:pPr>
              <w:rPr>
                <w:sz w:val="24"/>
                <w:szCs w:val="24"/>
                <w:lang w:val="ro-RO"/>
              </w:rPr>
            </w:pPr>
            <w:r>
              <w:rPr>
                <w:sz w:val="24"/>
                <w:szCs w:val="24"/>
                <w:lang w:val="ro-RO"/>
              </w:rPr>
              <w:t xml:space="preserve"> ȚÂNȚĂ</w:t>
            </w:r>
            <w:r w:rsidRPr="00B40971">
              <w:rPr>
                <w:sz w:val="24"/>
                <w:szCs w:val="24"/>
                <w:lang w:val="ro-RO"/>
              </w:rPr>
              <w:t>RENI</w:t>
            </w:r>
          </w:p>
        </w:tc>
        <w:tc>
          <w:tcPr>
            <w:tcW w:w="2127" w:type="dxa"/>
          </w:tcPr>
          <w:p w:rsidR="00AC2AD1" w:rsidRPr="00B40971" w:rsidRDefault="00AC2AD1" w:rsidP="003F3247">
            <w:pPr>
              <w:jc w:val="center"/>
              <w:rPr>
                <w:sz w:val="24"/>
                <w:szCs w:val="24"/>
                <w:lang w:val="ro-RO"/>
              </w:rPr>
            </w:pPr>
            <w:r w:rsidRPr="00B40971">
              <w:rPr>
                <w:sz w:val="24"/>
                <w:szCs w:val="24"/>
                <w:lang w:val="ro-RO"/>
              </w:rPr>
              <w:t>9,866</w:t>
            </w:r>
          </w:p>
        </w:tc>
        <w:tc>
          <w:tcPr>
            <w:tcW w:w="2960" w:type="dxa"/>
          </w:tcPr>
          <w:p w:rsidR="00AC2AD1" w:rsidRPr="00B40971" w:rsidRDefault="00AC2AD1" w:rsidP="003F3247">
            <w:pPr>
              <w:jc w:val="center"/>
              <w:rPr>
                <w:sz w:val="24"/>
                <w:szCs w:val="24"/>
                <w:lang w:val="ro-RO"/>
              </w:rPr>
            </w:pPr>
            <w:r w:rsidRPr="00B40971">
              <w:rPr>
                <w:sz w:val="24"/>
                <w:szCs w:val="24"/>
                <w:lang w:val="ro-RO"/>
              </w:rPr>
              <w:t>4621</w:t>
            </w:r>
          </w:p>
        </w:tc>
        <w:tc>
          <w:tcPr>
            <w:tcW w:w="2070" w:type="dxa"/>
          </w:tcPr>
          <w:p w:rsidR="00AC2AD1" w:rsidRPr="00B40971" w:rsidRDefault="00AC2AD1" w:rsidP="003F3247">
            <w:pPr>
              <w:jc w:val="center"/>
              <w:rPr>
                <w:sz w:val="24"/>
                <w:szCs w:val="24"/>
                <w:lang w:val="ro-RO"/>
              </w:rPr>
            </w:pPr>
            <w:r w:rsidRPr="00B40971">
              <w:rPr>
                <w:sz w:val="24"/>
                <w:szCs w:val="24"/>
                <w:lang w:val="ro-RO"/>
              </w:rPr>
              <w:t>803</w:t>
            </w:r>
          </w:p>
        </w:tc>
      </w:tr>
      <w:tr w:rsidR="00AC2AD1" w:rsidRPr="00B40971" w:rsidTr="00022305">
        <w:trPr>
          <w:trHeight w:val="270"/>
        </w:trPr>
        <w:tc>
          <w:tcPr>
            <w:tcW w:w="9580" w:type="dxa"/>
            <w:gridSpan w:val="4"/>
          </w:tcPr>
          <w:p w:rsidR="00AC2AD1" w:rsidRPr="00B40971" w:rsidRDefault="00AC2AD1" w:rsidP="003F3247">
            <w:pPr>
              <w:jc w:val="center"/>
              <w:rPr>
                <w:b/>
                <w:sz w:val="24"/>
                <w:szCs w:val="24"/>
                <w:lang w:val="ro-RO"/>
              </w:rPr>
            </w:pPr>
            <w:r w:rsidRPr="00B40971">
              <w:rPr>
                <w:b/>
                <w:sz w:val="24"/>
                <w:szCs w:val="24"/>
                <w:lang w:val="ro-RO"/>
              </w:rPr>
              <w:t>Salubrizare</w:t>
            </w:r>
          </w:p>
        </w:tc>
      </w:tr>
      <w:tr w:rsidR="00AC2AD1" w:rsidRPr="00B40971" w:rsidTr="00022305">
        <w:trPr>
          <w:trHeight w:val="555"/>
        </w:trPr>
        <w:tc>
          <w:tcPr>
            <w:tcW w:w="9580" w:type="dxa"/>
            <w:gridSpan w:val="4"/>
          </w:tcPr>
          <w:p w:rsidR="00AC2AD1" w:rsidRPr="00B40971" w:rsidRDefault="00AC2AD1" w:rsidP="003F3247">
            <w:pPr>
              <w:rPr>
                <w:sz w:val="24"/>
                <w:szCs w:val="24"/>
                <w:lang w:val="ro-RO"/>
              </w:rPr>
            </w:pPr>
            <w:r w:rsidRPr="00B40971">
              <w:rPr>
                <w:sz w:val="24"/>
                <w:szCs w:val="24"/>
                <w:lang w:val="ro-RO"/>
              </w:rPr>
              <w:t xml:space="preserve">Operatorul: </w:t>
            </w:r>
            <w:r w:rsidR="007F1AF0" w:rsidRPr="007F1AF0">
              <w:rPr>
                <w:sz w:val="24"/>
                <w:szCs w:val="24"/>
                <w:lang w:val="ro-RO"/>
              </w:rPr>
              <w:t>BIN GO SOLUTIONS</w:t>
            </w:r>
          </w:p>
          <w:p w:rsidR="00AC2AD1" w:rsidRPr="00B40971" w:rsidRDefault="00AC2AD1" w:rsidP="003F3247">
            <w:pPr>
              <w:rPr>
                <w:sz w:val="24"/>
                <w:szCs w:val="24"/>
                <w:lang w:val="ro-RO"/>
              </w:rPr>
            </w:pPr>
            <w:r w:rsidRPr="00B40971">
              <w:rPr>
                <w:sz w:val="24"/>
                <w:szCs w:val="24"/>
                <w:lang w:val="ro-RO"/>
              </w:rPr>
              <w:t xml:space="preserve">Nr. contracte abonaţi:  2345 </w:t>
            </w:r>
          </w:p>
        </w:tc>
      </w:tr>
    </w:tbl>
    <w:p w:rsidR="00AC2AD1" w:rsidRPr="00B40971" w:rsidRDefault="00AC2AD1" w:rsidP="00AC2AD1">
      <w:pPr>
        <w:spacing w:after="0" w:line="240" w:lineRule="auto"/>
        <w:ind w:left="720"/>
        <w:rPr>
          <w:rFonts w:ascii="Times New Roman" w:eastAsia="Times New Roman" w:hAnsi="Times New Roman" w:cs="Times New Roman"/>
          <w:sz w:val="28"/>
          <w:szCs w:val="28"/>
          <w:lang w:val="ro-RO"/>
        </w:rPr>
      </w:pPr>
    </w:p>
    <w:tbl>
      <w:tblPr>
        <w:tblStyle w:val="TableGrid"/>
        <w:tblW w:w="0" w:type="auto"/>
        <w:tblLook w:val="01E0" w:firstRow="1" w:lastRow="1" w:firstColumn="1" w:lastColumn="1" w:noHBand="0" w:noVBand="0"/>
      </w:tblPr>
      <w:tblGrid>
        <w:gridCol w:w="4810"/>
        <w:gridCol w:w="4754"/>
      </w:tblGrid>
      <w:tr w:rsidR="00AC2AD1" w:rsidRPr="00B40971" w:rsidTr="00022305">
        <w:trPr>
          <w:trHeight w:val="276"/>
        </w:trPr>
        <w:tc>
          <w:tcPr>
            <w:tcW w:w="9564" w:type="dxa"/>
            <w:gridSpan w:val="2"/>
          </w:tcPr>
          <w:p w:rsidR="00AC2AD1" w:rsidRPr="00B40971" w:rsidRDefault="00AC2AD1" w:rsidP="003F3247">
            <w:pPr>
              <w:jc w:val="center"/>
              <w:rPr>
                <w:b/>
                <w:sz w:val="24"/>
                <w:szCs w:val="24"/>
                <w:lang w:val="ro-RO"/>
              </w:rPr>
            </w:pPr>
            <w:r w:rsidRPr="00B40971">
              <w:rPr>
                <w:b/>
                <w:sz w:val="24"/>
                <w:szCs w:val="24"/>
                <w:lang w:val="ro-RO"/>
              </w:rPr>
              <w:t>Iluminat public (stradal)</w:t>
            </w:r>
          </w:p>
        </w:tc>
      </w:tr>
      <w:tr w:rsidR="00AC2AD1" w:rsidRPr="00B40971" w:rsidTr="00022305">
        <w:trPr>
          <w:trHeight w:val="276"/>
        </w:trPr>
        <w:tc>
          <w:tcPr>
            <w:tcW w:w="9564" w:type="dxa"/>
            <w:gridSpan w:val="2"/>
          </w:tcPr>
          <w:p w:rsidR="00AC2AD1" w:rsidRPr="00B40971" w:rsidRDefault="00AC2AD1" w:rsidP="003F3247">
            <w:pPr>
              <w:rPr>
                <w:sz w:val="24"/>
                <w:szCs w:val="24"/>
                <w:lang w:val="ro-RO"/>
              </w:rPr>
            </w:pPr>
            <w:r w:rsidRPr="00B40971">
              <w:rPr>
                <w:sz w:val="24"/>
                <w:szCs w:val="24"/>
                <w:lang w:val="ro-RO"/>
              </w:rPr>
              <w:t>Operatorul:</w:t>
            </w:r>
          </w:p>
        </w:tc>
      </w:tr>
      <w:tr w:rsidR="00AC2AD1" w:rsidRPr="00A27C50" w:rsidTr="00022305">
        <w:trPr>
          <w:trHeight w:val="276"/>
        </w:trPr>
        <w:tc>
          <w:tcPr>
            <w:tcW w:w="4810" w:type="dxa"/>
          </w:tcPr>
          <w:p w:rsidR="00AC2AD1" w:rsidRPr="00B40971" w:rsidRDefault="00AC2AD1" w:rsidP="003F3247">
            <w:pPr>
              <w:jc w:val="center"/>
              <w:rPr>
                <w:sz w:val="24"/>
                <w:szCs w:val="24"/>
                <w:lang w:val="ro-RO"/>
              </w:rPr>
            </w:pPr>
          </w:p>
        </w:tc>
        <w:tc>
          <w:tcPr>
            <w:tcW w:w="4754" w:type="dxa"/>
          </w:tcPr>
          <w:p w:rsidR="00AC2AD1" w:rsidRPr="00B40971" w:rsidRDefault="00AC2AD1" w:rsidP="003F3247">
            <w:pPr>
              <w:jc w:val="center"/>
              <w:rPr>
                <w:sz w:val="24"/>
                <w:szCs w:val="24"/>
                <w:lang w:val="ro-RO"/>
              </w:rPr>
            </w:pPr>
            <w:r w:rsidRPr="00B40971">
              <w:rPr>
                <w:sz w:val="24"/>
                <w:szCs w:val="24"/>
                <w:lang w:val="ro-RO"/>
              </w:rPr>
              <w:t>Lungimea reţelei de distribuţie (km)</w:t>
            </w:r>
          </w:p>
        </w:tc>
      </w:tr>
      <w:tr w:rsidR="00AC2AD1" w:rsidRPr="00B40971" w:rsidTr="00022305">
        <w:trPr>
          <w:trHeight w:val="290"/>
        </w:trPr>
        <w:tc>
          <w:tcPr>
            <w:tcW w:w="4810" w:type="dxa"/>
          </w:tcPr>
          <w:p w:rsidR="00AC2AD1" w:rsidRPr="00B40971" w:rsidRDefault="00AC2AD1" w:rsidP="003F3247">
            <w:pPr>
              <w:rPr>
                <w:sz w:val="24"/>
                <w:szCs w:val="24"/>
                <w:lang w:val="ro-RO"/>
              </w:rPr>
            </w:pPr>
            <w:r>
              <w:rPr>
                <w:sz w:val="24"/>
                <w:szCs w:val="24"/>
                <w:lang w:val="ro-RO"/>
              </w:rPr>
              <w:t>BLEJOI, PLOIEȘTIORI, ȚÂNȚĂ</w:t>
            </w:r>
            <w:r w:rsidRPr="00B40971">
              <w:rPr>
                <w:sz w:val="24"/>
                <w:szCs w:val="24"/>
                <w:lang w:val="ro-RO"/>
              </w:rPr>
              <w:t>RENI</w:t>
            </w:r>
          </w:p>
        </w:tc>
        <w:tc>
          <w:tcPr>
            <w:tcW w:w="4754" w:type="dxa"/>
          </w:tcPr>
          <w:p w:rsidR="00AC2AD1" w:rsidRPr="00B40971" w:rsidRDefault="00AC2AD1" w:rsidP="003F3247">
            <w:pPr>
              <w:jc w:val="center"/>
              <w:rPr>
                <w:sz w:val="24"/>
                <w:szCs w:val="24"/>
                <w:lang w:val="ro-RO"/>
              </w:rPr>
            </w:pPr>
            <w:r w:rsidRPr="00B40971">
              <w:rPr>
                <w:sz w:val="24"/>
                <w:szCs w:val="24"/>
                <w:lang w:val="ro-RO"/>
              </w:rPr>
              <w:t>46,30</w:t>
            </w:r>
          </w:p>
        </w:tc>
      </w:tr>
    </w:tbl>
    <w:p w:rsidR="00AC2AD1" w:rsidRDefault="00AC2AD1" w:rsidP="00AC2AD1">
      <w:pPr>
        <w:spacing w:after="0" w:line="240" w:lineRule="auto"/>
        <w:ind w:left="720"/>
        <w:rPr>
          <w:rFonts w:ascii="Times New Roman" w:eastAsia="Times New Roman" w:hAnsi="Times New Roman" w:cs="Times New Roman"/>
          <w:b/>
          <w:sz w:val="24"/>
          <w:szCs w:val="24"/>
          <w:lang w:val="ro-RO"/>
        </w:rPr>
      </w:pPr>
    </w:p>
    <w:p w:rsidR="00AC2AD1" w:rsidRPr="00B40971" w:rsidRDefault="00AC2AD1" w:rsidP="00AC2AD1">
      <w:pPr>
        <w:spacing w:after="0" w:line="240" w:lineRule="auto"/>
        <w:ind w:left="720"/>
        <w:rPr>
          <w:rFonts w:ascii="Times New Roman" w:eastAsia="Times New Roman" w:hAnsi="Times New Roman" w:cs="Times New Roman"/>
          <w:b/>
          <w:sz w:val="24"/>
          <w:szCs w:val="24"/>
          <w:lang w:val="ro-RO"/>
        </w:rPr>
      </w:pPr>
    </w:p>
    <w:p w:rsidR="00AC2AD1" w:rsidRPr="00A328B6" w:rsidRDefault="00AC2AD1" w:rsidP="00AC2AD1">
      <w:pPr>
        <w:pStyle w:val="ListParagraph"/>
        <w:numPr>
          <w:ilvl w:val="0"/>
          <w:numId w:val="1"/>
        </w:numPr>
        <w:spacing w:after="0" w:line="240" w:lineRule="auto"/>
        <w:rPr>
          <w:rFonts w:ascii="Times New Roman" w:eastAsia="Times New Roman" w:hAnsi="Times New Roman" w:cs="Times New Roman"/>
          <w:sz w:val="24"/>
          <w:szCs w:val="24"/>
          <w:lang w:val="ro-RO"/>
        </w:rPr>
      </w:pPr>
      <w:r w:rsidRPr="00A328B6">
        <w:rPr>
          <w:rFonts w:ascii="Times New Roman" w:eastAsia="Times New Roman" w:hAnsi="Times New Roman" w:cs="Times New Roman"/>
          <w:b/>
          <w:sz w:val="24"/>
          <w:szCs w:val="24"/>
          <w:lang w:val="ro-RO"/>
        </w:rPr>
        <w:t>ASOCIERI CU ALTE UNITĂŢI ADMINISTRATIV TERITORIALE DIN JUDEŢ SAU DIN ŢARĂ</w:t>
      </w:r>
    </w:p>
    <w:p w:rsidR="00D95E2A" w:rsidRPr="007F1AF0" w:rsidRDefault="00AC2AD1" w:rsidP="007F1AF0">
      <w:pPr>
        <w:spacing w:after="0" w:line="240" w:lineRule="auto"/>
        <w:ind w:left="720"/>
        <w:rPr>
          <w:rFonts w:ascii="Times New Roman" w:eastAsia="Times New Roman" w:hAnsi="Times New Roman" w:cs="Times New Roman"/>
          <w:sz w:val="24"/>
          <w:szCs w:val="24"/>
          <w:lang w:val="ro-RO"/>
        </w:rPr>
      </w:pPr>
      <w:r w:rsidRPr="00A328B6">
        <w:rPr>
          <w:rFonts w:ascii="Times New Roman" w:eastAsia="Times New Roman" w:hAnsi="Times New Roman" w:cs="Times New Roman"/>
          <w:sz w:val="24"/>
          <w:szCs w:val="24"/>
          <w:lang w:val="ro-RO"/>
        </w:rPr>
        <w:t xml:space="preserve">Înfrăţiri cu localităţi din alte ţări: </w:t>
      </w:r>
      <w:r>
        <w:rPr>
          <w:rFonts w:ascii="Times New Roman" w:eastAsia="Times New Roman" w:hAnsi="Times New Roman" w:cs="Times New Roman"/>
          <w:sz w:val="24"/>
          <w:szCs w:val="24"/>
          <w:lang w:val="ro-RO"/>
        </w:rPr>
        <w:t xml:space="preserve">sat </w:t>
      </w:r>
      <w:r w:rsidR="007F1AF0">
        <w:rPr>
          <w:rFonts w:ascii="Times New Roman" w:eastAsia="Times New Roman" w:hAnsi="Times New Roman" w:cs="Times New Roman"/>
          <w:sz w:val="24"/>
          <w:szCs w:val="24"/>
          <w:lang w:val="ro-RO"/>
        </w:rPr>
        <w:t>Bardar - Republica Moldova</w:t>
      </w:r>
    </w:p>
    <w:p w:rsidR="0038099A" w:rsidRDefault="0038099A" w:rsidP="002F4A7F">
      <w:pPr>
        <w:spacing w:after="0"/>
        <w:jc w:val="center"/>
        <w:rPr>
          <w:rFonts w:ascii="Times New Roman" w:hAnsi="Times New Roman" w:cs="Times New Roman"/>
          <w:b/>
          <w:sz w:val="24"/>
          <w:szCs w:val="24"/>
          <w:lang w:val="ro-RO"/>
        </w:rPr>
      </w:pPr>
    </w:p>
    <w:p w:rsidR="002F4A7F" w:rsidRDefault="002F4A7F" w:rsidP="002F4A7F">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CAPITOLUL I</w:t>
      </w:r>
    </w:p>
    <w:p w:rsidR="00CC4878" w:rsidRDefault="002F4A7F" w:rsidP="00CC4878">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t>CONSIDERAȚII GENERALE</w:t>
      </w:r>
    </w:p>
    <w:p w:rsidR="00C20DBD" w:rsidRDefault="00C20DBD" w:rsidP="00C20DBD">
      <w:pPr>
        <w:pStyle w:val="ListParagraph"/>
        <w:spacing w:after="0"/>
        <w:rPr>
          <w:rFonts w:ascii="Times New Roman" w:hAnsi="Times New Roman" w:cs="Times New Roman"/>
          <w:b/>
          <w:sz w:val="24"/>
          <w:szCs w:val="24"/>
          <w:lang w:val="ro-RO"/>
        </w:rPr>
      </w:pPr>
    </w:p>
    <w:p w:rsidR="0038099A" w:rsidRPr="00C20DBD" w:rsidRDefault="0038099A" w:rsidP="00C20DBD">
      <w:pPr>
        <w:pStyle w:val="ListParagraph"/>
        <w:spacing w:after="0"/>
        <w:rPr>
          <w:rFonts w:ascii="Times New Roman" w:hAnsi="Times New Roman" w:cs="Times New Roman"/>
          <w:b/>
          <w:sz w:val="24"/>
          <w:szCs w:val="24"/>
          <w:lang w:val="ro-RO"/>
        </w:rPr>
      </w:pPr>
    </w:p>
    <w:p w:rsidR="002F4A7F" w:rsidRPr="00C20DBD" w:rsidRDefault="00CC4878" w:rsidP="00CC4878">
      <w:pPr>
        <w:pStyle w:val="ListParagraph"/>
        <w:numPr>
          <w:ilvl w:val="0"/>
          <w:numId w:val="5"/>
        </w:numPr>
        <w:spacing w:after="0"/>
        <w:rPr>
          <w:rFonts w:ascii="Times New Roman" w:hAnsi="Times New Roman" w:cs="Times New Roman"/>
          <w:b/>
          <w:sz w:val="24"/>
          <w:szCs w:val="24"/>
          <w:lang w:val="ro-RO"/>
        </w:rPr>
      </w:pPr>
      <w:r w:rsidRPr="00C20DBD">
        <w:rPr>
          <w:b/>
          <w:noProof/>
        </w:rPr>
        <w:drawing>
          <wp:anchor distT="0" distB="0" distL="114300" distR="114300" simplePos="0" relativeHeight="251658240" behindDoc="0" locked="0" layoutInCell="1" allowOverlap="1" wp14:anchorId="29F23B66" wp14:editId="4CDD8229">
            <wp:simplePos x="0" y="0"/>
            <wp:positionH relativeFrom="column">
              <wp:align>right</wp:align>
            </wp:positionH>
            <wp:positionV relativeFrom="paragraph">
              <wp:align>top</wp:align>
            </wp:positionV>
            <wp:extent cx="1157605" cy="991870"/>
            <wp:effectExtent l="0" t="0" r="4445" b="0"/>
            <wp:wrapSquare wrapText="bothSides"/>
            <wp:docPr id="2" name="Picture 2" descr="The Role of a Hospice Social Worker | National Social Work Month | Heart to  Heart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ole of a Hospice Social Worker | National Social Work Month | Heart to  Heart Hospi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7605" cy="991870"/>
                    </a:xfrm>
                    <a:prstGeom prst="rect">
                      <a:avLst/>
                    </a:prstGeom>
                    <a:noFill/>
                    <a:ln>
                      <a:noFill/>
                    </a:ln>
                  </pic:spPr>
                </pic:pic>
              </a:graphicData>
            </a:graphic>
          </wp:anchor>
        </w:drawing>
      </w:r>
      <w:r w:rsidR="002F4A7F" w:rsidRPr="00C20DBD">
        <w:rPr>
          <w:rFonts w:ascii="Times New Roman" w:hAnsi="Times New Roman" w:cs="Times New Roman"/>
          <w:b/>
          <w:i/>
          <w:sz w:val="24"/>
          <w:szCs w:val="24"/>
          <w:u w:val="single"/>
          <w:lang w:val="ro-RO"/>
        </w:rPr>
        <w:t>Rolul serviciilor sociale</w:t>
      </w:r>
    </w:p>
    <w:p w:rsidR="00D95E2A" w:rsidRPr="00D95E2A" w:rsidRDefault="00D95E2A" w:rsidP="00D95E2A">
      <w:pPr>
        <w:pStyle w:val="ListParagraph"/>
        <w:ind w:left="0"/>
        <w:rPr>
          <w:rFonts w:ascii="Times New Roman" w:hAnsi="Times New Roman" w:cs="Times New Roman"/>
          <w:sz w:val="24"/>
          <w:szCs w:val="24"/>
          <w:lang w:val="ro-RO"/>
        </w:rPr>
      </w:pPr>
    </w:p>
    <w:p w:rsidR="00D95E2A" w:rsidRDefault="00D95E2A" w:rsidP="00D95E2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Ca urmare a modificărilor intervenite în nevoile sociale ale populației comunei Blejoi, județul Prahova, în comportamentul general al locuitorilor și în legislația națională în domeniul asistenței sociale, se impune elaborarea unei stategii de dezvoltare  a serviciilor sociale acordate la nivelul comunei Blejoi, pentru perioada 2026-2030 și a unui Plan de măsuri elaborat în conformitate cu aceasta.</w:t>
      </w:r>
    </w:p>
    <w:p w:rsidR="00D95E2A" w:rsidRDefault="00D95E2A" w:rsidP="00D95E2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Obiectivul general al prezentei st</w:t>
      </w:r>
      <w:r w:rsidR="008A37D6">
        <w:rPr>
          <w:rFonts w:ascii="Times New Roman" w:hAnsi="Times New Roman" w:cs="Times New Roman"/>
          <w:sz w:val="24"/>
          <w:szCs w:val="24"/>
          <w:lang w:val="ro-RO"/>
        </w:rPr>
        <w:t>r</w:t>
      </w:r>
      <w:r>
        <w:rPr>
          <w:rFonts w:ascii="Times New Roman" w:hAnsi="Times New Roman" w:cs="Times New Roman"/>
          <w:sz w:val="24"/>
          <w:szCs w:val="24"/>
          <w:lang w:val="ro-RO"/>
        </w:rPr>
        <w:t xml:space="preserve">ategii îl reprezintă diversificarea și dezvoltarea serviciilor de asistență socială prin asigurarea aplicării politicilor sociale din domeniul protecției copilului, familiei, persoanelor vârstnice, victimele violenței domestice, persoanele cu dizabilități, precum și altor persoane, grupuri sau comunități în vederea asigurării serviciilor sociale de calitate care să aibă o abordare integrată a nevoilor, în relație cu situația economică, starea de sănătate, nivelul de educație și mediul social de viață al beneficiarilor. </w:t>
      </w:r>
    </w:p>
    <w:p w:rsidR="008A37D6" w:rsidRDefault="008A37D6" w:rsidP="00D95E2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Misiunea strategiei de dezvoltare a serviciilor sociale a comunei Blejoi pentru perioada 2026-2030 constă în dezvoltarea și consolidarea unui sistem funcțional, coerent și performant de planificare și furnizare a serviciilor sociale, care să răspundă în mod eicient și sustenabil nevoilor diverse și complexe ale grupurilor vulnerabile din comunitate.</w:t>
      </w:r>
      <w:r w:rsidR="004F1603">
        <w:rPr>
          <w:rFonts w:ascii="Times New Roman" w:hAnsi="Times New Roman" w:cs="Times New Roman"/>
          <w:sz w:val="24"/>
          <w:szCs w:val="24"/>
          <w:lang w:val="ro-RO"/>
        </w:rPr>
        <w:t xml:space="preserve">Totodată strategia nu vizează doar furnizarea de servicii, ci și prevenirea și reducerea formelor de marginalizare și excluziune socială, prin consolidarea </w:t>
      </w:r>
      <w:r w:rsidR="0043489B">
        <w:rPr>
          <w:rFonts w:ascii="Times New Roman" w:hAnsi="Times New Roman" w:cs="Times New Roman"/>
          <w:sz w:val="24"/>
          <w:szCs w:val="24"/>
          <w:lang w:val="ro-RO"/>
        </w:rPr>
        <w:t xml:space="preserve">capacității instituționale, dezvoltarea resurselor umane specializate, stimularea parteneriatelor public-private și implicarea activă a societății civile. Este esențială, de asemenea, promovarea unei culturi organizaționale orientate spre inovație, eficiență și colaborare, pentru a răspunde provocărilor actuale și viitoare ale comunității. </w:t>
      </w:r>
    </w:p>
    <w:p w:rsidR="0043489B" w:rsidRDefault="0043489B" w:rsidP="00D95E2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Strategia subliniază rolul primordial al familiei în creșterea, îngrijirea </w:t>
      </w:r>
      <w:r w:rsidR="00C20DBD">
        <w:rPr>
          <w:rFonts w:ascii="Times New Roman" w:hAnsi="Times New Roman" w:cs="Times New Roman"/>
          <w:sz w:val="24"/>
          <w:szCs w:val="24"/>
          <w:lang w:val="ro-RO"/>
        </w:rPr>
        <w:t xml:space="preserve">și educarea copilului, în asistența persoanei cu handicap, a persoanei vârstnice sau a oricărei altei persoane aflată în situație de risc de excludere socială și faptul că eforturile societății trebuie îndreptate în direcția întăririi și susținerii familiei în asumarea responsabilităților. </w:t>
      </w:r>
    </w:p>
    <w:p w:rsidR="0038099A" w:rsidRDefault="0038099A" w:rsidP="00D95E2A">
      <w:pPr>
        <w:pStyle w:val="ListParagraph"/>
        <w:ind w:left="0"/>
        <w:jc w:val="both"/>
        <w:rPr>
          <w:rFonts w:ascii="Times New Roman" w:hAnsi="Times New Roman" w:cs="Times New Roman"/>
          <w:sz w:val="24"/>
          <w:szCs w:val="24"/>
          <w:lang w:val="ro-RO"/>
        </w:rPr>
      </w:pPr>
    </w:p>
    <w:p w:rsidR="00C20DBD" w:rsidRPr="00C20DBD" w:rsidRDefault="00C20DBD" w:rsidP="00C20DBD">
      <w:pPr>
        <w:pStyle w:val="ListParagraph"/>
        <w:numPr>
          <w:ilvl w:val="0"/>
          <w:numId w:val="5"/>
        </w:numPr>
        <w:jc w:val="both"/>
        <w:rPr>
          <w:rFonts w:ascii="Times New Roman" w:hAnsi="Times New Roman" w:cs="Times New Roman"/>
          <w:b/>
          <w:sz w:val="24"/>
          <w:szCs w:val="24"/>
          <w:lang w:val="ro-RO"/>
        </w:rPr>
      </w:pPr>
      <w:r w:rsidRPr="00C20DBD">
        <w:rPr>
          <w:rFonts w:ascii="Times New Roman" w:hAnsi="Times New Roman" w:cs="Times New Roman"/>
          <w:b/>
          <w:i/>
          <w:sz w:val="24"/>
          <w:szCs w:val="24"/>
          <w:u w:val="single"/>
          <w:lang w:val="ro-RO"/>
        </w:rPr>
        <w:t xml:space="preserve">Legislație </w:t>
      </w:r>
    </w:p>
    <w:p w:rsidR="00D95E2A" w:rsidRPr="00D95E2A" w:rsidRDefault="00D95E2A" w:rsidP="00D95E2A">
      <w:pPr>
        <w:pStyle w:val="ListParagraph"/>
        <w:jc w:val="both"/>
        <w:rPr>
          <w:rFonts w:ascii="Times New Roman" w:hAnsi="Times New Roman" w:cs="Times New Roman"/>
          <w:sz w:val="24"/>
          <w:szCs w:val="24"/>
          <w:lang w:val="ro-RO"/>
        </w:rPr>
      </w:pPr>
    </w:p>
    <w:p w:rsidR="00D95E2A" w:rsidRDefault="00C20DBD" w:rsidP="00C20DBD">
      <w:pPr>
        <w:pStyle w:val="ListParagraph"/>
        <w:ind w:left="0" w:firstLine="720"/>
        <w:jc w:val="both"/>
        <w:rPr>
          <w:rFonts w:ascii="Times New Roman" w:hAnsi="Times New Roman" w:cs="Times New Roman"/>
          <w:sz w:val="24"/>
          <w:szCs w:val="24"/>
          <w:lang w:val="ro-RO"/>
        </w:rPr>
      </w:pPr>
      <w:r w:rsidRPr="00C20DBD">
        <w:rPr>
          <w:rFonts w:ascii="Times New Roman" w:hAnsi="Times New Roman" w:cs="Times New Roman"/>
          <w:sz w:val="24"/>
          <w:szCs w:val="24"/>
          <w:lang w:val="ro-RO"/>
        </w:rPr>
        <w:t>Prezenta Strategie şi Planul de acţiune corespunzător sunt elaborate cu respectarea legislaţiei în vigoare:</w:t>
      </w:r>
    </w:p>
    <w:p w:rsidR="00920785" w:rsidRPr="00C0673D"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t>Legea asistenţei sociale nr. 292/2011;</w:t>
      </w:r>
    </w:p>
    <w:p w:rsidR="00920785" w:rsidRPr="00C0673D"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t>Legea nr. 272/2004 privind protecţia şi promovarea drepturilor copilului, cu modificările şi completările ulterioare;</w:t>
      </w:r>
    </w:p>
    <w:p w:rsid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920785">
        <w:rPr>
          <w:rFonts w:ascii="Times New Roman" w:eastAsia="Times New Roman" w:hAnsi="Times New Roman" w:cs="Times New Roman"/>
          <w:sz w:val="24"/>
          <w:szCs w:val="24"/>
          <w:lang w:val="ro-RO"/>
        </w:rPr>
        <w:t xml:space="preserve">Legea nr.196/2016 privind venitul minim </w:t>
      </w:r>
      <w:r>
        <w:rPr>
          <w:rFonts w:ascii="Times New Roman" w:eastAsia="Times New Roman" w:hAnsi="Times New Roman" w:cs="Times New Roman"/>
          <w:sz w:val="24"/>
          <w:szCs w:val="24"/>
          <w:lang w:val="ro-RO"/>
        </w:rPr>
        <w:t>de incluziune, cu modificările și completările ulterioare;</w:t>
      </w:r>
    </w:p>
    <w:p w:rsidR="00920785" w:rsidRP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920785">
        <w:rPr>
          <w:rFonts w:ascii="Times New Roman" w:eastAsia="Times New Roman" w:hAnsi="Times New Roman" w:cs="Times New Roman"/>
          <w:sz w:val="24"/>
          <w:szCs w:val="24"/>
          <w:lang w:val="ro-RO"/>
        </w:rPr>
        <w:t>Legea nr. 17/2000 privind asistenţa socială a persoanelor vârstnice, republicată, cu modificările şi completările ulterioare;</w:t>
      </w:r>
    </w:p>
    <w:p w:rsidR="00920785" w:rsidRPr="00C0673D"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lastRenderedPageBreak/>
        <w:t>Legea nr. 217/2003 privind prevenirea şi combaterea violenţei în familie, republicată, cu modificările şi completările ulterioare;</w:t>
      </w:r>
    </w:p>
    <w:p w:rsid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t>Legea nr. 116/2002 privind prevenirea şi combaterea marginalizării sociale, cu modificările şi completările ulterioare;</w:t>
      </w:r>
    </w:p>
    <w:p w:rsid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920785">
        <w:rPr>
          <w:rFonts w:ascii="Times New Roman" w:eastAsia="Times New Roman" w:hAnsi="Times New Roman" w:cs="Times New Roman"/>
          <w:sz w:val="24"/>
          <w:szCs w:val="24"/>
          <w:lang w:val="ro-RO"/>
        </w:rPr>
        <w:t>Legea nr. 7/2023 privind susţinerea procesului de dezinstituţionalizare a persoanelor adulte cu dizabilităţi şi aplicarea unor măsuri de accelerare a acestuia şi de prevenire a instituţionalizării, precum şi pentru modificarea şi completarea unor acte normative</w:t>
      </w:r>
      <w:r>
        <w:rPr>
          <w:rFonts w:ascii="Times New Roman" w:eastAsia="Times New Roman" w:hAnsi="Times New Roman" w:cs="Times New Roman"/>
          <w:sz w:val="24"/>
          <w:szCs w:val="24"/>
          <w:lang w:val="ro-RO"/>
        </w:rPr>
        <w:t>;</w:t>
      </w:r>
    </w:p>
    <w:p w:rsid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920785">
        <w:rPr>
          <w:rFonts w:ascii="Times New Roman" w:eastAsia="Times New Roman" w:hAnsi="Times New Roman" w:cs="Times New Roman"/>
          <w:sz w:val="24"/>
          <w:szCs w:val="24"/>
          <w:lang w:val="ro-RO"/>
        </w:rPr>
        <w:t>Legea nr. 100/2024 pentru modificarea şi completarea unor acte normative în domeniul asistenţei sociale, precum şi pentru completarea Legii nr. 78/2014 privind reglementarea activităţii de voluntariat în România şi pentru modificarea Legii nr. 272/2004 privind protecţia şi promovarea drepturilor copilului</w:t>
      </w:r>
      <w:r>
        <w:rPr>
          <w:rFonts w:ascii="Times New Roman" w:eastAsia="Times New Roman" w:hAnsi="Times New Roman" w:cs="Times New Roman"/>
          <w:sz w:val="24"/>
          <w:szCs w:val="24"/>
          <w:lang w:val="ro-RO"/>
        </w:rPr>
        <w:t>;</w:t>
      </w:r>
    </w:p>
    <w:p w:rsidR="00920785"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Legea nr. 156/2023 privind o</w:t>
      </w:r>
      <w:r w:rsidRPr="00920785">
        <w:rPr>
          <w:rFonts w:ascii="Times New Roman" w:eastAsia="Times New Roman" w:hAnsi="Times New Roman" w:cs="Times New Roman"/>
          <w:sz w:val="24"/>
          <w:szCs w:val="24"/>
          <w:lang w:val="ro-RO"/>
        </w:rPr>
        <w:t>rganizarea activității de prevenire a separării copilului de familie</w:t>
      </w:r>
      <w:r>
        <w:rPr>
          <w:rFonts w:ascii="Times New Roman" w:eastAsia="Times New Roman" w:hAnsi="Times New Roman" w:cs="Times New Roman"/>
          <w:sz w:val="24"/>
          <w:szCs w:val="24"/>
          <w:lang w:val="ro-RO"/>
        </w:rPr>
        <w:t>;</w:t>
      </w:r>
    </w:p>
    <w:p w:rsidR="00466ACE" w:rsidRDefault="00466ACE" w:rsidP="00466ACE">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466ACE">
        <w:rPr>
          <w:rFonts w:ascii="Times New Roman" w:eastAsia="Times New Roman" w:hAnsi="Times New Roman" w:cs="Times New Roman"/>
          <w:sz w:val="24"/>
          <w:szCs w:val="24"/>
          <w:lang w:val="ro-RO"/>
        </w:rPr>
        <w:t>H</w:t>
      </w:r>
      <w:r>
        <w:rPr>
          <w:rFonts w:ascii="Times New Roman" w:eastAsia="Times New Roman" w:hAnsi="Times New Roman" w:cs="Times New Roman"/>
          <w:sz w:val="24"/>
          <w:szCs w:val="24"/>
          <w:lang w:val="ro-RO"/>
        </w:rPr>
        <w:t>.</w:t>
      </w:r>
      <w:r w:rsidRPr="00466ACE">
        <w:rPr>
          <w:rFonts w:ascii="Times New Roman" w:eastAsia="Times New Roman" w:hAnsi="Times New Roman" w:cs="Times New Roman"/>
          <w:sz w:val="24"/>
          <w:szCs w:val="24"/>
          <w:lang w:val="ro-RO"/>
        </w:rPr>
        <w:t>G</w:t>
      </w:r>
      <w:r>
        <w:rPr>
          <w:rFonts w:ascii="Times New Roman" w:eastAsia="Times New Roman" w:hAnsi="Times New Roman" w:cs="Times New Roman"/>
          <w:sz w:val="24"/>
          <w:szCs w:val="24"/>
          <w:lang w:val="ro-RO"/>
        </w:rPr>
        <w:t>.</w:t>
      </w:r>
      <w:r w:rsidRPr="00466ACE">
        <w:rPr>
          <w:rFonts w:ascii="Times New Roman" w:eastAsia="Times New Roman" w:hAnsi="Times New Roman" w:cs="Times New Roman"/>
          <w:sz w:val="24"/>
          <w:szCs w:val="24"/>
          <w:lang w:val="ro-RO"/>
        </w:rPr>
        <w:t xml:space="preserve"> nr. 440/2022 pentru aprobarea Strategiei naţionale privind incluziunea socială şi reducerea</w:t>
      </w:r>
      <w:r>
        <w:rPr>
          <w:rFonts w:ascii="Times New Roman" w:eastAsia="Times New Roman" w:hAnsi="Times New Roman" w:cs="Times New Roman"/>
          <w:sz w:val="24"/>
          <w:szCs w:val="24"/>
          <w:lang w:val="ro-RO"/>
        </w:rPr>
        <w:t xml:space="preserve"> </w:t>
      </w:r>
      <w:r w:rsidRPr="00466ACE">
        <w:rPr>
          <w:rFonts w:ascii="Times New Roman" w:eastAsia="Times New Roman" w:hAnsi="Times New Roman" w:cs="Times New Roman"/>
          <w:sz w:val="24"/>
          <w:szCs w:val="24"/>
          <w:lang w:val="ro-RO"/>
        </w:rPr>
        <w:t>sărăciei pentru perioada 2022—2027;</w:t>
      </w:r>
    </w:p>
    <w:p w:rsidR="00466ACE" w:rsidRPr="00466ACE" w:rsidRDefault="00466ACE" w:rsidP="00466ACE">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466ACE">
        <w:rPr>
          <w:rFonts w:ascii="Times New Roman" w:eastAsia="Times New Roman" w:hAnsi="Times New Roman" w:cs="Times New Roman"/>
          <w:sz w:val="24"/>
          <w:szCs w:val="24"/>
          <w:lang w:val="ro-RO"/>
        </w:rPr>
        <w:t>H</w:t>
      </w:r>
      <w:r>
        <w:rPr>
          <w:rFonts w:ascii="Times New Roman" w:eastAsia="Times New Roman" w:hAnsi="Times New Roman" w:cs="Times New Roman"/>
          <w:sz w:val="24"/>
          <w:szCs w:val="24"/>
          <w:lang w:val="ro-RO"/>
        </w:rPr>
        <w:t>.</w:t>
      </w:r>
      <w:r w:rsidRPr="00466ACE">
        <w:rPr>
          <w:rFonts w:ascii="Times New Roman" w:eastAsia="Times New Roman" w:hAnsi="Times New Roman" w:cs="Times New Roman"/>
          <w:sz w:val="24"/>
          <w:szCs w:val="24"/>
          <w:lang w:val="ro-RO"/>
        </w:rPr>
        <w:t>G</w:t>
      </w:r>
      <w:r>
        <w:rPr>
          <w:rFonts w:ascii="Times New Roman" w:eastAsia="Times New Roman" w:hAnsi="Times New Roman" w:cs="Times New Roman"/>
          <w:sz w:val="24"/>
          <w:szCs w:val="24"/>
          <w:lang w:val="ro-RO"/>
        </w:rPr>
        <w:t>.</w:t>
      </w:r>
      <w:r w:rsidRPr="00466ACE">
        <w:rPr>
          <w:rFonts w:ascii="Times New Roman" w:eastAsia="Times New Roman" w:hAnsi="Times New Roman" w:cs="Times New Roman"/>
          <w:sz w:val="24"/>
          <w:szCs w:val="24"/>
          <w:lang w:val="ro-RO"/>
        </w:rPr>
        <w:t xml:space="preserve"> 1543/2022 pentru aprobarea Strategiei naţionale privind prevenirea instituţionalizării</w:t>
      </w:r>
      <w:r>
        <w:rPr>
          <w:rFonts w:ascii="Times New Roman" w:eastAsia="Times New Roman" w:hAnsi="Times New Roman" w:cs="Times New Roman"/>
          <w:sz w:val="24"/>
          <w:szCs w:val="24"/>
          <w:lang w:val="ro-RO"/>
        </w:rPr>
        <w:t xml:space="preserve"> </w:t>
      </w:r>
      <w:r w:rsidRPr="00466ACE">
        <w:rPr>
          <w:rFonts w:ascii="Times New Roman" w:eastAsia="Times New Roman" w:hAnsi="Times New Roman" w:cs="Times New Roman"/>
          <w:sz w:val="24"/>
          <w:szCs w:val="24"/>
          <w:lang w:val="ro-RO"/>
        </w:rPr>
        <w:t>persoanelor adulte cu dizabilităţi şi accelerarea procesului de dezinstituţionalizare, pentru</w:t>
      </w:r>
      <w:r>
        <w:rPr>
          <w:rFonts w:ascii="Times New Roman" w:eastAsia="Times New Roman" w:hAnsi="Times New Roman" w:cs="Times New Roman"/>
          <w:sz w:val="24"/>
          <w:szCs w:val="24"/>
          <w:lang w:val="ro-RO"/>
        </w:rPr>
        <w:t xml:space="preserve"> perioada 2022-2030;</w:t>
      </w:r>
    </w:p>
    <w:p w:rsidR="00920785" w:rsidRPr="00C0673D"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t>Legea nr. 448/2006 privind protecţia şi promovarea personaelor cu handicap, republicată, cu modificările şi completările ulterioare;</w:t>
      </w:r>
    </w:p>
    <w:p w:rsidR="00920785" w:rsidRPr="00C0673D"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sz w:val="24"/>
          <w:szCs w:val="24"/>
          <w:lang w:val="ro-RO"/>
        </w:rPr>
      </w:pPr>
      <w:r w:rsidRPr="00C0673D">
        <w:rPr>
          <w:rFonts w:ascii="Times New Roman" w:eastAsia="Times New Roman" w:hAnsi="Times New Roman" w:cs="Times New Roman"/>
          <w:sz w:val="24"/>
          <w:szCs w:val="24"/>
          <w:lang w:val="ro-RO"/>
        </w:rPr>
        <w:t>Legea nr. 197/2012 privind asigurarea calităţii în domeniul serviciilor sociale;</w:t>
      </w:r>
    </w:p>
    <w:p w:rsidR="00920785" w:rsidRPr="00FE5221" w:rsidRDefault="00920785" w:rsidP="00920785">
      <w:pPr>
        <w:pStyle w:val="ListParagraph"/>
        <w:numPr>
          <w:ilvl w:val="0"/>
          <w:numId w:val="6"/>
        </w:numPr>
        <w:spacing w:after="0" w:line="240" w:lineRule="auto"/>
        <w:ind w:left="0" w:firstLine="426"/>
        <w:jc w:val="both"/>
        <w:rPr>
          <w:rFonts w:ascii="Times New Roman" w:eastAsia="Times New Roman" w:hAnsi="Times New Roman" w:cs="Times New Roman"/>
          <w:color w:val="000000" w:themeColor="text1"/>
          <w:sz w:val="24"/>
          <w:szCs w:val="24"/>
          <w:lang w:val="ro-RO"/>
        </w:rPr>
      </w:pPr>
      <w:r w:rsidRPr="00C0673D">
        <w:rPr>
          <w:rFonts w:ascii="Times New Roman" w:eastAsia="Times New Roman" w:hAnsi="Times New Roman" w:cs="Times New Roman"/>
          <w:sz w:val="24"/>
          <w:szCs w:val="24"/>
          <w:lang w:val="ro-RO"/>
        </w:rPr>
        <w:t xml:space="preserve">H.G. nr. 797/2017 pentru aprobarea regulamentelor-cadru de organizare și funcționare ale </w:t>
      </w:r>
      <w:r w:rsidRPr="00FE5221">
        <w:rPr>
          <w:rFonts w:ascii="Times New Roman" w:eastAsia="Times New Roman" w:hAnsi="Times New Roman" w:cs="Times New Roman"/>
          <w:color w:val="000000" w:themeColor="text1"/>
          <w:sz w:val="24"/>
          <w:szCs w:val="24"/>
          <w:lang w:val="ro-RO"/>
        </w:rPr>
        <w:t>serviciilor publice de asistență socială și a structurii orientative de personal;</w:t>
      </w:r>
    </w:p>
    <w:p w:rsidR="00920785" w:rsidRPr="00FE5221" w:rsidRDefault="00920785" w:rsidP="00920785">
      <w:pPr>
        <w:pStyle w:val="ListParagraph"/>
        <w:numPr>
          <w:ilvl w:val="0"/>
          <w:numId w:val="6"/>
        </w:numPr>
        <w:tabs>
          <w:tab w:val="left" w:pos="851"/>
        </w:tabs>
        <w:spacing w:after="0" w:line="240" w:lineRule="auto"/>
        <w:ind w:left="0" w:firstLine="426"/>
        <w:jc w:val="both"/>
        <w:rPr>
          <w:rFonts w:ascii="Times New Roman" w:eastAsia="Times New Roman" w:hAnsi="Times New Roman" w:cs="Times New Roman"/>
          <w:color w:val="000000" w:themeColor="text1"/>
          <w:sz w:val="24"/>
          <w:szCs w:val="24"/>
          <w:lang w:val="ro-RO"/>
        </w:rPr>
      </w:pPr>
      <w:r w:rsidRPr="00FE5221">
        <w:rPr>
          <w:rFonts w:ascii="Times New Roman" w:eastAsia="Times New Roman" w:hAnsi="Times New Roman" w:cs="Times New Roman"/>
          <w:color w:val="000000" w:themeColor="text1"/>
          <w:sz w:val="24"/>
          <w:szCs w:val="24"/>
          <w:lang w:val="ro-RO"/>
        </w:rPr>
        <w:t>O.U.G. nr. 162/2008 privind transferul ansamblului de atribuții și competențe exercitate de Ministerul Sănătății Publice către autoritățile administrației publice locale, cu modificările și completările ulterioare;</w:t>
      </w:r>
    </w:p>
    <w:p w:rsidR="00920785" w:rsidRDefault="00920785" w:rsidP="00920785">
      <w:pPr>
        <w:pStyle w:val="ListParagraph"/>
        <w:numPr>
          <w:ilvl w:val="0"/>
          <w:numId w:val="6"/>
        </w:numPr>
        <w:tabs>
          <w:tab w:val="left" w:pos="851"/>
        </w:tabs>
        <w:spacing w:after="0" w:line="240" w:lineRule="auto"/>
        <w:ind w:left="0" w:firstLine="426"/>
        <w:jc w:val="both"/>
        <w:rPr>
          <w:rFonts w:ascii="Times New Roman" w:eastAsia="Times New Roman" w:hAnsi="Times New Roman" w:cs="Times New Roman"/>
          <w:color w:val="000000" w:themeColor="text1"/>
          <w:sz w:val="24"/>
          <w:szCs w:val="24"/>
          <w:lang w:val="ro-RO"/>
        </w:rPr>
      </w:pPr>
      <w:r w:rsidRPr="00FE5221">
        <w:rPr>
          <w:rFonts w:ascii="Times New Roman" w:eastAsia="Times New Roman" w:hAnsi="Times New Roman" w:cs="Times New Roman"/>
          <w:color w:val="000000" w:themeColor="text1"/>
          <w:sz w:val="24"/>
          <w:szCs w:val="24"/>
          <w:lang w:val="ro-RO"/>
        </w:rPr>
        <w:t>H.G. nr. 56/2009 pentru aprobarea Normelor metodologice de aplicare a Ordonanței de urgență a Guvernului nr. 162/2008 privind transferul ansamblului de atribuții și competențe exercitate de Ministerul Sănătății către  autoritățile administrației publice locale;</w:t>
      </w:r>
    </w:p>
    <w:p w:rsidR="00524347" w:rsidRDefault="00524347" w:rsidP="00524347">
      <w:pPr>
        <w:pStyle w:val="ListParagraph"/>
        <w:tabs>
          <w:tab w:val="left" w:pos="851"/>
        </w:tabs>
        <w:spacing w:after="0" w:line="240" w:lineRule="auto"/>
        <w:jc w:val="both"/>
        <w:rPr>
          <w:rFonts w:ascii="Times New Roman" w:eastAsia="Times New Roman" w:hAnsi="Times New Roman" w:cs="Times New Roman"/>
          <w:color w:val="000000" w:themeColor="text1"/>
          <w:sz w:val="24"/>
          <w:szCs w:val="24"/>
          <w:lang w:val="ro-RO"/>
        </w:rPr>
      </w:pPr>
    </w:p>
    <w:p w:rsidR="00524347" w:rsidRPr="00524347" w:rsidRDefault="00524347" w:rsidP="00524347">
      <w:pPr>
        <w:pStyle w:val="ListParagraph"/>
        <w:numPr>
          <w:ilvl w:val="0"/>
          <w:numId w:val="5"/>
        </w:numPr>
        <w:tabs>
          <w:tab w:val="left" w:pos="851"/>
        </w:tabs>
        <w:spacing w:after="0" w:line="240" w:lineRule="auto"/>
        <w:jc w:val="both"/>
        <w:rPr>
          <w:rFonts w:ascii="Times New Roman" w:eastAsia="Times New Roman" w:hAnsi="Times New Roman" w:cs="Times New Roman"/>
          <w:b/>
          <w:color w:val="000000" w:themeColor="text1"/>
          <w:sz w:val="24"/>
          <w:szCs w:val="24"/>
          <w:lang w:val="ro-RO"/>
        </w:rPr>
      </w:pPr>
      <w:r w:rsidRPr="00524347">
        <w:rPr>
          <w:rFonts w:ascii="Times New Roman" w:eastAsia="Times New Roman" w:hAnsi="Times New Roman" w:cs="Times New Roman"/>
          <w:b/>
          <w:i/>
          <w:color w:val="000000" w:themeColor="text1"/>
          <w:sz w:val="24"/>
          <w:szCs w:val="24"/>
          <w:u w:val="single"/>
          <w:lang w:val="ro-RO"/>
        </w:rPr>
        <w:t>Furnizarea serviciilor sociale</w:t>
      </w:r>
    </w:p>
    <w:p w:rsidR="00524347" w:rsidRDefault="00524347" w:rsidP="00524347">
      <w:pPr>
        <w:pStyle w:val="ListParagraph"/>
        <w:tabs>
          <w:tab w:val="left" w:pos="851"/>
        </w:tabs>
        <w:spacing w:after="0" w:line="240" w:lineRule="auto"/>
        <w:jc w:val="both"/>
        <w:rPr>
          <w:rFonts w:ascii="Times New Roman" w:eastAsia="Times New Roman" w:hAnsi="Times New Roman" w:cs="Times New Roman"/>
          <w:i/>
          <w:color w:val="000000" w:themeColor="text1"/>
          <w:sz w:val="24"/>
          <w:szCs w:val="24"/>
          <w:u w:val="single"/>
          <w:lang w:val="ro-RO"/>
        </w:rPr>
      </w:pPr>
    </w:p>
    <w:p w:rsidR="00920785" w:rsidRDefault="00524347" w:rsidP="00C20DBD">
      <w:pPr>
        <w:pStyle w:val="ListParagraph"/>
        <w:ind w:left="0" w:firstLine="72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Sistemul național de servicii sociale este reglementat prin Legea asistenței sociale nr. 292/2011, care definește serviciile sociale ca fiind activitatea sau ansamblul de activități realizate pentru a răspunde nevoilor sociale, precum și a celor speciale, individuale, familiale sau de grup, în vederea depășirii situațiilor de dificultate, prevenirii și combaterii riscului de excluziune socială, promovării incluziunii sociale și creșterii calității vieții.</w:t>
      </w:r>
    </w:p>
    <w:p w:rsidR="000D5492" w:rsidRDefault="00524347" w:rsidP="003924BD">
      <w:pPr>
        <w:pStyle w:val="ListParagraph"/>
        <w:ind w:left="0" w:firstLine="72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Serviciile sociale sunt servicii de interes general și se organizează în forme/structuri diverse, în funcție de specificul activității/activităților derulate și de nevoile particulare ale fiecărei categorii de beneficiari. Ele au caracter proactiv și presupun o abordare integrată a nevoilor persoanei în relație cu situația socioeconomică, starea de sănătate, nivelul de educație și mediul social de viață al acesteia. Datorită complexității lor, serviciile sociale aparțin domeniu</w:t>
      </w:r>
      <w:r w:rsidR="003924BD">
        <w:rPr>
          <w:rFonts w:ascii="Times New Roman" w:eastAsia="Times New Roman" w:hAnsi="Times New Roman" w:cs="Times New Roman"/>
          <w:color w:val="000000" w:themeColor="text1"/>
          <w:sz w:val="24"/>
          <w:szCs w:val="24"/>
          <w:lang w:val="ro-RO"/>
        </w:rPr>
        <w:t>lui larg al protecției sociale.</w:t>
      </w:r>
    </w:p>
    <w:p w:rsidR="0038099A" w:rsidRDefault="0038099A" w:rsidP="003924BD">
      <w:pPr>
        <w:pStyle w:val="ListParagraph"/>
        <w:ind w:left="0" w:firstLine="720"/>
        <w:jc w:val="both"/>
        <w:rPr>
          <w:rFonts w:ascii="Times New Roman" w:eastAsia="Times New Roman" w:hAnsi="Times New Roman" w:cs="Times New Roman"/>
          <w:color w:val="000000" w:themeColor="text1"/>
          <w:sz w:val="24"/>
          <w:szCs w:val="24"/>
          <w:lang w:val="ro-RO"/>
        </w:rPr>
      </w:pPr>
    </w:p>
    <w:p w:rsidR="0038099A" w:rsidRPr="003924BD" w:rsidRDefault="0038099A" w:rsidP="003924BD">
      <w:pPr>
        <w:pStyle w:val="ListParagraph"/>
        <w:ind w:left="0" w:firstLine="720"/>
        <w:jc w:val="both"/>
        <w:rPr>
          <w:rFonts w:ascii="Times New Roman" w:eastAsia="Times New Roman" w:hAnsi="Times New Roman" w:cs="Times New Roman"/>
          <w:color w:val="000000" w:themeColor="text1"/>
          <w:sz w:val="24"/>
          <w:szCs w:val="24"/>
          <w:lang w:val="ro-RO"/>
        </w:rPr>
      </w:pPr>
    </w:p>
    <w:p w:rsidR="000D5492" w:rsidRDefault="000D5492" w:rsidP="000D5492">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CAPITOLUL II</w:t>
      </w:r>
    </w:p>
    <w:p w:rsidR="000D5492" w:rsidRDefault="000D5492" w:rsidP="000D5492">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GRUPURILE ȚINTĂ CU PROBLEMELE IDENTIFICATE </w:t>
      </w:r>
    </w:p>
    <w:p w:rsidR="000D5492" w:rsidRDefault="000D5492" w:rsidP="000D5492">
      <w:pPr>
        <w:spacing w:after="0"/>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ȘI TIPURILE DE SERVICII SOCIALE </w:t>
      </w:r>
    </w:p>
    <w:p w:rsidR="000D5492" w:rsidRDefault="000D5492" w:rsidP="000D5492">
      <w:pPr>
        <w:spacing w:after="0"/>
        <w:jc w:val="center"/>
        <w:rPr>
          <w:rFonts w:ascii="Times New Roman" w:hAnsi="Times New Roman" w:cs="Times New Roman"/>
          <w:b/>
          <w:sz w:val="24"/>
          <w:szCs w:val="24"/>
          <w:lang w:val="ro-RO"/>
        </w:rPr>
      </w:pPr>
    </w:p>
    <w:p w:rsidR="000D5492" w:rsidRDefault="000D5492" w:rsidP="002F42D8">
      <w:pPr>
        <w:pStyle w:val="ListParagraph"/>
        <w:numPr>
          <w:ilvl w:val="0"/>
          <w:numId w:val="13"/>
        </w:numPr>
        <w:spacing w:after="0"/>
        <w:ind w:left="426"/>
        <w:jc w:val="both"/>
        <w:rPr>
          <w:rFonts w:ascii="Times New Roman" w:hAnsi="Times New Roman" w:cs="Times New Roman"/>
          <w:b/>
          <w:i/>
          <w:sz w:val="24"/>
          <w:szCs w:val="24"/>
          <w:u w:val="single"/>
          <w:lang w:val="ro-RO"/>
        </w:rPr>
      </w:pPr>
      <w:r w:rsidRPr="002F42D8">
        <w:rPr>
          <w:rFonts w:ascii="Times New Roman" w:hAnsi="Times New Roman" w:cs="Times New Roman"/>
          <w:b/>
          <w:i/>
          <w:sz w:val="24"/>
          <w:szCs w:val="24"/>
          <w:u w:val="single"/>
          <w:lang w:val="ro-RO"/>
        </w:rPr>
        <w:t>Grupurile țintă și problemele identificate</w:t>
      </w:r>
    </w:p>
    <w:p w:rsidR="002F42D8" w:rsidRPr="002F42D8" w:rsidRDefault="002F42D8" w:rsidP="002F42D8">
      <w:pPr>
        <w:pStyle w:val="ListParagraph"/>
        <w:spacing w:after="0"/>
        <w:ind w:left="426"/>
        <w:jc w:val="both"/>
        <w:rPr>
          <w:rFonts w:ascii="Times New Roman" w:hAnsi="Times New Roman" w:cs="Times New Roman"/>
          <w:b/>
          <w:i/>
          <w:sz w:val="24"/>
          <w:szCs w:val="24"/>
          <w:u w:val="single"/>
          <w:lang w:val="ro-RO"/>
        </w:rPr>
      </w:pPr>
    </w:p>
    <w:p w:rsidR="000D5492" w:rsidRDefault="000D5492" w:rsidP="000D5492">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Conform art.30 din Legea nr. 292/2011 </w:t>
      </w:r>
      <w:r w:rsidR="00414873">
        <w:rPr>
          <w:rFonts w:ascii="Times New Roman" w:hAnsi="Times New Roman" w:cs="Times New Roman"/>
          <w:sz w:val="24"/>
          <w:szCs w:val="24"/>
          <w:lang w:val="ro-RO"/>
        </w:rPr>
        <w:t>a asistenței sociale, categoriile de beneficiari ai serviciilor sociale sunt următoarele: copiii, persoane cu dizabilități, persoane vârstnice, victimele violenței în familie, persoanele fără adăpost, persoanele cu diferite adicții, respectiv consum de alcool, droguri, alte substanțe toxice, internet, jocuri de noroc, victimele traficului de persoane, persoanele private de libertate, persoanele sancționate cu măsura educativă sau pedeapsă neprivativă de libertate aflate în supravegherea serviciilor de probațiune, persoanele cu afecțiuni psihice, persoanele din comunități izolate, respectiv șomeri de lungă durată.</w:t>
      </w:r>
    </w:p>
    <w:p w:rsidR="00414873" w:rsidRDefault="00414873" w:rsidP="000D5492">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La nivelul comunei Blejoi, județul Prahova au fost identificate urmă</w:t>
      </w:r>
      <w:r w:rsidR="002F42D8">
        <w:rPr>
          <w:rFonts w:ascii="Times New Roman" w:hAnsi="Times New Roman" w:cs="Times New Roman"/>
          <w:sz w:val="24"/>
          <w:szCs w:val="24"/>
          <w:lang w:val="ro-RO"/>
        </w:rPr>
        <w:t xml:space="preserve">toarele categorii de grupuri țintă și probleme sociale specifice: </w:t>
      </w:r>
    </w:p>
    <w:p w:rsidR="0038099A" w:rsidRDefault="0038099A" w:rsidP="000D5492">
      <w:pPr>
        <w:pStyle w:val="ListParagraph"/>
        <w:spacing w:after="0"/>
        <w:ind w:left="0"/>
        <w:jc w:val="both"/>
        <w:rPr>
          <w:rFonts w:ascii="Times New Roman" w:hAnsi="Times New Roman" w:cs="Times New Roman"/>
          <w:sz w:val="24"/>
          <w:szCs w:val="24"/>
          <w:lang w:val="ro-RO"/>
        </w:rPr>
      </w:pPr>
    </w:p>
    <w:p w:rsidR="002F42D8" w:rsidRPr="002F42D8" w:rsidRDefault="002F42D8" w:rsidP="002F42D8">
      <w:pPr>
        <w:pStyle w:val="ListParagraph"/>
        <w:numPr>
          <w:ilvl w:val="0"/>
          <w:numId w:val="14"/>
        </w:numPr>
        <w:spacing w:after="0" w:line="240" w:lineRule="auto"/>
        <w:jc w:val="both"/>
        <w:rPr>
          <w:rFonts w:ascii="Times New Roman" w:eastAsia="Times New Roman" w:hAnsi="Times New Roman" w:cs="Times New Roman"/>
          <w:b/>
          <w:noProof/>
          <w:sz w:val="24"/>
          <w:szCs w:val="24"/>
          <w:lang w:val="ro-RO" w:eastAsia="ro-RO"/>
        </w:rPr>
      </w:pPr>
      <w:r w:rsidRPr="002F42D8">
        <w:rPr>
          <w:rFonts w:ascii="Times New Roman" w:eastAsia="Times New Roman" w:hAnsi="Times New Roman" w:cs="Times New Roman"/>
          <w:b/>
          <w:noProof/>
          <w:sz w:val="24"/>
          <w:szCs w:val="24"/>
          <w:lang w:val="ro-RO" w:eastAsia="ro-RO"/>
        </w:rPr>
        <w:t>Copii şi familii aflate în dificultate:</w:t>
      </w:r>
    </w:p>
    <w:p w:rsidR="002F42D8" w:rsidRPr="00216C31" w:rsidRDefault="002F42D8" w:rsidP="002F42D8">
      <w:pPr>
        <w:pStyle w:val="ListParagraph"/>
        <w:spacing w:after="0" w:line="240" w:lineRule="auto"/>
        <w:ind w:left="2520"/>
        <w:jc w:val="both"/>
        <w:rPr>
          <w:rFonts w:ascii="Times New Roman" w:eastAsia="Times New Roman" w:hAnsi="Times New Roman" w:cs="Times New Roman"/>
          <w:noProof/>
          <w:sz w:val="24"/>
          <w:szCs w:val="24"/>
          <w:lang w:val="ro-RO" w:eastAsia="ro-RO"/>
        </w:rPr>
      </w:pPr>
      <w:r w:rsidRPr="00216C31">
        <w:rPr>
          <w:rFonts w:ascii="Times New Roman" w:eastAsia="Times New Roman" w:hAnsi="Times New Roman" w:cs="Times New Roman"/>
          <w:noProof/>
          <w:sz w:val="24"/>
          <w:szCs w:val="24"/>
          <w:lang w:val="ro-RO" w:eastAsia="ro-RO"/>
        </w:rPr>
        <w:t>a)</w:t>
      </w:r>
      <w:r w:rsidRPr="00216C31">
        <w:rPr>
          <w:rFonts w:ascii="Times New Roman" w:eastAsia="Times New Roman" w:hAnsi="Times New Roman" w:cs="Times New Roman"/>
          <w:noProof/>
          <w:sz w:val="24"/>
          <w:szCs w:val="24"/>
          <w:lang w:val="ro-RO" w:eastAsia="ro-RO"/>
        </w:rPr>
        <w:tab/>
        <w:t>familii monoparentale;</w:t>
      </w:r>
    </w:p>
    <w:p w:rsidR="002F42D8" w:rsidRPr="00216C31" w:rsidRDefault="002F42D8" w:rsidP="002F42D8">
      <w:pPr>
        <w:pStyle w:val="ListParagraph"/>
        <w:spacing w:after="0" w:line="240" w:lineRule="auto"/>
        <w:ind w:left="2520"/>
        <w:jc w:val="both"/>
        <w:rPr>
          <w:rFonts w:ascii="Times New Roman" w:eastAsia="Times New Roman" w:hAnsi="Times New Roman" w:cs="Times New Roman"/>
          <w:noProof/>
          <w:sz w:val="24"/>
          <w:szCs w:val="24"/>
          <w:lang w:val="ro-RO" w:eastAsia="ro-RO"/>
        </w:rPr>
      </w:pPr>
      <w:r w:rsidRPr="00216C31">
        <w:rPr>
          <w:rFonts w:ascii="Times New Roman" w:eastAsia="Times New Roman" w:hAnsi="Times New Roman" w:cs="Times New Roman"/>
          <w:noProof/>
          <w:sz w:val="24"/>
          <w:szCs w:val="24"/>
          <w:lang w:val="ro-RO" w:eastAsia="ro-RO"/>
        </w:rPr>
        <w:t>b)</w:t>
      </w:r>
      <w:r w:rsidRPr="00216C31">
        <w:rPr>
          <w:rFonts w:ascii="Times New Roman" w:eastAsia="Times New Roman" w:hAnsi="Times New Roman" w:cs="Times New Roman"/>
          <w:noProof/>
          <w:sz w:val="24"/>
          <w:szCs w:val="24"/>
          <w:lang w:val="ro-RO" w:eastAsia="ro-RO"/>
        </w:rPr>
        <w:tab/>
        <w:t>benefici</w:t>
      </w:r>
      <w:r>
        <w:rPr>
          <w:rFonts w:ascii="Times New Roman" w:eastAsia="Times New Roman" w:hAnsi="Times New Roman" w:cs="Times New Roman"/>
          <w:noProof/>
          <w:sz w:val="24"/>
          <w:szCs w:val="24"/>
          <w:lang w:val="ro-RO" w:eastAsia="ro-RO"/>
        </w:rPr>
        <w:t xml:space="preserve">ari </w:t>
      </w:r>
      <w:r w:rsidRPr="00216C31">
        <w:rPr>
          <w:rFonts w:ascii="Times New Roman" w:eastAsia="Times New Roman" w:hAnsi="Times New Roman" w:cs="Times New Roman"/>
          <w:noProof/>
          <w:sz w:val="24"/>
          <w:szCs w:val="24"/>
          <w:lang w:val="ro-RO" w:eastAsia="ro-RO"/>
        </w:rPr>
        <w:t xml:space="preserve">de </w:t>
      </w:r>
      <w:r>
        <w:rPr>
          <w:rFonts w:ascii="Times New Roman" w:eastAsia="Times New Roman" w:hAnsi="Times New Roman" w:cs="Times New Roman"/>
          <w:noProof/>
          <w:sz w:val="24"/>
          <w:szCs w:val="24"/>
          <w:lang w:val="ro-RO" w:eastAsia="ro-RO"/>
        </w:rPr>
        <w:t>venit minim de incluziune(ajutor pentru familia cu copii/ajutor de incluziune);</w:t>
      </w:r>
    </w:p>
    <w:p w:rsidR="002F42D8" w:rsidRPr="00216C31" w:rsidRDefault="002F42D8" w:rsidP="002F42D8">
      <w:pPr>
        <w:pStyle w:val="ListParagraph"/>
        <w:spacing w:after="0" w:line="240" w:lineRule="auto"/>
        <w:ind w:left="2520"/>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c)   </w:t>
      </w:r>
      <w:r w:rsidRPr="00216C31">
        <w:rPr>
          <w:rFonts w:ascii="Times New Roman" w:eastAsia="Times New Roman" w:hAnsi="Times New Roman" w:cs="Times New Roman"/>
          <w:noProof/>
          <w:sz w:val="24"/>
          <w:szCs w:val="24"/>
          <w:lang w:val="ro-RO" w:eastAsia="ro-RO"/>
        </w:rPr>
        <w:t>copii cu părinţi plecaţi la muncă în străinătate;</w:t>
      </w:r>
    </w:p>
    <w:p w:rsidR="002F42D8" w:rsidRDefault="002F42D8" w:rsidP="002F42D8">
      <w:pPr>
        <w:pStyle w:val="ListParagraph"/>
        <w:spacing w:after="0" w:line="240" w:lineRule="auto"/>
        <w:ind w:left="2520"/>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d</w:t>
      </w:r>
      <w:r w:rsidRPr="00216C31">
        <w:rPr>
          <w:rFonts w:ascii="Times New Roman" w:eastAsia="Times New Roman" w:hAnsi="Times New Roman" w:cs="Times New Roman"/>
          <w:noProof/>
          <w:sz w:val="24"/>
          <w:szCs w:val="24"/>
          <w:lang w:val="ro-RO" w:eastAsia="ro-RO"/>
        </w:rPr>
        <w:t>)</w:t>
      </w:r>
      <w:r w:rsidRPr="00216C31">
        <w:rPr>
          <w:rFonts w:ascii="Times New Roman" w:eastAsia="Times New Roman" w:hAnsi="Times New Roman" w:cs="Times New Roman"/>
          <w:noProof/>
          <w:sz w:val="24"/>
          <w:szCs w:val="24"/>
          <w:lang w:val="ro-RO" w:eastAsia="ro-RO"/>
        </w:rPr>
        <w:tab/>
        <w:t>copii aflați cu măsură de plasament/tutelă la familia extinsă;</w:t>
      </w:r>
    </w:p>
    <w:p w:rsidR="002F42D8" w:rsidRDefault="002F42D8" w:rsidP="002F42D8">
      <w:pPr>
        <w:pStyle w:val="ListParagraph"/>
        <w:spacing w:after="0" w:line="240" w:lineRule="auto"/>
        <w:ind w:left="2520"/>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e)   copii și adulți încadrați în grad de handicap;</w:t>
      </w:r>
    </w:p>
    <w:p w:rsidR="002F42D8" w:rsidRPr="00216C31" w:rsidRDefault="002F42D8" w:rsidP="002F42D8">
      <w:pPr>
        <w:spacing w:after="0" w:line="240" w:lineRule="auto"/>
        <w:ind w:left="-284"/>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w:t>
      </w:r>
      <w:r w:rsidRPr="00216C31">
        <w:rPr>
          <w:rFonts w:ascii="Times New Roman" w:eastAsia="Times New Roman" w:hAnsi="Times New Roman" w:cs="Times New Roman"/>
          <w:noProof/>
          <w:sz w:val="24"/>
          <w:szCs w:val="24"/>
          <w:lang w:val="ro-RO" w:eastAsia="ro-RO"/>
        </w:rPr>
        <w:t>roblemele sociale ale copiilor şi familiilor aflate în dificultate sunt:</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resurse financiare insuficiente şi dificultăţi în gestionarea lor;</w:t>
      </w:r>
    </w:p>
    <w:p w:rsidR="002F42D8"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dificultăţi în găsirea unui loc de muncă;</w:t>
      </w:r>
    </w:p>
    <w:p w:rsidR="002F42D8"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 xml:space="preserve"> familii cu climat social defavorabil;</w:t>
      </w:r>
    </w:p>
    <w:p w:rsidR="002F42D8"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 xml:space="preserve"> abandonul şcolar;</w:t>
      </w:r>
    </w:p>
    <w:p w:rsidR="002F42D8"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 xml:space="preserve"> probleme de sănătate;</w:t>
      </w:r>
    </w:p>
    <w:p w:rsidR="002F42D8" w:rsidRDefault="002F42D8" w:rsidP="000D5492">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ab/>
        <w:t>În sensul Legii nr. 257/2013 pentru modificarea și completarea Legii nr. 272/2004 privind protecția și promovarea drepturilor copilului termenii:</w:t>
      </w:r>
    </w:p>
    <w:p w:rsidR="002F42D8" w:rsidRDefault="002F42D8" w:rsidP="000D5492">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i/>
          <w:sz w:val="24"/>
          <w:szCs w:val="24"/>
          <w:lang w:val="ro-RO"/>
        </w:rPr>
        <w:t xml:space="preserve">copil – </w:t>
      </w:r>
      <w:r>
        <w:rPr>
          <w:rFonts w:ascii="Times New Roman" w:hAnsi="Times New Roman" w:cs="Times New Roman"/>
          <w:sz w:val="24"/>
          <w:szCs w:val="24"/>
          <w:lang w:val="ro-RO"/>
        </w:rPr>
        <w:t xml:space="preserve">este persoana care nu a împlinit vârsta de 18 ani și nici nu a dobândit capacitatea deplină de exercițiu; </w:t>
      </w:r>
    </w:p>
    <w:p w:rsidR="002F42D8" w:rsidRDefault="002F42D8" w:rsidP="002F42D8">
      <w:pPr>
        <w:pStyle w:val="ListParagraph"/>
        <w:spacing w:after="0"/>
        <w:ind w:left="0"/>
        <w:jc w:val="both"/>
        <w:rPr>
          <w:rFonts w:ascii="Times New Roman" w:hAnsi="Times New Roman" w:cs="Times New Roman"/>
          <w:sz w:val="24"/>
          <w:szCs w:val="24"/>
          <w:lang w:val="ro-RO"/>
        </w:rPr>
      </w:pPr>
      <w:r>
        <w:rPr>
          <w:rFonts w:ascii="Times New Roman" w:hAnsi="Times New Roman" w:cs="Times New Roman"/>
          <w:i/>
          <w:sz w:val="24"/>
          <w:szCs w:val="24"/>
          <w:lang w:val="ro-RO"/>
        </w:rPr>
        <w:t xml:space="preserve">familia </w:t>
      </w:r>
      <w:r>
        <w:rPr>
          <w:rFonts w:ascii="Times New Roman" w:hAnsi="Times New Roman" w:cs="Times New Roman"/>
          <w:sz w:val="24"/>
          <w:szCs w:val="24"/>
          <w:lang w:val="ro-RO"/>
        </w:rPr>
        <w:t xml:space="preserve">– reprezintă ”părinții și copii acestora”, sau familia extinsă alcătuită din rudele copilului până la gradul IV inclusiv, sau familia substitutivă alcătuită din persoanele, altele decât cele care aparțin familiei existente, inclusiv afinii până la gradul IV și asistenții maternali care asigură creșterea și îngrijirea copilului, în condițiile legii. </w:t>
      </w:r>
    </w:p>
    <w:p w:rsidR="0038099A" w:rsidRDefault="0038099A" w:rsidP="002F42D8">
      <w:pPr>
        <w:pStyle w:val="ListParagraph"/>
        <w:spacing w:after="0"/>
        <w:ind w:left="0"/>
        <w:jc w:val="both"/>
        <w:rPr>
          <w:rFonts w:ascii="Times New Roman" w:hAnsi="Times New Roman" w:cs="Times New Roman"/>
          <w:sz w:val="24"/>
          <w:szCs w:val="24"/>
          <w:lang w:val="ro-RO"/>
        </w:rPr>
      </w:pPr>
    </w:p>
    <w:p w:rsidR="002F42D8" w:rsidRPr="00EF69DF" w:rsidRDefault="002F42D8" w:rsidP="002F42D8">
      <w:pPr>
        <w:pStyle w:val="ListParagraph"/>
        <w:numPr>
          <w:ilvl w:val="0"/>
          <w:numId w:val="14"/>
        </w:numPr>
        <w:spacing w:after="0"/>
        <w:jc w:val="both"/>
        <w:rPr>
          <w:rFonts w:ascii="Times New Roman" w:hAnsi="Times New Roman" w:cs="Times New Roman"/>
          <w:sz w:val="24"/>
          <w:szCs w:val="24"/>
          <w:lang w:val="ro-RO"/>
        </w:rPr>
      </w:pPr>
      <w:r w:rsidRPr="006031FD">
        <w:rPr>
          <w:rFonts w:ascii="Times New Roman" w:eastAsia="Times New Roman" w:hAnsi="Times New Roman" w:cs="Times New Roman"/>
          <w:b/>
          <w:noProof/>
          <w:sz w:val="24"/>
          <w:szCs w:val="24"/>
          <w:lang w:val="ro-RO" w:eastAsia="ro-RO"/>
        </w:rPr>
        <w:t>Persoane vârstnice</w:t>
      </w:r>
      <w:r w:rsidR="00EF69DF">
        <w:rPr>
          <w:rFonts w:ascii="Times New Roman" w:eastAsia="Times New Roman" w:hAnsi="Times New Roman" w:cs="Times New Roman"/>
          <w:b/>
          <w:noProof/>
          <w:sz w:val="24"/>
          <w:szCs w:val="24"/>
          <w:lang w:val="ro-RO" w:eastAsia="ro-RO"/>
        </w:rPr>
        <w:t>:</w:t>
      </w:r>
    </w:p>
    <w:p w:rsidR="00EF69DF" w:rsidRPr="00EF69DF" w:rsidRDefault="00EF69DF" w:rsidP="00EF69DF">
      <w:pPr>
        <w:pStyle w:val="ListParagraph"/>
        <w:spacing w:after="0"/>
        <w:ind w:left="0"/>
        <w:jc w:val="both"/>
        <w:rPr>
          <w:rFonts w:ascii="Times New Roman" w:hAnsi="Times New Roman" w:cs="Times New Roman"/>
          <w:sz w:val="24"/>
          <w:szCs w:val="24"/>
          <w:lang w:val="ro-RO"/>
        </w:rPr>
      </w:pPr>
      <w:r>
        <w:rPr>
          <w:rFonts w:ascii="Times New Roman" w:eastAsia="Times New Roman" w:hAnsi="Times New Roman" w:cs="Times New Roman"/>
          <w:b/>
          <w:noProof/>
          <w:sz w:val="24"/>
          <w:szCs w:val="24"/>
          <w:lang w:val="ro-RO" w:eastAsia="ro-RO"/>
        </w:rPr>
        <w:tab/>
      </w:r>
      <w:r>
        <w:rPr>
          <w:rFonts w:ascii="Times New Roman" w:eastAsia="Times New Roman" w:hAnsi="Times New Roman" w:cs="Times New Roman"/>
          <w:noProof/>
          <w:sz w:val="24"/>
          <w:szCs w:val="24"/>
          <w:lang w:val="ro-RO" w:eastAsia="ro-RO"/>
        </w:rPr>
        <w:t>Persoanele vârstnice sunt acele persoane care au împlinit vârsta de 65 de ani.</w:t>
      </w:r>
    </w:p>
    <w:p w:rsidR="002F42D8" w:rsidRPr="00216C31" w:rsidRDefault="003F3247"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r>
      <w:r w:rsidR="002F42D8" w:rsidRPr="00216C31">
        <w:rPr>
          <w:rFonts w:ascii="Times New Roman" w:eastAsia="Times New Roman" w:hAnsi="Times New Roman" w:cs="Times New Roman"/>
          <w:noProof/>
          <w:sz w:val="24"/>
          <w:szCs w:val="24"/>
          <w:lang w:val="ro-RO" w:eastAsia="ro-RO"/>
        </w:rPr>
        <w:t>Problemele sociale ale persoanelor vârstnice sunt:</w:t>
      </w:r>
    </w:p>
    <w:p w:rsidR="002F42D8"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sănătatea precară;</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venituri mici în raport cu necesităţile;</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lastRenderedPageBreak/>
        <w:t xml:space="preserve">- </w:t>
      </w:r>
      <w:r w:rsidRPr="00216C31">
        <w:rPr>
          <w:rFonts w:ascii="Times New Roman" w:eastAsia="Times New Roman" w:hAnsi="Times New Roman" w:cs="Times New Roman"/>
          <w:noProof/>
          <w:sz w:val="24"/>
          <w:szCs w:val="24"/>
          <w:lang w:val="ro-RO" w:eastAsia="ro-RO"/>
        </w:rPr>
        <w:t>izolare, singurătate;</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capacitatea scăzută de autogospodărire;</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216C31">
        <w:rPr>
          <w:rFonts w:ascii="Times New Roman" w:eastAsia="Times New Roman" w:hAnsi="Times New Roman" w:cs="Times New Roman"/>
          <w:noProof/>
          <w:sz w:val="24"/>
          <w:szCs w:val="24"/>
          <w:lang w:val="ro-RO" w:eastAsia="ro-RO"/>
        </w:rPr>
        <w:t>absenţa suportului pentru familia care are în îngrijire un vârstnic dependent;</w:t>
      </w:r>
    </w:p>
    <w:p w:rsidR="002F42D8" w:rsidRPr="00216C31" w:rsidRDefault="002F42D8" w:rsidP="002F42D8">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00EF69DF">
        <w:rPr>
          <w:rFonts w:ascii="Times New Roman" w:eastAsia="Times New Roman" w:hAnsi="Times New Roman" w:cs="Times New Roman"/>
          <w:noProof/>
          <w:sz w:val="24"/>
          <w:szCs w:val="24"/>
          <w:lang w:val="ro-RO" w:eastAsia="ro-RO"/>
        </w:rPr>
        <w:t>absența unui serviciu social destinat persoanelor vârstnice.</w:t>
      </w:r>
    </w:p>
    <w:p w:rsidR="00EF69DF" w:rsidRPr="00216C31" w:rsidRDefault="00EF69DF" w:rsidP="00EF69DF">
      <w:pPr>
        <w:spacing w:after="0" w:line="240" w:lineRule="auto"/>
        <w:jc w:val="both"/>
        <w:rPr>
          <w:rFonts w:ascii="Times New Roman" w:eastAsia="Times New Roman" w:hAnsi="Times New Roman" w:cs="Times New Roman"/>
          <w:noProof/>
          <w:sz w:val="24"/>
          <w:szCs w:val="24"/>
          <w:lang w:val="ro-RO" w:eastAsia="ro-RO"/>
        </w:rPr>
      </w:pPr>
    </w:p>
    <w:p w:rsidR="00F0093F" w:rsidRPr="0038099A" w:rsidRDefault="00EF69DF" w:rsidP="0038099A">
      <w:pPr>
        <w:pStyle w:val="ListParagraph"/>
        <w:numPr>
          <w:ilvl w:val="0"/>
          <w:numId w:val="14"/>
        </w:numPr>
        <w:spacing w:after="0" w:line="240" w:lineRule="auto"/>
        <w:jc w:val="both"/>
        <w:rPr>
          <w:rFonts w:ascii="Times New Roman" w:eastAsia="Times New Roman" w:hAnsi="Times New Roman" w:cs="Times New Roman"/>
          <w:b/>
          <w:noProof/>
          <w:sz w:val="24"/>
          <w:szCs w:val="24"/>
          <w:lang w:val="ro-RO" w:eastAsia="ro-RO"/>
        </w:rPr>
      </w:pPr>
      <w:r w:rsidRPr="00EF69DF">
        <w:rPr>
          <w:rFonts w:ascii="Times New Roman" w:eastAsia="Times New Roman" w:hAnsi="Times New Roman" w:cs="Times New Roman"/>
          <w:b/>
          <w:noProof/>
          <w:sz w:val="24"/>
          <w:szCs w:val="24"/>
          <w:lang w:val="ro-RO" w:eastAsia="ro-RO"/>
        </w:rPr>
        <w:t>Persoane cu handicap (minori sau adulţi):</w:t>
      </w:r>
    </w:p>
    <w:p w:rsidR="00C73DC6" w:rsidRPr="00C73DC6" w:rsidRDefault="00C73DC6" w:rsidP="00C73DC6">
      <w:pPr>
        <w:pStyle w:val="ListParagraph"/>
        <w:spacing w:after="0" w:line="240" w:lineRule="auto"/>
        <w:ind w:left="0"/>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b/>
          <w:noProof/>
          <w:sz w:val="24"/>
          <w:szCs w:val="24"/>
          <w:lang w:val="ro-RO" w:eastAsia="ro-RO"/>
        </w:rPr>
        <w:tab/>
      </w:r>
      <w:r>
        <w:rPr>
          <w:rFonts w:ascii="Times New Roman" w:eastAsia="Times New Roman" w:hAnsi="Times New Roman" w:cs="Times New Roman"/>
          <w:noProof/>
          <w:sz w:val="24"/>
          <w:szCs w:val="24"/>
          <w:lang w:val="ro-RO" w:eastAsia="ro-RO"/>
        </w:rPr>
        <w:t>În sensul Legii nr. 448/2006, republicată, privind protecția și promovarea drepturilor persoanelor cu handicap, sunt acele persoane cărora mediul social, neadaptat deficiențelor lor fizice, senzoriale, psihice, mentale și/sau asociate</w:t>
      </w:r>
      <w:r w:rsidR="003F3247">
        <w:rPr>
          <w:rFonts w:ascii="Times New Roman" w:eastAsia="Times New Roman" w:hAnsi="Times New Roman" w:cs="Times New Roman"/>
          <w:noProof/>
          <w:sz w:val="24"/>
          <w:szCs w:val="24"/>
          <w:lang w:val="ro-RO" w:eastAsia="ro-RO"/>
        </w:rPr>
        <w:t>, le împiedică total sau le limitează accesul cu șanse egale la viața societății, necesitând măsuri de protecție în sprijinul integrării și incluziunii sociale.</w:t>
      </w:r>
      <w:r w:rsidR="00CA7AD6">
        <w:rPr>
          <w:rFonts w:ascii="Times New Roman" w:eastAsia="Times New Roman" w:hAnsi="Times New Roman" w:cs="Times New Roman"/>
          <w:noProof/>
          <w:sz w:val="24"/>
          <w:szCs w:val="24"/>
          <w:lang w:val="ro-RO" w:eastAsia="ro-RO"/>
        </w:rPr>
        <w:t xml:space="preserve"> În prezent, Pr</w:t>
      </w:r>
      <w:r w:rsidR="00214D5C">
        <w:rPr>
          <w:rFonts w:ascii="Times New Roman" w:eastAsia="Times New Roman" w:hAnsi="Times New Roman" w:cs="Times New Roman"/>
          <w:noProof/>
          <w:sz w:val="24"/>
          <w:szCs w:val="24"/>
          <w:lang w:val="ro-RO" w:eastAsia="ro-RO"/>
        </w:rPr>
        <w:t>imăria comunei Blejoi, județul P</w:t>
      </w:r>
      <w:r w:rsidR="00CA7AD6">
        <w:rPr>
          <w:rFonts w:ascii="Times New Roman" w:eastAsia="Times New Roman" w:hAnsi="Times New Roman" w:cs="Times New Roman"/>
          <w:noProof/>
          <w:sz w:val="24"/>
          <w:szCs w:val="24"/>
          <w:lang w:val="ro-RO" w:eastAsia="ro-RO"/>
        </w:rPr>
        <w:t>rah</w:t>
      </w:r>
      <w:r w:rsidR="00214D5C">
        <w:rPr>
          <w:rFonts w:ascii="Times New Roman" w:eastAsia="Times New Roman" w:hAnsi="Times New Roman" w:cs="Times New Roman"/>
          <w:noProof/>
          <w:sz w:val="24"/>
          <w:szCs w:val="24"/>
          <w:lang w:val="ro-RO" w:eastAsia="ro-RO"/>
        </w:rPr>
        <w:t>ova are încadrați un număr de 44</w:t>
      </w:r>
      <w:r w:rsidR="00CA7AD6">
        <w:rPr>
          <w:rFonts w:ascii="Times New Roman" w:eastAsia="Times New Roman" w:hAnsi="Times New Roman" w:cs="Times New Roman"/>
          <w:noProof/>
          <w:sz w:val="24"/>
          <w:szCs w:val="24"/>
          <w:lang w:val="ro-RO" w:eastAsia="ro-RO"/>
        </w:rPr>
        <w:t xml:space="preserve"> asistenți personali, care asigură îngrijirea, la domiciliu a persoanelor cu handicap gradul g</w:t>
      </w:r>
      <w:r w:rsidR="00214D5C">
        <w:rPr>
          <w:rFonts w:ascii="Times New Roman" w:eastAsia="Times New Roman" w:hAnsi="Times New Roman" w:cs="Times New Roman"/>
          <w:noProof/>
          <w:sz w:val="24"/>
          <w:szCs w:val="24"/>
          <w:lang w:val="ro-RO" w:eastAsia="ro-RO"/>
        </w:rPr>
        <w:t>rav, totodată asigură plata a 82</w:t>
      </w:r>
      <w:r w:rsidR="00CA7AD6">
        <w:rPr>
          <w:rFonts w:ascii="Times New Roman" w:eastAsia="Times New Roman" w:hAnsi="Times New Roman" w:cs="Times New Roman"/>
          <w:noProof/>
          <w:sz w:val="24"/>
          <w:szCs w:val="24"/>
          <w:lang w:val="ro-RO" w:eastAsia="ro-RO"/>
        </w:rPr>
        <w:t xml:space="preserve"> de indemnizații, ce se cuvin persoanelor(adulți sau minori) cu handicap gradul grav sau reprezentanților legali ai acestora. </w:t>
      </w:r>
    </w:p>
    <w:p w:rsidR="00EF69DF" w:rsidRPr="006031FD" w:rsidRDefault="003F3247"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r>
      <w:r w:rsidR="00EF69DF" w:rsidRPr="006031FD">
        <w:rPr>
          <w:rFonts w:ascii="Times New Roman" w:eastAsia="Times New Roman" w:hAnsi="Times New Roman" w:cs="Times New Roman"/>
          <w:noProof/>
          <w:sz w:val="24"/>
          <w:szCs w:val="24"/>
          <w:lang w:val="ro-RO" w:eastAsia="ro-RO"/>
        </w:rPr>
        <w:t>Problemele sociale ale persoanelor cu handicap sunt:</w:t>
      </w:r>
    </w:p>
    <w:p w:rsidR="00EF69DF" w:rsidRPr="006031FD" w:rsidRDefault="00EF69DF"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accesibilitatea, inclusiv în propria locuinţă;</w:t>
      </w:r>
    </w:p>
    <w:p w:rsidR="00EF69DF" w:rsidRPr="006031FD" w:rsidRDefault="00EF69DF"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lipsa locurilor de muncă protejate;</w:t>
      </w:r>
    </w:p>
    <w:p w:rsidR="00EF69DF" w:rsidRPr="006031FD" w:rsidRDefault="00EF69DF"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lipsa profesioniştilor în servicii specializate;</w:t>
      </w:r>
    </w:p>
    <w:p w:rsidR="00EF69DF" w:rsidRPr="006031FD" w:rsidRDefault="00EF69DF"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atitudinea discriminatorie a societăţii;</w:t>
      </w:r>
    </w:p>
    <w:p w:rsidR="00EF69DF" w:rsidRPr="006031FD" w:rsidRDefault="00EF69DF" w:rsidP="00EF69D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situaţia materială precară;</w:t>
      </w:r>
    </w:p>
    <w:p w:rsidR="000D5492" w:rsidRDefault="00EF69DF" w:rsidP="00F4184F">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 xml:space="preserve">- </w:t>
      </w:r>
      <w:r w:rsidRPr="006031FD">
        <w:rPr>
          <w:rFonts w:ascii="Times New Roman" w:eastAsia="Times New Roman" w:hAnsi="Times New Roman" w:cs="Times New Roman"/>
          <w:noProof/>
          <w:sz w:val="24"/>
          <w:szCs w:val="24"/>
          <w:lang w:val="ro-RO" w:eastAsia="ro-RO"/>
        </w:rPr>
        <w:t>lipsa centrelor rezidenţiale de zi, specializate pe tipuri de handicap.</w:t>
      </w:r>
    </w:p>
    <w:p w:rsidR="00F4184F" w:rsidRPr="00F4184F" w:rsidRDefault="00F4184F" w:rsidP="00F4184F">
      <w:pPr>
        <w:spacing w:after="0" w:line="240" w:lineRule="auto"/>
        <w:jc w:val="both"/>
        <w:rPr>
          <w:rFonts w:ascii="Times New Roman" w:eastAsia="Times New Roman" w:hAnsi="Times New Roman" w:cs="Times New Roman"/>
          <w:noProof/>
          <w:sz w:val="24"/>
          <w:szCs w:val="24"/>
          <w:lang w:val="ro-RO" w:eastAsia="ro-RO"/>
        </w:rPr>
      </w:pPr>
    </w:p>
    <w:p w:rsidR="008B056E" w:rsidRPr="008B056E" w:rsidRDefault="008B056E" w:rsidP="00F4184F">
      <w:pPr>
        <w:pStyle w:val="ListParagraph"/>
        <w:numPr>
          <w:ilvl w:val="0"/>
          <w:numId w:val="13"/>
        </w:numPr>
        <w:ind w:left="284" w:hanging="284"/>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b/>
          <w:i/>
          <w:color w:val="000000" w:themeColor="text1"/>
          <w:sz w:val="24"/>
          <w:szCs w:val="24"/>
          <w:u w:val="single"/>
          <w:lang w:val="ro-RO"/>
        </w:rPr>
        <w:t xml:space="preserve">Tipuri de servicii sociale </w:t>
      </w:r>
    </w:p>
    <w:p w:rsidR="008B056E" w:rsidRDefault="008B056E" w:rsidP="008B056E">
      <w:pPr>
        <w:pStyle w:val="ListParagraph"/>
        <w:jc w:val="both"/>
        <w:rPr>
          <w:rFonts w:ascii="Times New Roman" w:eastAsia="Times New Roman" w:hAnsi="Times New Roman" w:cs="Times New Roman"/>
          <w:b/>
          <w:i/>
          <w:color w:val="000000" w:themeColor="text1"/>
          <w:sz w:val="24"/>
          <w:szCs w:val="24"/>
          <w:u w:val="single"/>
          <w:lang w:val="ro-RO"/>
        </w:rPr>
      </w:pPr>
    </w:p>
    <w:p w:rsidR="008B056E" w:rsidRDefault="008B056E" w:rsidP="008B056E">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ab/>
        <w:t xml:space="preserve">Serviciile sociale sunt servicii de interes general și se organizează în structuri diverse, în funcție de specificul activităților derulate și de nevoile particulare ale fiecărei categorii de beneficiari. Astfel se pot împărți în următoarele categorii: </w:t>
      </w:r>
    </w:p>
    <w:p w:rsidR="008B056E" w:rsidRPr="008B056E" w:rsidRDefault="00F86E99"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b/>
          <w:color w:val="000000" w:themeColor="text1"/>
          <w:sz w:val="24"/>
          <w:szCs w:val="24"/>
          <w:lang w:val="ro-RO"/>
        </w:rPr>
        <w:tab/>
      </w:r>
      <w:r w:rsidR="008B056E">
        <w:rPr>
          <w:rFonts w:ascii="Times New Roman" w:eastAsia="Times New Roman" w:hAnsi="Times New Roman" w:cs="Times New Roman"/>
          <w:b/>
          <w:color w:val="000000" w:themeColor="text1"/>
          <w:sz w:val="24"/>
          <w:szCs w:val="24"/>
          <w:lang w:val="ro-RO"/>
        </w:rPr>
        <w:t xml:space="preserve">a) </w:t>
      </w:r>
      <w:r w:rsidR="008B056E" w:rsidRPr="008B056E">
        <w:rPr>
          <w:rFonts w:ascii="Times New Roman" w:eastAsia="Times New Roman" w:hAnsi="Times New Roman" w:cs="Times New Roman"/>
          <w:b/>
          <w:color w:val="000000" w:themeColor="text1"/>
          <w:sz w:val="24"/>
          <w:szCs w:val="24"/>
          <w:lang w:val="ro-RO"/>
        </w:rPr>
        <w:t>După scopul serviciului</w:t>
      </w:r>
      <w:r w:rsidR="008B056E" w:rsidRPr="008B056E">
        <w:rPr>
          <w:rFonts w:ascii="Times New Roman" w:eastAsia="Times New Roman" w:hAnsi="Times New Roman" w:cs="Times New Roman"/>
          <w:color w:val="000000" w:themeColor="text1"/>
          <w:sz w:val="24"/>
          <w:szCs w:val="24"/>
          <w:lang w:val="ro-RO"/>
        </w:rPr>
        <w:t>: servicii de asistenţă şi suport pentru asigurarea nevoilor de bază ale persoanei/persoanelor;</w:t>
      </w:r>
    </w:p>
    <w:p w:rsidR="008B056E" w:rsidRPr="008B056E" w:rsidRDefault="00F86E99"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b/>
          <w:color w:val="000000" w:themeColor="text1"/>
          <w:sz w:val="24"/>
          <w:szCs w:val="24"/>
          <w:lang w:val="ro-RO"/>
        </w:rPr>
        <w:tab/>
      </w:r>
      <w:r w:rsidR="008B056E" w:rsidRPr="008B056E">
        <w:rPr>
          <w:rFonts w:ascii="Times New Roman" w:eastAsia="Times New Roman" w:hAnsi="Times New Roman" w:cs="Times New Roman"/>
          <w:b/>
          <w:color w:val="000000" w:themeColor="text1"/>
          <w:sz w:val="24"/>
          <w:szCs w:val="24"/>
          <w:lang w:val="ro-RO"/>
        </w:rPr>
        <w:t>b) După categoriile de beneficiari:</w:t>
      </w:r>
      <w:r w:rsidR="008B056E" w:rsidRPr="008B056E">
        <w:rPr>
          <w:rFonts w:ascii="Times New Roman" w:eastAsia="Times New Roman" w:hAnsi="Times New Roman" w:cs="Times New Roman"/>
          <w:color w:val="000000" w:themeColor="text1"/>
          <w:sz w:val="24"/>
          <w:szCs w:val="24"/>
          <w:lang w:val="ro-RO"/>
        </w:rPr>
        <w:t xml:space="preserve"> servicii sociale destinate copilului şi/sau familiei, persoanelor cu dizabilităţi, persoanelor vârstnice, persoanelor sancţionate cu măsură educativă sau pedeapsă neprivativă de libertate aflate în supravegherea serviciilor de probaţiune, persoanelor cu afecţiuni psihice, şomerilor de lungă durată, precum şi servicii sociale de suport pentru aparţinătorii beneficiarilor;</w:t>
      </w:r>
    </w:p>
    <w:p w:rsidR="008B056E" w:rsidRPr="008B056E" w:rsidRDefault="00F86E99" w:rsidP="000D5492">
      <w:pPr>
        <w:pStyle w:val="ListParagraph"/>
        <w:ind w:left="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ab/>
      </w:r>
      <w:r w:rsidR="008B056E" w:rsidRPr="008B056E">
        <w:rPr>
          <w:rFonts w:ascii="Times New Roman" w:eastAsia="Times New Roman" w:hAnsi="Times New Roman" w:cs="Times New Roman"/>
          <w:b/>
          <w:color w:val="000000" w:themeColor="text1"/>
          <w:sz w:val="24"/>
          <w:szCs w:val="24"/>
          <w:lang w:val="ro-RO"/>
        </w:rPr>
        <w:t>c) După locul de acordare serviciile sociale se asigură:</w:t>
      </w:r>
    </w:p>
    <w:p w:rsidR="008B056E" w:rsidRPr="008B056E" w:rsidRDefault="000D5492"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       • </w:t>
      </w:r>
      <w:r w:rsidR="008B056E" w:rsidRPr="008B056E">
        <w:rPr>
          <w:rFonts w:ascii="Times New Roman" w:eastAsia="Times New Roman" w:hAnsi="Times New Roman" w:cs="Times New Roman"/>
          <w:color w:val="000000" w:themeColor="text1"/>
          <w:sz w:val="24"/>
          <w:szCs w:val="24"/>
          <w:lang w:val="ro-RO"/>
        </w:rPr>
        <w:t>la domiciliul beneficiarului;</w:t>
      </w:r>
    </w:p>
    <w:p w:rsidR="008B056E" w:rsidRPr="008B056E" w:rsidRDefault="000D5492"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       • </w:t>
      </w:r>
      <w:r w:rsidR="008B056E" w:rsidRPr="008B056E">
        <w:rPr>
          <w:rFonts w:ascii="Times New Roman" w:eastAsia="Times New Roman" w:hAnsi="Times New Roman" w:cs="Times New Roman"/>
          <w:color w:val="000000" w:themeColor="text1"/>
          <w:sz w:val="24"/>
          <w:szCs w:val="24"/>
          <w:lang w:val="ro-RO"/>
        </w:rPr>
        <w:t>în centre de zi;</w:t>
      </w:r>
    </w:p>
    <w:p w:rsidR="008B056E" w:rsidRPr="008B056E" w:rsidRDefault="000D5492"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       • </w:t>
      </w:r>
      <w:r w:rsidR="008B056E" w:rsidRPr="008B056E">
        <w:rPr>
          <w:rFonts w:ascii="Times New Roman" w:eastAsia="Times New Roman" w:hAnsi="Times New Roman" w:cs="Times New Roman"/>
          <w:color w:val="000000" w:themeColor="text1"/>
          <w:sz w:val="24"/>
          <w:szCs w:val="24"/>
          <w:lang w:val="ro-RO"/>
        </w:rPr>
        <w:t>în centre rezidenţiale;</w:t>
      </w:r>
    </w:p>
    <w:p w:rsidR="008B056E" w:rsidRPr="008B056E" w:rsidRDefault="000D5492"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       • </w:t>
      </w:r>
      <w:r w:rsidR="008B056E" w:rsidRPr="008B056E">
        <w:rPr>
          <w:rFonts w:ascii="Times New Roman" w:eastAsia="Times New Roman" w:hAnsi="Times New Roman" w:cs="Times New Roman"/>
          <w:color w:val="000000" w:themeColor="text1"/>
          <w:sz w:val="24"/>
          <w:szCs w:val="24"/>
          <w:lang w:val="ro-RO"/>
        </w:rPr>
        <w:t>în comunitate;</w:t>
      </w:r>
    </w:p>
    <w:p w:rsidR="008B056E" w:rsidRPr="008B056E" w:rsidRDefault="00F86E99"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b/>
          <w:color w:val="000000" w:themeColor="text1"/>
          <w:sz w:val="24"/>
          <w:szCs w:val="24"/>
          <w:lang w:val="ro-RO"/>
        </w:rPr>
        <w:tab/>
      </w:r>
      <w:r w:rsidR="008B056E" w:rsidRPr="008B056E">
        <w:rPr>
          <w:rFonts w:ascii="Times New Roman" w:eastAsia="Times New Roman" w:hAnsi="Times New Roman" w:cs="Times New Roman"/>
          <w:b/>
          <w:color w:val="000000" w:themeColor="text1"/>
          <w:sz w:val="24"/>
          <w:szCs w:val="24"/>
          <w:lang w:val="ro-RO"/>
        </w:rPr>
        <w:t>d) După regimul juridic</w:t>
      </w:r>
      <w:r w:rsidR="008B056E" w:rsidRPr="008B056E">
        <w:rPr>
          <w:rFonts w:ascii="Times New Roman" w:eastAsia="Times New Roman" w:hAnsi="Times New Roman" w:cs="Times New Roman"/>
          <w:color w:val="000000" w:themeColor="text1"/>
          <w:sz w:val="24"/>
          <w:szCs w:val="24"/>
          <w:lang w:val="ro-RO"/>
        </w:rPr>
        <w:t xml:space="preserve"> al furnizorului serviciile sociale pot fi organizate ca structuri publice sau private;</w:t>
      </w:r>
    </w:p>
    <w:p w:rsidR="008B056E" w:rsidRPr="008B056E" w:rsidRDefault="00F86E99"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b/>
          <w:color w:val="000000" w:themeColor="text1"/>
          <w:sz w:val="24"/>
          <w:szCs w:val="24"/>
          <w:lang w:val="ro-RO"/>
        </w:rPr>
        <w:tab/>
      </w:r>
      <w:r w:rsidR="008B056E" w:rsidRPr="008B056E">
        <w:rPr>
          <w:rFonts w:ascii="Times New Roman" w:eastAsia="Times New Roman" w:hAnsi="Times New Roman" w:cs="Times New Roman"/>
          <w:b/>
          <w:color w:val="000000" w:themeColor="text1"/>
          <w:sz w:val="24"/>
          <w:szCs w:val="24"/>
          <w:lang w:val="ro-RO"/>
        </w:rPr>
        <w:t>e) După regimul de acordare</w:t>
      </w:r>
      <w:r w:rsidR="008B056E" w:rsidRPr="008B056E">
        <w:rPr>
          <w:rFonts w:ascii="Times New Roman" w:eastAsia="Times New Roman" w:hAnsi="Times New Roman" w:cs="Times New Roman"/>
          <w:color w:val="000000" w:themeColor="text1"/>
          <w:sz w:val="24"/>
          <w:szCs w:val="24"/>
          <w:lang w:val="ro-RO"/>
        </w:rPr>
        <w:t>, în regim normal şi regim special:</w:t>
      </w:r>
    </w:p>
    <w:p w:rsidR="008B056E" w:rsidRPr="008B056E" w:rsidRDefault="000D5492" w:rsidP="000D5492">
      <w:pPr>
        <w:pStyle w:val="ListParagraph"/>
        <w:ind w:left="0"/>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        </w:t>
      </w:r>
      <w:r w:rsidR="008B056E">
        <w:rPr>
          <w:rFonts w:ascii="Times New Roman" w:eastAsia="Times New Roman" w:hAnsi="Times New Roman" w:cs="Times New Roman"/>
          <w:color w:val="000000" w:themeColor="text1"/>
          <w:sz w:val="24"/>
          <w:szCs w:val="24"/>
          <w:lang w:val="ro-RO"/>
        </w:rPr>
        <w:t xml:space="preserve">• </w:t>
      </w:r>
      <w:r w:rsidR="008B056E" w:rsidRPr="008B056E">
        <w:rPr>
          <w:rFonts w:ascii="Times New Roman" w:eastAsia="Times New Roman" w:hAnsi="Times New Roman" w:cs="Times New Roman"/>
          <w:color w:val="000000" w:themeColor="text1"/>
          <w:sz w:val="24"/>
          <w:szCs w:val="24"/>
          <w:lang w:val="ro-RO"/>
        </w:rPr>
        <w:t>servicii acordate în regim de accesare, contractare şi documentare uzuale;</w:t>
      </w:r>
    </w:p>
    <w:p w:rsidR="00524347" w:rsidRDefault="00524347" w:rsidP="00C20DBD">
      <w:pPr>
        <w:pStyle w:val="ListParagraph"/>
        <w:ind w:left="0" w:firstLine="720"/>
        <w:jc w:val="both"/>
        <w:rPr>
          <w:rFonts w:ascii="Times New Roman" w:hAnsi="Times New Roman" w:cs="Times New Roman"/>
          <w:sz w:val="24"/>
          <w:szCs w:val="24"/>
          <w:lang w:val="ro-RO"/>
        </w:rPr>
      </w:pPr>
    </w:p>
    <w:p w:rsidR="003924BD" w:rsidRDefault="003924BD" w:rsidP="003924BD">
      <w:pPr>
        <w:pStyle w:val="ListParagraph"/>
        <w:ind w:left="0" w:firstLine="720"/>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CAPITOLUL III</w:t>
      </w:r>
    </w:p>
    <w:p w:rsidR="003924BD" w:rsidRDefault="003924BD" w:rsidP="003924BD">
      <w:pPr>
        <w:pStyle w:val="ListParagraph"/>
        <w:ind w:left="0" w:firstLine="720"/>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MISIUNEA PRINCIPIILE, VALORILE ȘI SCOPUL </w:t>
      </w:r>
    </w:p>
    <w:p w:rsidR="003924BD" w:rsidRDefault="003924BD" w:rsidP="003924BD">
      <w:pPr>
        <w:pStyle w:val="ListParagraph"/>
        <w:ind w:left="0" w:firstLine="720"/>
        <w:jc w:val="center"/>
        <w:rPr>
          <w:rFonts w:ascii="Times New Roman" w:hAnsi="Times New Roman" w:cs="Times New Roman"/>
          <w:b/>
          <w:sz w:val="24"/>
          <w:szCs w:val="24"/>
          <w:lang w:val="ro-RO"/>
        </w:rPr>
      </w:pPr>
      <w:r>
        <w:rPr>
          <w:rFonts w:ascii="Times New Roman" w:hAnsi="Times New Roman" w:cs="Times New Roman"/>
          <w:b/>
          <w:sz w:val="24"/>
          <w:szCs w:val="24"/>
          <w:lang w:val="ro-RO"/>
        </w:rPr>
        <w:t>COMPARTIMENTULUI ASISTENȚĂ SOCIALĂ BLEJOI</w:t>
      </w:r>
    </w:p>
    <w:p w:rsidR="003924BD" w:rsidRDefault="003924BD" w:rsidP="003924BD">
      <w:pPr>
        <w:rPr>
          <w:lang w:val="ro-RO"/>
        </w:rPr>
      </w:pPr>
    </w:p>
    <w:p w:rsidR="003924BD" w:rsidRDefault="003924BD" w:rsidP="003924BD">
      <w:pPr>
        <w:pStyle w:val="ListParagraph"/>
        <w:numPr>
          <w:ilvl w:val="0"/>
          <w:numId w:val="15"/>
        </w:numPr>
        <w:rPr>
          <w:rFonts w:ascii="Times New Roman" w:hAnsi="Times New Roman" w:cs="Times New Roman"/>
          <w:b/>
          <w:i/>
          <w:sz w:val="24"/>
          <w:szCs w:val="24"/>
          <w:u w:val="single"/>
          <w:lang w:val="ro-RO"/>
        </w:rPr>
      </w:pPr>
      <w:r>
        <w:rPr>
          <w:rFonts w:ascii="Times New Roman" w:hAnsi="Times New Roman" w:cs="Times New Roman"/>
          <w:b/>
          <w:i/>
          <w:sz w:val="24"/>
          <w:szCs w:val="24"/>
          <w:u w:val="single"/>
          <w:lang w:val="ro-RO"/>
        </w:rPr>
        <w:t>Misiunea Compartimentului Asistență Socială</w:t>
      </w:r>
    </w:p>
    <w:p w:rsidR="003924BD" w:rsidRDefault="003924BD"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Activitatea Compartimentu</w:t>
      </w:r>
      <w:r w:rsidR="004D2FA1">
        <w:rPr>
          <w:rFonts w:ascii="Times New Roman" w:hAnsi="Times New Roman" w:cs="Times New Roman"/>
          <w:sz w:val="24"/>
          <w:szCs w:val="24"/>
          <w:lang w:val="ro-RO"/>
        </w:rPr>
        <w:t>lui Asistență Socială și Autoritate Tutelară, în calitate de principal furnizor de servicii sociale pe plan local, se concentrează pe acordarea beneficiilor sociale prevăzute și furnizarea de servicii sociale adaptate nevoilor sociale identificate la nivelul comunității, în conformitate cu atribuțiile specifice definite de legislația în vigoare.</w:t>
      </w:r>
    </w:p>
    <w:p w:rsidR="004D2FA1" w:rsidRDefault="004D2FA1"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Misiunea Compartimentului Asistență Socială are la bază aplicarea la nivel local a politicilor și strategiilor de asistență socială în domeniul protecției copilului, familiei, persoanelor vârstnice, persoanelor cu handicap și altor persoane, grupuri sau comunități aflate în nevoie socială, domiciliate pe raza comunei Blejoi, prin acordarea beneficiilor sociale și furnizarea de servicii sociqale care să răspundă nevoilor identificate. Îndeplinirea </w:t>
      </w:r>
      <w:r w:rsidR="00214D5C">
        <w:rPr>
          <w:rFonts w:ascii="Times New Roman" w:hAnsi="Times New Roman" w:cs="Times New Roman"/>
          <w:sz w:val="24"/>
          <w:szCs w:val="24"/>
          <w:lang w:val="ro-RO"/>
        </w:rPr>
        <w:t>misiunii acestui serviciu public se face cu respectarea legislației specifice administrației publice locale precum și a legislației în domeniul propriu de activitate.</w:t>
      </w:r>
    </w:p>
    <w:p w:rsidR="00F86E99" w:rsidRDefault="003716DC"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Com</w:t>
      </w:r>
      <w:r w:rsidR="00214D5C">
        <w:rPr>
          <w:rFonts w:ascii="Times New Roman" w:hAnsi="Times New Roman" w:cs="Times New Roman"/>
          <w:sz w:val="24"/>
          <w:szCs w:val="24"/>
          <w:lang w:val="ro-RO"/>
        </w:rPr>
        <w:t>p</w:t>
      </w:r>
      <w:r>
        <w:rPr>
          <w:rFonts w:ascii="Times New Roman" w:hAnsi="Times New Roman" w:cs="Times New Roman"/>
          <w:sz w:val="24"/>
          <w:szCs w:val="24"/>
          <w:lang w:val="ro-RO"/>
        </w:rPr>
        <w:t>a</w:t>
      </w:r>
      <w:r w:rsidR="00214D5C">
        <w:rPr>
          <w:rFonts w:ascii="Times New Roman" w:hAnsi="Times New Roman" w:cs="Times New Roman"/>
          <w:sz w:val="24"/>
          <w:szCs w:val="24"/>
          <w:lang w:val="ro-RO"/>
        </w:rPr>
        <w:t>rtimentul Asistență Socială Blejoi as</w:t>
      </w:r>
      <w:r w:rsidR="001420D3">
        <w:rPr>
          <w:rFonts w:ascii="Times New Roman" w:hAnsi="Times New Roman" w:cs="Times New Roman"/>
          <w:sz w:val="24"/>
          <w:szCs w:val="24"/>
          <w:lang w:val="ro-RO"/>
        </w:rPr>
        <w:t>i</w:t>
      </w:r>
      <w:r w:rsidR="00214D5C">
        <w:rPr>
          <w:rFonts w:ascii="Times New Roman" w:hAnsi="Times New Roman" w:cs="Times New Roman"/>
          <w:sz w:val="24"/>
          <w:szCs w:val="24"/>
          <w:lang w:val="ro-RO"/>
        </w:rPr>
        <w:t>gură consultanță de special</w:t>
      </w:r>
      <w:r w:rsidR="001420D3">
        <w:rPr>
          <w:rFonts w:ascii="Times New Roman" w:hAnsi="Times New Roman" w:cs="Times New Roman"/>
          <w:sz w:val="24"/>
          <w:szCs w:val="24"/>
          <w:lang w:val="ro-RO"/>
        </w:rPr>
        <w:t xml:space="preserve">itate în domeniul beneficiilor </w:t>
      </w:r>
      <w:r w:rsidR="00214D5C">
        <w:rPr>
          <w:rFonts w:ascii="Times New Roman" w:hAnsi="Times New Roman" w:cs="Times New Roman"/>
          <w:sz w:val="24"/>
          <w:szCs w:val="24"/>
          <w:lang w:val="ro-RO"/>
        </w:rPr>
        <w:t>de asistență socială</w:t>
      </w:r>
      <w:r w:rsidR="00F86E99">
        <w:rPr>
          <w:rFonts w:ascii="Times New Roman" w:hAnsi="Times New Roman" w:cs="Times New Roman"/>
          <w:sz w:val="24"/>
          <w:szCs w:val="24"/>
          <w:lang w:val="ro-RO"/>
        </w:rPr>
        <w:t>, colaborează cu alte instituții responsabile pentru a facilita accesul potențialilor beneficiari la drepturile cuvenite conform legislației în vigoare, astfel:</w:t>
      </w:r>
    </w:p>
    <w:p w:rsidR="00F86E99" w:rsidRDefault="00F86E99"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asigură, organizează și realizează activitatea de primire și verificare a solicitărilor privind beneficiile de asistență socială: venit minim de incluziune, alocație de stat pentru copii, indemnizație/stimulent de inserție pentru creștere a copilului, stimulent financiar nou-născut(acordat pe baza HCL nr. </w:t>
      </w:r>
      <w:r w:rsidRPr="00F86E99">
        <w:rPr>
          <w:rFonts w:ascii="Times New Roman" w:hAnsi="Times New Roman" w:cs="Times New Roman"/>
          <w:sz w:val="24"/>
          <w:szCs w:val="24"/>
          <w:lang w:val="ro-RO"/>
        </w:rPr>
        <w:t>97/15.12.2022</w:t>
      </w:r>
      <w:r>
        <w:rPr>
          <w:rFonts w:ascii="Times New Roman" w:hAnsi="Times New Roman" w:cs="Times New Roman"/>
          <w:sz w:val="24"/>
          <w:szCs w:val="24"/>
          <w:lang w:val="ro-RO"/>
        </w:rPr>
        <w:t>);</w:t>
      </w:r>
    </w:p>
    <w:p w:rsidR="00F86E99" w:rsidRDefault="00F86E99"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verifică, evaluează situația socio-economică a persoanei singure/familiei, identifică nevoile și resursele acesteia prin anchete sociale, periodic, conform cerințelor legislative specifice în vigoare, pentru respectarea condițiilor de eligibilitate prevăzute de legislația în vigoare, pentru principalele beneficii de asistență socială;</w:t>
      </w:r>
    </w:p>
    <w:p w:rsidR="00F86E99" w:rsidRDefault="00F86E99"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întocmește situațiile centralizatoare și rapoartele</w:t>
      </w:r>
      <w:r w:rsidR="001420D3">
        <w:rPr>
          <w:rFonts w:ascii="Times New Roman" w:hAnsi="Times New Roman" w:cs="Times New Roman"/>
          <w:sz w:val="24"/>
          <w:szCs w:val="24"/>
          <w:lang w:val="ro-RO"/>
        </w:rPr>
        <w:t xml:space="preserve"> statistice pentru beneficiile de asistență socială;</w:t>
      </w:r>
    </w:p>
    <w:p w:rsidR="001420D3" w:rsidRDefault="001420D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asigură serviciile specifice de consiliere și informare socială;</w:t>
      </w:r>
    </w:p>
    <w:p w:rsidR="001420D3" w:rsidRDefault="001420D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asigură relaționarea și colaborarea cu diverse instituții și servicii publice;</w:t>
      </w:r>
    </w:p>
    <w:p w:rsidR="001420D3" w:rsidRDefault="001420D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asigură prevenirea și combaterea situațiilor care implică risc social crescut de marginalizare și excludere socială, cu prioritate a situațiilor de urgență, prin primirea solicitărilor și acordarea de ajutoare comunitare și/sau de urgență.</w:t>
      </w:r>
    </w:p>
    <w:p w:rsidR="001420D3" w:rsidRDefault="001420D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r w:rsidR="003A1EAF">
        <w:rPr>
          <w:rFonts w:ascii="Times New Roman" w:hAnsi="Times New Roman" w:cs="Times New Roman"/>
          <w:sz w:val="24"/>
          <w:szCs w:val="24"/>
          <w:lang w:val="ro-RO"/>
        </w:rPr>
        <w:t>În vederea identificării cazurilor de copii lipsiți de supravegherea/grija ambilor părinți sau a părintelui din familia monoparentală, compartimentul asistenă socială colaborează cu instituțiile de învățământ din comună și astfel are următoarele atribuții:</w:t>
      </w:r>
    </w:p>
    <w:p w:rsidR="003A1EAF" w:rsidRDefault="00691E3A"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identifică, monitorizează și ține evidența copiilor ai căror părinți sunt plecați la muncă în străinătate;</w:t>
      </w:r>
    </w:p>
    <w:p w:rsidR="00691E3A" w:rsidRDefault="00691E3A"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completează fișa de identificare riscuri și fișa de observație în conformitate cu H.G. nr. 691/2015;</w:t>
      </w:r>
    </w:p>
    <w:p w:rsidR="00691E3A" w:rsidRDefault="00691E3A"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eliberează dovada prin care se certifică faptul că părinții care pleacă la muncă în străinătate și au copii în întreținere au notificat Compartimentul Asistență Socială cu privire la acest lucru;</w:t>
      </w:r>
    </w:p>
    <w:p w:rsidR="00691E3A" w:rsidRDefault="00691E3A"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organizează și realizează activitatea de prevenire a separării copilului de familia sa;</w:t>
      </w:r>
    </w:p>
    <w:p w:rsidR="00691E3A" w:rsidRDefault="00691E3A"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asigură consilierea și informarea familiilor cu copii în întreținere asupra drepturilor și obligațiilor acestora, asupra drepturilor copilului și asupra serviciilor disponibile pe plan local</w:t>
      </w:r>
      <w:r w:rsidR="00904C73">
        <w:rPr>
          <w:rFonts w:ascii="Times New Roman" w:hAnsi="Times New Roman" w:cs="Times New Roman"/>
          <w:sz w:val="24"/>
          <w:szCs w:val="24"/>
          <w:lang w:val="ro-RO"/>
        </w:rPr>
        <w:t>.</w:t>
      </w:r>
    </w:p>
    <w:p w:rsidR="00904C73" w:rsidRDefault="00904C7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În ceea ce privește segmentul de autoritate tutelară, compartimentul de asistență socială îndeplinește următoarele atribuții:</w:t>
      </w:r>
    </w:p>
    <w:p w:rsidR="00904C73" w:rsidRDefault="00904C73"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 realizează anchete psihosociale la solicitarea instanței de tutelă și a notarilor publici pentru:</w:t>
      </w:r>
    </w:p>
    <w:p w:rsidR="00904C73" w:rsidRDefault="00904C73" w:rsidP="00904C73">
      <w:pPr>
        <w:pStyle w:val="ListParagraph"/>
        <w:numPr>
          <w:ilvl w:val="0"/>
          <w:numId w:val="16"/>
        </w:numPr>
        <w:jc w:val="both"/>
        <w:rPr>
          <w:rFonts w:ascii="Times New Roman" w:hAnsi="Times New Roman" w:cs="Times New Roman"/>
          <w:sz w:val="24"/>
          <w:szCs w:val="24"/>
          <w:lang w:val="ro-RO"/>
        </w:rPr>
      </w:pPr>
      <w:r>
        <w:rPr>
          <w:rFonts w:ascii="Times New Roman" w:hAnsi="Times New Roman" w:cs="Times New Roman"/>
          <w:sz w:val="24"/>
          <w:szCs w:val="24"/>
          <w:lang w:val="ro-RO"/>
        </w:rPr>
        <w:t>Exercitarea autorității părintești;</w:t>
      </w:r>
    </w:p>
    <w:p w:rsidR="00904C73" w:rsidRDefault="00904C73" w:rsidP="00904C73">
      <w:pPr>
        <w:pStyle w:val="ListParagraph"/>
        <w:numPr>
          <w:ilvl w:val="0"/>
          <w:numId w:val="16"/>
        </w:numPr>
        <w:jc w:val="both"/>
        <w:rPr>
          <w:rFonts w:ascii="Times New Roman" w:hAnsi="Times New Roman" w:cs="Times New Roman"/>
          <w:sz w:val="24"/>
          <w:szCs w:val="24"/>
          <w:lang w:val="ro-RO"/>
        </w:rPr>
      </w:pPr>
      <w:r>
        <w:rPr>
          <w:rFonts w:ascii="Times New Roman" w:hAnsi="Times New Roman" w:cs="Times New Roman"/>
          <w:sz w:val="24"/>
          <w:szCs w:val="24"/>
          <w:lang w:val="ro-RO"/>
        </w:rPr>
        <w:t>Stabilirea/modificarea domiciliului minorului;</w:t>
      </w:r>
    </w:p>
    <w:p w:rsidR="00904C73" w:rsidRDefault="00090C5A" w:rsidP="00904C73">
      <w:pPr>
        <w:pStyle w:val="ListParagraph"/>
        <w:numPr>
          <w:ilvl w:val="0"/>
          <w:numId w:val="16"/>
        </w:numPr>
        <w:jc w:val="both"/>
        <w:rPr>
          <w:rFonts w:ascii="Times New Roman" w:hAnsi="Times New Roman" w:cs="Times New Roman"/>
          <w:sz w:val="24"/>
          <w:szCs w:val="24"/>
          <w:lang w:val="ro-RO"/>
        </w:rPr>
      </w:pPr>
      <w:r>
        <w:rPr>
          <w:rFonts w:ascii="Times New Roman" w:hAnsi="Times New Roman" w:cs="Times New Roman"/>
          <w:sz w:val="24"/>
          <w:szCs w:val="24"/>
          <w:lang w:val="ro-RO"/>
        </w:rPr>
        <w:t>Stabilirea/majorarea/modificarea contribuției părinților la întreținerea minorilor;</w:t>
      </w:r>
    </w:p>
    <w:p w:rsidR="00090C5A" w:rsidRDefault="00090C5A" w:rsidP="00090C5A">
      <w:pPr>
        <w:pStyle w:val="ListParagraph"/>
        <w:numPr>
          <w:ilvl w:val="0"/>
          <w:numId w:val="16"/>
        </w:numPr>
        <w:jc w:val="both"/>
        <w:rPr>
          <w:rFonts w:ascii="Times New Roman" w:hAnsi="Times New Roman" w:cs="Times New Roman"/>
          <w:sz w:val="24"/>
          <w:szCs w:val="24"/>
          <w:lang w:val="ro-RO"/>
        </w:rPr>
      </w:pPr>
      <w:r>
        <w:rPr>
          <w:rFonts w:ascii="Times New Roman" w:hAnsi="Times New Roman" w:cs="Times New Roman"/>
          <w:sz w:val="24"/>
          <w:szCs w:val="24"/>
          <w:lang w:val="ro-RO"/>
        </w:rPr>
        <w:t>Stabilirea/modificarea programului de legături personale cu minorii;</w:t>
      </w:r>
    </w:p>
    <w:p w:rsidR="00090C5A" w:rsidRDefault="00090C5A" w:rsidP="00090C5A">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realizează anchete sociale în acțiunile  de: </w:t>
      </w:r>
    </w:p>
    <w:p w:rsidR="00090C5A" w:rsidRDefault="00090C5A" w:rsidP="00090C5A">
      <w:pPr>
        <w:pStyle w:val="ListParagraph"/>
        <w:numPr>
          <w:ilvl w:val="0"/>
          <w:numId w:val="17"/>
        </w:numPr>
        <w:ind w:left="1134" w:firstLine="0"/>
        <w:jc w:val="both"/>
        <w:rPr>
          <w:rFonts w:ascii="Times New Roman" w:hAnsi="Times New Roman" w:cs="Times New Roman"/>
          <w:sz w:val="24"/>
          <w:szCs w:val="24"/>
          <w:lang w:val="ro-RO"/>
        </w:rPr>
      </w:pPr>
      <w:r>
        <w:rPr>
          <w:rFonts w:ascii="Times New Roman" w:hAnsi="Times New Roman" w:cs="Times New Roman"/>
          <w:sz w:val="24"/>
          <w:szCs w:val="24"/>
          <w:lang w:val="ro-RO"/>
        </w:rPr>
        <w:t>Tăgada paternității;</w:t>
      </w:r>
    </w:p>
    <w:p w:rsidR="001420D3" w:rsidRDefault="00090C5A" w:rsidP="004D2FA1">
      <w:pPr>
        <w:pStyle w:val="ListParagraph"/>
        <w:numPr>
          <w:ilvl w:val="0"/>
          <w:numId w:val="17"/>
        </w:numPr>
        <w:ind w:left="1134" w:firstLine="0"/>
        <w:jc w:val="both"/>
        <w:rPr>
          <w:rFonts w:ascii="Times New Roman" w:hAnsi="Times New Roman" w:cs="Times New Roman"/>
          <w:sz w:val="24"/>
          <w:szCs w:val="24"/>
          <w:lang w:val="ro-RO"/>
        </w:rPr>
      </w:pPr>
      <w:r w:rsidRPr="00090C5A">
        <w:rPr>
          <w:rFonts w:ascii="Times New Roman" w:hAnsi="Times New Roman" w:cs="Times New Roman"/>
          <w:sz w:val="24"/>
          <w:szCs w:val="24"/>
          <w:lang w:val="ro-RO"/>
        </w:rPr>
        <w:t>Stabilirea paternității;</w:t>
      </w:r>
    </w:p>
    <w:p w:rsidR="00090C5A" w:rsidRDefault="00090C5A" w:rsidP="004D2FA1">
      <w:pPr>
        <w:pStyle w:val="ListParagraph"/>
        <w:numPr>
          <w:ilvl w:val="0"/>
          <w:numId w:val="17"/>
        </w:numPr>
        <w:ind w:left="1134" w:firstLine="0"/>
        <w:jc w:val="both"/>
        <w:rPr>
          <w:rFonts w:ascii="Times New Roman" w:hAnsi="Times New Roman" w:cs="Times New Roman"/>
          <w:sz w:val="24"/>
          <w:szCs w:val="24"/>
          <w:lang w:val="ro-RO"/>
        </w:rPr>
      </w:pPr>
      <w:r>
        <w:rPr>
          <w:rFonts w:ascii="Times New Roman" w:hAnsi="Times New Roman" w:cs="Times New Roman"/>
          <w:sz w:val="24"/>
          <w:szCs w:val="24"/>
          <w:lang w:val="ro-RO"/>
        </w:rPr>
        <w:t>Înregistrării tardive a nașterii;</w:t>
      </w:r>
    </w:p>
    <w:p w:rsidR="00090C5A" w:rsidRDefault="00090C5A" w:rsidP="004D2FA1">
      <w:pPr>
        <w:pStyle w:val="ListParagraph"/>
        <w:numPr>
          <w:ilvl w:val="0"/>
          <w:numId w:val="17"/>
        </w:numPr>
        <w:ind w:left="1134" w:firstLine="0"/>
        <w:jc w:val="both"/>
        <w:rPr>
          <w:rFonts w:ascii="Times New Roman" w:hAnsi="Times New Roman" w:cs="Times New Roman"/>
          <w:sz w:val="24"/>
          <w:szCs w:val="24"/>
          <w:lang w:val="ro-RO"/>
        </w:rPr>
      </w:pPr>
      <w:r>
        <w:rPr>
          <w:rFonts w:ascii="Times New Roman" w:hAnsi="Times New Roman" w:cs="Times New Roman"/>
          <w:sz w:val="24"/>
          <w:szCs w:val="24"/>
          <w:lang w:val="ro-RO"/>
        </w:rPr>
        <w:t>Punere sub interdicție;</w:t>
      </w:r>
    </w:p>
    <w:p w:rsidR="00090C5A" w:rsidRDefault="00090C5A" w:rsidP="00090C5A">
      <w:pPr>
        <w:pStyle w:val="ListParagraph"/>
        <w:ind w:left="1134"/>
        <w:jc w:val="both"/>
        <w:rPr>
          <w:rFonts w:ascii="Times New Roman" w:hAnsi="Times New Roman" w:cs="Times New Roman"/>
          <w:sz w:val="24"/>
          <w:szCs w:val="24"/>
          <w:lang w:val="ro-RO"/>
        </w:rPr>
      </w:pPr>
    </w:p>
    <w:p w:rsidR="00090C5A" w:rsidRDefault="00090C5A" w:rsidP="00090C5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 numire/înlocuire tutore;</w:t>
      </w:r>
    </w:p>
    <w:p w:rsidR="00090C5A" w:rsidRDefault="00090C5A" w:rsidP="00090C5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 propune desemnarea p-ersoanei în vederea delegării drepturilor și îndatoririlor părintești pentru minorii ai căror părinți sunt plecați la muncă în străinătate;</w:t>
      </w:r>
    </w:p>
    <w:p w:rsidR="00090C5A" w:rsidRDefault="00090C5A" w:rsidP="00090C5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 asigură aplicarea Legii nr.17/2000 – privind asistenta socială a persoanelor vârstnice, în sensul asistării persoanelor vârstnice în fața notarului public la închierea actelor juridice de vânzare-cumpărare, donație sau împrumuturi cu garanții imobiliare care au drept obiect bunurile mobile sau imobile ale persoanei vârstnice;</w:t>
      </w:r>
    </w:p>
    <w:p w:rsidR="00090C5A" w:rsidRDefault="00090C5A" w:rsidP="00090C5A">
      <w:pPr>
        <w:pStyle w:val="ListParagraph"/>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asigură aplicarea dispozițiilor Hotărârii Guvernului nr. 52/2011 – pentru aprobarea normelor metodologice de aplicare a prevederilor OUG nr.111/2010 privind concediul și indemnizația </w:t>
      </w:r>
      <w:r>
        <w:rPr>
          <w:rFonts w:ascii="Times New Roman" w:hAnsi="Times New Roman" w:cs="Times New Roman"/>
          <w:sz w:val="24"/>
          <w:szCs w:val="24"/>
          <w:lang w:val="ro-RO"/>
        </w:rPr>
        <w:lastRenderedPageBreak/>
        <w:t>lunară pentru creșterea copiilor, prin realizarea anchetei sociale în situația în care părinții copilului nu sunt căsătoriți și solicită indemnizație</w:t>
      </w:r>
      <w:r w:rsidR="003716DC">
        <w:rPr>
          <w:rFonts w:ascii="Times New Roman" w:hAnsi="Times New Roman" w:cs="Times New Roman"/>
          <w:sz w:val="24"/>
          <w:szCs w:val="24"/>
          <w:lang w:val="ro-RO"/>
        </w:rPr>
        <w:t>/stimulent de inserție/sprijin lunar.</w:t>
      </w:r>
    </w:p>
    <w:p w:rsidR="00F86E99" w:rsidRDefault="003716DC" w:rsidP="004D2FA1">
      <w:pPr>
        <w:jc w:val="both"/>
        <w:rPr>
          <w:rFonts w:ascii="Times New Roman" w:hAnsi="Times New Roman" w:cs="Times New Roman"/>
          <w:b/>
          <w:i/>
          <w:sz w:val="24"/>
          <w:szCs w:val="24"/>
          <w:u w:val="single"/>
          <w:lang w:val="ro-RO"/>
        </w:rPr>
      </w:pPr>
      <w:r>
        <w:rPr>
          <w:rFonts w:ascii="Times New Roman" w:hAnsi="Times New Roman" w:cs="Times New Roman"/>
          <w:b/>
          <w:i/>
          <w:sz w:val="24"/>
          <w:szCs w:val="24"/>
          <w:u w:val="single"/>
          <w:lang w:val="ro-RO"/>
        </w:rPr>
        <w:t>2.Principii și valori</w:t>
      </w:r>
    </w:p>
    <w:p w:rsidR="003716DC" w:rsidRDefault="003716DC"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Viziunea Strategiei de dezvoltare a serviciilor sociale la nivelul comunei Blejoi pentru perioada 2026-2030 se bazează pe analiza situației actuale și este fundamentată pe principiile integrării și corelării cu politicile naționale și regionale.</w:t>
      </w:r>
    </w:p>
    <w:p w:rsidR="003716DC" w:rsidRDefault="003716DC"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Viziunea compartimentului asistență socială are la bază respectarea următoarelor principii:</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Universalitate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Fiecare persoană are dreptul la asistenţă socială în condiţiile prevăzute de lege. Prin acest drept este recunoscut principiul accesibilităţii egale la serviciile sociale pentru cetăţenii comunei</w:t>
      </w:r>
      <w:r>
        <w:rPr>
          <w:rFonts w:ascii="Times New Roman" w:eastAsia="Times New Roman" w:hAnsi="Times New Roman" w:cs="Times New Roman"/>
          <w:sz w:val="24"/>
          <w:szCs w:val="24"/>
          <w:lang w:val="ro-RO"/>
        </w:rPr>
        <w:t xml:space="preserve"> Blejoi</w:t>
      </w:r>
      <w:r w:rsidRPr="00AB4A3A">
        <w:rPr>
          <w:rFonts w:ascii="Times New Roman" w:eastAsia="Times New Roman" w:hAnsi="Times New Roman" w:cs="Times New Roman"/>
          <w:sz w:val="24"/>
          <w:szCs w:val="24"/>
          <w:lang w:val="ro-RO"/>
        </w:rPr>
        <w:t>.</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Obiectivitate şi imparţialitate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În acordarea serviciilor sociale se  asigură  o atitudine obiectivă, neutră şi imparţială faţă de orice interes politic, economic, religios sau de altă natură.</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Eficienţă şi eficacitate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În acordarea serviciilor sociale se asigură toate condiţiile pentru rezolvarea eventualelor situaţii de criză în care se găseşte solicitantul, avându-se în vedere următoarele caracteristici: calitative, cantitativ adecvate şi perioada de timp adecvate.</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Abordarea integrată în furnizarea serviciilor sociale</w:t>
      </w:r>
    </w:p>
    <w:p w:rsidR="003716DC"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Acordarea de servicii sociale se bazează pe o evaluare completă şi complexă (unde este cazul) a nevoilor solicitanţilor şi intervenţia asupra tuturor aspectelor problemelor de rezolvat.</w:t>
      </w:r>
    </w:p>
    <w:p w:rsidR="003716DC" w:rsidRPr="00FE5221" w:rsidRDefault="003716DC" w:rsidP="003716DC">
      <w:pPr>
        <w:spacing w:after="0" w:line="240" w:lineRule="auto"/>
        <w:ind w:firstLine="720"/>
        <w:jc w:val="both"/>
        <w:rPr>
          <w:rFonts w:ascii="Times New Roman" w:eastAsia="Times New Roman" w:hAnsi="Times New Roman" w:cs="Times New Roman"/>
          <w:color w:val="000000" w:themeColor="text1"/>
          <w:sz w:val="24"/>
          <w:szCs w:val="24"/>
          <w:lang w:val="ro-RO"/>
        </w:rPr>
      </w:pPr>
      <w:r w:rsidRPr="00FE5221">
        <w:rPr>
          <w:rFonts w:ascii="Times New Roman" w:eastAsia="Times New Roman" w:hAnsi="Times New Roman" w:cs="Times New Roman"/>
          <w:color w:val="000000" w:themeColor="text1"/>
          <w:sz w:val="24"/>
          <w:szCs w:val="24"/>
          <w:lang w:val="ro-RO"/>
        </w:rPr>
        <w:t xml:space="preserve">Asigurarea unui ansamblu de activitati si servicii de sanatate care să se acordeîntr-un sistem integrat cu serviciile sociale la nivelul comunității, pentru soluționarea problemelor medico-sociale ale individului, în vederea menținerii acestuia în propriul mediu de viață. </w:t>
      </w:r>
    </w:p>
    <w:p w:rsidR="003716DC" w:rsidRPr="00FE5221" w:rsidRDefault="003716DC" w:rsidP="003716DC">
      <w:pPr>
        <w:spacing w:after="0" w:line="240" w:lineRule="auto"/>
        <w:ind w:firstLine="720"/>
        <w:jc w:val="both"/>
        <w:rPr>
          <w:rFonts w:ascii="Times New Roman" w:eastAsia="Times New Roman" w:hAnsi="Times New Roman" w:cs="Times New Roman"/>
          <w:color w:val="000000" w:themeColor="text1"/>
          <w:sz w:val="24"/>
          <w:szCs w:val="24"/>
          <w:lang w:val="ro-RO"/>
        </w:rPr>
      </w:pPr>
      <w:r w:rsidRPr="00FE5221">
        <w:rPr>
          <w:rFonts w:ascii="Times New Roman" w:eastAsia="Times New Roman" w:hAnsi="Times New Roman" w:cs="Times New Roman"/>
          <w:color w:val="000000" w:themeColor="text1"/>
          <w:sz w:val="24"/>
          <w:szCs w:val="24"/>
          <w:lang w:val="ro-RO"/>
        </w:rPr>
        <w:t>Asigurarea unui ansamblu integrat de programe și servicii de sănătate centrate pe nevoile individuale ale omului sănătos și bolnav, precum și pe nevoile comunității, acordate în sistem integrat cu serviciile sociale.</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Proximitate în furnizarea de servicii sociale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Serviciile sociale acordate se adaptează la nevoile comunităţii şi ale cetăţenilor comunei</w:t>
      </w:r>
      <w:r>
        <w:rPr>
          <w:rFonts w:ascii="Times New Roman" w:eastAsia="Times New Roman" w:hAnsi="Times New Roman" w:cs="Times New Roman"/>
          <w:sz w:val="24"/>
          <w:szCs w:val="24"/>
          <w:lang w:val="ro-RO"/>
        </w:rPr>
        <w:t xml:space="preserve"> Blejoi.</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Cooperare şi parteneriat</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Serviciile sociale se acordă în parteneriat şi cooperând cu ceilalţi furnizori de servicii sociale. Se va asigura transferul şi monitorizarea beneficiarului atunci când situaţia o impune, către alte servicii sociale primare sau specializate.</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Orientarea pe rezultate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Compartimentul </w:t>
      </w:r>
      <w:r w:rsidRPr="00AB4A3A">
        <w:rPr>
          <w:rFonts w:ascii="Times New Roman" w:eastAsia="Times New Roman" w:hAnsi="Times New Roman" w:cs="Times New Roman"/>
          <w:sz w:val="24"/>
          <w:szCs w:val="24"/>
          <w:lang w:val="ro-RO"/>
        </w:rPr>
        <w:t>asistenţă socială are ca obiectiv principal orientarea pe rezultate în beneficiul persoanelor deservite, adresându-se celor mai vulnerabile categorii de persoane, acordarea lui făcându-se în funcţie de veniturile şi bunurile acestora.</w:t>
      </w: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Îmbunătăţirea continuă a calităţii</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Serviciul public de asistenţă socială se centrează pe îmbunătăţirea continuă a serviciilor sociale şi pe eficientizarea resurselor disponibile</w:t>
      </w:r>
    </w:p>
    <w:p w:rsidR="003716DC" w:rsidRDefault="003716DC" w:rsidP="003716DC">
      <w:pPr>
        <w:spacing w:after="0" w:line="240" w:lineRule="auto"/>
        <w:ind w:firstLine="720"/>
        <w:jc w:val="both"/>
        <w:rPr>
          <w:rFonts w:ascii="Times New Roman" w:eastAsia="Times New Roman" w:hAnsi="Times New Roman" w:cs="Times New Roman"/>
          <w:b/>
          <w:sz w:val="24"/>
          <w:szCs w:val="24"/>
          <w:lang w:val="ro-RO"/>
        </w:rPr>
      </w:pP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lastRenderedPageBreak/>
        <w:t>Respectarea demnităţii umane</w:t>
      </w:r>
    </w:p>
    <w:p w:rsidR="003716DC"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Fiecărei persoane îi este garantată dezvoltarea liberă şi deplină a personalităţii, îi sunt respectate statutul individual şi social şi dreptul la intimitate şi protecţie împotriva oricărui abuz fizic, psihic, intectual, politic sau economic.</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p>
    <w:p w:rsidR="003716DC" w:rsidRPr="00AB4A3A" w:rsidRDefault="003716DC" w:rsidP="003716DC">
      <w:pPr>
        <w:spacing w:after="0" w:line="240" w:lineRule="auto"/>
        <w:ind w:firstLine="720"/>
        <w:jc w:val="both"/>
        <w:rPr>
          <w:rFonts w:ascii="Times New Roman" w:eastAsia="Times New Roman" w:hAnsi="Times New Roman" w:cs="Times New Roman"/>
          <w:b/>
          <w:sz w:val="24"/>
          <w:szCs w:val="24"/>
          <w:lang w:val="ro-RO"/>
        </w:rPr>
      </w:pPr>
      <w:r w:rsidRPr="00AB4A3A">
        <w:rPr>
          <w:rFonts w:ascii="Times New Roman" w:eastAsia="Times New Roman" w:hAnsi="Times New Roman" w:cs="Times New Roman"/>
          <w:b/>
          <w:sz w:val="24"/>
          <w:szCs w:val="24"/>
          <w:lang w:val="ro-RO"/>
        </w:rPr>
        <w:t xml:space="preserve"> Subsidiaritatea</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Persoana care nu-şi poate asigura integral nevoile sociale beneficiază de intervenţia comunităţii locale, a structurilor ei administrative sau asociative şi, implicit, a statului.</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Strategia se bazează pe respectarea următoarelor valori:</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b/>
          <w:sz w:val="24"/>
          <w:szCs w:val="24"/>
          <w:lang w:val="ro-RO"/>
        </w:rPr>
        <w:t>Egalitatea de şanse</w:t>
      </w:r>
      <w:r>
        <w:rPr>
          <w:rFonts w:ascii="Times New Roman" w:eastAsia="Times New Roman" w:hAnsi="Times New Roman" w:cs="Times New Roman"/>
          <w:sz w:val="24"/>
          <w:szCs w:val="24"/>
          <w:lang w:val="ro-RO"/>
        </w:rPr>
        <w:t>: t</w:t>
      </w:r>
      <w:r w:rsidRPr="00AB4A3A">
        <w:rPr>
          <w:rFonts w:ascii="Times New Roman" w:eastAsia="Times New Roman" w:hAnsi="Times New Roman" w:cs="Times New Roman"/>
          <w:sz w:val="24"/>
          <w:szCs w:val="24"/>
          <w:lang w:val="ro-RO"/>
        </w:rPr>
        <w:t>oate persoanele beneficiază de oportunităţi egale cu privire la accesul la serviciile sociale şi de tratament egal prin eliminarea oricăror forme de discriminare.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b/>
          <w:sz w:val="24"/>
          <w:szCs w:val="24"/>
          <w:lang w:val="ro-RO"/>
        </w:rPr>
        <w:t>Libertatea de alegere</w:t>
      </w:r>
      <w:r>
        <w:rPr>
          <w:rFonts w:ascii="Times New Roman" w:eastAsia="Times New Roman" w:hAnsi="Times New Roman" w:cs="Times New Roman"/>
          <w:sz w:val="24"/>
          <w:szCs w:val="24"/>
          <w:lang w:val="ro-RO"/>
        </w:rPr>
        <w:t>: f</w:t>
      </w:r>
      <w:r w:rsidRPr="00AB4A3A">
        <w:rPr>
          <w:rFonts w:ascii="Times New Roman" w:eastAsia="Times New Roman" w:hAnsi="Times New Roman" w:cs="Times New Roman"/>
          <w:sz w:val="24"/>
          <w:szCs w:val="24"/>
          <w:lang w:val="ro-RO"/>
        </w:rPr>
        <w:t>iecărei persoane îi este respectată alegerea făcută privind serviciul social ce răspunde nevoii sale sociale.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b/>
          <w:sz w:val="24"/>
          <w:szCs w:val="24"/>
          <w:lang w:val="ro-RO"/>
        </w:rPr>
        <w:t>Independenţa şi individualitatea fiecărei persoane</w:t>
      </w:r>
      <w:r>
        <w:rPr>
          <w:rFonts w:ascii="Times New Roman" w:eastAsia="Times New Roman" w:hAnsi="Times New Roman" w:cs="Times New Roman"/>
          <w:sz w:val="24"/>
          <w:szCs w:val="24"/>
          <w:lang w:val="ro-RO"/>
        </w:rPr>
        <w:t>: f</w:t>
      </w:r>
      <w:r w:rsidRPr="00AB4A3A">
        <w:rPr>
          <w:rFonts w:ascii="Times New Roman" w:eastAsia="Times New Roman" w:hAnsi="Times New Roman" w:cs="Times New Roman"/>
          <w:sz w:val="24"/>
          <w:szCs w:val="24"/>
          <w:lang w:val="ro-RO"/>
        </w:rPr>
        <w:t>iecare persoană are dreptul să fie parte integrantă a comunităţii, păstrându-şi în acelaşi timp independenţa şi individualitatea. Aceasta urmăreşte să evite marginalizarea beneficiarilor de servicii sociale pe baza principiului că toţi cetăţenii, indiferent dacă necesită servicii de asistenţă socială sau nu, sunt fiinţe normale cu nevoi şi aspiraţii umane normale.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b/>
          <w:sz w:val="24"/>
          <w:szCs w:val="24"/>
          <w:lang w:val="ro-RO"/>
        </w:rPr>
        <w:t>Transparenţă în participarea şi acordarea serviciilor sociale</w:t>
      </w:r>
      <w:r>
        <w:rPr>
          <w:rFonts w:ascii="Times New Roman" w:eastAsia="Times New Roman" w:hAnsi="Times New Roman" w:cs="Times New Roman"/>
          <w:sz w:val="24"/>
          <w:szCs w:val="24"/>
          <w:lang w:val="ro-RO"/>
        </w:rPr>
        <w:t>: f</w:t>
      </w:r>
      <w:r w:rsidRPr="00AB4A3A">
        <w:rPr>
          <w:rFonts w:ascii="Times New Roman" w:eastAsia="Times New Roman" w:hAnsi="Times New Roman" w:cs="Times New Roman"/>
          <w:sz w:val="24"/>
          <w:szCs w:val="24"/>
          <w:lang w:val="ro-RO"/>
        </w:rPr>
        <w:t>iecare persoană are acces la informaţiile privind drepturile fundamentale şi legale de asistenţă socială, precum şi posibilitatea de contestare a deciziei de acordare a unor servicii sociale.</w:t>
      </w:r>
    </w:p>
    <w:p w:rsidR="003716DC" w:rsidRPr="00AB4A3A"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sz w:val="24"/>
          <w:szCs w:val="24"/>
          <w:lang w:val="ro-RO"/>
        </w:rPr>
        <w:t>Membrii comunităţii trebuie încurajaţi şi sprijiniţi pentru a putea fi parte integrantă în planificarea şi furnizarea serviciilor sociale.</w:t>
      </w:r>
    </w:p>
    <w:p w:rsidR="003716DC" w:rsidRDefault="003716DC" w:rsidP="003716DC">
      <w:pPr>
        <w:spacing w:after="0" w:line="240" w:lineRule="auto"/>
        <w:ind w:firstLine="720"/>
        <w:jc w:val="both"/>
        <w:rPr>
          <w:rFonts w:ascii="Times New Roman" w:eastAsia="Times New Roman" w:hAnsi="Times New Roman" w:cs="Times New Roman"/>
          <w:sz w:val="24"/>
          <w:szCs w:val="24"/>
          <w:lang w:val="ro-RO"/>
        </w:rPr>
      </w:pPr>
      <w:r w:rsidRPr="00AB4A3A">
        <w:rPr>
          <w:rFonts w:ascii="Times New Roman" w:eastAsia="Times New Roman" w:hAnsi="Times New Roman" w:cs="Times New Roman"/>
          <w:b/>
          <w:sz w:val="24"/>
          <w:szCs w:val="24"/>
          <w:lang w:val="ro-RO"/>
        </w:rPr>
        <w:t>Confidenţialitatea:</w:t>
      </w:r>
      <w:r>
        <w:rPr>
          <w:rFonts w:ascii="Times New Roman" w:eastAsia="Times New Roman" w:hAnsi="Times New Roman" w:cs="Times New Roman"/>
          <w:sz w:val="24"/>
          <w:szCs w:val="24"/>
          <w:lang w:val="ro-RO"/>
        </w:rPr>
        <w:t xml:space="preserve"> f</w:t>
      </w:r>
      <w:r w:rsidRPr="00AB4A3A">
        <w:rPr>
          <w:rFonts w:ascii="Times New Roman" w:eastAsia="Times New Roman" w:hAnsi="Times New Roman" w:cs="Times New Roman"/>
          <w:sz w:val="24"/>
          <w:szCs w:val="24"/>
          <w:lang w:val="ro-RO"/>
        </w:rPr>
        <w:t>urnizorii serviciilor sociale trebuie să ia măsurile posibile şi rezonabile, astfel încât informaţiile care privesc beneficiarii să nu fie divulgate sau făcute publice fără acordul respectivelor persoane.</w:t>
      </w:r>
    </w:p>
    <w:p w:rsidR="00962F17" w:rsidRDefault="00962F17" w:rsidP="003716DC">
      <w:pPr>
        <w:spacing w:after="0" w:line="240" w:lineRule="auto"/>
        <w:ind w:firstLine="720"/>
        <w:jc w:val="both"/>
        <w:rPr>
          <w:rFonts w:ascii="Times New Roman" w:eastAsia="Times New Roman" w:hAnsi="Times New Roman" w:cs="Times New Roman"/>
          <w:sz w:val="24"/>
          <w:szCs w:val="24"/>
          <w:lang w:val="ro-RO"/>
        </w:rPr>
      </w:pPr>
    </w:p>
    <w:p w:rsidR="00962F17" w:rsidRDefault="00962F17" w:rsidP="00962F17">
      <w:pPr>
        <w:spacing w:after="0" w:line="240" w:lineRule="auto"/>
        <w:ind w:firstLine="720"/>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CAPITOLUL IV</w:t>
      </w:r>
    </w:p>
    <w:p w:rsidR="008B4633" w:rsidRDefault="008B4633" w:rsidP="00962F17">
      <w:pPr>
        <w:spacing w:after="0" w:line="240" w:lineRule="auto"/>
        <w:ind w:firstLine="720"/>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OBIECTIVE </w:t>
      </w:r>
    </w:p>
    <w:p w:rsidR="00962F17" w:rsidRPr="00962F17" w:rsidRDefault="008B4633" w:rsidP="00962F17">
      <w:pPr>
        <w:spacing w:after="0" w:line="240" w:lineRule="auto"/>
        <w:ind w:firstLine="720"/>
        <w:jc w:val="center"/>
        <w:rPr>
          <w:rFonts w:ascii="Times New Roman" w:eastAsia="Times New Roman" w:hAnsi="Times New Roman" w:cs="Times New Roman"/>
          <w:b/>
          <w:sz w:val="24"/>
          <w:szCs w:val="24"/>
          <w:lang w:val="ro-RO"/>
        </w:rPr>
      </w:pPr>
      <w:r>
        <w:rPr>
          <w:rFonts w:ascii="Times New Roman" w:eastAsia="Times New Roman" w:hAnsi="Times New Roman" w:cs="Times New Roman"/>
          <w:b/>
          <w:noProof/>
          <w:sz w:val="24"/>
          <w:szCs w:val="24"/>
          <w:lang w:val="ro-RO" w:eastAsia="ro-RO"/>
        </w:rPr>
        <w:t>PLANUL DE MĂSURI PENTRU IMPLEMENTAREA STRATEGIEI</w:t>
      </w:r>
    </w:p>
    <w:p w:rsidR="003716DC" w:rsidRPr="00AB4A3A" w:rsidRDefault="003716DC" w:rsidP="003716DC">
      <w:pPr>
        <w:spacing w:after="0" w:line="240" w:lineRule="auto"/>
        <w:jc w:val="both"/>
        <w:rPr>
          <w:rFonts w:ascii="Times New Roman" w:eastAsia="Times New Roman" w:hAnsi="Times New Roman" w:cs="Times New Roman"/>
          <w:b/>
          <w:noProof/>
          <w:sz w:val="24"/>
          <w:szCs w:val="24"/>
          <w:lang w:val="ro-RO" w:eastAsia="ro-RO"/>
        </w:rPr>
      </w:pPr>
    </w:p>
    <w:p w:rsidR="003716DC" w:rsidRDefault="003716DC" w:rsidP="003716DC">
      <w:pPr>
        <w:spacing w:after="0" w:line="240" w:lineRule="auto"/>
        <w:jc w:val="both"/>
        <w:rPr>
          <w:rFonts w:ascii="Times New Roman" w:eastAsia="Times New Roman" w:hAnsi="Times New Roman" w:cs="Times New Roman"/>
          <w:b/>
          <w:noProof/>
          <w:sz w:val="24"/>
          <w:szCs w:val="24"/>
          <w:lang w:val="ro-RO" w:eastAsia="ro-RO"/>
        </w:rPr>
      </w:pPr>
    </w:p>
    <w:p w:rsidR="008B4633" w:rsidRPr="00AB4A3A" w:rsidRDefault="008B4633" w:rsidP="008B4633">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r>
      <w:r w:rsidRPr="00AB4A3A">
        <w:rPr>
          <w:rFonts w:ascii="Times New Roman" w:eastAsia="Times New Roman" w:hAnsi="Times New Roman" w:cs="Times New Roman"/>
          <w:noProof/>
          <w:sz w:val="24"/>
          <w:szCs w:val="24"/>
          <w:lang w:val="ro-RO" w:eastAsia="ro-RO"/>
        </w:rPr>
        <w:t xml:space="preserve">Implementarea Strategiei se va face cu participarea tuturor compartimentelor aparatului de specialitate al </w:t>
      </w:r>
      <w:r>
        <w:rPr>
          <w:rFonts w:ascii="Times New Roman" w:eastAsia="Times New Roman" w:hAnsi="Times New Roman" w:cs="Times New Roman"/>
          <w:noProof/>
          <w:sz w:val="24"/>
          <w:szCs w:val="24"/>
          <w:lang w:val="ro-RO" w:eastAsia="ro-RO"/>
        </w:rPr>
        <w:t>p</w:t>
      </w:r>
      <w:r w:rsidRPr="00AB4A3A">
        <w:rPr>
          <w:rFonts w:ascii="Times New Roman" w:eastAsia="Times New Roman" w:hAnsi="Times New Roman" w:cs="Times New Roman"/>
          <w:noProof/>
          <w:sz w:val="24"/>
          <w:szCs w:val="24"/>
          <w:lang w:val="ro-RO" w:eastAsia="ro-RO"/>
        </w:rPr>
        <w:t>rimarului comunei</w:t>
      </w:r>
      <w:r>
        <w:rPr>
          <w:rFonts w:ascii="Times New Roman" w:eastAsia="Times New Roman" w:hAnsi="Times New Roman" w:cs="Times New Roman"/>
          <w:noProof/>
          <w:sz w:val="24"/>
          <w:szCs w:val="24"/>
          <w:lang w:val="ro-RO" w:eastAsia="ro-RO"/>
        </w:rPr>
        <w:t xml:space="preserve"> Blejoi</w:t>
      </w:r>
      <w:r w:rsidRPr="00AB4A3A">
        <w:rPr>
          <w:rFonts w:ascii="Times New Roman" w:eastAsia="Times New Roman" w:hAnsi="Times New Roman" w:cs="Times New Roman"/>
          <w:noProof/>
          <w:sz w:val="24"/>
          <w:szCs w:val="24"/>
          <w:lang w:val="ro-RO" w:eastAsia="ro-RO"/>
        </w:rPr>
        <w:t>, a personalului, a partenerilor, a beneficiarilor şi a altor factori interesaţi din comunitate şi judeţ.</w:t>
      </w:r>
    </w:p>
    <w:p w:rsidR="008B4633" w:rsidRPr="00AB4A3A" w:rsidRDefault="008B4633" w:rsidP="008B4633">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r>
      <w:r w:rsidRPr="00AB4A3A">
        <w:rPr>
          <w:rFonts w:ascii="Times New Roman" w:eastAsia="Times New Roman" w:hAnsi="Times New Roman" w:cs="Times New Roman"/>
          <w:noProof/>
          <w:sz w:val="24"/>
          <w:szCs w:val="24"/>
          <w:lang w:val="ro-RO" w:eastAsia="ro-RO"/>
        </w:rPr>
        <w:t xml:space="preserve">Monitorizarea şi evaluarea Strategiei se vor face la nivelul </w:t>
      </w:r>
      <w:r>
        <w:rPr>
          <w:rFonts w:ascii="Times New Roman" w:eastAsia="Times New Roman" w:hAnsi="Times New Roman" w:cs="Times New Roman"/>
          <w:noProof/>
          <w:sz w:val="24"/>
          <w:szCs w:val="24"/>
          <w:lang w:val="ro-RO" w:eastAsia="ro-RO"/>
        </w:rPr>
        <w:t>c</w:t>
      </w:r>
      <w:r w:rsidRPr="00AB4A3A">
        <w:rPr>
          <w:rFonts w:ascii="Times New Roman" w:eastAsia="Times New Roman" w:hAnsi="Times New Roman" w:cs="Times New Roman"/>
          <w:noProof/>
          <w:sz w:val="24"/>
          <w:szCs w:val="24"/>
          <w:lang w:val="ro-RO" w:eastAsia="ro-RO"/>
        </w:rPr>
        <w:t>ompartimentului de specialitate, respectiv de persoana nominalizată în acest sens.</w:t>
      </w:r>
    </w:p>
    <w:p w:rsidR="008B4633" w:rsidRPr="00AB4A3A" w:rsidRDefault="008B4633" w:rsidP="008B4633">
      <w:pPr>
        <w:spacing w:after="0" w:line="240" w:lineRule="auto"/>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r>
      <w:r w:rsidRPr="00AB4A3A">
        <w:rPr>
          <w:rFonts w:ascii="Times New Roman" w:eastAsia="Times New Roman" w:hAnsi="Times New Roman" w:cs="Times New Roman"/>
          <w:noProof/>
          <w:sz w:val="24"/>
          <w:szCs w:val="24"/>
          <w:lang w:val="ro-RO" w:eastAsia="ro-RO"/>
        </w:rPr>
        <w:t>În funcţie de rezultatele evaluării şi monitorizării şi în ac</w:t>
      </w:r>
      <w:r>
        <w:rPr>
          <w:rFonts w:ascii="Times New Roman" w:eastAsia="Times New Roman" w:hAnsi="Times New Roman" w:cs="Times New Roman"/>
          <w:noProof/>
          <w:sz w:val="24"/>
          <w:szCs w:val="24"/>
          <w:lang w:val="ro-RO" w:eastAsia="ro-RO"/>
        </w:rPr>
        <w:t>ord cu modificările legislative</w:t>
      </w:r>
      <w:r w:rsidRPr="00AB4A3A">
        <w:rPr>
          <w:rFonts w:ascii="Times New Roman" w:eastAsia="Times New Roman" w:hAnsi="Times New Roman" w:cs="Times New Roman"/>
          <w:noProof/>
          <w:sz w:val="24"/>
          <w:szCs w:val="24"/>
          <w:lang w:val="ro-RO" w:eastAsia="ro-RO"/>
        </w:rPr>
        <w:t xml:space="preserve"> sau cu modificările intervenite în contextul social, economic, cultural, </w:t>
      </w:r>
      <w:r>
        <w:rPr>
          <w:rFonts w:ascii="Times New Roman" w:eastAsia="Times New Roman" w:hAnsi="Times New Roman" w:cs="Times New Roman"/>
          <w:noProof/>
          <w:sz w:val="24"/>
          <w:szCs w:val="24"/>
          <w:lang w:val="ro-RO" w:eastAsia="ro-RO"/>
        </w:rPr>
        <w:t>s</w:t>
      </w:r>
      <w:r w:rsidRPr="00AB4A3A">
        <w:rPr>
          <w:rFonts w:ascii="Times New Roman" w:eastAsia="Times New Roman" w:hAnsi="Times New Roman" w:cs="Times New Roman"/>
          <w:noProof/>
          <w:sz w:val="24"/>
          <w:szCs w:val="24"/>
          <w:lang w:val="ro-RO" w:eastAsia="ro-RO"/>
        </w:rPr>
        <w:t>trategia poate fi revizuită sau completată ori de câte ori este necesar.</w:t>
      </w:r>
    </w:p>
    <w:p w:rsidR="008B4633" w:rsidRDefault="008B4633" w:rsidP="008B4633">
      <w:pPr>
        <w:spacing w:after="0" w:line="240" w:lineRule="auto"/>
        <w:ind w:firstLine="720"/>
        <w:jc w:val="both"/>
        <w:rPr>
          <w:rFonts w:ascii="Times New Roman" w:eastAsia="Times New Roman" w:hAnsi="Times New Roman" w:cs="Times New Roman"/>
          <w:sz w:val="24"/>
          <w:szCs w:val="24"/>
          <w:lang w:val="ro-RO"/>
        </w:rPr>
      </w:pPr>
    </w:p>
    <w:p w:rsidR="008B4633" w:rsidRDefault="008B4633" w:rsidP="008B4633">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w:t>
      </w:r>
      <w:r w:rsidRPr="00AB4A3A">
        <w:rPr>
          <w:rFonts w:ascii="Times New Roman" w:eastAsia="Times New Roman" w:hAnsi="Times New Roman" w:cs="Times New Roman"/>
          <w:sz w:val="24"/>
          <w:szCs w:val="24"/>
          <w:lang w:val="ro-RO"/>
        </w:rPr>
        <w:t xml:space="preserve">biectivul general şi obiectivele specifice stabilite </w:t>
      </w:r>
      <w:r>
        <w:rPr>
          <w:rFonts w:ascii="Times New Roman" w:eastAsia="Times New Roman" w:hAnsi="Times New Roman" w:cs="Times New Roman"/>
          <w:sz w:val="24"/>
          <w:szCs w:val="24"/>
          <w:lang w:val="ro-RO"/>
        </w:rPr>
        <w:t xml:space="preserve">pentru prezenta strategie vor </w:t>
      </w:r>
      <w:r w:rsidRPr="00AB4A3A">
        <w:rPr>
          <w:rFonts w:ascii="Times New Roman" w:eastAsia="Times New Roman" w:hAnsi="Times New Roman" w:cs="Times New Roman"/>
          <w:sz w:val="24"/>
          <w:szCs w:val="24"/>
          <w:lang w:val="ro-RO"/>
        </w:rPr>
        <w:t xml:space="preserve">fi atinse treptat, în funcţie de priorităţi, pe </w:t>
      </w:r>
      <w:r>
        <w:rPr>
          <w:rFonts w:ascii="Times New Roman" w:eastAsia="Times New Roman" w:hAnsi="Times New Roman" w:cs="Times New Roman"/>
          <w:sz w:val="24"/>
          <w:szCs w:val="24"/>
          <w:lang w:val="ro-RO"/>
        </w:rPr>
        <w:t>baza următorului Plan de măsuri</w:t>
      </w:r>
      <w:r w:rsidRPr="00AB4A3A">
        <w:rPr>
          <w:rFonts w:ascii="Times New Roman" w:eastAsia="Times New Roman" w:hAnsi="Times New Roman" w:cs="Times New Roman"/>
          <w:sz w:val="24"/>
          <w:szCs w:val="24"/>
          <w:lang w:val="ro-RO"/>
        </w:rPr>
        <w:t>:</w:t>
      </w:r>
    </w:p>
    <w:p w:rsidR="003716DC" w:rsidRDefault="003716DC" w:rsidP="004D2FA1">
      <w:pPr>
        <w:jc w:val="both"/>
        <w:rPr>
          <w:rFonts w:ascii="Times New Roman" w:hAnsi="Times New Roman" w:cs="Times New Roman"/>
          <w:sz w:val="24"/>
          <w:szCs w:val="24"/>
          <w:lang w:val="ro-RO"/>
        </w:rPr>
      </w:pPr>
    </w:p>
    <w:p w:rsidR="008B4633" w:rsidRDefault="008B4633" w:rsidP="004D2FA1">
      <w:pPr>
        <w:jc w:val="both"/>
        <w:rPr>
          <w:rFonts w:ascii="Times New Roman" w:hAnsi="Times New Roman" w:cs="Times New Roman"/>
          <w:sz w:val="24"/>
          <w:szCs w:val="24"/>
          <w:lang w:val="ro-RO"/>
        </w:rPr>
      </w:pPr>
    </w:p>
    <w:p w:rsidR="00926E14" w:rsidRDefault="00926E14" w:rsidP="008B4633">
      <w:pPr>
        <w:tabs>
          <w:tab w:val="left" w:pos="0"/>
        </w:tabs>
        <w:spacing w:after="0" w:line="240" w:lineRule="auto"/>
        <w:ind w:left="708" w:hanging="708"/>
        <w:jc w:val="center"/>
        <w:rPr>
          <w:rFonts w:ascii="Times New Roman" w:eastAsia="Times New Roman" w:hAnsi="Times New Roman" w:cs="Times New Roman"/>
          <w:b/>
          <w:noProof/>
          <w:sz w:val="24"/>
          <w:szCs w:val="24"/>
          <w:u w:val="single"/>
          <w:lang w:val="ro-RO" w:eastAsia="ro-RO"/>
        </w:rPr>
      </w:pPr>
    </w:p>
    <w:p w:rsidR="0038099A" w:rsidRDefault="0038099A" w:rsidP="008B4633">
      <w:pPr>
        <w:tabs>
          <w:tab w:val="left" w:pos="0"/>
        </w:tabs>
        <w:spacing w:after="0" w:line="240" w:lineRule="auto"/>
        <w:ind w:left="708" w:hanging="708"/>
        <w:jc w:val="center"/>
        <w:rPr>
          <w:rFonts w:ascii="Times New Roman" w:eastAsia="Times New Roman" w:hAnsi="Times New Roman" w:cs="Times New Roman"/>
          <w:b/>
          <w:noProof/>
          <w:sz w:val="24"/>
          <w:szCs w:val="24"/>
          <w:u w:val="single"/>
          <w:lang w:val="ro-RO" w:eastAsia="ro-RO"/>
        </w:rPr>
      </w:pPr>
    </w:p>
    <w:p w:rsidR="008B4633" w:rsidRPr="00AB4A3A" w:rsidRDefault="008B4633" w:rsidP="008B4633">
      <w:pPr>
        <w:tabs>
          <w:tab w:val="left" w:pos="0"/>
        </w:tabs>
        <w:spacing w:after="0" w:line="240" w:lineRule="auto"/>
        <w:ind w:left="708" w:hanging="708"/>
        <w:jc w:val="center"/>
        <w:rPr>
          <w:rFonts w:ascii="Times New Roman" w:eastAsia="Times New Roman" w:hAnsi="Times New Roman" w:cs="Times New Roman"/>
          <w:b/>
          <w:noProof/>
          <w:sz w:val="24"/>
          <w:szCs w:val="24"/>
          <w:u w:val="single"/>
          <w:lang w:val="ro-RO" w:eastAsia="ro-RO"/>
        </w:rPr>
      </w:pPr>
      <w:r w:rsidRPr="00AB4A3A">
        <w:rPr>
          <w:rFonts w:ascii="Times New Roman" w:eastAsia="Times New Roman" w:hAnsi="Times New Roman" w:cs="Times New Roman"/>
          <w:b/>
          <w:noProof/>
          <w:sz w:val="24"/>
          <w:szCs w:val="24"/>
          <w:u w:val="single"/>
          <w:lang w:val="ro-RO" w:eastAsia="ro-RO"/>
        </w:rPr>
        <w:t xml:space="preserve">PLAN DE </w:t>
      </w:r>
      <w:r>
        <w:rPr>
          <w:rFonts w:ascii="Times New Roman" w:eastAsia="Times New Roman" w:hAnsi="Times New Roman" w:cs="Times New Roman"/>
          <w:b/>
          <w:noProof/>
          <w:sz w:val="24"/>
          <w:szCs w:val="24"/>
          <w:u w:val="single"/>
          <w:lang w:val="ro-RO" w:eastAsia="ro-RO"/>
        </w:rPr>
        <w:t>MĂSURI</w:t>
      </w:r>
    </w:p>
    <w:p w:rsidR="008B4633" w:rsidRPr="00AB4A3A" w:rsidRDefault="008B4633" w:rsidP="008B4633">
      <w:pPr>
        <w:tabs>
          <w:tab w:val="left" w:pos="0"/>
        </w:tabs>
        <w:spacing w:after="0" w:line="240" w:lineRule="auto"/>
        <w:ind w:left="708" w:hanging="708"/>
        <w:jc w:val="center"/>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în vederea implementării</w:t>
      </w:r>
      <w:r>
        <w:rPr>
          <w:rFonts w:ascii="Times New Roman" w:eastAsia="Times New Roman" w:hAnsi="Times New Roman" w:cs="Times New Roman"/>
          <w:b/>
          <w:noProof/>
          <w:sz w:val="24"/>
          <w:szCs w:val="24"/>
          <w:lang w:val="ro-RO" w:eastAsia="ro-RO"/>
        </w:rPr>
        <w:t xml:space="preserve"> </w:t>
      </w:r>
      <w:r w:rsidRPr="00AB4A3A">
        <w:rPr>
          <w:rFonts w:ascii="Times New Roman" w:eastAsia="Times New Roman" w:hAnsi="Times New Roman" w:cs="Times New Roman"/>
          <w:b/>
          <w:noProof/>
          <w:sz w:val="24"/>
          <w:szCs w:val="24"/>
          <w:lang w:val="ro-RO" w:eastAsia="ro-RO"/>
        </w:rPr>
        <w:t xml:space="preserve">Strategiei de dezvoltare a serviciilor </w:t>
      </w:r>
    </w:p>
    <w:p w:rsidR="008B4633" w:rsidRPr="008B4633" w:rsidRDefault="008B4633" w:rsidP="008B4633">
      <w:pPr>
        <w:tabs>
          <w:tab w:val="left" w:pos="0"/>
        </w:tabs>
        <w:spacing w:after="0" w:line="240" w:lineRule="auto"/>
        <w:ind w:left="708" w:hanging="708"/>
        <w:jc w:val="center"/>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b/>
          <w:noProof/>
          <w:sz w:val="24"/>
          <w:szCs w:val="24"/>
          <w:lang w:val="ro-RO" w:eastAsia="ro-RO"/>
        </w:rPr>
        <w:t>sociale acordate</w:t>
      </w:r>
      <w:r>
        <w:rPr>
          <w:rFonts w:ascii="Times New Roman" w:eastAsia="Times New Roman" w:hAnsi="Times New Roman" w:cs="Times New Roman"/>
          <w:b/>
          <w:noProof/>
          <w:sz w:val="24"/>
          <w:szCs w:val="24"/>
          <w:lang w:val="ro-RO" w:eastAsia="ro-RO"/>
        </w:rPr>
        <w:t xml:space="preserve"> la </w:t>
      </w:r>
      <w:r w:rsidRPr="00AB4A3A">
        <w:rPr>
          <w:rFonts w:ascii="Times New Roman" w:eastAsia="Times New Roman" w:hAnsi="Times New Roman" w:cs="Times New Roman"/>
          <w:b/>
          <w:noProof/>
          <w:sz w:val="24"/>
          <w:szCs w:val="24"/>
          <w:lang w:val="ro-RO" w:eastAsia="ro-RO"/>
        </w:rPr>
        <w:t>nivelul comunei</w:t>
      </w:r>
      <w:r>
        <w:rPr>
          <w:rFonts w:ascii="Times New Roman" w:eastAsia="Times New Roman" w:hAnsi="Times New Roman" w:cs="Times New Roman"/>
          <w:b/>
          <w:noProof/>
          <w:sz w:val="24"/>
          <w:szCs w:val="24"/>
          <w:lang w:val="ro-RO" w:eastAsia="ro-RO"/>
        </w:rPr>
        <w:t xml:space="preserve"> Blejoi,</w:t>
      </w:r>
      <w:r w:rsidRPr="00AB4A3A">
        <w:rPr>
          <w:rFonts w:ascii="Times New Roman" w:eastAsia="Times New Roman" w:hAnsi="Times New Roman" w:cs="Times New Roman"/>
          <w:b/>
          <w:noProof/>
          <w:sz w:val="24"/>
          <w:szCs w:val="24"/>
          <w:lang w:val="ro-RO" w:eastAsia="ro-RO"/>
        </w:rPr>
        <w:t xml:space="preserve"> judeţul </w:t>
      </w:r>
      <w:r>
        <w:rPr>
          <w:rFonts w:ascii="Times New Roman" w:eastAsia="Times New Roman" w:hAnsi="Times New Roman" w:cs="Times New Roman"/>
          <w:b/>
          <w:noProof/>
          <w:sz w:val="24"/>
          <w:szCs w:val="24"/>
          <w:lang w:val="ro-RO" w:eastAsia="ro-RO"/>
        </w:rPr>
        <w:t>Prahova</w:t>
      </w:r>
      <w:r w:rsidRPr="00AB4A3A">
        <w:rPr>
          <w:rFonts w:ascii="Times New Roman" w:eastAsia="Times New Roman" w:hAnsi="Times New Roman" w:cs="Times New Roman"/>
          <w:b/>
          <w:noProof/>
          <w:sz w:val="24"/>
          <w:szCs w:val="24"/>
          <w:lang w:val="ro-RO" w:eastAsia="ro-RO"/>
        </w:rPr>
        <w:t>,</w:t>
      </w:r>
    </w:p>
    <w:p w:rsidR="008B4633" w:rsidRPr="00AB4A3A" w:rsidRDefault="008B4633" w:rsidP="008B4633">
      <w:pPr>
        <w:spacing w:after="0" w:line="240" w:lineRule="auto"/>
        <w:jc w:val="center"/>
        <w:rPr>
          <w:rFonts w:ascii="Times New Roman" w:eastAsia="Times New Roman" w:hAnsi="Times New Roman" w:cs="Times New Roman"/>
          <w:b/>
          <w:noProof/>
          <w:sz w:val="24"/>
          <w:szCs w:val="24"/>
          <w:lang w:val="ro-RO" w:eastAsia="ro-RO"/>
        </w:rPr>
      </w:pPr>
      <w:r>
        <w:rPr>
          <w:rFonts w:ascii="Times New Roman" w:eastAsia="Times New Roman" w:hAnsi="Times New Roman" w:cs="Times New Roman"/>
          <w:b/>
          <w:noProof/>
          <w:sz w:val="24"/>
          <w:szCs w:val="24"/>
          <w:lang w:val="ro-RO" w:eastAsia="ro-RO"/>
        </w:rPr>
        <w:t>pentru perioada 2026-2030</w:t>
      </w:r>
    </w:p>
    <w:p w:rsidR="008B4633" w:rsidRDefault="008B4633" w:rsidP="008B4633">
      <w:pPr>
        <w:spacing w:after="0" w:line="240" w:lineRule="auto"/>
        <w:jc w:val="center"/>
        <w:rPr>
          <w:rFonts w:ascii="Times New Roman" w:eastAsia="Times New Roman" w:hAnsi="Times New Roman" w:cs="Times New Roman"/>
          <w:noProof/>
          <w:sz w:val="24"/>
          <w:szCs w:val="24"/>
          <w:lang w:val="ro-RO" w:eastAsia="ro-RO"/>
        </w:rPr>
      </w:pPr>
    </w:p>
    <w:p w:rsidR="0038099A" w:rsidRDefault="0038099A" w:rsidP="008B4633">
      <w:pPr>
        <w:spacing w:after="0" w:line="240" w:lineRule="auto"/>
        <w:jc w:val="center"/>
        <w:rPr>
          <w:rFonts w:ascii="Times New Roman" w:eastAsia="Times New Roman" w:hAnsi="Times New Roman" w:cs="Times New Roman"/>
          <w:noProof/>
          <w:sz w:val="24"/>
          <w:szCs w:val="24"/>
          <w:lang w:val="ro-RO" w:eastAsia="ro-RO"/>
        </w:rPr>
      </w:pPr>
    </w:p>
    <w:p w:rsidR="0038099A" w:rsidRPr="00AB4A3A" w:rsidRDefault="0038099A" w:rsidP="008B4633">
      <w:pPr>
        <w:spacing w:after="0" w:line="240" w:lineRule="auto"/>
        <w:jc w:val="center"/>
        <w:rPr>
          <w:rFonts w:ascii="Times New Roman" w:eastAsia="Times New Roman" w:hAnsi="Times New Roman" w:cs="Times New Roman"/>
          <w:noProof/>
          <w:sz w:val="24"/>
          <w:szCs w:val="24"/>
          <w:lang w:val="ro-RO" w:eastAsia="ro-RO"/>
        </w:rPr>
      </w:pPr>
    </w:p>
    <w:p w:rsidR="008B4633" w:rsidRPr="008B4633" w:rsidRDefault="008B4633" w:rsidP="0038099A">
      <w:pPr>
        <w:spacing w:after="0" w:line="240" w:lineRule="auto"/>
        <w:ind w:firstLine="720"/>
        <w:jc w:val="both"/>
        <w:rPr>
          <w:rFonts w:ascii="Times New Roman" w:eastAsia="Times New Roman" w:hAnsi="Times New Roman" w:cs="Times New Roman"/>
          <w:b/>
          <w:noProof/>
          <w:sz w:val="24"/>
          <w:szCs w:val="24"/>
          <w:u w:val="single"/>
          <w:lang w:val="ro-RO" w:eastAsia="ro-RO"/>
        </w:rPr>
      </w:pPr>
      <w:r w:rsidRPr="008B4633">
        <w:rPr>
          <w:rFonts w:ascii="Times New Roman" w:eastAsia="Times New Roman" w:hAnsi="Times New Roman" w:cs="Times New Roman"/>
          <w:b/>
          <w:noProof/>
          <w:sz w:val="24"/>
          <w:szCs w:val="24"/>
          <w:u w:val="single"/>
          <w:lang w:val="ro-RO" w:eastAsia="ro-RO"/>
        </w:rPr>
        <w:t>Obiectiv general</w:t>
      </w:r>
    </w:p>
    <w:p w:rsidR="008B4633" w:rsidRDefault="008B4633" w:rsidP="008B4633">
      <w:pPr>
        <w:spacing w:after="0" w:line="240" w:lineRule="auto"/>
        <w:ind w:firstLine="720"/>
        <w:jc w:val="both"/>
        <w:rPr>
          <w:rFonts w:ascii="Times New Roman" w:eastAsia="Times New Roman" w:hAnsi="Times New Roman" w:cs="Times New Roman"/>
          <w:sz w:val="24"/>
          <w:szCs w:val="24"/>
          <w:lang w:val="ro-RO"/>
        </w:rPr>
      </w:pPr>
      <w:r w:rsidRPr="008B4633">
        <w:rPr>
          <w:rFonts w:ascii="Times New Roman" w:eastAsia="Times New Roman" w:hAnsi="Times New Roman" w:cs="Times New Roman"/>
          <w:sz w:val="24"/>
          <w:szCs w:val="24"/>
          <w:lang w:val="ro-RO"/>
        </w:rPr>
        <w:t>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 Blejoi. Înființarea prin HCL a Serviciilor sociale acordate și administrate de autoritatea publică locală, structură fără personalitate juridică, organizată ca unitate de asistență socială în cadrul aparatului de specialitate al primarului potrivit art. 41 (1)-(3), ca serviciu social de interes local adresat beneficiarilor care trăiesc și locuiesc pe raza teritorială a comunei, potrivit art. 42 alin.(1) din Legea nr. 292/2011 – Legea asistenței sociale.</w:t>
      </w:r>
    </w:p>
    <w:p w:rsidR="008B4633" w:rsidRDefault="008B4633" w:rsidP="008B4633">
      <w:pPr>
        <w:spacing w:after="0" w:line="240" w:lineRule="auto"/>
        <w:ind w:firstLine="720"/>
        <w:jc w:val="both"/>
        <w:rPr>
          <w:rFonts w:ascii="Times New Roman" w:eastAsia="Times New Roman" w:hAnsi="Times New Roman" w:cs="Times New Roman"/>
          <w:sz w:val="24"/>
          <w:szCs w:val="24"/>
          <w:lang w:val="ro-RO"/>
        </w:rPr>
      </w:pPr>
    </w:p>
    <w:tbl>
      <w:tblPr>
        <w:tblW w:w="10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76"/>
        <w:gridCol w:w="1394"/>
        <w:gridCol w:w="1950"/>
      </w:tblGrid>
      <w:tr w:rsidR="008B4633" w:rsidRPr="00AB4A3A" w:rsidTr="001F6CA1">
        <w:tc>
          <w:tcPr>
            <w:tcW w:w="2977" w:type="dxa"/>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bookmarkStart w:id="1" w:name="tree#58"/>
            <w:r w:rsidRPr="00AB4A3A">
              <w:rPr>
                <w:rFonts w:ascii="Arial" w:eastAsia="Times New Roman" w:hAnsi="Arial" w:cs="Arial"/>
                <w:b/>
                <w:bCs/>
                <w:color w:val="009500"/>
                <w:sz w:val="20"/>
                <w:szCs w:val="20"/>
                <w:lang w:val="ro-RO"/>
              </w:rPr>
              <w:t>   </w:t>
            </w:r>
            <w:bookmarkStart w:id="2" w:name="tree#63"/>
            <w:bookmarkEnd w:id="1"/>
            <w:bookmarkEnd w:id="2"/>
            <w:r w:rsidRPr="00AB4A3A">
              <w:rPr>
                <w:rFonts w:ascii="Times New Roman" w:eastAsia="Times New Roman" w:hAnsi="Times New Roman" w:cs="Times New Roman"/>
                <w:b/>
                <w:noProof/>
                <w:sz w:val="24"/>
                <w:szCs w:val="24"/>
                <w:lang w:val="ro-RO" w:eastAsia="ro-RO"/>
              </w:rPr>
              <w:t>Obiective specifice</w:t>
            </w:r>
          </w:p>
        </w:tc>
        <w:tc>
          <w:tcPr>
            <w:tcW w:w="4276" w:type="dxa"/>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Activităţi/acţiuni/măsuri</w:t>
            </w:r>
          </w:p>
        </w:tc>
        <w:tc>
          <w:tcPr>
            <w:tcW w:w="1394" w:type="dxa"/>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Termen</w:t>
            </w:r>
          </w:p>
        </w:tc>
        <w:tc>
          <w:tcPr>
            <w:tcW w:w="1950" w:type="dxa"/>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Responsabili</w:t>
            </w:r>
          </w:p>
        </w:tc>
      </w:tr>
      <w:tr w:rsidR="008B4633" w:rsidRPr="00AB4A3A" w:rsidTr="001F6CA1">
        <w:tc>
          <w:tcPr>
            <w:tcW w:w="2977" w:type="dxa"/>
            <w:vMerge w:val="restart"/>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p w:rsidR="008B4633" w:rsidRPr="00AB4A3A" w:rsidRDefault="008B4633" w:rsidP="001F6CA1">
            <w:pPr>
              <w:spacing w:after="0" w:line="240" w:lineRule="auto"/>
              <w:rPr>
                <w:rFonts w:ascii="Times New Roman" w:eastAsia="Times New Roman" w:hAnsi="Times New Roman" w:cs="Times New Roman"/>
                <w:b/>
                <w:noProof/>
                <w:sz w:val="24"/>
                <w:szCs w:val="24"/>
                <w:lang w:val="ro-RO" w:eastAsia="ro-RO"/>
              </w:rPr>
            </w:pPr>
            <w:r>
              <w:rPr>
                <w:rFonts w:ascii="Times New Roman" w:eastAsia="Times New Roman" w:hAnsi="Times New Roman" w:cs="Times New Roman"/>
                <w:b/>
                <w:noProof/>
                <w:sz w:val="24"/>
                <w:szCs w:val="24"/>
                <w:lang w:val="ro-RO" w:eastAsia="ro-RO"/>
              </w:rPr>
              <w:t>O</w:t>
            </w:r>
            <w:r w:rsidRPr="00AB4A3A">
              <w:rPr>
                <w:rFonts w:ascii="Times New Roman" w:eastAsia="Times New Roman" w:hAnsi="Times New Roman" w:cs="Times New Roman"/>
                <w:b/>
                <w:noProof/>
                <w:sz w:val="24"/>
                <w:szCs w:val="24"/>
                <w:lang w:val="ro-RO" w:eastAsia="ro-RO"/>
              </w:rPr>
              <w:t>biectiv specific 1</w:t>
            </w:r>
            <w:r w:rsidRPr="00AB4A3A">
              <w:rPr>
                <w:rFonts w:ascii="Times New Roman" w:eastAsia="Times New Roman" w:hAnsi="Times New Roman" w:cs="Times New Roman"/>
                <w:noProof/>
                <w:sz w:val="24"/>
                <w:szCs w:val="24"/>
                <w:lang w:val="ro-RO" w:eastAsia="ro-RO"/>
              </w:rPr>
              <w:t xml:space="preserve">: Implementarea unitară şi coerentă a prevederilor legale din domeniul asistenţei sociale, corelate cu nevoile şi problemele sociale ale </w:t>
            </w:r>
            <w:r>
              <w:rPr>
                <w:rFonts w:ascii="Times New Roman" w:eastAsia="Times New Roman" w:hAnsi="Times New Roman" w:cs="Times New Roman"/>
                <w:noProof/>
                <w:sz w:val="24"/>
                <w:szCs w:val="24"/>
                <w:lang w:val="ro-RO" w:eastAsia="ro-RO"/>
              </w:rPr>
              <w:t>g</w:t>
            </w:r>
            <w:r w:rsidRPr="00AB4A3A">
              <w:rPr>
                <w:rFonts w:ascii="Times New Roman" w:eastAsia="Times New Roman" w:hAnsi="Times New Roman" w:cs="Times New Roman"/>
                <w:noProof/>
                <w:sz w:val="24"/>
                <w:szCs w:val="24"/>
                <w:lang w:val="ro-RO" w:eastAsia="ro-RO"/>
              </w:rPr>
              <w:t>rupului ţintă (categoriilor de beneficiari)</w:t>
            </w: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Colectarea informaţiilor necesare identificării sau actualizării nevoilor sociale la nivelul comunei</w:t>
            </w:r>
            <w:r>
              <w:rPr>
                <w:rFonts w:ascii="Times New Roman" w:eastAsia="Times New Roman" w:hAnsi="Times New Roman" w:cs="Times New Roman"/>
                <w:noProof/>
                <w:sz w:val="24"/>
                <w:szCs w:val="24"/>
                <w:lang w:val="ro-RO" w:eastAsia="ro-RO"/>
              </w:rPr>
              <w:t xml:space="preserve"> Blejoi</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Compartiment Asistență Socială</w:t>
            </w:r>
          </w:p>
        </w:tc>
      </w:tr>
      <w:tr w:rsidR="008B4633" w:rsidRPr="00AB4A3A" w:rsidTr="001F6CA1">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Constituirea categoriilor de beneficiari de servicii sociale la nivelul localităţii, repartizaţi în funcţie de tipurile de servicii sociale reglementate de lege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line="240" w:lineRule="auto"/>
            </w:pPr>
            <w:r w:rsidRPr="005209C5">
              <w:rPr>
                <w:rFonts w:ascii="Times New Roman" w:eastAsia="Times New Roman" w:hAnsi="Times New Roman" w:cs="Times New Roman"/>
                <w:noProof/>
                <w:sz w:val="24"/>
                <w:szCs w:val="24"/>
                <w:lang w:val="ro-RO" w:eastAsia="ro-RO"/>
              </w:rPr>
              <w:t>Compartiment Asistență Socială</w:t>
            </w:r>
          </w:p>
        </w:tc>
      </w:tr>
      <w:tr w:rsidR="008B4633" w:rsidRPr="00AB4A3A" w:rsidTr="001F6CA1">
        <w:trPr>
          <w:trHeight w:val="1076"/>
        </w:trPr>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664B9B">
              <w:rPr>
                <w:rFonts w:ascii="Times New Roman" w:eastAsia="Times New Roman" w:hAnsi="Times New Roman" w:cs="Times New Roman"/>
                <w:noProof/>
                <w:sz w:val="24"/>
                <w:szCs w:val="24"/>
                <w:lang w:val="ro-RO" w:eastAsia="ro-RO"/>
              </w:rPr>
              <w:t xml:space="preserve">Monitorizarea și evaluarea serviciilor sociale furnizate la nivelul comunei </w:t>
            </w:r>
            <w:r>
              <w:rPr>
                <w:rFonts w:ascii="Times New Roman" w:eastAsia="Times New Roman" w:hAnsi="Times New Roman" w:cs="Times New Roman"/>
                <w:noProof/>
                <w:sz w:val="24"/>
                <w:szCs w:val="24"/>
                <w:lang w:val="ro-RO" w:eastAsia="ro-RO"/>
              </w:rPr>
              <w:t>Blejoi</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Pr="00EC0E6E" w:rsidRDefault="008B4633" w:rsidP="001F6CA1">
            <w:pPr>
              <w:spacing w:line="240" w:lineRule="auto"/>
              <w:rPr>
                <w:lang w:val="pt-PT"/>
              </w:rPr>
            </w:pPr>
            <w:r>
              <w:rPr>
                <w:rFonts w:ascii="Times New Roman" w:eastAsia="Times New Roman" w:hAnsi="Times New Roman" w:cs="Times New Roman"/>
                <w:noProof/>
                <w:sz w:val="24"/>
                <w:szCs w:val="24"/>
                <w:lang w:val="ro-RO" w:eastAsia="ro-RO"/>
              </w:rPr>
              <w:t>Primar/Secretar</w:t>
            </w:r>
          </w:p>
        </w:tc>
      </w:tr>
      <w:tr w:rsidR="008B4633" w:rsidRPr="00AB4A3A" w:rsidTr="001F6CA1">
        <w:tc>
          <w:tcPr>
            <w:tcW w:w="2977" w:type="dxa"/>
            <w:vMerge w:val="restart"/>
            <w:shd w:val="clear" w:color="auto" w:fill="auto"/>
          </w:tcPr>
          <w:p w:rsidR="008B4633" w:rsidRPr="00AB4A3A" w:rsidRDefault="008B4633" w:rsidP="001E1FCF">
            <w:pPr>
              <w:spacing w:after="0" w:line="240" w:lineRule="auto"/>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Obiectiv specific 2</w:t>
            </w:r>
            <w:r w:rsidRPr="00AB4A3A">
              <w:rPr>
                <w:rFonts w:ascii="Times New Roman" w:eastAsia="Times New Roman" w:hAnsi="Times New Roman" w:cs="Times New Roman"/>
                <w:noProof/>
                <w:sz w:val="24"/>
                <w:szCs w:val="24"/>
                <w:lang w:val="ro-RO" w:eastAsia="ro-RO"/>
              </w:rPr>
              <w:t xml:space="preserve">: Înfiinţarea şi actualizarea continuă a unei Baze de date  care să cuprindă date privind beneficiarii (date de contact, vârstă, nivel de pregătire şcolară şi profesională, adrese de domiciliu etc.), date privind indemnizaţiile acordate (ajutoare de urgenţă, ajutoare pentru încălzire, ajutoare materiale, alocaţii </w:t>
            </w:r>
            <w:r w:rsidRPr="00AB4A3A">
              <w:rPr>
                <w:rFonts w:ascii="Times New Roman" w:eastAsia="Times New Roman" w:hAnsi="Times New Roman" w:cs="Times New Roman"/>
                <w:noProof/>
                <w:sz w:val="24"/>
                <w:szCs w:val="24"/>
                <w:lang w:val="ro-RO" w:eastAsia="ro-RO"/>
              </w:rPr>
              <w:lastRenderedPageBreak/>
              <w:t>de susţinere etc.), cuantumul şi data acordării acestora, precum şi alte informaţii rele</w:t>
            </w:r>
            <w:r>
              <w:rPr>
                <w:rFonts w:ascii="Times New Roman" w:eastAsia="Times New Roman" w:hAnsi="Times New Roman" w:cs="Times New Roman"/>
                <w:noProof/>
                <w:sz w:val="24"/>
                <w:szCs w:val="24"/>
                <w:lang w:val="ro-RO" w:eastAsia="ro-RO"/>
              </w:rPr>
              <w:t>vante pentru completarea b</w:t>
            </w:r>
            <w:r w:rsidRPr="00AB4A3A">
              <w:rPr>
                <w:rFonts w:ascii="Times New Roman" w:eastAsia="Times New Roman" w:hAnsi="Times New Roman" w:cs="Times New Roman"/>
                <w:noProof/>
                <w:sz w:val="24"/>
                <w:szCs w:val="24"/>
                <w:lang w:val="ro-RO" w:eastAsia="ro-RO"/>
              </w:rPr>
              <w:t>azei de date</w:t>
            </w:r>
          </w:p>
        </w:tc>
        <w:tc>
          <w:tcPr>
            <w:tcW w:w="4276" w:type="dxa"/>
            <w:shd w:val="clear" w:color="auto" w:fill="auto"/>
          </w:tcPr>
          <w:p w:rsidR="008B4633" w:rsidRPr="00AB4A3A" w:rsidRDefault="008B4633" w:rsidP="001E1FCF">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lastRenderedPageBreak/>
              <w:t>Măsuri de facilitare a accesului persoanelor aflate în grupul ţintă în acordarea ajutoarelor financiare, materiale şi medicale pentru situaţiile reglementate de lege:</w:t>
            </w:r>
            <w:r w:rsidR="001E1FCF">
              <w:rPr>
                <w:rFonts w:ascii="Times New Roman" w:eastAsia="Times New Roman" w:hAnsi="Times New Roman" w:cs="Times New Roman"/>
                <w:noProof/>
                <w:sz w:val="24"/>
                <w:szCs w:val="24"/>
                <w:lang w:val="ro-RO" w:eastAsia="ro-RO"/>
              </w:rPr>
              <w:t>venit minim de incluziune</w:t>
            </w:r>
            <w:r w:rsidRPr="00AB4A3A">
              <w:rPr>
                <w:rFonts w:ascii="Times New Roman" w:eastAsia="Times New Roman" w:hAnsi="Times New Roman" w:cs="Times New Roman"/>
                <w:noProof/>
                <w:sz w:val="24"/>
                <w:szCs w:val="24"/>
                <w:lang w:val="ro-RO" w:eastAsia="ro-RO"/>
              </w:rPr>
              <w:t>, ajutoare de urgenţă, ajutoare pentru încălzire, ajutoare materiale, alocaţii de susţinere etc.</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line="240" w:lineRule="auto"/>
            </w:pPr>
            <w:r w:rsidRPr="00775959">
              <w:rPr>
                <w:rFonts w:ascii="Times New Roman" w:eastAsia="Times New Roman" w:hAnsi="Times New Roman" w:cs="Times New Roman"/>
                <w:noProof/>
                <w:sz w:val="24"/>
                <w:szCs w:val="24"/>
                <w:lang w:val="ro-RO" w:eastAsia="ro-RO"/>
              </w:rPr>
              <w:t>Primăria comunei Blejoi</w:t>
            </w:r>
          </w:p>
        </w:tc>
      </w:tr>
      <w:tr w:rsidR="008B4633" w:rsidRPr="00AB4A3A" w:rsidTr="001F6CA1">
        <w:trPr>
          <w:trHeight w:val="1587"/>
        </w:trPr>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 xml:space="preserve">Crearea unei evidenţe informatizate (fişiere, foldere, tabele centralizatoare etc.) care să cuprindă toate informaţiile referitoare </w:t>
            </w:r>
            <w:r>
              <w:rPr>
                <w:rFonts w:ascii="Times New Roman" w:eastAsia="Times New Roman" w:hAnsi="Times New Roman" w:cs="Times New Roman"/>
                <w:noProof/>
                <w:sz w:val="24"/>
                <w:szCs w:val="24"/>
                <w:lang w:val="ro-RO" w:eastAsia="ro-RO"/>
              </w:rPr>
              <w:t>la</w:t>
            </w:r>
            <w:r w:rsidRPr="00AB4A3A">
              <w:rPr>
                <w:rFonts w:ascii="Times New Roman" w:eastAsia="Times New Roman" w:hAnsi="Times New Roman" w:cs="Times New Roman"/>
                <w:noProof/>
                <w:sz w:val="24"/>
                <w:szCs w:val="24"/>
                <w:lang w:val="ro-RO" w:eastAsia="ro-RO"/>
              </w:rPr>
              <w:t xml:space="preserve"> beneficiarii de servicii sociale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line="240" w:lineRule="auto"/>
            </w:pPr>
            <w:r w:rsidRPr="005209C5">
              <w:rPr>
                <w:rFonts w:ascii="Times New Roman" w:eastAsia="Times New Roman" w:hAnsi="Times New Roman" w:cs="Times New Roman"/>
                <w:noProof/>
                <w:sz w:val="24"/>
                <w:szCs w:val="24"/>
                <w:lang w:val="ro-RO" w:eastAsia="ro-RO"/>
              </w:rPr>
              <w:t xml:space="preserve">Compartiment Asistență Socială </w:t>
            </w:r>
          </w:p>
        </w:tc>
      </w:tr>
      <w:tr w:rsidR="008B4633" w:rsidRPr="00415E78" w:rsidTr="001F6CA1">
        <w:trPr>
          <w:trHeight w:val="840"/>
        </w:trPr>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Completarea acestor documente pe zile, luni, ani (pe cât posibil, şi perioadele anterioare)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Pr="00775959" w:rsidRDefault="008B4633" w:rsidP="001F6CA1">
            <w:pPr>
              <w:spacing w:line="240" w:lineRule="auto"/>
              <w:rPr>
                <w:rFonts w:ascii="Times New Roman" w:eastAsia="Times New Roman" w:hAnsi="Times New Roman" w:cs="Times New Roman"/>
                <w:noProof/>
                <w:sz w:val="24"/>
                <w:szCs w:val="24"/>
                <w:lang w:val="ro-RO" w:eastAsia="ro-RO"/>
              </w:rPr>
            </w:pPr>
            <w:r w:rsidRPr="005209C5">
              <w:rPr>
                <w:rFonts w:ascii="Times New Roman" w:eastAsia="Times New Roman" w:hAnsi="Times New Roman" w:cs="Times New Roman"/>
                <w:noProof/>
                <w:sz w:val="24"/>
                <w:szCs w:val="24"/>
                <w:lang w:val="ro-RO" w:eastAsia="ro-RO"/>
              </w:rPr>
              <w:t xml:space="preserve">Compartiment Asistență Socială </w:t>
            </w:r>
          </w:p>
        </w:tc>
      </w:tr>
      <w:tr w:rsidR="008B4633" w:rsidRPr="00A27C50" w:rsidTr="001F6CA1">
        <w:trPr>
          <w:trHeight w:val="1169"/>
        </w:trPr>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Centralizarea datelor, verificarea şi corelarea cu evidenţele numerice, financiare din compartimentele contabilitate, resurse umane etc.</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r w:rsidRPr="005209C5">
              <w:rPr>
                <w:rFonts w:ascii="Times New Roman" w:eastAsia="Times New Roman" w:hAnsi="Times New Roman" w:cs="Times New Roman"/>
                <w:noProof/>
                <w:sz w:val="24"/>
                <w:szCs w:val="24"/>
                <w:lang w:val="ro-RO" w:eastAsia="ro-RO"/>
              </w:rPr>
              <w:t>Compartiment Asistență Socială</w:t>
            </w:r>
          </w:p>
          <w:p w:rsidR="008B4633" w:rsidRPr="007C523F" w:rsidRDefault="008B4633" w:rsidP="001F6CA1">
            <w:pPr>
              <w:spacing w:after="0" w:line="240" w:lineRule="auto"/>
              <w:rPr>
                <w:lang w:val="pt-PT"/>
              </w:rPr>
            </w:pPr>
            <w:r>
              <w:rPr>
                <w:rFonts w:ascii="Times New Roman" w:eastAsia="Times New Roman" w:hAnsi="Times New Roman" w:cs="Times New Roman"/>
                <w:noProof/>
                <w:sz w:val="24"/>
                <w:szCs w:val="24"/>
                <w:lang w:val="ro-RO" w:eastAsia="ro-RO"/>
              </w:rPr>
              <w:t>Birou Financiar Contabil</w:t>
            </w:r>
          </w:p>
        </w:tc>
      </w:tr>
      <w:tr w:rsidR="008B4633" w:rsidRPr="00AB4A3A" w:rsidTr="001F6CA1">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noProof/>
                <w:sz w:val="24"/>
                <w:szCs w:val="24"/>
                <w:lang w:val="ro-RO" w:eastAsia="ro-RO"/>
              </w:rPr>
              <w:t>Actualizarea continuă a întregii Baze de date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r w:rsidRPr="00775959">
              <w:rPr>
                <w:rFonts w:ascii="Times New Roman" w:eastAsia="Times New Roman" w:hAnsi="Times New Roman" w:cs="Times New Roman"/>
                <w:noProof/>
                <w:sz w:val="24"/>
                <w:szCs w:val="24"/>
                <w:lang w:val="ro-RO" w:eastAsia="ro-RO"/>
              </w:rPr>
              <w:t>Primăria comunei Blejoi</w:t>
            </w:r>
          </w:p>
        </w:tc>
      </w:tr>
      <w:tr w:rsidR="008B4633" w:rsidRPr="00AB4A3A" w:rsidTr="001F6CA1">
        <w:tc>
          <w:tcPr>
            <w:tcW w:w="2977" w:type="dxa"/>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Verificarea periodică a familiilor/persoanelor/copiilor/tinerilor beneficiare de servicii sociale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line="240" w:lineRule="auto"/>
            </w:pPr>
            <w:r w:rsidRPr="005209C5">
              <w:rPr>
                <w:rFonts w:ascii="Times New Roman" w:eastAsia="Times New Roman" w:hAnsi="Times New Roman" w:cs="Times New Roman"/>
                <w:noProof/>
                <w:sz w:val="24"/>
                <w:szCs w:val="24"/>
                <w:lang w:val="ro-RO" w:eastAsia="ro-RO"/>
              </w:rPr>
              <w:t>Compartiment Asistență Socială</w:t>
            </w:r>
          </w:p>
        </w:tc>
      </w:tr>
      <w:tr w:rsidR="008B4633" w:rsidRPr="00AB4A3A" w:rsidTr="001F6CA1">
        <w:tc>
          <w:tcPr>
            <w:tcW w:w="2977" w:type="dxa"/>
            <w:vMerge w:val="restart"/>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r w:rsidRPr="00AB4A3A">
              <w:rPr>
                <w:rFonts w:ascii="Times New Roman" w:eastAsia="Times New Roman" w:hAnsi="Times New Roman" w:cs="Times New Roman"/>
                <w:b/>
                <w:noProof/>
                <w:sz w:val="24"/>
                <w:szCs w:val="24"/>
                <w:lang w:val="ro-RO" w:eastAsia="ro-RO"/>
              </w:rPr>
              <w:t>Obiectiv specific 3</w:t>
            </w:r>
            <w:r w:rsidRPr="00AB4A3A">
              <w:rPr>
                <w:rFonts w:ascii="Times New Roman" w:eastAsia="Times New Roman" w:hAnsi="Times New Roman" w:cs="Times New Roman"/>
                <w:noProof/>
                <w:sz w:val="24"/>
                <w:szCs w:val="24"/>
                <w:lang w:val="ro-RO" w:eastAsia="ro-RO"/>
              </w:rPr>
              <w:t>: Înfiinţarea şi implementarea unui sistem armonizat, integrat şi performant de furnizare a tuturor categoriilor de servicii sociale la nivelul comunei</w:t>
            </w:r>
            <w:r>
              <w:rPr>
                <w:rFonts w:ascii="Times New Roman" w:eastAsia="Times New Roman" w:hAnsi="Times New Roman" w:cs="Times New Roman"/>
                <w:noProof/>
                <w:sz w:val="24"/>
                <w:szCs w:val="24"/>
                <w:lang w:val="ro-RO" w:eastAsia="ro-RO"/>
              </w:rPr>
              <w:t xml:space="preserve"> Blejoi</w:t>
            </w:r>
          </w:p>
          <w:p w:rsidR="008B4633" w:rsidRPr="00AB4A3A" w:rsidRDefault="008B4633" w:rsidP="001F6CA1">
            <w:pPr>
              <w:spacing w:after="0" w:line="240" w:lineRule="auto"/>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415E78" w:rsidRDefault="008B4633" w:rsidP="001F6CA1">
            <w:pPr>
              <w:spacing w:after="0" w:line="240" w:lineRule="auto"/>
              <w:rPr>
                <w:lang w:val="pt-PT"/>
              </w:rPr>
            </w:pPr>
            <w:r w:rsidRPr="00415E78">
              <w:rPr>
                <w:rFonts w:ascii="Times New Roman" w:eastAsia="Times New Roman" w:hAnsi="Times New Roman" w:cs="Times New Roman"/>
                <w:noProof/>
                <w:sz w:val="24"/>
                <w:szCs w:val="24"/>
                <w:lang w:val="ro-RO" w:eastAsia="ro-RO"/>
              </w:rPr>
              <w:t>Acțiuni privind prevenirea abuzului, neglijării, exploatării şi a oricăror forme de violenţă asupra copilului sau de separare a copilului de părinţii naturali, verificarea periodică a copiilor care au fost pl</w:t>
            </w:r>
            <w:r>
              <w:rPr>
                <w:rFonts w:ascii="Times New Roman" w:eastAsia="Times New Roman" w:hAnsi="Times New Roman" w:cs="Times New Roman"/>
                <w:noProof/>
                <w:sz w:val="24"/>
                <w:szCs w:val="24"/>
                <w:lang w:val="ro-RO" w:eastAsia="ro-RO"/>
              </w:rPr>
              <w:t>asaţi pentru a primi îngrijire.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Default="008B4633" w:rsidP="001F6CA1">
            <w:pPr>
              <w:spacing w:line="240" w:lineRule="auto"/>
            </w:pPr>
            <w:r w:rsidRPr="005209C5">
              <w:rPr>
                <w:rFonts w:ascii="Times New Roman" w:eastAsia="Times New Roman" w:hAnsi="Times New Roman" w:cs="Times New Roman"/>
                <w:noProof/>
                <w:sz w:val="24"/>
                <w:szCs w:val="24"/>
                <w:lang w:val="ro-RO" w:eastAsia="ro-RO"/>
              </w:rPr>
              <w:t>Compartiment Asistență Socială</w:t>
            </w:r>
          </w:p>
        </w:tc>
      </w:tr>
      <w:tr w:rsidR="008B4633" w:rsidRPr="00AB4A3A" w:rsidTr="001F6CA1">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664B9B" w:rsidRDefault="008B4633" w:rsidP="001F6CA1">
            <w:pPr>
              <w:spacing w:after="0" w:line="240" w:lineRule="auto"/>
              <w:rPr>
                <w:lang w:val="ro-RO"/>
              </w:rPr>
            </w:pPr>
            <w:r w:rsidRPr="00415E78">
              <w:rPr>
                <w:rFonts w:ascii="Times New Roman" w:eastAsia="Times New Roman" w:hAnsi="Times New Roman" w:cs="Times New Roman"/>
                <w:noProof/>
                <w:sz w:val="24"/>
                <w:szCs w:val="24"/>
                <w:lang w:val="ro-RO" w:eastAsia="ro-RO"/>
              </w:rPr>
              <w:t xml:space="preserve">Acțiuni de încurajare a activităţii de voluntariat în rândul tinerilor în domenii </w:t>
            </w:r>
            <w:r>
              <w:rPr>
                <w:rFonts w:ascii="Times New Roman" w:eastAsia="Times New Roman" w:hAnsi="Times New Roman" w:cs="Times New Roman"/>
                <w:noProof/>
                <w:sz w:val="24"/>
                <w:szCs w:val="24"/>
                <w:lang w:val="ro-RO" w:eastAsia="ro-RO"/>
              </w:rPr>
              <w:t>de intres public, conform legii.</w:t>
            </w:r>
          </w:p>
        </w:tc>
        <w:tc>
          <w:tcPr>
            <w:tcW w:w="1394" w:type="dxa"/>
            <w:shd w:val="clear" w:color="auto" w:fill="auto"/>
          </w:tcPr>
          <w:p w:rsidR="008B4633" w:rsidRPr="00AB4A3A" w:rsidRDefault="001E1FCF"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2030</w:t>
            </w:r>
          </w:p>
        </w:tc>
        <w:tc>
          <w:tcPr>
            <w:tcW w:w="1950" w:type="dxa"/>
            <w:shd w:val="clear" w:color="auto" w:fill="auto"/>
          </w:tcPr>
          <w:p w:rsidR="008B4633" w:rsidRDefault="008B4633" w:rsidP="001F6CA1">
            <w:pPr>
              <w:spacing w:line="240" w:lineRule="auto"/>
            </w:pPr>
            <w:r w:rsidRPr="00775959">
              <w:rPr>
                <w:rFonts w:ascii="Times New Roman" w:eastAsia="Times New Roman" w:hAnsi="Times New Roman" w:cs="Times New Roman"/>
                <w:noProof/>
                <w:sz w:val="24"/>
                <w:szCs w:val="24"/>
                <w:lang w:val="ro-RO" w:eastAsia="ro-RO"/>
              </w:rPr>
              <w:t>Primăria comunei Blejoi</w:t>
            </w:r>
          </w:p>
        </w:tc>
      </w:tr>
      <w:tr w:rsidR="008B4633" w:rsidRPr="009F2438" w:rsidTr="001F6CA1">
        <w:trPr>
          <w:trHeight w:val="1380"/>
        </w:trPr>
        <w:tc>
          <w:tcPr>
            <w:tcW w:w="2977" w:type="dxa"/>
            <w:vMerge/>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tcBorders>
              <w:bottom w:val="single" w:sz="4" w:space="0" w:color="auto"/>
            </w:tcBorders>
            <w:shd w:val="clear" w:color="auto" w:fill="auto"/>
          </w:tcPr>
          <w:p w:rsidR="008B4633" w:rsidRPr="00415E78" w:rsidRDefault="008B4633" w:rsidP="001F6CA1">
            <w:pPr>
              <w:spacing w:after="0" w:line="240" w:lineRule="auto"/>
              <w:rPr>
                <w:rFonts w:ascii="Times New Roman" w:eastAsia="Times New Roman" w:hAnsi="Times New Roman" w:cs="Times New Roman"/>
                <w:noProof/>
                <w:sz w:val="24"/>
                <w:szCs w:val="24"/>
                <w:lang w:val="pt-PT" w:eastAsia="ro-RO"/>
              </w:rPr>
            </w:pPr>
            <w:r w:rsidRPr="00415E78">
              <w:rPr>
                <w:rFonts w:ascii="Times New Roman" w:eastAsia="Times New Roman" w:hAnsi="Times New Roman" w:cs="Times New Roman"/>
                <w:noProof/>
                <w:sz w:val="24"/>
                <w:szCs w:val="24"/>
                <w:lang w:val="ro-RO" w:eastAsia="ro-RO"/>
              </w:rPr>
              <w:t>Colaborarea cu instuțiile județene în vederea asigurarării furnizării de servicii pentru persoanele vârstnice și facilitarea accesului acestora în centre sociale, precum şi a persoanelor cu handicap</w:t>
            </w:r>
            <w:r>
              <w:rPr>
                <w:rFonts w:ascii="Times New Roman" w:eastAsia="Times New Roman" w:hAnsi="Times New Roman" w:cs="Times New Roman"/>
                <w:noProof/>
                <w:sz w:val="24"/>
                <w:szCs w:val="24"/>
                <w:lang w:val="ro-RO" w:eastAsia="ro-RO"/>
              </w:rPr>
              <w:t>.</w:t>
            </w:r>
          </w:p>
        </w:tc>
        <w:tc>
          <w:tcPr>
            <w:tcW w:w="1394" w:type="dxa"/>
            <w:tcBorders>
              <w:bottom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tcBorders>
              <w:bottom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sidRPr="00775959">
              <w:rPr>
                <w:rFonts w:ascii="Times New Roman" w:eastAsia="Times New Roman" w:hAnsi="Times New Roman" w:cs="Times New Roman"/>
                <w:noProof/>
                <w:sz w:val="24"/>
                <w:szCs w:val="24"/>
                <w:lang w:val="ro-RO" w:eastAsia="ro-RO"/>
              </w:rPr>
              <w:t>Primăria comunei Blejoi</w:t>
            </w:r>
          </w:p>
        </w:tc>
      </w:tr>
      <w:tr w:rsidR="008B4633" w:rsidRPr="009F2438" w:rsidTr="001F6CA1">
        <w:trPr>
          <w:trHeight w:val="1380"/>
        </w:trPr>
        <w:tc>
          <w:tcPr>
            <w:tcW w:w="2977" w:type="dxa"/>
            <w:vMerge/>
            <w:tcBorders>
              <w:bottom w:val="single" w:sz="4" w:space="0" w:color="auto"/>
            </w:tcBorders>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tcBorders>
              <w:bottom w:val="single" w:sz="4" w:space="0" w:color="auto"/>
            </w:tcBorders>
            <w:shd w:val="clear" w:color="auto" w:fill="auto"/>
          </w:tcPr>
          <w:p w:rsidR="008B4633" w:rsidRPr="00C6059C" w:rsidRDefault="008B4633" w:rsidP="001F6CA1">
            <w:pPr>
              <w:spacing w:after="0" w:line="240" w:lineRule="auto"/>
              <w:jc w:val="both"/>
              <w:rPr>
                <w:rFonts w:ascii="Times New Roman" w:eastAsia="Times New Roman" w:hAnsi="Times New Roman" w:cs="Times New Roman"/>
                <w:color w:val="000000" w:themeColor="text1"/>
                <w:sz w:val="24"/>
                <w:szCs w:val="24"/>
                <w:lang w:val="ro-RO"/>
              </w:rPr>
            </w:pPr>
            <w:r w:rsidRPr="00C6059C">
              <w:rPr>
                <w:rFonts w:ascii="Times New Roman" w:eastAsia="Times New Roman" w:hAnsi="Times New Roman" w:cs="Times New Roman"/>
                <w:color w:val="000000" w:themeColor="text1"/>
                <w:sz w:val="24"/>
                <w:szCs w:val="24"/>
                <w:lang w:val="ro-RO"/>
              </w:rPr>
              <w:t>Înființarea prin hotărâre de consiliu local a Serviciilor sociale acordate și administrate de autoritatea publică locală, structură fără personalitate juridică, organizată ca unitate de asistență socială în cadrul aparatului de specialitate al primarului potrivit art. 41 (1)-(3) din Legea 292/2011 a asistenței sociale, ca serviciu social de interes local adresat beneficiarilor care trăiesc și locuiesc pe raza teritorială a comunei, potrivit art. 42 alin.(1) din legea sus-menționată.</w:t>
            </w:r>
          </w:p>
        </w:tc>
        <w:tc>
          <w:tcPr>
            <w:tcW w:w="1394" w:type="dxa"/>
            <w:tcBorders>
              <w:bottom w:val="single" w:sz="4" w:space="0" w:color="auto"/>
            </w:tcBorders>
            <w:shd w:val="clear" w:color="auto" w:fill="auto"/>
          </w:tcPr>
          <w:p w:rsidR="008B4633" w:rsidRPr="00FE5221" w:rsidRDefault="008B4633" w:rsidP="001F6CA1">
            <w:pPr>
              <w:spacing w:after="0" w:line="240" w:lineRule="auto"/>
              <w:rPr>
                <w:rFonts w:ascii="Times New Roman" w:eastAsia="Times New Roman" w:hAnsi="Times New Roman" w:cs="Times New Roman"/>
                <w:noProof/>
                <w:color w:val="000000" w:themeColor="text1"/>
                <w:sz w:val="24"/>
                <w:szCs w:val="24"/>
                <w:lang w:val="ro-RO" w:eastAsia="ro-RO"/>
              </w:rPr>
            </w:pPr>
            <w:r>
              <w:rPr>
                <w:rFonts w:ascii="Times New Roman" w:eastAsia="Times New Roman" w:hAnsi="Times New Roman" w:cs="Times New Roman"/>
                <w:noProof/>
                <w:color w:val="000000" w:themeColor="text1"/>
                <w:sz w:val="24"/>
                <w:szCs w:val="24"/>
                <w:lang w:val="ro-RO" w:eastAsia="ro-RO"/>
              </w:rPr>
              <w:t>2030</w:t>
            </w:r>
          </w:p>
        </w:tc>
        <w:tc>
          <w:tcPr>
            <w:tcW w:w="1950" w:type="dxa"/>
            <w:tcBorders>
              <w:bottom w:val="single" w:sz="4" w:space="0" w:color="auto"/>
            </w:tcBorders>
            <w:shd w:val="clear" w:color="auto" w:fill="auto"/>
          </w:tcPr>
          <w:p w:rsidR="008B4633" w:rsidRPr="00FE5221" w:rsidRDefault="008B4633" w:rsidP="001F6CA1">
            <w:pPr>
              <w:spacing w:after="0" w:line="240" w:lineRule="auto"/>
              <w:rPr>
                <w:rFonts w:ascii="Times New Roman" w:eastAsia="Times New Roman" w:hAnsi="Times New Roman" w:cs="Times New Roman"/>
                <w:noProof/>
                <w:color w:val="000000" w:themeColor="text1"/>
                <w:sz w:val="24"/>
                <w:szCs w:val="24"/>
                <w:lang w:val="ro-RO" w:eastAsia="ro-RO"/>
              </w:rPr>
            </w:pPr>
            <w:r w:rsidRPr="00FE5221">
              <w:rPr>
                <w:rFonts w:ascii="Times New Roman" w:eastAsia="Times New Roman" w:hAnsi="Times New Roman" w:cs="Times New Roman"/>
                <w:noProof/>
                <w:color w:val="000000" w:themeColor="text1"/>
                <w:sz w:val="24"/>
                <w:szCs w:val="24"/>
                <w:lang w:val="ro-RO" w:eastAsia="ro-RO"/>
              </w:rPr>
              <w:t>Primăria comunei Blejoi</w:t>
            </w:r>
          </w:p>
        </w:tc>
      </w:tr>
      <w:tr w:rsidR="008B4633" w:rsidRPr="00664B9B" w:rsidTr="001F6CA1">
        <w:tc>
          <w:tcPr>
            <w:tcW w:w="2977" w:type="dxa"/>
            <w:vMerge w:val="restart"/>
            <w:tcBorders>
              <w:top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b/>
                <w:noProof/>
                <w:sz w:val="24"/>
                <w:szCs w:val="24"/>
                <w:lang w:val="ro-RO" w:eastAsia="ro-RO"/>
              </w:rPr>
            </w:pPr>
            <w:r w:rsidRPr="00AB4A3A">
              <w:rPr>
                <w:rFonts w:ascii="Times New Roman" w:eastAsia="Times New Roman" w:hAnsi="Times New Roman" w:cs="Times New Roman"/>
                <w:b/>
                <w:noProof/>
                <w:sz w:val="24"/>
                <w:szCs w:val="24"/>
                <w:lang w:val="ro-RO" w:eastAsia="ro-RO"/>
              </w:rPr>
              <w:t>Obiectiv specific 4</w:t>
            </w:r>
            <w:r w:rsidRPr="00AB4A3A">
              <w:rPr>
                <w:rFonts w:ascii="Times New Roman" w:eastAsia="Times New Roman" w:hAnsi="Times New Roman" w:cs="Times New Roman"/>
                <w:noProof/>
                <w:sz w:val="24"/>
                <w:szCs w:val="24"/>
                <w:lang w:val="ro-RO" w:eastAsia="ro-RO"/>
              </w:rPr>
              <w:t xml:space="preserve">: Realizarea unor parteneriate public-public, public-privat cu alte autorităţi sau </w:t>
            </w:r>
            <w:r w:rsidRPr="00AB4A3A">
              <w:rPr>
                <w:rFonts w:ascii="Times New Roman" w:eastAsia="Times New Roman" w:hAnsi="Times New Roman" w:cs="Times New Roman"/>
                <w:noProof/>
                <w:sz w:val="24"/>
                <w:szCs w:val="24"/>
                <w:lang w:val="ro-RO" w:eastAsia="ro-RO"/>
              </w:rPr>
              <w:lastRenderedPageBreak/>
              <w:t>instituţii publice, ONG-uri, centre sociale etc., adaptate nevoilor sociale şi resurselor disponibile la nivelul co</w:t>
            </w:r>
            <w:r w:rsidRPr="00647819">
              <w:rPr>
                <w:rFonts w:ascii="Times New Roman" w:eastAsia="Times New Roman" w:hAnsi="Times New Roman" w:cs="Times New Roman"/>
                <w:noProof/>
                <w:sz w:val="24"/>
                <w:szCs w:val="24"/>
                <w:lang w:val="ro-RO" w:eastAsia="ro-RO"/>
              </w:rPr>
              <w:t xml:space="preserve">munei Blejoi iniţiate şi realizate după efectuarea unor studii referitoare la nevoile sociale şi priorităţile generale ale comunităţii </w:t>
            </w:r>
          </w:p>
        </w:tc>
        <w:tc>
          <w:tcPr>
            <w:tcW w:w="4276" w:type="dxa"/>
            <w:tcBorders>
              <w:top w:val="single" w:sz="4" w:space="0" w:color="auto"/>
            </w:tcBorders>
            <w:shd w:val="clear" w:color="auto" w:fill="auto"/>
          </w:tcPr>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r w:rsidRPr="00664B9B">
              <w:rPr>
                <w:rFonts w:ascii="Times New Roman" w:eastAsia="Times New Roman" w:hAnsi="Times New Roman" w:cs="Times New Roman"/>
                <w:noProof/>
                <w:sz w:val="24"/>
                <w:szCs w:val="24"/>
                <w:lang w:val="ro-RO" w:eastAsia="ro-RO"/>
              </w:rPr>
              <w:lastRenderedPageBreak/>
              <w:t>Informare</w:t>
            </w:r>
            <w:r>
              <w:rPr>
                <w:rFonts w:ascii="Times New Roman" w:eastAsia="Times New Roman" w:hAnsi="Times New Roman" w:cs="Times New Roman"/>
                <w:noProof/>
                <w:sz w:val="24"/>
                <w:szCs w:val="24"/>
                <w:lang w:val="ro-RO" w:eastAsia="ro-RO"/>
              </w:rPr>
              <w:t>a</w:t>
            </w:r>
            <w:r w:rsidRPr="00664B9B">
              <w:rPr>
                <w:rFonts w:ascii="Times New Roman" w:eastAsia="Times New Roman" w:hAnsi="Times New Roman" w:cs="Times New Roman"/>
                <w:noProof/>
                <w:sz w:val="24"/>
                <w:szCs w:val="24"/>
                <w:lang w:val="ro-RO" w:eastAsia="ro-RO"/>
              </w:rPr>
              <w:t xml:space="preserve"> şi consiliere</w:t>
            </w:r>
            <w:r>
              <w:rPr>
                <w:rFonts w:ascii="Times New Roman" w:eastAsia="Times New Roman" w:hAnsi="Times New Roman" w:cs="Times New Roman"/>
                <w:noProof/>
                <w:sz w:val="24"/>
                <w:szCs w:val="24"/>
                <w:lang w:val="ro-RO" w:eastAsia="ro-RO"/>
              </w:rPr>
              <w:t>a</w:t>
            </w:r>
            <w:r w:rsidRPr="00664B9B">
              <w:rPr>
                <w:rFonts w:ascii="Times New Roman" w:eastAsia="Times New Roman" w:hAnsi="Times New Roman" w:cs="Times New Roman"/>
                <w:noProof/>
                <w:sz w:val="24"/>
                <w:szCs w:val="24"/>
                <w:lang w:val="ro-RO" w:eastAsia="ro-RO"/>
              </w:rPr>
              <w:t xml:space="preserve"> locuitorilor comunei în orice domeniu de interes al serviciilor sociale</w:t>
            </w:r>
            <w:r>
              <w:rPr>
                <w:rFonts w:ascii="Times New Roman" w:eastAsia="Times New Roman" w:hAnsi="Times New Roman" w:cs="Times New Roman"/>
                <w:noProof/>
                <w:sz w:val="24"/>
                <w:szCs w:val="24"/>
                <w:lang w:val="ro-RO" w:eastAsia="ro-RO"/>
              </w:rPr>
              <w:t>.</w:t>
            </w:r>
          </w:p>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p>
        </w:tc>
        <w:tc>
          <w:tcPr>
            <w:tcW w:w="1394" w:type="dxa"/>
            <w:tcBorders>
              <w:top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tcBorders>
              <w:top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Primăria comunei Blejoi</w:t>
            </w:r>
          </w:p>
        </w:tc>
      </w:tr>
      <w:tr w:rsidR="008B4633" w:rsidRPr="009F2438" w:rsidTr="001F6CA1">
        <w:trPr>
          <w:trHeight w:val="2505"/>
        </w:trPr>
        <w:tc>
          <w:tcPr>
            <w:tcW w:w="2977" w:type="dxa"/>
            <w:vMerge/>
            <w:tcBorders>
              <w:top w:val="nil"/>
            </w:tcBorders>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r w:rsidRPr="00664B9B">
              <w:rPr>
                <w:rFonts w:ascii="Times New Roman" w:eastAsia="Times New Roman" w:hAnsi="Times New Roman" w:cs="Times New Roman"/>
                <w:noProof/>
                <w:sz w:val="24"/>
                <w:szCs w:val="24"/>
                <w:lang w:val="ro-RO" w:eastAsia="ro-RO"/>
              </w:rPr>
              <w:t>P</w:t>
            </w:r>
            <w:r>
              <w:rPr>
                <w:rFonts w:ascii="Times New Roman" w:eastAsia="Times New Roman" w:hAnsi="Times New Roman" w:cs="Times New Roman"/>
                <w:noProof/>
                <w:sz w:val="24"/>
                <w:szCs w:val="24"/>
                <w:lang w:val="ro-RO" w:eastAsia="ro-RO"/>
              </w:rPr>
              <w:t>rograme de sprijin pentru copii şi tineri</w:t>
            </w:r>
            <w:r w:rsidRPr="00664B9B">
              <w:rPr>
                <w:rFonts w:ascii="Times New Roman" w:eastAsia="Times New Roman" w:hAnsi="Times New Roman" w:cs="Times New Roman"/>
                <w:noProof/>
                <w:sz w:val="24"/>
                <w:szCs w:val="24"/>
                <w:lang w:val="ro-RO" w:eastAsia="ro-RO"/>
              </w:rPr>
              <w:t xml:space="preserve"> în vederea ur</w:t>
            </w:r>
            <w:r>
              <w:rPr>
                <w:rFonts w:ascii="Times New Roman" w:eastAsia="Times New Roman" w:hAnsi="Times New Roman" w:cs="Times New Roman"/>
                <w:noProof/>
                <w:sz w:val="24"/>
                <w:szCs w:val="24"/>
                <w:lang w:val="ro-RO" w:eastAsia="ro-RO"/>
              </w:rPr>
              <w:t xml:space="preserve">mării unei forme de învăţământ </w:t>
            </w:r>
            <w:r w:rsidRPr="00664B9B">
              <w:rPr>
                <w:rFonts w:ascii="Times New Roman" w:eastAsia="Times New Roman" w:hAnsi="Times New Roman" w:cs="Times New Roman"/>
                <w:noProof/>
                <w:sz w:val="24"/>
                <w:szCs w:val="24"/>
                <w:lang w:val="ro-RO" w:eastAsia="ro-RO"/>
              </w:rPr>
              <w:t>şi de suport</w:t>
            </w:r>
            <w:r w:rsidR="001E1FCF">
              <w:rPr>
                <w:rFonts w:ascii="Times New Roman" w:eastAsia="Times New Roman" w:hAnsi="Times New Roman" w:cs="Times New Roman"/>
                <w:noProof/>
                <w:sz w:val="24"/>
                <w:szCs w:val="24"/>
                <w:lang w:val="ro-RO" w:eastAsia="ro-RO"/>
              </w:rPr>
              <w:t xml:space="preserve"> </w:t>
            </w:r>
            <w:r w:rsidRPr="00664B9B">
              <w:rPr>
                <w:rFonts w:ascii="Times New Roman" w:eastAsia="Times New Roman" w:hAnsi="Times New Roman" w:cs="Times New Roman"/>
                <w:noProof/>
                <w:sz w:val="24"/>
                <w:szCs w:val="24"/>
                <w:lang w:val="ro-RO" w:eastAsia="ro-RO"/>
              </w:rPr>
              <w:t>pentru cei care sunt identificaţi că posedă calităţi deosebite</w:t>
            </w:r>
            <w:r>
              <w:rPr>
                <w:rFonts w:ascii="Times New Roman" w:eastAsia="Times New Roman" w:hAnsi="Times New Roman" w:cs="Times New Roman"/>
                <w:noProof/>
                <w:sz w:val="24"/>
                <w:szCs w:val="24"/>
                <w:lang w:val="ro-RO" w:eastAsia="ro-RO"/>
              </w:rPr>
              <w:t>.</w:t>
            </w:r>
          </w:p>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p>
        </w:tc>
        <w:tc>
          <w:tcPr>
            <w:tcW w:w="1394" w:type="dxa"/>
            <w:shd w:val="clear" w:color="auto" w:fill="auto"/>
          </w:tcPr>
          <w:p w:rsidR="008B4633" w:rsidRPr="00AB4A3A" w:rsidRDefault="001E1FCF"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2030</w:t>
            </w:r>
          </w:p>
        </w:tc>
        <w:tc>
          <w:tcPr>
            <w:tcW w:w="1950"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Primăria comunei Blejoi</w:t>
            </w:r>
          </w:p>
        </w:tc>
      </w:tr>
      <w:tr w:rsidR="008B4633" w:rsidRPr="00AB4A3A" w:rsidTr="001F6CA1">
        <w:tc>
          <w:tcPr>
            <w:tcW w:w="2977" w:type="dxa"/>
            <w:vMerge w:val="restart"/>
            <w:tcBorders>
              <w:top w:val="single" w:sz="4" w:space="0" w:color="auto"/>
            </w:tcBorders>
            <w:shd w:val="clear" w:color="auto" w:fill="auto"/>
          </w:tcPr>
          <w:p w:rsidR="008B4633" w:rsidRDefault="008B4633" w:rsidP="001F6CA1">
            <w:pPr>
              <w:spacing w:after="0" w:line="240" w:lineRule="auto"/>
              <w:rPr>
                <w:rFonts w:ascii="Times New Roman" w:eastAsia="Times New Roman" w:hAnsi="Times New Roman" w:cs="Times New Roman"/>
                <w:b/>
                <w:noProof/>
                <w:sz w:val="24"/>
                <w:szCs w:val="24"/>
                <w:lang w:val="ro-RO" w:eastAsia="ro-RO"/>
              </w:rPr>
            </w:pPr>
          </w:p>
          <w:p w:rsidR="008B4633"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b/>
                <w:noProof/>
                <w:sz w:val="24"/>
                <w:szCs w:val="24"/>
                <w:lang w:val="ro-RO" w:eastAsia="ro-RO"/>
              </w:rPr>
              <w:t>Obiectiv specific 5</w:t>
            </w:r>
            <w:r w:rsidRPr="00AB4A3A">
              <w:rPr>
                <w:rFonts w:ascii="Times New Roman" w:eastAsia="Times New Roman" w:hAnsi="Times New Roman" w:cs="Times New Roman"/>
                <w:noProof/>
                <w:sz w:val="24"/>
                <w:szCs w:val="24"/>
                <w:lang w:val="ro-RO" w:eastAsia="ro-RO"/>
              </w:rPr>
              <w:t xml:space="preserve">: </w:t>
            </w:r>
          </w:p>
          <w:p w:rsidR="008B4633" w:rsidRPr="00AB4A3A" w:rsidRDefault="008B4633" w:rsidP="001F6CA1">
            <w:pPr>
              <w:spacing w:after="0" w:line="240" w:lineRule="auto"/>
              <w:rPr>
                <w:rFonts w:ascii="Times New Roman" w:eastAsia="Times New Roman" w:hAnsi="Times New Roman" w:cs="Times New Roman"/>
                <w:b/>
                <w:noProof/>
                <w:sz w:val="24"/>
                <w:szCs w:val="24"/>
                <w:lang w:val="ro-RO" w:eastAsia="ro-RO"/>
              </w:rPr>
            </w:pPr>
            <w:r>
              <w:rPr>
                <w:rFonts w:ascii="Times New Roman" w:eastAsia="Times New Roman" w:hAnsi="Times New Roman" w:cs="Times New Roman"/>
                <w:noProof/>
                <w:sz w:val="24"/>
                <w:szCs w:val="24"/>
                <w:lang w:val="ro-RO" w:eastAsia="ro-RO"/>
              </w:rPr>
              <w:t>Dezvoltarea unor atitudini proactive și participative în rândul populației localității și a beneficiarilor de servicii sociale</w:t>
            </w:r>
          </w:p>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tcBorders>
              <w:top w:val="single" w:sz="4" w:space="0" w:color="auto"/>
            </w:tcBorders>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p>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Activități privind combaterea riscului de excluziune socială și a marginalizării sociale.</w:t>
            </w:r>
          </w:p>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p>
        </w:tc>
        <w:tc>
          <w:tcPr>
            <w:tcW w:w="1394" w:type="dxa"/>
            <w:tcBorders>
              <w:top w:val="single" w:sz="4" w:space="0" w:color="auto"/>
            </w:tcBorders>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p>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tcBorders>
              <w:top w:val="single" w:sz="4" w:space="0" w:color="auto"/>
            </w:tcBorders>
            <w:shd w:val="clear" w:color="auto" w:fill="auto"/>
          </w:tcPr>
          <w:p w:rsidR="008B4633" w:rsidRDefault="008B4633" w:rsidP="001F6CA1">
            <w:pPr>
              <w:spacing w:after="0" w:line="240" w:lineRule="auto"/>
              <w:rPr>
                <w:rFonts w:ascii="Times New Roman" w:eastAsia="Times New Roman" w:hAnsi="Times New Roman" w:cs="Times New Roman"/>
                <w:noProof/>
                <w:sz w:val="24"/>
                <w:szCs w:val="24"/>
                <w:lang w:val="ro-RO" w:eastAsia="ro-RO"/>
              </w:rPr>
            </w:pPr>
          </w:p>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Primăria comunei Blejoi</w:t>
            </w:r>
          </w:p>
        </w:tc>
      </w:tr>
      <w:tr w:rsidR="008B4633" w:rsidRPr="00AB4A3A" w:rsidTr="001F6CA1">
        <w:tc>
          <w:tcPr>
            <w:tcW w:w="2977" w:type="dxa"/>
            <w:vMerge/>
            <w:tcBorders>
              <w:top w:val="nil"/>
            </w:tcBorders>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shd w:val="clear" w:color="auto" w:fill="auto"/>
          </w:tcPr>
          <w:p w:rsidR="008B4633" w:rsidRPr="00664B9B"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Activități de informare și consiliere a părinților care intenționează să plece în străinătate, precum și a persoanei desemnate ca reprezentant legal al copilului.</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Compartiment Asistență Socială</w:t>
            </w:r>
          </w:p>
        </w:tc>
      </w:tr>
      <w:tr w:rsidR="008B4633" w:rsidRPr="00AB4A3A" w:rsidTr="001F6CA1">
        <w:trPr>
          <w:trHeight w:val="1134"/>
        </w:trPr>
        <w:tc>
          <w:tcPr>
            <w:tcW w:w="2977" w:type="dxa"/>
            <w:vMerge/>
            <w:tcBorders>
              <w:top w:val="nil"/>
            </w:tcBorders>
            <w:shd w:val="clear" w:color="auto" w:fill="auto"/>
          </w:tcPr>
          <w:p w:rsidR="008B4633" w:rsidRPr="00AB4A3A" w:rsidRDefault="008B4633" w:rsidP="001F6CA1">
            <w:pPr>
              <w:spacing w:after="0" w:line="240" w:lineRule="auto"/>
              <w:jc w:val="both"/>
              <w:rPr>
                <w:rFonts w:ascii="Times New Roman" w:eastAsia="Times New Roman" w:hAnsi="Times New Roman" w:cs="Times New Roman"/>
                <w:b/>
                <w:noProof/>
                <w:sz w:val="24"/>
                <w:szCs w:val="24"/>
                <w:lang w:val="ro-RO" w:eastAsia="ro-RO"/>
              </w:rPr>
            </w:pPr>
          </w:p>
        </w:tc>
        <w:tc>
          <w:tcPr>
            <w:tcW w:w="4276" w:type="dxa"/>
            <w:tcBorders>
              <w:top w:val="single" w:sz="4" w:space="0" w:color="auto"/>
            </w:tcBorders>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Realizarea unor planuri de servicii în vederea instituirii unei măsuri de protecție specială pentru copiii ai căror părinți sunt plecați la muncă în străinătate.</w:t>
            </w:r>
          </w:p>
        </w:tc>
        <w:tc>
          <w:tcPr>
            <w:tcW w:w="1394"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permanent</w:t>
            </w:r>
          </w:p>
        </w:tc>
        <w:tc>
          <w:tcPr>
            <w:tcW w:w="1950" w:type="dxa"/>
            <w:shd w:val="clear" w:color="auto" w:fill="auto"/>
          </w:tcPr>
          <w:p w:rsidR="008B4633" w:rsidRPr="00AB4A3A" w:rsidRDefault="008B4633" w:rsidP="001F6CA1">
            <w:pPr>
              <w:spacing w:after="0" w:line="240" w:lineRule="auto"/>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Compartiment Asistență Socială</w:t>
            </w:r>
          </w:p>
        </w:tc>
      </w:tr>
    </w:tbl>
    <w:p w:rsidR="008B4633" w:rsidRDefault="008B4633" w:rsidP="008B4633">
      <w:pPr>
        <w:spacing w:after="0" w:line="240" w:lineRule="auto"/>
        <w:ind w:firstLine="720"/>
        <w:jc w:val="both"/>
        <w:rPr>
          <w:rFonts w:ascii="Times New Roman" w:eastAsia="Times New Roman" w:hAnsi="Times New Roman" w:cs="Times New Roman"/>
          <w:sz w:val="24"/>
          <w:szCs w:val="24"/>
          <w:lang w:val="ro-RO"/>
        </w:rPr>
      </w:pPr>
    </w:p>
    <w:p w:rsidR="008B4633" w:rsidRPr="00AB4A3A" w:rsidRDefault="008B4633" w:rsidP="008B4633">
      <w:pPr>
        <w:spacing w:after="0" w:line="240" w:lineRule="auto"/>
        <w:ind w:firstLine="720"/>
        <w:jc w:val="both"/>
        <w:rPr>
          <w:rFonts w:ascii="Arial" w:eastAsia="Times New Roman" w:hAnsi="Arial" w:cs="Arial"/>
          <w:color w:val="000000"/>
          <w:sz w:val="20"/>
          <w:szCs w:val="20"/>
          <w:lang w:val="ro-RO"/>
        </w:rPr>
      </w:pPr>
      <w:r w:rsidRPr="00AB4A3A">
        <w:rPr>
          <w:rFonts w:ascii="Times New Roman" w:eastAsia="Times New Roman" w:hAnsi="Times New Roman" w:cs="Times New Roman"/>
          <w:noProof/>
          <w:sz w:val="24"/>
          <w:szCs w:val="24"/>
          <w:lang w:val="ro-RO" w:eastAsia="ro-RO"/>
        </w:rPr>
        <w:tab/>
      </w:r>
      <w:bookmarkStart w:id="3" w:name="tree#57"/>
    </w:p>
    <w:bookmarkEnd w:id="3"/>
    <w:p w:rsidR="008B4633" w:rsidRPr="003716DC" w:rsidRDefault="008B4633" w:rsidP="004D2FA1">
      <w:pPr>
        <w:jc w:val="both"/>
        <w:rPr>
          <w:rFonts w:ascii="Times New Roman" w:hAnsi="Times New Roman" w:cs="Times New Roman"/>
          <w:sz w:val="24"/>
          <w:szCs w:val="24"/>
          <w:lang w:val="ro-RO"/>
        </w:rPr>
      </w:pPr>
    </w:p>
    <w:p w:rsidR="001F6CA1" w:rsidRDefault="001F6CA1" w:rsidP="004D2FA1">
      <w:pPr>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În conformitate cu prevederile art.112, alin.(3), lit a) din Legea nr.292/2011 – Legea asistenței sociale, art.129, alin.(2) lit.d) și alin.(7), lit.b) din OUG 57/2019 privind Codul administrativ și în concordanță cu Planul de măsuri privind implementarea Stategiei pentru perioada 2026-2030, anual se va elabora un </w:t>
      </w:r>
      <w:r>
        <w:rPr>
          <w:rFonts w:ascii="Times New Roman" w:hAnsi="Times New Roman" w:cs="Times New Roman"/>
          <w:b/>
          <w:sz w:val="24"/>
          <w:szCs w:val="24"/>
          <w:lang w:val="ro-RO"/>
        </w:rPr>
        <w:t xml:space="preserve">Plan anual de acțiune privind serviciile sociale administrate și finanțate din bugetul consiliului local. </w:t>
      </w:r>
      <w:r>
        <w:rPr>
          <w:rFonts w:ascii="Times New Roman" w:hAnsi="Times New Roman" w:cs="Times New Roman"/>
          <w:sz w:val="24"/>
          <w:szCs w:val="24"/>
          <w:lang w:val="ro-RO"/>
        </w:rPr>
        <w:t>Acest Plan anual de acțiune va cuprinde date detaliate privind: numărul și categoriile de beneficiari, serviciile sociale existente, serviciile sociale propuse pentru a fi înființate, programul de contractare a serviciilor din fonduri publice, bugetul estimat și sursele de finanțare.</w:t>
      </w:r>
    </w:p>
    <w:p w:rsidR="001F6CA1" w:rsidRPr="001F6CA1" w:rsidRDefault="001F6CA1" w:rsidP="001F6CA1">
      <w:pPr>
        <w:rPr>
          <w:rFonts w:ascii="Times New Roman" w:hAnsi="Times New Roman" w:cs="Times New Roman"/>
          <w:sz w:val="24"/>
          <w:szCs w:val="24"/>
          <w:lang w:val="ro-RO"/>
        </w:rPr>
      </w:pPr>
    </w:p>
    <w:p w:rsidR="001F6CA1" w:rsidRDefault="001F6CA1" w:rsidP="001F6CA1">
      <w:pPr>
        <w:rPr>
          <w:rFonts w:ascii="Times New Roman" w:hAnsi="Times New Roman" w:cs="Times New Roman"/>
          <w:sz w:val="24"/>
          <w:szCs w:val="24"/>
          <w:lang w:val="ro-RO"/>
        </w:rPr>
      </w:pPr>
    </w:p>
    <w:p w:rsidR="00214D5C" w:rsidRDefault="001F6CA1" w:rsidP="001F6CA1">
      <w:pPr>
        <w:tabs>
          <w:tab w:val="left" w:pos="5556"/>
        </w:tabs>
        <w:jc w:val="right"/>
        <w:rPr>
          <w:rFonts w:ascii="Times New Roman" w:hAnsi="Times New Roman" w:cs="Times New Roman"/>
          <w:sz w:val="24"/>
          <w:szCs w:val="24"/>
          <w:lang w:val="ro-RO"/>
        </w:rPr>
      </w:pPr>
      <w:r>
        <w:rPr>
          <w:rFonts w:ascii="Times New Roman" w:hAnsi="Times New Roman" w:cs="Times New Roman"/>
          <w:sz w:val="24"/>
          <w:szCs w:val="24"/>
          <w:lang w:val="ro-RO"/>
        </w:rPr>
        <w:tab/>
        <w:t>Întocmit/Redactat,</w:t>
      </w:r>
    </w:p>
    <w:p w:rsidR="001F6CA1" w:rsidRPr="001F6CA1" w:rsidRDefault="001F6CA1" w:rsidP="001F6CA1">
      <w:pPr>
        <w:tabs>
          <w:tab w:val="left" w:pos="5556"/>
        </w:tabs>
        <w:jc w:val="right"/>
        <w:rPr>
          <w:rFonts w:ascii="Times New Roman" w:hAnsi="Times New Roman" w:cs="Times New Roman"/>
          <w:sz w:val="24"/>
          <w:szCs w:val="24"/>
          <w:lang w:val="ro-RO"/>
        </w:rPr>
      </w:pPr>
      <w:r>
        <w:rPr>
          <w:rFonts w:ascii="Times New Roman" w:hAnsi="Times New Roman" w:cs="Times New Roman"/>
          <w:sz w:val="24"/>
          <w:szCs w:val="24"/>
          <w:lang w:val="ro-RO"/>
        </w:rPr>
        <w:t>As.social – Elena-Sabina TOMULESCU</w:t>
      </w:r>
    </w:p>
    <w:sectPr w:rsidR="001F6CA1" w:rsidRPr="001F6CA1" w:rsidSect="007F1AF0">
      <w:headerReference w:type="default" r:id="rId11"/>
      <w:footerReference w:type="default" r:id="rId12"/>
      <w:headerReference w:type="first" r:id="rId13"/>
      <w:pgSz w:w="12240" w:h="15840" w:code="1"/>
      <w:pgMar w:top="1440" w:right="1440" w:bottom="709"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65D" w:rsidRDefault="00D2265D" w:rsidP="00C26D34">
      <w:pPr>
        <w:spacing w:after="0" w:line="240" w:lineRule="auto"/>
      </w:pPr>
      <w:r>
        <w:separator/>
      </w:r>
    </w:p>
  </w:endnote>
  <w:endnote w:type="continuationSeparator" w:id="0">
    <w:p w:rsidR="00D2265D" w:rsidRDefault="00D2265D" w:rsidP="00C2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358835"/>
      <w:docPartObj>
        <w:docPartGallery w:val="Page Numbers (Bottom of Page)"/>
        <w:docPartUnique/>
      </w:docPartObj>
    </w:sdtPr>
    <w:sdtEndPr/>
    <w:sdtContent>
      <w:sdt>
        <w:sdtPr>
          <w:id w:val="860082579"/>
          <w:docPartObj>
            <w:docPartGallery w:val="Page Numbers (Top of Page)"/>
            <w:docPartUnique/>
          </w:docPartObj>
        </w:sdtPr>
        <w:sdtEndPr/>
        <w:sdtContent>
          <w:p w:rsidR="001F6CA1" w:rsidRDefault="001F6CA1">
            <w:pPr>
              <w:pStyle w:val="Footer"/>
              <w:jc w:val="right"/>
            </w:pPr>
            <w:r>
              <w:t xml:space="preserve">Pg </w:t>
            </w:r>
            <w:r w:rsidRPr="001E1FCF">
              <w:rPr>
                <w:bCs/>
                <w:sz w:val="24"/>
                <w:szCs w:val="24"/>
              </w:rPr>
              <w:fldChar w:fldCharType="begin"/>
            </w:r>
            <w:r w:rsidRPr="001E1FCF">
              <w:rPr>
                <w:bCs/>
              </w:rPr>
              <w:instrText xml:space="preserve"> PAGE </w:instrText>
            </w:r>
            <w:r w:rsidRPr="001E1FCF">
              <w:rPr>
                <w:bCs/>
                <w:sz w:val="24"/>
                <w:szCs w:val="24"/>
              </w:rPr>
              <w:fldChar w:fldCharType="separate"/>
            </w:r>
            <w:r w:rsidR="006D722C">
              <w:rPr>
                <w:bCs/>
                <w:noProof/>
              </w:rPr>
              <w:t>14</w:t>
            </w:r>
            <w:r w:rsidRPr="001E1FCF">
              <w:rPr>
                <w:bCs/>
                <w:sz w:val="24"/>
                <w:szCs w:val="24"/>
              </w:rPr>
              <w:fldChar w:fldCharType="end"/>
            </w:r>
            <w:r w:rsidRPr="001E1FCF">
              <w:t>/</w:t>
            </w:r>
            <w:r w:rsidRPr="001E1FCF">
              <w:rPr>
                <w:bCs/>
                <w:sz w:val="24"/>
                <w:szCs w:val="24"/>
              </w:rPr>
              <w:fldChar w:fldCharType="begin"/>
            </w:r>
            <w:r w:rsidRPr="001E1FCF">
              <w:rPr>
                <w:bCs/>
              </w:rPr>
              <w:instrText xml:space="preserve"> NUMPAGES  </w:instrText>
            </w:r>
            <w:r w:rsidRPr="001E1FCF">
              <w:rPr>
                <w:bCs/>
                <w:sz w:val="24"/>
                <w:szCs w:val="24"/>
              </w:rPr>
              <w:fldChar w:fldCharType="separate"/>
            </w:r>
            <w:r w:rsidR="006D722C">
              <w:rPr>
                <w:bCs/>
                <w:noProof/>
              </w:rPr>
              <w:t>14</w:t>
            </w:r>
            <w:r w:rsidRPr="001E1FCF">
              <w:rPr>
                <w:bCs/>
                <w:sz w:val="24"/>
                <w:szCs w:val="24"/>
              </w:rPr>
              <w:fldChar w:fldCharType="end"/>
            </w:r>
          </w:p>
        </w:sdtContent>
      </w:sdt>
    </w:sdtContent>
  </w:sdt>
  <w:p w:rsidR="001F6CA1" w:rsidRDefault="001F6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65D" w:rsidRDefault="00D2265D" w:rsidP="00C26D34">
      <w:pPr>
        <w:spacing w:after="0" w:line="240" w:lineRule="auto"/>
      </w:pPr>
      <w:r>
        <w:separator/>
      </w:r>
    </w:p>
  </w:footnote>
  <w:footnote w:type="continuationSeparator" w:id="0">
    <w:p w:rsidR="00D2265D" w:rsidRDefault="00D2265D" w:rsidP="00C26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CA1" w:rsidRPr="00C26D34" w:rsidRDefault="001F6CA1" w:rsidP="00BB6B1C">
    <w:pPr>
      <w:pStyle w:val="Header"/>
      <w:jc w:val="center"/>
      <w:rPr>
        <w:rFonts w:ascii="Times New Roman" w:hAnsi="Times New Roman" w:cs="Times New Roman"/>
        <w:sz w:val="24"/>
        <w:szCs w:val="24"/>
        <w:lang w:val="ro-RO"/>
      </w:rPr>
    </w:pPr>
    <w:r w:rsidRPr="00C26D34">
      <w:rPr>
        <w:rFonts w:ascii="Times New Roman" w:hAnsi="Times New Roman" w:cs="Times New Roman"/>
        <w:noProof/>
        <w:sz w:val="24"/>
        <w:szCs w:val="24"/>
      </w:rPr>
      <w:drawing>
        <wp:anchor distT="0" distB="0" distL="114300" distR="114300" simplePos="0" relativeHeight="251659264" behindDoc="0" locked="0" layoutInCell="1" allowOverlap="1" wp14:anchorId="1439F1BC" wp14:editId="0DFB8833">
          <wp:simplePos x="0" y="0"/>
          <wp:positionH relativeFrom="column">
            <wp:posOffset>-656590</wp:posOffset>
          </wp:positionH>
          <wp:positionV relativeFrom="paragraph">
            <wp:posOffset>-311785</wp:posOffset>
          </wp:positionV>
          <wp:extent cx="447040" cy="593090"/>
          <wp:effectExtent l="0" t="0" r="0" b="0"/>
          <wp:wrapSquare wrapText="right"/>
          <wp:docPr id="1" name="Picture 1" descr="Description: gat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ata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593090"/>
                  </a:xfrm>
                  <a:prstGeom prst="rect">
                    <a:avLst/>
                  </a:prstGeom>
                  <a:noFill/>
                </pic:spPr>
              </pic:pic>
            </a:graphicData>
          </a:graphic>
          <wp14:sizeRelH relativeFrom="page">
            <wp14:pctWidth>0</wp14:pctWidth>
          </wp14:sizeRelH>
          <wp14:sizeRelV relativeFrom="page">
            <wp14:pctHeight>0</wp14:pctHeight>
          </wp14:sizeRelV>
        </wp:anchor>
      </w:drawing>
    </w:r>
    <w:r w:rsidRPr="00C26D34">
      <w:rPr>
        <w:rFonts w:ascii="Times New Roman" w:hAnsi="Times New Roman" w:cs="Times New Roman"/>
        <w:sz w:val="24"/>
        <w:szCs w:val="24"/>
        <w:lang w:val="ro-RO"/>
      </w:rPr>
      <w:t xml:space="preserve"> </w:t>
    </w:r>
  </w:p>
  <w:p w:rsidR="001F6CA1" w:rsidRDefault="001F6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CA1" w:rsidRPr="00BF122F" w:rsidRDefault="001F6CA1" w:rsidP="00BF122F">
    <w:pPr>
      <w:pStyle w:val="Header"/>
      <w:jc w:val="right"/>
      <w:rPr>
        <w:rFonts w:ascii="Cambria" w:hAnsi="Cambria"/>
        <w:sz w:val="24"/>
        <w:szCs w:val="24"/>
      </w:rPr>
    </w:pPr>
    <w:r w:rsidRPr="00BF122F">
      <w:rPr>
        <w:rFonts w:ascii="Cambria" w:hAnsi="Cambria"/>
        <w:sz w:val="24"/>
        <w:szCs w:val="24"/>
      </w:rPr>
      <w:t>Anexa la H.C.L. nr._____/_____________</w:t>
    </w:r>
  </w:p>
  <w:p w:rsidR="001F6CA1" w:rsidRDefault="001F6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443"/>
    <w:multiLevelType w:val="hybridMultilevel"/>
    <w:tmpl w:val="D228F1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971D0B"/>
    <w:multiLevelType w:val="hybridMultilevel"/>
    <w:tmpl w:val="3D6A6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92E35"/>
    <w:multiLevelType w:val="hybridMultilevel"/>
    <w:tmpl w:val="A38006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B50DBD"/>
    <w:multiLevelType w:val="hybridMultilevel"/>
    <w:tmpl w:val="3E34D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855CE"/>
    <w:multiLevelType w:val="hybridMultilevel"/>
    <w:tmpl w:val="F948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850624"/>
    <w:multiLevelType w:val="hybridMultilevel"/>
    <w:tmpl w:val="6CEAD252"/>
    <w:lvl w:ilvl="0" w:tplc="9B4EAD7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966707"/>
    <w:multiLevelType w:val="hybridMultilevel"/>
    <w:tmpl w:val="0AC0C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E6C74"/>
    <w:multiLevelType w:val="hybridMultilevel"/>
    <w:tmpl w:val="1A4C175E"/>
    <w:lvl w:ilvl="0" w:tplc="FA9A7468">
      <w:start w:val="1"/>
      <w:numFmt w:val="decimal"/>
      <w:lvlText w:val="%1."/>
      <w:lvlJc w:val="left"/>
      <w:pPr>
        <w:ind w:left="1080" w:hanging="360"/>
      </w:pPr>
      <w:rPr>
        <w:rFonts w:hint="default"/>
        <w:b/>
        <w:i/>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1B6B45"/>
    <w:multiLevelType w:val="hybridMultilevel"/>
    <w:tmpl w:val="6B78341E"/>
    <w:lvl w:ilvl="0" w:tplc="98EAE14A">
      <w:start w:val="1"/>
      <w:numFmt w:val="decimal"/>
      <w:lvlText w:val="%1."/>
      <w:lvlJc w:val="left"/>
      <w:pPr>
        <w:ind w:left="1440" w:hanging="360"/>
      </w:pPr>
      <w:rPr>
        <w:rFonts w:hint="default"/>
        <w:b/>
        <w:i/>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8341DDD"/>
    <w:multiLevelType w:val="hybridMultilevel"/>
    <w:tmpl w:val="B408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FA78E5"/>
    <w:multiLevelType w:val="hybridMultilevel"/>
    <w:tmpl w:val="0584FE84"/>
    <w:lvl w:ilvl="0" w:tplc="B5925A42">
      <w:start w:val="1"/>
      <w:numFmt w:val="bullet"/>
      <w:lvlText w:val="-"/>
      <w:lvlJc w:val="left"/>
      <w:pPr>
        <w:ind w:left="510" w:hanging="360"/>
      </w:pPr>
      <w:rPr>
        <w:rFonts w:ascii="Arial" w:eastAsia="Calibri" w:hAnsi="Arial" w:cs="Arial" w:hint="default"/>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abstractNum w:abstractNumId="11">
    <w:nsid w:val="4F6A6BC1"/>
    <w:multiLevelType w:val="hybridMultilevel"/>
    <w:tmpl w:val="3BAA70E2"/>
    <w:lvl w:ilvl="0" w:tplc="9B4EA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742B4A"/>
    <w:multiLevelType w:val="hybridMultilevel"/>
    <w:tmpl w:val="CDEE9874"/>
    <w:lvl w:ilvl="0" w:tplc="289A0AA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14E40"/>
    <w:multiLevelType w:val="hybridMultilevel"/>
    <w:tmpl w:val="45A0614C"/>
    <w:lvl w:ilvl="0" w:tplc="2640F0B6">
      <w:start w:val="1"/>
      <w:numFmt w:val="decimal"/>
      <w:lvlText w:val="%1."/>
      <w:lvlJc w:val="left"/>
      <w:pPr>
        <w:tabs>
          <w:tab w:val="num" w:pos="928"/>
        </w:tabs>
        <w:ind w:left="928"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78B50C3F"/>
    <w:multiLevelType w:val="hybridMultilevel"/>
    <w:tmpl w:val="E070BC42"/>
    <w:lvl w:ilvl="0" w:tplc="2CB6970E">
      <w:start w:val="3"/>
      <w:numFmt w:val="bullet"/>
      <w:lvlText w:val="-"/>
      <w:lvlJc w:val="left"/>
      <w:pPr>
        <w:tabs>
          <w:tab w:val="num" w:pos="1080"/>
        </w:tabs>
        <w:ind w:left="1080" w:hanging="360"/>
      </w:pPr>
      <w:rPr>
        <w:rFonts w:ascii="Times New Roman" w:eastAsia="Times New Roman" w:hAnsi="Times New Roman" w:hint="default"/>
      </w:rPr>
    </w:lvl>
    <w:lvl w:ilvl="1" w:tplc="D6CE3450">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ACB1905"/>
    <w:multiLevelType w:val="hybridMultilevel"/>
    <w:tmpl w:val="7F4C0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8974F1"/>
    <w:multiLevelType w:val="hybridMultilevel"/>
    <w:tmpl w:val="41C6B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9"/>
  </w:num>
  <w:num w:numId="4">
    <w:abstractNumId w:val="10"/>
  </w:num>
  <w:num w:numId="5">
    <w:abstractNumId w:val="12"/>
  </w:num>
  <w:num w:numId="6">
    <w:abstractNumId w:val="2"/>
  </w:num>
  <w:num w:numId="7">
    <w:abstractNumId w:val="7"/>
  </w:num>
  <w:num w:numId="8">
    <w:abstractNumId w:val="8"/>
  </w:num>
  <w:num w:numId="9">
    <w:abstractNumId w:val="15"/>
  </w:num>
  <w:num w:numId="10">
    <w:abstractNumId w:val="6"/>
  </w:num>
  <w:num w:numId="11">
    <w:abstractNumId w:val="11"/>
  </w:num>
  <w:num w:numId="12">
    <w:abstractNumId w:val="1"/>
  </w:num>
  <w:num w:numId="13">
    <w:abstractNumId w:val="5"/>
  </w:num>
  <w:num w:numId="14">
    <w:abstractNumId w:val="4"/>
  </w:num>
  <w:num w:numId="15">
    <w:abstractNumId w:val="3"/>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365"/>
    <w:rsid w:val="00022305"/>
    <w:rsid w:val="0003172B"/>
    <w:rsid w:val="00090C5A"/>
    <w:rsid w:val="000C2368"/>
    <w:rsid w:val="000C3223"/>
    <w:rsid w:val="000D4F2B"/>
    <w:rsid w:val="000D5492"/>
    <w:rsid w:val="000D62C7"/>
    <w:rsid w:val="001420D3"/>
    <w:rsid w:val="001772E1"/>
    <w:rsid w:val="001C57FE"/>
    <w:rsid w:val="001E1FCF"/>
    <w:rsid w:val="001F6CA1"/>
    <w:rsid w:val="00214D5C"/>
    <w:rsid w:val="002A4E64"/>
    <w:rsid w:val="002F42D8"/>
    <w:rsid w:val="002F4A7F"/>
    <w:rsid w:val="003716DC"/>
    <w:rsid w:val="0038099A"/>
    <w:rsid w:val="00383E88"/>
    <w:rsid w:val="003924BD"/>
    <w:rsid w:val="003A1EAF"/>
    <w:rsid w:val="003F2F7C"/>
    <w:rsid w:val="003F3247"/>
    <w:rsid w:val="00414873"/>
    <w:rsid w:val="0043489B"/>
    <w:rsid w:val="00466ACE"/>
    <w:rsid w:val="004C6ED7"/>
    <w:rsid w:val="004D2FA1"/>
    <w:rsid w:val="004F1603"/>
    <w:rsid w:val="00506F9B"/>
    <w:rsid w:val="00523F6D"/>
    <w:rsid w:val="00524347"/>
    <w:rsid w:val="00654DF4"/>
    <w:rsid w:val="00691E3A"/>
    <w:rsid w:val="006D722C"/>
    <w:rsid w:val="00730021"/>
    <w:rsid w:val="007F1AF0"/>
    <w:rsid w:val="00841C26"/>
    <w:rsid w:val="008911E0"/>
    <w:rsid w:val="008A37D6"/>
    <w:rsid w:val="008B056E"/>
    <w:rsid w:val="008B4633"/>
    <w:rsid w:val="00904C73"/>
    <w:rsid w:val="00912B0F"/>
    <w:rsid w:val="00920785"/>
    <w:rsid w:val="00926E14"/>
    <w:rsid w:val="009341DB"/>
    <w:rsid w:val="009351B9"/>
    <w:rsid w:val="00962F17"/>
    <w:rsid w:val="009D0078"/>
    <w:rsid w:val="00A854A6"/>
    <w:rsid w:val="00AB4365"/>
    <w:rsid w:val="00AB6871"/>
    <w:rsid w:val="00AC2AD1"/>
    <w:rsid w:val="00BB6B1C"/>
    <w:rsid w:val="00BF122F"/>
    <w:rsid w:val="00C20DBD"/>
    <w:rsid w:val="00C26D34"/>
    <w:rsid w:val="00C65D5D"/>
    <w:rsid w:val="00C7288F"/>
    <w:rsid w:val="00C73DC6"/>
    <w:rsid w:val="00CA7AD6"/>
    <w:rsid w:val="00CC4878"/>
    <w:rsid w:val="00CF1E9D"/>
    <w:rsid w:val="00D05B54"/>
    <w:rsid w:val="00D2265D"/>
    <w:rsid w:val="00D33C5C"/>
    <w:rsid w:val="00D85E63"/>
    <w:rsid w:val="00D95E2A"/>
    <w:rsid w:val="00ED594B"/>
    <w:rsid w:val="00EF69DF"/>
    <w:rsid w:val="00F0093F"/>
    <w:rsid w:val="00F4184F"/>
    <w:rsid w:val="00F86E99"/>
    <w:rsid w:val="00F9634A"/>
    <w:rsid w:val="00FE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2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2A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2AD1"/>
    <w:pPr>
      <w:ind w:left="720"/>
      <w:contextualSpacing/>
    </w:pPr>
  </w:style>
  <w:style w:type="table" w:customStyle="1" w:styleId="TableGrid8">
    <w:name w:val="Table Grid8"/>
    <w:basedOn w:val="TableNormal"/>
    <w:next w:val="TableGrid"/>
    <w:uiPriority w:val="39"/>
    <w:rsid w:val="0002230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6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D34"/>
  </w:style>
  <w:style w:type="paragraph" w:styleId="Footer">
    <w:name w:val="footer"/>
    <w:basedOn w:val="Normal"/>
    <w:link w:val="FooterChar"/>
    <w:uiPriority w:val="99"/>
    <w:unhideWhenUsed/>
    <w:rsid w:val="00C26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D34"/>
  </w:style>
  <w:style w:type="paragraph" w:styleId="BalloonText">
    <w:name w:val="Balloon Text"/>
    <w:basedOn w:val="Normal"/>
    <w:link w:val="BalloonTextChar"/>
    <w:uiPriority w:val="99"/>
    <w:semiHidden/>
    <w:unhideWhenUsed/>
    <w:rsid w:val="00C26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D34"/>
    <w:rPr>
      <w:rFonts w:ascii="Tahoma" w:hAnsi="Tahoma" w:cs="Tahoma"/>
      <w:sz w:val="16"/>
      <w:szCs w:val="16"/>
    </w:rPr>
  </w:style>
  <w:style w:type="paragraph" w:styleId="NoSpacing">
    <w:name w:val="No Spacing"/>
    <w:link w:val="NoSpacingChar"/>
    <w:uiPriority w:val="1"/>
    <w:qFormat/>
    <w:rsid w:val="007F1AF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F1AF0"/>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2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2A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2AD1"/>
    <w:pPr>
      <w:ind w:left="720"/>
      <w:contextualSpacing/>
    </w:pPr>
  </w:style>
  <w:style w:type="table" w:customStyle="1" w:styleId="TableGrid8">
    <w:name w:val="Table Grid8"/>
    <w:basedOn w:val="TableNormal"/>
    <w:next w:val="TableGrid"/>
    <w:uiPriority w:val="39"/>
    <w:rsid w:val="0002230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6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D34"/>
  </w:style>
  <w:style w:type="paragraph" w:styleId="Footer">
    <w:name w:val="footer"/>
    <w:basedOn w:val="Normal"/>
    <w:link w:val="FooterChar"/>
    <w:uiPriority w:val="99"/>
    <w:unhideWhenUsed/>
    <w:rsid w:val="00C26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D34"/>
  </w:style>
  <w:style w:type="paragraph" w:styleId="BalloonText">
    <w:name w:val="Balloon Text"/>
    <w:basedOn w:val="Normal"/>
    <w:link w:val="BalloonTextChar"/>
    <w:uiPriority w:val="99"/>
    <w:semiHidden/>
    <w:unhideWhenUsed/>
    <w:rsid w:val="00C26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D34"/>
    <w:rPr>
      <w:rFonts w:ascii="Tahoma" w:hAnsi="Tahoma" w:cs="Tahoma"/>
      <w:sz w:val="16"/>
      <w:szCs w:val="16"/>
    </w:rPr>
  </w:style>
  <w:style w:type="paragraph" w:styleId="NoSpacing">
    <w:name w:val="No Spacing"/>
    <w:link w:val="NoSpacingChar"/>
    <w:uiPriority w:val="1"/>
    <w:qFormat/>
    <w:rsid w:val="007F1AF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F1AF0"/>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58080">
      <w:bodyDiv w:val="1"/>
      <w:marLeft w:val="0"/>
      <w:marRight w:val="0"/>
      <w:marTop w:val="0"/>
      <w:marBottom w:val="0"/>
      <w:divBdr>
        <w:top w:val="none" w:sz="0" w:space="0" w:color="auto"/>
        <w:left w:val="none" w:sz="0" w:space="0" w:color="auto"/>
        <w:bottom w:val="none" w:sz="0" w:space="0" w:color="auto"/>
        <w:right w:val="none" w:sz="0" w:space="0" w:color="auto"/>
      </w:divBdr>
    </w:div>
    <w:div w:id="110219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ejoiprahova@yahoo.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rimariablejoi.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611</TotalTime>
  <Pages>1</Pages>
  <Words>4951</Words>
  <Characters>28227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STRATEGIA DE DEZVOLTARE A SERVICIILOR SOCIALE ACORDATE LA NIVELUL COMUNEI BLEJOI, JUDEȚUL PRAHOVA, PENTRU PERIOADA 2026-2030</vt:lpstr>
    </vt:vector>
  </TitlesOfParts>
  <Company/>
  <LinksUpToDate>false</LinksUpToDate>
  <CharactersWithSpaces>33112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DE DEZVOLTARE A SERVICIILOR SOCIALE ACORDATE LA NIVELUL COMUNEI BLEJOI, JUDEȚUL PRAHOVA, PENTRU PERIOADA 2026-2030</dc:title>
  <dc:creator>Asist PC</dc:creator>
  <cp:lastModifiedBy>Jurist</cp:lastModifiedBy>
  <cp:revision>29</cp:revision>
  <cp:lastPrinted>2026-01-23T11:15:00Z</cp:lastPrinted>
  <dcterms:created xsi:type="dcterms:W3CDTF">2025-10-15T06:10:00Z</dcterms:created>
  <dcterms:modified xsi:type="dcterms:W3CDTF">2026-01-23T11:15:00Z</dcterms:modified>
</cp:coreProperties>
</file>