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7987A" w14:textId="77777777" w:rsidR="00312B9B" w:rsidRPr="0028265E" w:rsidRDefault="00312B9B">
      <w:pPr>
        <w:rPr>
          <w:rFonts w:ascii="Times New Roman" w:hAnsi="Times New Roman" w:cs="Times New Roman"/>
        </w:rPr>
      </w:pPr>
    </w:p>
    <w:tbl>
      <w:tblPr>
        <w:tblStyle w:val="Tabelgril"/>
        <w:tblpPr w:leftFromText="180" w:rightFromText="180" w:vertAnchor="page" w:horzAnchor="margin" w:tblpXSpec="center" w:tblpY="955"/>
        <w:tblOverlap w:val="never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6095"/>
        <w:gridCol w:w="1701"/>
      </w:tblGrid>
      <w:tr w:rsidR="0028265E" w:rsidRPr="0028265E" w14:paraId="5B8BB8CD" w14:textId="77777777" w:rsidTr="005738AB">
        <w:trPr>
          <w:trHeight w:val="2495"/>
        </w:trPr>
        <w:tc>
          <w:tcPr>
            <w:tcW w:w="1668" w:type="dxa"/>
          </w:tcPr>
          <w:p w14:paraId="4B173D01" w14:textId="77777777" w:rsidR="0028265E" w:rsidRPr="0028265E" w:rsidRDefault="0028265E" w:rsidP="0028265E">
            <w:pPr>
              <w:spacing w:after="200" w:line="276" w:lineRule="auto"/>
              <w:rPr>
                <w:rFonts w:ascii="Calibri" w:eastAsia="SimSun" w:hAnsi="Calibri"/>
                <w:lang w:val="ro-RO" w:eastAsia="zh-CN"/>
              </w:rPr>
            </w:pPr>
            <w:r w:rsidRPr="0028265E">
              <w:rPr>
                <w:rFonts w:ascii="Calibri" w:eastAsia="SimSun" w:hAnsi="Calibri"/>
                <w:noProof/>
                <w:lang w:val="ro-RO"/>
              </w:rPr>
              <w:drawing>
                <wp:inline distT="0" distB="0" distL="114300" distR="114300" wp14:anchorId="1A3D6BBD" wp14:editId="415AEE47">
                  <wp:extent cx="867720" cy="1296000"/>
                  <wp:effectExtent l="0" t="0" r="8890" b="0"/>
                  <wp:docPr id="1" name="Picture 1" descr="100px-Coat_of_arms_of_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100px-Coat_of_arms_of_Romania.sv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720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8265E">
              <w:rPr>
                <w:rFonts w:ascii="Calibri" w:eastAsia="SimSun" w:hAnsi="Calibri"/>
                <w:lang w:val="ro-RO" w:eastAsia="zh-CN"/>
              </w:rPr>
              <w:t xml:space="preserve"> </w:t>
            </w:r>
          </w:p>
        </w:tc>
        <w:tc>
          <w:tcPr>
            <w:tcW w:w="6095" w:type="dxa"/>
          </w:tcPr>
          <w:p w14:paraId="558C2F6C" w14:textId="77777777" w:rsidR="0028265E" w:rsidRPr="0028265E" w:rsidRDefault="0028265E" w:rsidP="0028265E">
            <w:pPr>
              <w:jc w:val="center"/>
              <w:rPr>
                <w:rFonts w:eastAsia="SimSun"/>
                <w:b/>
                <w:bCs/>
                <w:lang w:val="ro-RO" w:eastAsia="zh-CN"/>
              </w:rPr>
            </w:pPr>
            <w:r w:rsidRPr="0028265E">
              <w:rPr>
                <w:rFonts w:eastAsia="SimSun"/>
                <w:b/>
                <w:bCs/>
                <w:lang w:val="ro-RO" w:eastAsia="zh-CN"/>
              </w:rPr>
              <w:t>ROMÂNIA</w:t>
            </w:r>
          </w:p>
          <w:p w14:paraId="7E0416D3" w14:textId="77777777" w:rsidR="0028265E" w:rsidRPr="0028265E" w:rsidRDefault="0028265E" w:rsidP="0028265E">
            <w:pPr>
              <w:jc w:val="center"/>
              <w:rPr>
                <w:rFonts w:eastAsia="SimSun"/>
                <w:b/>
                <w:bCs/>
                <w:lang w:val="ro-RO" w:eastAsia="zh-CN"/>
              </w:rPr>
            </w:pPr>
            <w:r w:rsidRPr="0028265E">
              <w:rPr>
                <w:rFonts w:eastAsia="SimSun"/>
                <w:b/>
                <w:bCs/>
                <w:lang w:val="ro-RO" w:eastAsia="zh-CN"/>
              </w:rPr>
              <w:t>JUDEȚUL CONSTANȚA,</w:t>
            </w:r>
          </w:p>
          <w:p w14:paraId="7DEC9FA0" w14:textId="77777777" w:rsidR="0028265E" w:rsidRPr="0028265E" w:rsidRDefault="0028265E" w:rsidP="0028265E">
            <w:pPr>
              <w:jc w:val="center"/>
              <w:rPr>
                <w:rFonts w:eastAsia="SimSun"/>
                <w:b/>
                <w:bCs/>
                <w:lang w:val="ro-RO" w:eastAsia="zh-CN"/>
              </w:rPr>
            </w:pPr>
            <w:r w:rsidRPr="0028265E">
              <w:rPr>
                <w:rFonts w:eastAsia="SimSun"/>
                <w:b/>
                <w:bCs/>
                <w:lang w:val="ro-RO" w:eastAsia="zh-CN"/>
              </w:rPr>
              <w:t>PRIMĂRIA COMUNEI DUMBRĂVENI</w:t>
            </w:r>
          </w:p>
          <w:p w14:paraId="79B4AA71" w14:textId="77777777" w:rsidR="0028265E" w:rsidRPr="0028265E" w:rsidRDefault="0028265E" w:rsidP="0028265E">
            <w:pPr>
              <w:jc w:val="center"/>
              <w:rPr>
                <w:rFonts w:eastAsia="SimSun"/>
                <w:b/>
                <w:bCs/>
                <w:lang w:val="ro-RO" w:eastAsia="zh-CN"/>
              </w:rPr>
            </w:pPr>
          </w:p>
          <w:p w14:paraId="22FBB1DB" w14:textId="77777777" w:rsidR="0028265E" w:rsidRPr="0028265E" w:rsidRDefault="0028265E" w:rsidP="0028265E">
            <w:pPr>
              <w:jc w:val="center"/>
              <w:rPr>
                <w:rFonts w:eastAsia="SimSun"/>
                <w:b/>
                <w:bCs/>
                <w:lang w:val="ro-RO" w:eastAsia="zh-CN"/>
              </w:rPr>
            </w:pPr>
            <w:r w:rsidRPr="0028265E">
              <w:rPr>
                <w:rFonts w:eastAsia="SimSun"/>
                <w:b/>
                <w:bCs/>
                <w:lang w:val="ro-RO" w:eastAsia="zh-CN"/>
              </w:rPr>
              <w:t>Cod fiscal 6398771, Dumbrăveni, str. Principală, nr.17,</w:t>
            </w:r>
          </w:p>
          <w:p w14:paraId="2CE2DB54" w14:textId="77777777" w:rsidR="0028265E" w:rsidRPr="0028265E" w:rsidRDefault="0028265E" w:rsidP="0028265E">
            <w:pPr>
              <w:jc w:val="center"/>
              <w:rPr>
                <w:rFonts w:eastAsia="SimSun"/>
                <w:b/>
                <w:bCs/>
                <w:lang w:val="ro-RO" w:eastAsia="zh-CN"/>
              </w:rPr>
            </w:pPr>
            <w:r w:rsidRPr="0028265E">
              <w:rPr>
                <w:rFonts w:eastAsia="SimSun"/>
                <w:b/>
                <w:bCs/>
                <w:lang w:val="ro-RO" w:eastAsia="zh-CN"/>
              </w:rPr>
              <w:t>Tel./fax:0241.838.781/0241.838.780</w:t>
            </w:r>
          </w:p>
          <w:p w14:paraId="1604E4E8" w14:textId="77777777" w:rsidR="0028265E" w:rsidRPr="0028265E" w:rsidRDefault="0028265E" w:rsidP="0028265E">
            <w:pPr>
              <w:jc w:val="center"/>
              <w:rPr>
                <w:rFonts w:eastAsia="SimSun"/>
                <w:b/>
                <w:bCs/>
                <w:lang w:val="ro-RO" w:eastAsia="zh-CN"/>
              </w:rPr>
            </w:pPr>
            <w:r w:rsidRPr="0028265E">
              <w:rPr>
                <w:rFonts w:eastAsia="SimSun"/>
                <w:b/>
                <w:bCs/>
                <w:lang w:val="ro-RO" w:eastAsia="zh-CN"/>
              </w:rPr>
              <w:t xml:space="preserve">email: </w:t>
            </w:r>
            <w:r w:rsidRPr="0028265E">
              <w:rPr>
                <w:rFonts w:eastAsia="SimSun"/>
                <w:b/>
                <w:bCs/>
                <w:u w:val="single"/>
                <w:lang w:val="ro-RO" w:eastAsia="zh-CN"/>
              </w:rPr>
              <w:t>secretariat@primaria-dumbraveni.ro</w:t>
            </w:r>
          </w:p>
          <w:p w14:paraId="54CE6562" w14:textId="77777777" w:rsidR="0028265E" w:rsidRPr="0028265E" w:rsidRDefault="0028265E" w:rsidP="0028265E">
            <w:pPr>
              <w:jc w:val="center"/>
              <w:rPr>
                <w:rFonts w:eastAsia="SimSun"/>
                <w:b/>
                <w:bCs/>
                <w:u w:val="single"/>
                <w:lang w:val="ro-RO" w:eastAsia="zh-CN"/>
              </w:rPr>
            </w:pPr>
            <w:r w:rsidRPr="0028265E">
              <w:rPr>
                <w:rFonts w:eastAsia="SimSun"/>
                <w:b/>
                <w:bCs/>
                <w:lang w:val="ro-RO" w:eastAsia="zh-CN"/>
              </w:rPr>
              <w:t xml:space="preserve">website: </w:t>
            </w:r>
            <w:hyperlink r:id="rId6" w:history="1">
              <w:r w:rsidRPr="0028265E">
                <w:rPr>
                  <w:rFonts w:eastAsia="SimSun"/>
                  <w:b/>
                  <w:bCs/>
                  <w:color w:val="0000FF"/>
                  <w:u w:val="single"/>
                  <w:lang w:val="ro-RO" w:eastAsia="zh-CN"/>
                </w:rPr>
                <w:t>www.primaria-dumbraveni.ro</w:t>
              </w:r>
            </w:hyperlink>
          </w:p>
        </w:tc>
        <w:tc>
          <w:tcPr>
            <w:tcW w:w="1701" w:type="dxa"/>
          </w:tcPr>
          <w:p w14:paraId="0D1436EC" w14:textId="77777777" w:rsidR="0028265E" w:rsidRPr="0028265E" w:rsidRDefault="0028265E" w:rsidP="0028265E">
            <w:pPr>
              <w:rPr>
                <w:rFonts w:eastAsia="SimSun"/>
                <w:b/>
                <w:bCs/>
                <w:u w:val="single"/>
                <w:lang w:val="ro-RO" w:eastAsia="zh-CN"/>
              </w:rPr>
            </w:pPr>
            <w:r w:rsidRPr="0028265E">
              <w:rPr>
                <w:rFonts w:ascii="Calibri" w:eastAsia="SimSun" w:hAnsi="Calibri"/>
                <w:noProof/>
                <w:lang w:val="ro-RO" w:eastAsia="zh-CN"/>
              </w:rPr>
              <w:drawing>
                <wp:inline distT="0" distB="0" distL="0" distR="0" wp14:anchorId="5873F19C" wp14:editId="7308C303">
                  <wp:extent cx="822273" cy="1260000"/>
                  <wp:effectExtent l="0" t="0" r="0" b="0"/>
                  <wp:docPr id="2" name="Imagine 2" descr="O imagine care conține text, miniatură&#10;&#10;Descriere generată autom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ine 1" descr="O imagine care conține text, miniatură&#10;&#10;Descriere generată autom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273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95E52E" w14:textId="72DE6514" w:rsidR="0028265E" w:rsidRPr="0028265E" w:rsidRDefault="0028265E" w:rsidP="00282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84848"/>
          <w:kern w:val="0"/>
          <w14:ligatures w14:val="none"/>
        </w:rPr>
      </w:pPr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Nr.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13/08.01.2026</w:t>
      </w:r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782F76A9" w14:textId="77777777" w:rsidR="0028265E" w:rsidRPr="0028265E" w:rsidRDefault="0028265E" w:rsidP="0028265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2826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Referat</w:t>
      </w:r>
      <w:proofErr w:type="spellEnd"/>
      <w:r w:rsidRPr="002826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de </w:t>
      </w:r>
      <w:proofErr w:type="spellStart"/>
      <w:r w:rsidRPr="002826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aprobare</w:t>
      </w:r>
      <w:proofErr w:type="spellEnd"/>
    </w:p>
    <w:p w14:paraId="193AFE99" w14:textId="38350384" w:rsidR="0028265E" w:rsidRPr="0028265E" w:rsidRDefault="0028265E" w:rsidP="002826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</w:rPr>
      </w:pPr>
      <w:r w:rsidRPr="0028265E">
        <w:rPr>
          <w:rFonts w:ascii="Times New Roman" w:hAnsi="Times New Roman" w:cs="Times New Roman"/>
          <w:kern w:val="0"/>
        </w:rPr>
        <w:t xml:space="preserve">La </w:t>
      </w:r>
      <w:proofErr w:type="spellStart"/>
      <w:r w:rsidRPr="0028265E">
        <w:rPr>
          <w:rFonts w:ascii="Times New Roman" w:hAnsi="Times New Roman" w:cs="Times New Roman"/>
          <w:kern w:val="0"/>
        </w:rPr>
        <w:t>proiectul</w:t>
      </w:r>
      <w:proofErr w:type="spellEnd"/>
      <w:r w:rsidRPr="0028265E">
        <w:rPr>
          <w:rFonts w:ascii="Times New Roman" w:hAnsi="Times New Roman" w:cs="Times New Roman"/>
          <w:kern w:val="0"/>
        </w:rPr>
        <w:t xml:space="preserve"> de </w:t>
      </w:r>
      <w:proofErr w:type="spellStart"/>
      <w:r w:rsidRPr="0028265E">
        <w:rPr>
          <w:rFonts w:ascii="Times New Roman" w:hAnsi="Times New Roman" w:cs="Times New Roman"/>
          <w:kern w:val="0"/>
        </w:rPr>
        <w:t>hotărâre</w:t>
      </w:r>
      <w:proofErr w:type="spellEnd"/>
      <w:r w:rsidRPr="0028265E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28265E">
        <w:rPr>
          <w:rFonts w:ascii="Times New Roman" w:hAnsi="Times New Roman" w:cs="Times New Roman"/>
          <w:kern w:val="0"/>
        </w:rPr>
        <w:t>privind</w:t>
      </w:r>
      <w:proofErr w:type="spellEnd"/>
      <w:r w:rsidRPr="0028265E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28265E">
        <w:rPr>
          <w:rFonts w:ascii="Times New Roman" w:hAnsi="Times New Roman" w:cs="Times New Roman"/>
          <w:kern w:val="0"/>
        </w:rPr>
        <w:t>aprobarea</w:t>
      </w:r>
      <w:proofErr w:type="spellEnd"/>
      <w:r w:rsidRPr="0028265E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28265E">
        <w:rPr>
          <w:rFonts w:ascii="Times New Roman" w:hAnsi="Times New Roman" w:cs="Times New Roman"/>
          <w:kern w:val="0"/>
        </w:rPr>
        <w:t>rețelei</w:t>
      </w:r>
      <w:proofErr w:type="spellEnd"/>
      <w:r w:rsidRPr="0028265E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28265E">
        <w:rPr>
          <w:rFonts w:ascii="Times New Roman" w:hAnsi="Times New Roman" w:cs="Times New Roman"/>
          <w:kern w:val="0"/>
        </w:rPr>
        <w:t>școlare</w:t>
      </w:r>
      <w:proofErr w:type="spellEnd"/>
      <w:r w:rsidRPr="0028265E">
        <w:rPr>
          <w:rFonts w:ascii="Times New Roman" w:hAnsi="Times New Roman" w:cs="Times New Roman"/>
          <w:kern w:val="0"/>
        </w:rPr>
        <w:t xml:space="preserve"> a </w:t>
      </w:r>
      <w:proofErr w:type="spellStart"/>
      <w:r w:rsidRPr="0028265E">
        <w:rPr>
          <w:rFonts w:ascii="Times New Roman" w:hAnsi="Times New Roman" w:cs="Times New Roman"/>
          <w:kern w:val="0"/>
        </w:rPr>
        <w:t>unităților</w:t>
      </w:r>
      <w:proofErr w:type="spellEnd"/>
      <w:r w:rsidRPr="0028265E">
        <w:rPr>
          <w:rFonts w:ascii="Times New Roman" w:hAnsi="Times New Roman" w:cs="Times New Roman"/>
          <w:kern w:val="0"/>
        </w:rPr>
        <w:t xml:space="preserve"> de </w:t>
      </w:r>
      <w:proofErr w:type="spellStart"/>
      <w:r w:rsidRPr="0028265E">
        <w:rPr>
          <w:rFonts w:ascii="Times New Roman" w:hAnsi="Times New Roman" w:cs="Times New Roman"/>
          <w:kern w:val="0"/>
        </w:rPr>
        <w:t>învățământ</w:t>
      </w:r>
      <w:proofErr w:type="spellEnd"/>
      <w:r w:rsidRPr="0028265E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28265E">
        <w:rPr>
          <w:rFonts w:ascii="Times New Roman" w:hAnsi="Times New Roman" w:cs="Times New Roman"/>
          <w:kern w:val="0"/>
        </w:rPr>
        <w:t>preuniversitar</w:t>
      </w:r>
      <w:proofErr w:type="spellEnd"/>
      <w:r w:rsidRPr="0028265E">
        <w:rPr>
          <w:rFonts w:ascii="Times New Roman" w:hAnsi="Times New Roman" w:cs="Times New Roman"/>
          <w:kern w:val="0"/>
        </w:rPr>
        <w:t xml:space="preserve"> de stat din </w:t>
      </w:r>
      <w:proofErr w:type="spellStart"/>
      <w:r w:rsidRPr="0028265E">
        <w:rPr>
          <w:rFonts w:ascii="Times New Roman" w:hAnsi="Times New Roman" w:cs="Times New Roman"/>
          <w:kern w:val="0"/>
        </w:rPr>
        <w:t>comuna</w:t>
      </w:r>
      <w:proofErr w:type="spellEnd"/>
      <w:r w:rsidRPr="0028265E">
        <w:rPr>
          <w:rFonts w:ascii="Times New Roman" w:hAnsi="Times New Roman" w:cs="Times New Roman"/>
          <w:kern w:val="0"/>
        </w:rPr>
        <w:t xml:space="preserve"> </w:t>
      </w:r>
      <w:proofErr w:type="spellStart"/>
      <w:r w:rsidRPr="0028265E">
        <w:rPr>
          <w:rFonts w:ascii="Times New Roman" w:hAnsi="Times New Roman" w:cs="Times New Roman"/>
          <w:kern w:val="0"/>
        </w:rPr>
        <w:t>Dumbrăveni</w:t>
      </w:r>
      <w:proofErr w:type="spellEnd"/>
      <w:r w:rsidRPr="0028265E">
        <w:rPr>
          <w:rFonts w:ascii="Times New Roman" w:hAnsi="Times New Roman" w:cs="Times New Roman"/>
          <w:kern w:val="0"/>
        </w:rPr>
        <w:t xml:space="preserve">, </w:t>
      </w:r>
      <w:proofErr w:type="spellStart"/>
      <w:r w:rsidRPr="0028265E">
        <w:rPr>
          <w:rFonts w:ascii="Times New Roman" w:hAnsi="Times New Roman" w:cs="Times New Roman"/>
          <w:kern w:val="0"/>
        </w:rPr>
        <w:t>județul</w:t>
      </w:r>
      <w:proofErr w:type="spellEnd"/>
      <w:r w:rsidRPr="0028265E">
        <w:rPr>
          <w:rFonts w:ascii="Times New Roman" w:hAnsi="Times New Roman" w:cs="Times New Roman"/>
          <w:kern w:val="0"/>
        </w:rPr>
        <w:t xml:space="preserve"> Constanța, pentru anul școlar 2026-2027</w:t>
      </w:r>
    </w:p>
    <w:p w14:paraId="4445796A" w14:textId="77777777" w:rsidR="0028265E" w:rsidRPr="0028265E" w:rsidRDefault="0028265E" w:rsidP="00282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84848"/>
          <w:kern w:val="0"/>
          <w14:ligatures w14:val="none"/>
        </w:rPr>
      </w:pPr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                        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Având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în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vedere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:</w:t>
      </w:r>
    </w:p>
    <w:p w14:paraId="384FBDB6" w14:textId="733BD7CB" w:rsidR="0028265E" w:rsidRPr="0028265E" w:rsidRDefault="0028265E" w:rsidP="0028265E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484848"/>
          <w:kern w:val="0"/>
          <w14:ligatures w14:val="none"/>
        </w:rPr>
      </w:pP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adresa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emisă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Inspectoratul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Școlar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Județean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Constanța</w:t>
      </w:r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prin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care se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solicită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transmiterea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proiectului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hotărâre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privind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organizarea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rețelei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școlare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pentru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anul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școlar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2026 – 2027 în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comuna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Dumbrăveni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județul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Constanța</w:t>
      </w:r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;</w:t>
      </w:r>
    </w:p>
    <w:p w14:paraId="662DBFAA" w14:textId="470CC627" w:rsidR="0028265E" w:rsidRPr="0028265E" w:rsidRDefault="0028265E" w:rsidP="0028265E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484848"/>
          <w:kern w:val="0"/>
          <w14:ligatures w14:val="none"/>
        </w:rPr>
      </w:pP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avizul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conform al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Inspectoratului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Școlar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Județean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</w:t>
      </w: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onstanța</w:t>
      </w:r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nr. </w:t>
      </w:r>
      <w:r w:rsidR="00B47DF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2081A</w:t>
      </w:r>
      <w:r w:rsidR="00672D96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/19.01.2026</w:t>
      </w:r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pentru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organizarea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rețelei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școlare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pe raza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comunei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Dumbrăveni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pentru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anul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școlar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2026- 2027;</w:t>
      </w:r>
    </w:p>
    <w:p w14:paraId="2AD3EBCC" w14:textId="77777777" w:rsidR="0028265E" w:rsidRPr="0028265E" w:rsidRDefault="0028265E" w:rsidP="0028265E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484848"/>
          <w:kern w:val="0"/>
          <w14:ligatures w14:val="none"/>
        </w:rPr>
      </w:pP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prevederile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art.61,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alin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.(2) din Legea nr. 1/2011 – Legea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Educației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Naționale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cu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modificările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și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completările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ulterioare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”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Rețeaua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școlară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a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unităților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de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învățământ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de stat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și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particular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preuniversitar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se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organizează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de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către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autoritățile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administrației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publice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locale, cu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avizul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conform al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inspectoratelor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școlare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. Pentru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învățământul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special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liceal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și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special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postliceal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,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rețeaua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școlară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se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organizează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de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către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consiliul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județean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,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respectiv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de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către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consiliile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locale ale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sectoarelor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municipiului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București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, cu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consultarea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partenerilor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sociali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și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cu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avizul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conform al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Ministerului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Educației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,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Cercetării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,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Tineretului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şi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Sportului</w:t>
      </w:r>
      <w:proofErr w:type="spellEnd"/>
      <w:r w:rsidRPr="0028265E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;</w:t>
      </w:r>
    </w:p>
    <w:p w14:paraId="1F09B73F" w14:textId="77777777" w:rsidR="0028265E" w:rsidRPr="0028265E" w:rsidRDefault="0028265E" w:rsidP="0028265E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484848"/>
          <w:kern w:val="0"/>
          <w14:ligatures w14:val="none"/>
        </w:rPr>
      </w:pP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prevederile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Anexei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la O.M.E.C. nr. 6637/ 30.10.2025, pentru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aprobarea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Calendarului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operațiunilor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organizare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rețelei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școlare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pentru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anul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școlar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2026-2027;</w:t>
      </w:r>
    </w:p>
    <w:p w14:paraId="52C79FF6" w14:textId="77777777" w:rsidR="0028265E" w:rsidRPr="0028265E" w:rsidRDefault="0028265E" w:rsidP="0028265E">
      <w:pPr>
        <w:numPr>
          <w:ilvl w:val="0"/>
          <w:numId w:val="1"/>
        </w:num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484848"/>
          <w:kern w:val="0"/>
          <w14:ligatures w14:val="none"/>
        </w:rPr>
      </w:pP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prevederile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art.19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și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urm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. din Legea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învățământului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preuniversitar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nr. 198/2023; </w:t>
      </w:r>
    </w:p>
    <w:p w14:paraId="4F50836C" w14:textId="562D220D" w:rsidR="0028265E" w:rsidRPr="0028265E" w:rsidRDefault="0028265E" w:rsidP="002826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84848"/>
          <w:kern w:val="0"/>
          <w14:ligatures w14:val="none"/>
        </w:rPr>
      </w:pPr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      În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raport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cu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cele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expuse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mai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sus, cu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precizarea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faptului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că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structura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unităților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învățământ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la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nivelul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comunei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Dumbrăveni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</w:t>
      </w:r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în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anul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școlar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2026 – 2027,  se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va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menține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neschimbată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la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nivelul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rețelei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școlare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aprobată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anterior (pentru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anul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școlar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2025 - 2026), consider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că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este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necesar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și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oportun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supunerea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spre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dezbatere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cu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propunerea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avizare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favorabilă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, a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proiectului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hotărâre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privind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aprobarea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unităților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învățământ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stat din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structura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rețelei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de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unități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școlare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a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comunei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Dumbrăveni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ce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vor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funcționa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în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anul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2026 -2027.</w:t>
      </w:r>
    </w:p>
    <w:p w14:paraId="5ECEA504" w14:textId="6049B4DB" w:rsidR="0028265E" w:rsidRDefault="0028265E" w:rsidP="002826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Primarul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comunei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Dumbrăveni</w:t>
      </w:r>
      <w:proofErr w:type="spellEnd"/>
      <w:r w:rsidRPr="0028265E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</w:t>
      </w:r>
    </w:p>
    <w:p w14:paraId="15E2762D" w14:textId="4E885B34" w:rsidR="0028265E" w:rsidRPr="0028265E" w:rsidRDefault="0028265E" w:rsidP="002826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84848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Luminița ȘANDRU</w:t>
      </w:r>
    </w:p>
    <w:p w14:paraId="1C1A261D" w14:textId="77777777" w:rsidR="0028265E" w:rsidRDefault="0028265E" w:rsidP="0028265E">
      <w:pPr>
        <w:rPr>
          <w:rFonts w:ascii="Times New Roman" w:hAnsi="Times New Roman" w:cs="Times New Roman"/>
        </w:rPr>
      </w:pPr>
    </w:p>
    <w:p w14:paraId="087AD9C6" w14:textId="308AEF3C" w:rsidR="0028265E" w:rsidRPr="006F5738" w:rsidRDefault="0028265E" w:rsidP="0066390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val="ro-RO"/>
          <w14:ligatures w14:val="none"/>
        </w:rPr>
      </w:pPr>
    </w:p>
    <w:sectPr w:rsidR="0028265E" w:rsidRPr="006F57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C0763"/>
    <w:multiLevelType w:val="multilevel"/>
    <w:tmpl w:val="464A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5923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A0F"/>
    <w:rsid w:val="00155F0D"/>
    <w:rsid w:val="0028265E"/>
    <w:rsid w:val="0029115A"/>
    <w:rsid w:val="00312B9B"/>
    <w:rsid w:val="00377A50"/>
    <w:rsid w:val="00663908"/>
    <w:rsid w:val="00672D96"/>
    <w:rsid w:val="006F5738"/>
    <w:rsid w:val="00795B99"/>
    <w:rsid w:val="007F1910"/>
    <w:rsid w:val="00B13A0F"/>
    <w:rsid w:val="00B47DF4"/>
    <w:rsid w:val="00EC1C26"/>
    <w:rsid w:val="00FB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7B5E6"/>
  <w15:chartTrackingRefBased/>
  <w15:docId w15:val="{C927966A-BB22-4B12-AD21-FCAD646E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B13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B13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B13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B13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B13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13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B13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B13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B13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B13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B13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B13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B13A0F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B13A0F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13A0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B13A0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B13A0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B13A0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B13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B13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B13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B13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B13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B13A0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B13A0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B13A0F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B13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B13A0F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B13A0F"/>
    <w:rPr>
      <w:b/>
      <w:bCs/>
      <w:smallCaps/>
      <w:color w:val="0F4761" w:themeColor="accent1" w:themeShade="BF"/>
      <w:spacing w:val="5"/>
    </w:rPr>
  </w:style>
  <w:style w:type="table" w:styleId="Tabelgril">
    <w:name w:val="Table Grid"/>
    <w:basedOn w:val="TabelNormal"/>
    <w:qFormat/>
    <w:rsid w:val="0028265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-dumbraveni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355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Primăria DUMBRĂVENI - CONSTANȚA</dc:creator>
  <cp:keywords/>
  <dc:description/>
  <cp:lastModifiedBy>Alexandrina Elena ȘOCARICI</cp:lastModifiedBy>
  <cp:revision>8</cp:revision>
  <dcterms:created xsi:type="dcterms:W3CDTF">2026-01-18T08:46:00Z</dcterms:created>
  <dcterms:modified xsi:type="dcterms:W3CDTF">2026-02-05T08:03:00Z</dcterms:modified>
</cp:coreProperties>
</file>