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pPr w:leftFromText="180" w:rightFromText="180" w:vertAnchor="page" w:horzAnchor="page" w:tblpXSpec="center" w:tblpY="955"/>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095"/>
        <w:gridCol w:w="1701"/>
      </w:tblGrid>
      <w:tr w:rsidR="008B06F2" w:rsidRPr="008B06F2" w14:paraId="31AC5042" w14:textId="77777777" w:rsidTr="008B29C6">
        <w:trPr>
          <w:trHeight w:val="2495"/>
        </w:trPr>
        <w:tc>
          <w:tcPr>
            <w:tcW w:w="1668" w:type="dxa"/>
          </w:tcPr>
          <w:p w14:paraId="7A83D2F5" w14:textId="77777777" w:rsidR="008B06F2" w:rsidRPr="008B06F2" w:rsidRDefault="008B06F2" w:rsidP="008B06F2">
            <w:pPr>
              <w:spacing w:after="200" w:line="276" w:lineRule="auto"/>
              <w:rPr>
                <w:rFonts w:ascii="Calibri" w:eastAsia="SimSun" w:hAnsi="Calibri"/>
                <w:sz w:val="20"/>
                <w:szCs w:val="20"/>
                <w:lang w:val="en-GB" w:eastAsia="zh-CN"/>
              </w:rPr>
            </w:pPr>
            <w:r w:rsidRPr="008B06F2">
              <w:rPr>
                <w:rFonts w:ascii="Calibri" w:eastAsia="SimSun" w:hAnsi="Calibri"/>
                <w:noProof/>
                <w:sz w:val="20"/>
                <w:szCs w:val="20"/>
                <w:lang w:val="en-US" w:eastAsia="en-US"/>
              </w:rPr>
              <w:drawing>
                <wp:inline distT="0" distB="0" distL="114300" distR="114300" wp14:anchorId="3A8FCA5F" wp14:editId="3953628C">
                  <wp:extent cx="885825" cy="1323041"/>
                  <wp:effectExtent l="0" t="0" r="0" b="0"/>
                  <wp:docPr id="1" name="Picture 1"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0px-Coat_of_arms_of_Romania.svg"/>
                          <pic:cNvPicPr>
                            <a:picLocks noChangeAspect="1"/>
                          </pic:cNvPicPr>
                        </pic:nvPicPr>
                        <pic:blipFill>
                          <a:blip r:embed="rId5"/>
                          <a:stretch>
                            <a:fillRect/>
                          </a:stretch>
                        </pic:blipFill>
                        <pic:spPr>
                          <a:xfrm>
                            <a:off x="0" y="0"/>
                            <a:ext cx="892501" cy="1333012"/>
                          </a:xfrm>
                          <a:prstGeom prst="rect">
                            <a:avLst/>
                          </a:prstGeom>
                        </pic:spPr>
                      </pic:pic>
                    </a:graphicData>
                  </a:graphic>
                </wp:inline>
              </w:drawing>
            </w:r>
            <w:r w:rsidRPr="008B06F2">
              <w:rPr>
                <w:rFonts w:ascii="Calibri" w:eastAsia="SimSun" w:hAnsi="Calibri"/>
                <w:sz w:val="20"/>
                <w:szCs w:val="20"/>
                <w:lang w:val="en-GB" w:eastAsia="zh-CN"/>
              </w:rPr>
              <w:t xml:space="preserve"> </w:t>
            </w:r>
          </w:p>
        </w:tc>
        <w:tc>
          <w:tcPr>
            <w:tcW w:w="6095" w:type="dxa"/>
          </w:tcPr>
          <w:p w14:paraId="2E40FB10"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ROMANIA</w:t>
            </w:r>
          </w:p>
          <w:p w14:paraId="0DEC6A9C"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JUDETUL CONSTANTA ,COMUNA DUMBRAVENI</w:t>
            </w:r>
          </w:p>
          <w:p w14:paraId="41C29553"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PRIMARIA</w:t>
            </w:r>
          </w:p>
          <w:p w14:paraId="60E762E6"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Cod fiscal 6398771, Dumbraveni,Str.Principala nr.17,</w:t>
            </w:r>
          </w:p>
          <w:p w14:paraId="27C9F1EA"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Tel./fax:0241.838.781/0241.838.780</w:t>
            </w:r>
          </w:p>
          <w:p w14:paraId="0952681E"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email:</w:t>
            </w:r>
            <w:r w:rsidRPr="008B06F2">
              <w:rPr>
                <w:rFonts w:eastAsia="SimSun"/>
                <w:b/>
                <w:bCs/>
                <w:sz w:val="20"/>
                <w:szCs w:val="20"/>
                <w:u w:val="single"/>
                <w:lang w:val="en-GB" w:eastAsia="zh-CN"/>
              </w:rPr>
              <w:t>secretariat@primaria-dumbraveni.ro</w:t>
            </w:r>
          </w:p>
          <w:p w14:paraId="3970ECAA" w14:textId="77777777" w:rsidR="008B06F2" w:rsidRPr="008B06F2" w:rsidRDefault="008B06F2" w:rsidP="008B06F2">
            <w:pPr>
              <w:jc w:val="center"/>
              <w:rPr>
                <w:rFonts w:eastAsia="SimSun"/>
                <w:b/>
                <w:bCs/>
                <w:sz w:val="20"/>
                <w:szCs w:val="20"/>
                <w:u w:val="single"/>
                <w:lang w:val="nl-NL" w:eastAsia="zh-CN"/>
              </w:rPr>
            </w:pPr>
            <w:r w:rsidRPr="008B06F2">
              <w:rPr>
                <w:rFonts w:eastAsia="SimSun"/>
                <w:b/>
                <w:bCs/>
                <w:sz w:val="20"/>
                <w:szCs w:val="20"/>
                <w:lang w:val="nl-NL" w:eastAsia="zh-CN"/>
              </w:rPr>
              <w:t xml:space="preserve">website: </w:t>
            </w:r>
            <w:hyperlink r:id="rId6" w:history="1">
              <w:r w:rsidRPr="008B06F2">
                <w:rPr>
                  <w:rFonts w:eastAsia="SimSun"/>
                  <w:b/>
                  <w:bCs/>
                  <w:color w:val="0000FF"/>
                  <w:sz w:val="20"/>
                  <w:szCs w:val="20"/>
                  <w:u w:val="single"/>
                  <w:lang w:val="nl-NL" w:eastAsia="zh-CN"/>
                </w:rPr>
                <w:t>www.primaria-dumbraveni.ro</w:t>
              </w:r>
            </w:hyperlink>
          </w:p>
        </w:tc>
        <w:tc>
          <w:tcPr>
            <w:tcW w:w="1701" w:type="dxa"/>
          </w:tcPr>
          <w:p w14:paraId="3C33FE37" w14:textId="77777777" w:rsidR="008B06F2" w:rsidRPr="008B06F2" w:rsidRDefault="008B06F2" w:rsidP="008B06F2">
            <w:pPr>
              <w:rPr>
                <w:rFonts w:eastAsia="SimSun"/>
                <w:b/>
                <w:bCs/>
                <w:sz w:val="20"/>
                <w:szCs w:val="20"/>
                <w:u w:val="single"/>
                <w:lang w:val="en-GB" w:eastAsia="zh-CN"/>
              </w:rPr>
            </w:pPr>
            <w:r w:rsidRPr="008B06F2">
              <w:rPr>
                <w:rFonts w:ascii="Calibri" w:eastAsia="SimSun" w:hAnsi="Calibri"/>
                <w:noProof/>
                <w:sz w:val="20"/>
                <w:szCs w:val="20"/>
                <w:lang w:val="en-US" w:eastAsia="zh-CN"/>
              </w:rPr>
              <w:drawing>
                <wp:inline distT="0" distB="0" distL="0" distR="0" wp14:anchorId="4EF86C00" wp14:editId="2B541F5B">
                  <wp:extent cx="845375" cy="1295400"/>
                  <wp:effectExtent l="0" t="0" r="0" b="0"/>
                  <wp:docPr id="2" name="Imagine 2"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 miniatură&#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5636" cy="1311124"/>
                          </a:xfrm>
                          <a:prstGeom prst="rect">
                            <a:avLst/>
                          </a:prstGeom>
                          <a:noFill/>
                          <a:ln>
                            <a:noFill/>
                          </a:ln>
                        </pic:spPr>
                      </pic:pic>
                    </a:graphicData>
                  </a:graphic>
                </wp:inline>
              </w:drawing>
            </w:r>
          </w:p>
        </w:tc>
      </w:tr>
    </w:tbl>
    <w:p w14:paraId="7F39FD32" w14:textId="25961B19" w:rsidR="008B06F2" w:rsidRPr="00CA0D72" w:rsidRDefault="008B06F2" w:rsidP="008B06F2">
      <w:pPr>
        <w:rPr>
          <w:bCs/>
        </w:rPr>
      </w:pPr>
      <w:r w:rsidRPr="00CA0D72">
        <w:rPr>
          <w:bCs/>
        </w:rPr>
        <w:t>Nr.</w:t>
      </w:r>
      <w:r w:rsidR="009D1F98">
        <w:rPr>
          <w:bCs/>
          <w:color w:val="000000"/>
          <w:lang w:eastAsia="en-US"/>
        </w:rPr>
        <w:t xml:space="preserve"> 20/08.01.2026</w:t>
      </w:r>
    </w:p>
    <w:p w14:paraId="6EB36B69" w14:textId="77777777" w:rsidR="008B06F2" w:rsidRDefault="008B06F2" w:rsidP="008B06F2">
      <w:pPr>
        <w:spacing w:line="360" w:lineRule="auto"/>
        <w:jc w:val="both"/>
      </w:pPr>
    </w:p>
    <w:p w14:paraId="742C8BE9" w14:textId="77777777" w:rsidR="008B06F2" w:rsidRDefault="008B06F2" w:rsidP="008B06F2">
      <w:pPr>
        <w:spacing w:line="360" w:lineRule="auto"/>
        <w:ind w:firstLine="720"/>
        <w:jc w:val="center"/>
        <w:rPr>
          <w:rFonts w:eastAsia="SimSun"/>
          <w:b/>
          <w:bCs/>
        </w:rPr>
      </w:pPr>
      <w:r>
        <w:rPr>
          <w:rFonts w:eastAsia="SimSun"/>
          <w:b/>
          <w:bCs/>
        </w:rPr>
        <w:t xml:space="preserve">Raport de specialitate  </w:t>
      </w:r>
    </w:p>
    <w:p w14:paraId="7D0FC86A" w14:textId="77777777" w:rsidR="009D1F98" w:rsidRPr="009D1F98" w:rsidRDefault="009D1F98" w:rsidP="009D1F98">
      <w:pPr>
        <w:jc w:val="center"/>
        <w:rPr>
          <w:b/>
          <w:u w:val="single"/>
        </w:rPr>
      </w:pPr>
      <w:r w:rsidRPr="009D1F98">
        <w:rPr>
          <w:bCs/>
        </w:rPr>
        <w:t>la proiect de hotărâre</w:t>
      </w:r>
      <w:r>
        <w:rPr>
          <w:b/>
          <w:u w:val="single"/>
        </w:rPr>
        <w:t xml:space="preserve"> </w:t>
      </w:r>
      <w:r w:rsidRPr="004D23F4">
        <w:rPr>
          <w:rFonts w:eastAsiaTheme="minorHAnsi"/>
          <w:lang w:eastAsia="en-US"/>
        </w:rPr>
        <w:t>privind aprobarea utilizării excedentului bugetului local din anul 2025, în exercițiul financiar 2026</w:t>
      </w:r>
    </w:p>
    <w:p w14:paraId="618886BD" w14:textId="77777777" w:rsidR="009D1F98" w:rsidRDefault="009D1F98" w:rsidP="009D1F98">
      <w:pPr>
        <w:spacing w:line="360" w:lineRule="auto"/>
        <w:ind w:firstLine="720"/>
        <w:jc w:val="both"/>
        <w:rPr>
          <w:rFonts w:eastAsia="SimSun"/>
        </w:rPr>
      </w:pPr>
    </w:p>
    <w:p w14:paraId="4DA5E0CB" w14:textId="77777777" w:rsidR="009D1F98" w:rsidRDefault="009D1F98" w:rsidP="009D1F98">
      <w:pPr>
        <w:ind w:firstLine="720"/>
        <w:jc w:val="both"/>
        <w:rPr>
          <w:rFonts w:eastAsia="SimSun"/>
        </w:rPr>
      </w:pPr>
      <w:r>
        <w:rPr>
          <w:rFonts w:eastAsia="SimSun"/>
        </w:rPr>
        <w:t>Având în vedere prevederile art. 58 din Legea nr. 273/2006 privind finanţele publice locale:</w:t>
      </w:r>
    </w:p>
    <w:p w14:paraId="6FADA74E" w14:textId="77777777" w:rsidR="009D1F98" w:rsidRDefault="009D1F98" w:rsidP="009D1F98">
      <w:pPr>
        <w:ind w:firstLine="720"/>
        <w:jc w:val="both"/>
        <w:rPr>
          <w:rFonts w:eastAsia="SimSun"/>
        </w:rPr>
      </w:pPr>
      <w:r>
        <w:rPr>
          <w:rFonts w:eastAsia="SimSun"/>
        </w:rPr>
        <w:t xml:space="preserve">-  “Excedentul anual al bugetului local rezultat la încheierea exercitiului bugetar, pe cele doua sectiuni, se reporteaza în exercitiul financiar urmator şi se utilizează, în baza hotărârilor autoritatilor deliberative, astfel: </w:t>
      </w:r>
    </w:p>
    <w:p w14:paraId="73F85A30" w14:textId="77777777" w:rsidR="009D1F98" w:rsidRDefault="009D1F98" w:rsidP="009D1F98">
      <w:pPr>
        <w:numPr>
          <w:ilvl w:val="0"/>
          <w:numId w:val="2"/>
        </w:numPr>
        <w:jc w:val="both"/>
        <w:rPr>
          <w:rFonts w:eastAsia="SimSun"/>
        </w:rPr>
      </w:pPr>
      <w:r>
        <w:rPr>
          <w:rFonts w:eastAsia="SimSun"/>
        </w:rPr>
        <w:t xml:space="preserve">ca sursa de finantare a cheltuielilor sectiunii de dezvoltare; </w:t>
      </w:r>
    </w:p>
    <w:p w14:paraId="19A8D136" w14:textId="77777777" w:rsidR="009D1F98" w:rsidRDefault="009D1F98" w:rsidP="009D1F98">
      <w:pPr>
        <w:ind w:left="720"/>
        <w:jc w:val="both"/>
        <w:rPr>
          <w:rFonts w:eastAsia="SimSun"/>
        </w:rPr>
      </w:pPr>
      <w:r>
        <w:rPr>
          <w:rFonts w:eastAsia="SimSun"/>
        </w:rPr>
        <w:t xml:space="preserve">b) pentru acoperirea temporara a golurilor de casa provenite din decalajele între veniturile şi cheltuielile sectiunilor de functionare şi dezvoltare în anul curent; </w:t>
      </w:r>
    </w:p>
    <w:p w14:paraId="7C6EBC23" w14:textId="77777777" w:rsidR="009D1F98" w:rsidRDefault="009D1F98" w:rsidP="009D1F98">
      <w:pPr>
        <w:jc w:val="both"/>
        <w:rPr>
          <w:rFonts w:eastAsia="SimSun"/>
        </w:rPr>
      </w:pPr>
      <w:r>
        <w:rPr>
          <w:rFonts w:eastAsia="SimSun"/>
        </w:rPr>
        <w:t xml:space="preserve">            c) pentru acoperirea definitiva a eventualelor deficite ale sectiunilor de functionare şi dezvoltare, dupa caz, la sfârşitul exercitiului bugetar”. </w:t>
      </w:r>
    </w:p>
    <w:p w14:paraId="3F347B68" w14:textId="77777777" w:rsidR="009D1F98" w:rsidRDefault="009D1F98" w:rsidP="009D1F98">
      <w:pPr>
        <w:ind w:firstLine="720"/>
        <w:jc w:val="both"/>
      </w:pPr>
      <w:r>
        <w:rPr>
          <w:rFonts w:eastAsia="SimSun"/>
        </w:rPr>
        <w:t xml:space="preserve">Faţă de cele prezentate mai sus, propun utilizarea sumei de </w:t>
      </w:r>
      <w:r w:rsidRPr="004D23F4">
        <w:rPr>
          <w:rFonts w:eastAsiaTheme="minorHAnsi"/>
          <w:lang w:eastAsia="en-US"/>
        </w:rPr>
        <w:t>1.281.237,28</w:t>
      </w:r>
      <w:r w:rsidRPr="004D23F4">
        <w:rPr>
          <w:rFonts w:ascii="OpenSans-Regular" w:eastAsiaTheme="minorHAnsi" w:hAnsi="OpenSans-Regular" w:cs="OpenSans-Regular"/>
          <w:sz w:val="20"/>
          <w:szCs w:val="20"/>
          <w:lang w:eastAsia="en-US"/>
        </w:rPr>
        <w:t xml:space="preserve"> </w:t>
      </w:r>
      <w:r>
        <w:rPr>
          <w:rFonts w:eastAsia="SimSun"/>
        </w:rPr>
        <w:t>lei,  pentru</w:t>
      </w:r>
      <w:r>
        <w:t xml:space="preserve"> acoperirea golurilor temporare de casa ale secțiunii de funcționare.</w:t>
      </w:r>
    </w:p>
    <w:p w14:paraId="5B6F25D0" w14:textId="77777777" w:rsidR="009D1F98" w:rsidRDefault="009D1F98" w:rsidP="009D1F98">
      <w:pPr>
        <w:ind w:firstLine="720"/>
        <w:jc w:val="both"/>
        <w:rPr>
          <w:rFonts w:eastAsia="SimSun"/>
        </w:rPr>
      </w:pPr>
      <w:r>
        <w:rPr>
          <w:rFonts w:eastAsia="SimSun"/>
        </w:rPr>
        <w:t xml:space="preserve"> Ținând cont de faptul că în conformitate cu prevederile art. 136 alin. (8) litera a) din O.U.G. nr. 57/2019 privind Codul administrativ, cu modificările și completările ulterioare, fiecare proiect de hotărâre înscris pe ordinea de zi a consiliului local este supus dezbaterii numai dacă este însoțit de referatul de aprobare semnat de inițiator, prezint spre analiză și aprobare Consiliului local Dumbrăveni, Proiectul de hotărâre privind utilizarea excedentului bugetar al Comunei Dumbrăveni al anului 2025 pentru anul 2026, în forma prezentată.</w:t>
      </w:r>
    </w:p>
    <w:p w14:paraId="520A7F04" w14:textId="77777777" w:rsidR="009D1F98" w:rsidRDefault="009D1F98" w:rsidP="009D1F98">
      <w:pPr>
        <w:ind w:firstLine="708"/>
        <w:rPr>
          <w:rFonts w:eastAsia="SimSun"/>
          <w:lang w:eastAsia="zh-CN"/>
        </w:rPr>
      </w:pPr>
      <w:r>
        <w:rPr>
          <w:color w:val="000000"/>
          <w:lang w:val="it-IT" w:eastAsia="en-US"/>
        </w:rPr>
        <w:t xml:space="preserve">Date fiind cele mentionate </w:t>
      </w:r>
      <w:r>
        <w:rPr>
          <w:b/>
          <w:lang w:val="it-IT"/>
        </w:rPr>
        <w:t xml:space="preserve"> </w:t>
      </w:r>
      <w:r>
        <w:t>s</w:t>
      </w:r>
      <w:r w:rsidRPr="00747890">
        <w:rPr>
          <w:rFonts w:eastAsia="Bookman Old Style"/>
          <w:color w:val="000000"/>
          <w:lang w:eastAsia="en-US"/>
        </w:rPr>
        <w:t>upun spre analiza si aprobare Consiliului local al comu</w:t>
      </w:r>
      <w:r>
        <w:rPr>
          <w:rFonts w:eastAsia="Bookman Old Style"/>
          <w:color w:val="000000"/>
          <w:lang w:eastAsia="en-US"/>
        </w:rPr>
        <w:t>nei</w:t>
      </w:r>
      <w:r w:rsidRPr="00747890">
        <w:rPr>
          <w:rFonts w:eastAsia="Bookman Old Style"/>
          <w:color w:val="000000"/>
          <w:lang w:eastAsia="en-US"/>
        </w:rPr>
        <w:t xml:space="preserve"> Dumbraveni, prezentul proiect de hotarare cu rugamintea de a fi adoptat in forma redactata. </w:t>
      </w:r>
      <w:r>
        <w:rPr>
          <w:rFonts w:eastAsia="SimSun"/>
        </w:rPr>
        <w:t xml:space="preserve"> </w:t>
      </w:r>
    </w:p>
    <w:p w14:paraId="77B7B037" w14:textId="77777777" w:rsidR="009D1F98" w:rsidRDefault="009D1F98" w:rsidP="009D1F98">
      <w:pPr>
        <w:ind w:firstLine="720"/>
        <w:jc w:val="both"/>
      </w:pPr>
    </w:p>
    <w:p w14:paraId="4B0D8A41" w14:textId="77777777" w:rsidR="00CA0D72" w:rsidRDefault="00CA0D72" w:rsidP="00CA0D72">
      <w:pPr>
        <w:spacing w:line="360" w:lineRule="auto"/>
        <w:ind w:firstLine="720"/>
        <w:jc w:val="both"/>
      </w:pPr>
    </w:p>
    <w:p w14:paraId="28D99ECE" w14:textId="77777777" w:rsidR="008B06F2" w:rsidRDefault="008B06F2" w:rsidP="008B06F2">
      <w:pPr>
        <w:ind w:firstLine="720"/>
        <w:jc w:val="center"/>
        <w:rPr>
          <w:b/>
          <w:bCs/>
        </w:rPr>
      </w:pPr>
      <w:r>
        <w:rPr>
          <w:b/>
          <w:bCs/>
        </w:rPr>
        <w:t>Întocmit</w:t>
      </w:r>
    </w:p>
    <w:p w14:paraId="3FADFC95" w14:textId="77777777" w:rsidR="008B06F2" w:rsidRDefault="008B06F2" w:rsidP="008B06F2">
      <w:pPr>
        <w:ind w:firstLine="720"/>
        <w:jc w:val="center"/>
        <w:rPr>
          <w:b/>
          <w:bCs/>
        </w:rPr>
      </w:pPr>
      <w:r>
        <w:rPr>
          <w:b/>
          <w:bCs/>
        </w:rPr>
        <w:t>Cherim Nebuie</w:t>
      </w:r>
    </w:p>
    <w:p w14:paraId="20726C30" w14:textId="77777777" w:rsidR="00A94879" w:rsidRDefault="00A94879"/>
    <w:sectPr w:rsidR="00A94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ans-Regular">
    <w:altName w:val="Calibri"/>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EB0A"/>
    <w:multiLevelType w:val="singleLevel"/>
    <w:tmpl w:val="05C2EB0A"/>
    <w:lvl w:ilvl="0">
      <w:start w:val="1"/>
      <w:numFmt w:val="lowerLetter"/>
      <w:suff w:val="space"/>
      <w:lvlText w:val="%1)"/>
      <w:lvlJc w:val="left"/>
      <w:pPr>
        <w:ind w:left="0" w:firstLine="0"/>
      </w:pPr>
    </w:lvl>
  </w:abstractNum>
  <w:abstractNum w:abstractNumId="1" w15:restartNumberingAfterBreak="0">
    <w:nsid w:val="2D805674"/>
    <w:multiLevelType w:val="singleLevel"/>
    <w:tmpl w:val="05C2EB0A"/>
    <w:lvl w:ilvl="0">
      <w:start w:val="1"/>
      <w:numFmt w:val="lowerLetter"/>
      <w:suff w:val="space"/>
      <w:lvlText w:val="%1)"/>
      <w:lvlJc w:val="left"/>
      <w:pPr>
        <w:ind w:left="0" w:firstLine="0"/>
      </w:pPr>
    </w:lvl>
  </w:abstractNum>
  <w:num w:numId="1" w16cid:durableId="373894352">
    <w:abstractNumId w:val="0"/>
    <w:lvlOverride w:ilvl="0">
      <w:startOverride w:val="1"/>
    </w:lvlOverride>
  </w:num>
  <w:num w:numId="2" w16cid:durableId="1852596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C8"/>
    <w:rsid w:val="004D23F4"/>
    <w:rsid w:val="00747890"/>
    <w:rsid w:val="008821E2"/>
    <w:rsid w:val="008A7B07"/>
    <w:rsid w:val="008B06F2"/>
    <w:rsid w:val="008B29C6"/>
    <w:rsid w:val="0097447E"/>
    <w:rsid w:val="009D1F98"/>
    <w:rsid w:val="00A94879"/>
    <w:rsid w:val="00AC6CC8"/>
    <w:rsid w:val="00CA0D72"/>
    <w:rsid w:val="00DA5C17"/>
    <w:rsid w:val="00EF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7E43"/>
  <w15:chartTrackingRefBased/>
  <w15:docId w15:val="{6C123CD5-6BEC-48CE-B35A-9A1A2BB3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6F2"/>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qFormat/>
    <w:rsid w:val="008B06F2"/>
    <w:pPr>
      <w:widowControl w:val="0"/>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dumbraven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304</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Dumbraveni</dc:creator>
  <cp:keywords/>
  <dc:description/>
  <cp:lastModifiedBy>Alexandrina Elena ȘOCARICI</cp:lastModifiedBy>
  <cp:revision>8</cp:revision>
  <cp:lastPrinted>2023-01-04T13:29:00Z</cp:lastPrinted>
  <dcterms:created xsi:type="dcterms:W3CDTF">2023-01-04T13:29:00Z</dcterms:created>
  <dcterms:modified xsi:type="dcterms:W3CDTF">2026-02-05T08:28:00Z</dcterms:modified>
</cp:coreProperties>
</file>