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937A4" w14:textId="77777777" w:rsidR="00A36A1C" w:rsidRDefault="002226A5" w:rsidP="002226A5">
      <w:pPr>
        <w:spacing w:after="0"/>
        <w:ind w:left="-426" w:right="-426"/>
        <w:rPr>
          <w:rFonts w:ascii="Times New Roman" w:hAnsi="Times New Roman" w:cs="Times New Roman"/>
          <w:sz w:val="28"/>
          <w:szCs w:val="28"/>
        </w:rPr>
      </w:pPr>
      <w:r w:rsidRPr="00A36A1C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5F33D6A" w14:textId="16B3C069" w:rsidR="002226A5" w:rsidRPr="00A36A1C" w:rsidRDefault="002226A5" w:rsidP="002226A5">
      <w:pPr>
        <w:spacing w:after="0"/>
        <w:ind w:left="-426" w:right="-426"/>
        <w:rPr>
          <w:rFonts w:ascii="Times New Roman" w:hAnsi="Times New Roman" w:cs="Times New Roman"/>
          <w:sz w:val="28"/>
          <w:szCs w:val="28"/>
        </w:rPr>
      </w:pPr>
      <w:r w:rsidRPr="00A36A1C">
        <w:rPr>
          <w:rFonts w:ascii="Times New Roman" w:hAnsi="Times New Roman" w:cs="Times New Roman"/>
          <w:sz w:val="28"/>
          <w:szCs w:val="28"/>
        </w:rPr>
        <w:t>ROMANIA</w:t>
      </w:r>
    </w:p>
    <w:p w14:paraId="7F87DF6D" w14:textId="77777777" w:rsidR="002226A5" w:rsidRPr="00A36A1C" w:rsidRDefault="002226A5" w:rsidP="002226A5">
      <w:pPr>
        <w:pStyle w:val="Titlu8"/>
        <w:ind w:left="-426" w:right="-426"/>
        <w:rPr>
          <w:b w:val="0"/>
          <w:sz w:val="28"/>
          <w:szCs w:val="28"/>
          <w:lang w:val="pt-PT"/>
        </w:rPr>
      </w:pPr>
      <w:r w:rsidRPr="00A36A1C">
        <w:rPr>
          <w:b w:val="0"/>
          <w:sz w:val="28"/>
          <w:szCs w:val="28"/>
          <w:lang w:val="pt-PT"/>
        </w:rPr>
        <w:t>JUDETUL  BUZAU</w:t>
      </w:r>
    </w:p>
    <w:p w14:paraId="1A934339" w14:textId="77777777" w:rsidR="002226A5" w:rsidRPr="00A36A1C" w:rsidRDefault="002226A5" w:rsidP="002226A5">
      <w:pPr>
        <w:spacing w:after="0"/>
        <w:ind w:left="-426" w:right="-426"/>
        <w:rPr>
          <w:rFonts w:ascii="Times New Roman" w:hAnsi="Times New Roman" w:cs="Times New Roman"/>
          <w:sz w:val="28"/>
          <w:szCs w:val="28"/>
        </w:rPr>
      </w:pPr>
      <w:r w:rsidRPr="00A36A1C">
        <w:rPr>
          <w:rFonts w:ascii="Times New Roman" w:hAnsi="Times New Roman" w:cs="Times New Roman"/>
          <w:sz w:val="28"/>
          <w:szCs w:val="28"/>
        </w:rPr>
        <w:t>COMUNA PÂRSCOV</w:t>
      </w:r>
    </w:p>
    <w:p w14:paraId="1E86A778" w14:textId="6D9C1EDD" w:rsidR="002226A5" w:rsidRPr="00A36A1C" w:rsidRDefault="001E52EB" w:rsidP="002226A5">
      <w:pPr>
        <w:pStyle w:val="Titlu1"/>
        <w:ind w:left="-426" w:right="-426"/>
        <w:jc w:val="left"/>
        <w:rPr>
          <w:b w:val="0"/>
          <w:sz w:val="28"/>
          <w:szCs w:val="28"/>
          <w:lang w:val="ro-RO"/>
        </w:rPr>
      </w:pPr>
      <w:r w:rsidRPr="00A36A1C">
        <w:rPr>
          <w:b w:val="0"/>
          <w:sz w:val="28"/>
          <w:szCs w:val="28"/>
          <w:lang w:val="ro-RO"/>
        </w:rPr>
        <w:t xml:space="preserve">Nr. </w:t>
      </w:r>
      <w:r w:rsidR="00010274" w:rsidRPr="00A36A1C">
        <w:rPr>
          <w:b w:val="0"/>
          <w:sz w:val="28"/>
          <w:szCs w:val="28"/>
          <w:lang w:val="ro-RO"/>
        </w:rPr>
        <w:t>10041</w:t>
      </w:r>
      <w:r w:rsidR="002226A5" w:rsidRPr="00A36A1C">
        <w:rPr>
          <w:b w:val="0"/>
          <w:sz w:val="28"/>
          <w:szCs w:val="28"/>
          <w:lang w:val="ro-RO"/>
        </w:rPr>
        <w:t xml:space="preserve">/ </w:t>
      </w:r>
      <w:r w:rsidR="00010274" w:rsidRPr="00A36A1C">
        <w:rPr>
          <w:b w:val="0"/>
          <w:sz w:val="28"/>
          <w:szCs w:val="28"/>
          <w:lang w:val="ro-RO"/>
        </w:rPr>
        <w:t>09</w:t>
      </w:r>
      <w:r w:rsidR="007E342C" w:rsidRPr="00A36A1C">
        <w:rPr>
          <w:b w:val="0"/>
          <w:sz w:val="28"/>
          <w:szCs w:val="28"/>
          <w:lang w:val="ro-RO"/>
        </w:rPr>
        <w:t>.</w:t>
      </w:r>
      <w:r w:rsidR="00010274" w:rsidRPr="00A36A1C">
        <w:rPr>
          <w:b w:val="0"/>
          <w:sz w:val="28"/>
          <w:szCs w:val="28"/>
          <w:lang w:val="ro-RO"/>
        </w:rPr>
        <w:t>10</w:t>
      </w:r>
      <w:r w:rsidR="007E342C" w:rsidRPr="00A36A1C">
        <w:rPr>
          <w:b w:val="0"/>
          <w:sz w:val="28"/>
          <w:szCs w:val="28"/>
          <w:lang w:val="ro-RO"/>
        </w:rPr>
        <w:t>.202</w:t>
      </w:r>
      <w:r w:rsidR="00010274" w:rsidRPr="00A36A1C">
        <w:rPr>
          <w:b w:val="0"/>
          <w:sz w:val="28"/>
          <w:szCs w:val="28"/>
          <w:lang w:val="ro-RO"/>
        </w:rPr>
        <w:t>5</w:t>
      </w:r>
    </w:p>
    <w:p w14:paraId="2ED35E31" w14:textId="77777777" w:rsidR="002226A5" w:rsidRPr="00A36A1C" w:rsidRDefault="002226A5" w:rsidP="002226A5">
      <w:pPr>
        <w:spacing w:after="0"/>
        <w:ind w:left="-426" w:right="-426"/>
        <w:rPr>
          <w:rFonts w:ascii="Times New Roman" w:hAnsi="Times New Roman" w:cs="Times New Roman"/>
          <w:sz w:val="28"/>
          <w:szCs w:val="28"/>
        </w:rPr>
      </w:pPr>
    </w:p>
    <w:p w14:paraId="7DD14F18" w14:textId="77777777" w:rsidR="002226A5" w:rsidRPr="00A36A1C" w:rsidRDefault="002226A5" w:rsidP="002226A5">
      <w:pPr>
        <w:spacing w:after="0"/>
        <w:ind w:left="-426" w:right="-426"/>
        <w:rPr>
          <w:rFonts w:ascii="Times New Roman" w:hAnsi="Times New Roman" w:cs="Times New Roman"/>
          <w:sz w:val="28"/>
          <w:szCs w:val="28"/>
        </w:rPr>
      </w:pPr>
    </w:p>
    <w:p w14:paraId="61D44EFE" w14:textId="77777777" w:rsidR="002226A5" w:rsidRPr="00A36A1C" w:rsidRDefault="002226A5" w:rsidP="002226A5">
      <w:pPr>
        <w:spacing w:after="0"/>
        <w:ind w:left="-426" w:right="-426"/>
        <w:rPr>
          <w:rFonts w:ascii="Times New Roman" w:hAnsi="Times New Roman" w:cs="Times New Roman"/>
          <w:sz w:val="28"/>
          <w:szCs w:val="28"/>
        </w:rPr>
      </w:pPr>
    </w:p>
    <w:p w14:paraId="28E7491B" w14:textId="77777777" w:rsidR="002226A5" w:rsidRPr="00A36A1C" w:rsidRDefault="002226A5" w:rsidP="002226A5">
      <w:pPr>
        <w:spacing w:after="0"/>
        <w:ind w:left="-426" w:right="-426"/>
        <w:jc w:val="center"/>
        <w:rPr>
          <w:rFonts w:ascii="Times New Roman" w:hAnsi="Times New Roman" w:cs="Times New Roman"/>
          <w:sz w:val="28"/>
          <w:szCs w:val="28"/>
        </w:rPr>
      </w:pPr>
      <w:r w:rsidRPr="00A36A1C">
        <w:rPr>
          <w:rFonts w:ascii="Times New Roman" w:hAnsi="Times New Roman" w:cs="Times New Roman"/>
          <w:sz w:val="28"/>
          <w:szCs w:val="28"/>
        </w:rPr>
        <w:t xml:space="preserve">RAPORT SPECIALITATE </w:t>
      </w:r>
    </w:p>
    <w:p w14:paraId="4BEC5AB0" w14:textId="37229604" w:rsidR="007E342C" w:rsidRPr="00A36A1C" w:rsidRDefault="007E342C" w:rsidP="007E342C">
      <w:pPr>
        <w:pStyle w:val="Corptext"/>
        <w:ind w:left="-851" w:right="-716"/>
        <w:rPr>
          <w:b w:val="0"/>
          <w:szCs w:val="28"/>
          <w:lang w:val="ro-RO"/>
        </w:rPr>
      </w:pPr>
      <w:r w:rsidRPr="00A36A1C">
        <w:rPr>
          <w:b w:val="0"/>
          <w:szCs w:val="28"/>
          <w:lang w:val="ro-RO"/>
        </w:rPr>
        <w:t xml:space="preserve">privind desemnarea reprezentanților Consiliului local Pârscov în cadrul  Consiliului de administrație, respectiv al Comisiei pentru evaluarea și asigurarea calității educației de la nivelul Școlii gimnaziale  “Vasile Voiculescu” Pârscov, pentru anul </w:t>
      </w:r>
      <w:r w:rsidR="00A36A1C" w:rsidRPr="00A36A1C">
        <w:rPr>
          <w:b w:val="0"/>
          <w:szCs w:val="28"/>
          <w:lang w:val="ro-RO"/>
        </w:rPr>
        <w:t>școlar</w:t>
      </w:r>
      <w:r w:rsidRPr="00A36A1C">
        <w:rPr>
          <w:b w:val="0"/>
          <w:szCs w:val="28"/>
          <w:lang w:val="ro-RO"/>
        </w:rPr>
        <w:t xml:space="preserve"> 202</w:t>
      </w:r>
      <w:r w:rsidR="00010274" w:rsidRPr="00A36A1C">
        <w:rPr>
          <w:b w:val="0"/>
          <w:szCs w:val="28"/>
          <w:lang w:val="ro-RO"/>
        </w:rPr>
        <w:t>5</w:t>
      </w:r>
      <w:r w:rsidRPr="00A36A1C">
        <w:rPr>
          <w:b w:val="0"/>
          <w:szCs w:val="28"/>
          <w:lang w:val="ro-RO"/>
        </w:rPr>
        <w:t>-202</w:t>
      </w:r>
      <w:r w:rsidR="00010274" w:rsidRPr="00A36A1C">
        <w:rPr>
          <w:b w:val="0"/>
          <w:szCs w:val="28"/>
          <w:lang w:val="ro-RO"/>
        </w:rPr>
        <w:t>6</w:t>
      </w:r>
    </w:p>
    <w:p w14:paraId="455FEF86" w14:textId="77777777" w:rsidR="002226A5" w:rsidRPr="00A36A1C" w:rsidRDefault="002226A5" w:rsidP="002226A5">
      <w:pPr>
        <w:pStyle w:val="Corptext"/>
        <w:ind w:left="-426" w:right="-426"/>
        <w:rPr>
          <w:b w:val="0"/>
          <w:szCs w:val="28"/>
          <w:lang w:val="ro-RO"/>
        </w:rPr>
      </w:pPr>
    </w:p>
    <w:p w14:paraId="0C74BC81" w14:textId="77777777" w:rsidR="002226A5" w:rsidRPr="00A36A1C" w:rsidRDefault="002226A5" w:rsidP="002226A5">
      <w:pPr>
        <w:pStyle w:val="Corptext"/>
        <w:ind w:left="-426" w:right="-426"/>
        <w:rPr>
          <w:b w:val="0"/>
          <w:szCs w:val="28"/>
          <w:lang w:val="ro-RO"/>
        </w:rPr>
      </w:pPr>
    </w:p>
    <w:p w14:paraId="757045A6" w14:textId="77777777" w:rsidR="002226A5" w:rsidRPr="00A36A1C" w:rsidRDefault="002226A5" w:rsidP="002226A5">
      <w:pPr>
        <w:pStyle w:val="Corptext"/>
        <w:ind w:left="-426" w:right="-426"/>
        <w:rPr>
          <w:b w:val="0"/>
          <w:szCs w:val="28"/>
          <w:lang w:val="ro-RO"/>
        </w:rPr>
      </w:pPr>
    </w:p>
    <w:p w14:paraId="6F2CF89F" w14:textId="77777777" w:rsidR="002226A5" w:rsidRPr="00A36A1C" w:rsidRDefault="002226A5" w:rsidP="002226A5">
      <w:pPr>
        <w:pStyle w:val="Corptext"/>
        <w:ind w:left="-426" w:right="-426"/>
        <w:rPr>
          <w:b w:val="0"/>
          <w:szCs w:val="28"/>
          <w:lang w:val="ro-RO"/>
        </w:rPr>
      </w:pPr>
    </w:p>
    <w:p w14:paraId="2B4AEDC4" w14:textId="77777777" w:rsidR="002226A5" w:rsidRPr="00A36A1C" w:rsidRDefault="002226A5" w:rsidP="002226A5">
      <w:pPr>
        <w:pStyle w:val="Corptext"/>
        <w:ind w:left="-426" w:right="-426"/>
        <w:rPr>
          <w:b w:val="0"/>
          <w:szCs w:val="28"/>
          <w:lang w:val="ro-RO"/>
        </w:rPr>
      </w:pPr>
    </w:p>
    <w:p w14:paraId="7490315F" w14:textId="77777777" w:rsidR="002226A5" w:rsidRPr="00A36A1C" w:rsidRDefault="002226A5" w:rsidP="002226A5">
      <w:pPr>
        <w:pStyle w:val="Corptext"/>
        <w:ind w:left="-426" w:right="-426"/>
        <w:rPr>
          <w:b w:val="0"/>
          <w:szCs w:val="28"/>
          <w:lang w:val="ro-RO"/>
        </w:rPr>
      </w:pPr>
    </w:p>
    <w:p w14:paraId="5AC2FA0D" w14:textId="1F16B540" w:rsidR="002226A5" w:rsidRPr="00A36A1C" w:rsidRDefault="007E342C" w:rsidP="007E342C">
      <w:pPr>
        <w:ind w:left="-426" w:right="-574"/>
        <w:jc w:val="both"/>
        <w:rPr>
          <w:rFonts w:ascii="Times New Roman" w:hAnsi="Times New Roman" w:cs="Times New Roman"/>
          <w:sz w:val="28"/>
          <w:szCs w:val="28"/>
        </w:rPr>
      </w:pPr>
      <w:r w:rsidRPr="00A36A1C">
        <w:rPr>
          <w:rFonts w:ascii="Times New Roman" w:hAnsi="Times New Roman" w:cs="Times New Roman"/>
          <w:sz w:val="28"/>
          <w:szCs w:val="28"/>
        </w:rPr>
        <w:tab/>
      </w:r>
      <w:r w:rsidRPr="00A36A1C">
        <w:rPr>
          <w:rFonts w:ascii="Times New Roman" w:hAnsi="Times New Roman" w:cs="Times New Roman"/>
          <w:sz w:val="28"/>
          <w:szCs w:val="28"/>
        </w:rPr>
        <w:tab/>
      </w:r>
      <w:r w:rsidR="002226A5" w:rsidRPr="00A36A1C">
        <w:rPr>
          <w:rFonts w:ascii="Times New Roman" w:hAnsi="Times New Roman" w:cs="Times New Roman"/>
          <w:sz w:val="28"/>
          <w:szCs w:val="28"/>
        </w:rPr>
        <w:t>Urmare adrese</w:t>
      </w:r>
      <w:r w:rsidR="005F36C2" w:rsidRPr="00A36A1C">
        <w:rPr>
          <w:rFonts w:ascii="Times New Roman" w:hAnsi="Times New Roman" w:cs="Times New Roman"/>
          <w:sz w:val="28"/>
          <w:szCs w:val="28"/>
        </w:rPr>
        <w:t>i</w:t>
      </w:r>
      <w:r w:rsidR="002226A5" w:rsidRPr="00A36A1C">
        <w:rPr>
          <w:rFonts w:ascii="Times New Roman" w:hAnsi="Times New Roman" w:cs="Times New Roman"/>
          <w:sz w:val="28"/>
          <w:szCs w:val="28"/>
        </w:rPr>
        <w:t xml:space="preserve"> Scolii gimnaziale  “Vasi</w:t>
      </w:r>
      <w:r w:rsidR="001E52EB" w:rsidRPr="00A36A1C">
        <w:rPr>
          <w:rFonts w:ascii="Times New Roman" w:hAnsi="Times New Roman" w:cs="Times New Roman"/>
          <w:sz w:val="28"/>
          <w:szCs w:val="28"/>
        </w:rPr>
        <w:t>le Voi</w:t>
      </w:r>
      <w:r w:rsidRPr="00A36A1C">
        <w:rPr>
          <w:rFonts w:ascii="Times New Roman" w:hAnsi="Times New Roman" w:cs="Times New Roman"/>
          <w:sz w:val="28"/>
          <w:szCs w:val="28"/>
        </w:rPr>
        <w:t xml:space="preserve">culescu” Pârscov nr. </w:t>
      </w:r>
      <w:r w:rsidR="009E4811" w:rsidRPr="00A36A1C">
        <w:rPr>
          <w:rFonts w:ascii="Times New Roman" w:hAnsi="Times New Roman" w:cs="Times New Roman"/>
          <w:sz w:val="28"/>
          <w:szCs w:val="28"/>
        </w:rPr>
        <w:t>2</w:t>
      </w:r>
      <w:r w:rsidR="00010274" w:rsidRPr="00A36A1C">
        <w:rPr>
          <w:rFonts w:ascii="Times New Roman" w:hAnsi="Times New Roman" w:cs="Times New Roman"/>
          <w:sz w:val="28"/>
          <w:szCs w:val="28"/>
        </w:rPr>
        <w:t>219</w:t>
      </w:r>
      <w:r w:rsidRPr="00A36A1C">
        <w:rPr>
          <w:rFonts w:ascii="Times New Roman" w:hAnsi="Times New Roman" w:cs="Times New Roman"/>
          <w:sz w:val="28"/>
          <w:szCs w:val="28"/>
        </w:rPr>
        <w:t xml:space="preserve"> / 202</w:t>
      </w:r>
      <w:r w:rsidR="00010274" w:rsidRPr="00A36A1C">
        <w:rPr>
          <w:rFonts w:ascii="Times New Roman" w:hAnsi="Times New Roman" w:cs="Times New Roman"/>
          <w:sz w:val="28"/>
          <w:szCs w:val="28"/>
        </w:rPr>
        <w:t>5</w:t>
      </w:r>
      <w:r w:rsidR="002226A5" w:rsidRPr="00A36A1C">
        <w:rPr>
          <w:rFonts w:ascii="Times New Roman" w:hAnsi="Times New Roman" w:cs="Times New Roman"/>
          <w:sz w:val="28"/>
          <w:szCs w:val="28"/>
        </w:rPr>
        <w:t>,</w:t>
      </w:r>
      <w:r w:rsidR="00010274" w:rsidRPr="00A36A1C">
        <w:rPr>
          <w:rFonts w:ascii="Times New Roman" w:hAnsi="Times New Roman" w:cs="Times New Roman"/>
          <w:sz w:val="28"/>
          <w:szCs w:val="28"/>
        </w:rPr>
        <w:t xml:space="preserve"> transmisă și înregistrată la primăria comunei Pârscov sub nr. 9759/03.10.2025,</w:t>
      </w:r>
      <w:r w:rsidR="002226A5" w:rsidRPr="00A36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26A5" w:rsidRPr="00A36A1C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="002226A5" w:rsidRPr="00A36A1C">
        <w:rPr>
          <w:rFonts w:ascii="Times New Roman" w:hAnsi="Times New Roman" w:cs="Times New Roman"/>
          <w:sz w:val="28"/>
          <w:szCs w:val="28"/>
        </w:rPr>
        <w:t xml:space="preserve"> in vedere </w:t>
      </w:r>
      <w:r w:rsidRPr="00A36A1C">
        <w:rPr>
          <w:rFonts w:ascii="Times New Roman" w:hAnsi="Times New Roman" w:cs="Times New Roman"/>
          <w:sz w:val="28"/>
          <w:szCs w:val="28"/>
          <w:lang w:val="it-IT"/>
        </w:rPr>
        <w:t>prevederile art.128 alin.(2) lit.</w:t>
      </w:r>
      <w:r w:rsidR="00010274" w:rsidRPr="00A36A1C">
        <w:rPr>
          <w:rFonts w:ascii="Times New Roman" w:hAnsi="Times New Roman" w:cs="Times New Roman"/>
          <w:sz w:val="28"/>
          <w:szCs w:val="28"/>
          <w:lang w:val="it-IT"/>
        </w:rPr>
        <w:t>b</w:t>
      </w:r>
      <w:r w:rsidRPr="00A36A1C">
        <w:rPr>
          <w:rFonts w:ascii="Times New Roman" w:hAnsi="Times New Roman" w:cs="Times New Roman"/>
          <w:sz w:val="28"/>
          <w:szCs w:val="28"/>
          <w:lang w:val="it-IT"/>
        </w:rPr>
        <w:t xml:space="preserve">) și ale art. 234 alin. (5) lit. e) din Legea nr.198/2023 , a </w:t>
      </w:r>
      <w:r w:rsidRPr="00A36A1C">
        <w:rPr>
          <w:rFonts w:ascii="Times New Roman" w:hAnsi="Times New Roman" w:cs="Times New Roman"/>
          <w:sz w:val="28"/>
          <w:szCs w:val="28"/>
          <w:lang w:eastAsia="en-US"/>
        </w:rPr>
        <w:t xml:space="preserve">învăţământului preuniversitar </w:t>
      </w:r>
      <w:r w:rsidRPr="00A36A1C">
        <w:rPr>
          <w:rFonts w:ascii="Times New Roman" w:hAnsi="Times New Roman" w:cs="Times New Roman"/>
          <w:sz w:val="28"/>
          <w:szCs w:val="28"/>
        </w:rPr>
        <w:t xml:space="preserve">, prevederile art. 4 alin. (1) lit. c) </w:t>
      </w:r>
      <w:r w:rsidR="00010274" w:rsidRPr="00A36A1C">
        <w:rPr>
          <w:rFonts w:ascii="Times New Roman" w:hAnsi="Times New Roman" w:cs="Times New Roman"/>
          <w:sz w:val="28"/>
          <w:szCs w:val="28"/>
        </w:rPr>
        <w:t>, art. 5,</w:t>
      </w:r>
      <w:r w:rsidRPr="00A36A1C">
        <w:rPr>
          <w:rFonts w:ascii="Times New Roman" w:hAnsi="Times New Roman" w:cs="Times New Roman"/>
          <w:sz w:val="28"/>
          <w:szCs w:val="28"/>
        </w:rPr>
        <w:t xml:space="preserve"> art. 6 alin. (1) lit. c) </w:t>
      </w:r>
      <w:r w:rsidR="00010274" w:rsidRPr="00A36A1C">
        <w:rPr>
          <w:rFonts w:ascii="Times New Roman" w:hAnsi="Times New Roman" w:cs="Times New Roman"/>
          <w:sz w:val="28"/>
          <w:szCs w:val="28"/>
        </w:rPr>
        <w:t xml:space="preserve">și art. 7 </w:t>
      </w:r>
      <w:r w:rsidRPr="00A36A1C">
        <w:rPr>
          <w:rFonts w:ascii="Times New Roman" w:hAnsi="Times New Roman" w:cs="Times New Roman"/>
          <w:sz w:val="28"/>
          <w:szCs w:val="28"/>
        </w:rPr>
        <w:t xml:space="preserve">din Ordinul M.E. nr. 6223/2023 privind aprobarea Metodologiei-cadru de organizare și funcționarea a consiliilor de administrație din unitățile de învățământ preuniversitar </w:t>
      </w:r>
      <w:r w:rsidR="002226A5" w:rsidRPr="00A36A1C">
        <w:rPr>
          <w:rFonts w:ascii="Times New Roman" w:hAnsi="Times New Roman" w:cs="Times New Roman"/>
          <w:sz w:val="28"/>
          <w:szCs w:val="28"/>
        </w:rPr>
        <w:t xml:space="preserve">, a fost initiat acest proiect de hotarare ce are drept obiect desemnarea reprezentantilor Consiliul local Pârscov </w:t>
      </w:r>
      <w:r w:rsidR="00010274" w:rsidRPr="00A36A1C">
        <w:rPr>
          <w:rFonts w:ascii="Times New Roman" w:hAnsi="Times New Roman" w:cs="Times New Roman"/>
          <w:sz w:val="28"/>
          <w:szCs w:val="28"/>
        </w:rPr>
        <w:t>î</w:t>
      </w:r>
      <w:r w:rsidR="002226A5" w:rsidRPr="00A36A1C">
        <w:rPr>
          <w:rFonts w:ascii="Times New Roman" w:hAnsi="Times New Roman" w:cs="Times New Roman"/>
          <w:sz w:val="28"/>
          <w:szCs w:val="28"/>
        </w:rPr>
        <w:t>n cadrul Consiliului de administratie, respectiv al Comisiei pentru evaluarea si asigurarea calitatii</w:t>
      </w:r>
      <w:r w:rsidRPr="00A36A1C">
        <w:rPr>
          <w:rFonts w:ascii="Times New Roman" w:hAnsi="Times New Roman" w:cs="Times New Roman"/>
          <w:sz w:val="28"/>
          <w:szCs w:val="28"/>
        </w:rPr>
        <w:t xml:space="preserve"> educației </w:t>
      </w:r>
      <w:r w:rsidR="002226A5" w:rsidRPr="00A36A1C">
        <w:rPr>
          <w:rFonts w:ascii="Times New Roman" w:hAnsi="Times New Roman" w:cs="Times New Roman"/>
          <w:sz w:val="28"/>
          <w:szCs w:val="28"/>
        </w:rPr>
        <w:t>, de la</w:t>
      </w:r>
      <w:r w:rsidR="002226A5" w:rsidRPr="00A36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6A5" w:rsidRPr="00A36A1C">
        <w:rPr>
          <w:rFonts w:ascii="Times New Roman" w:hAnsi="Times New Roman" w:cs="Times New Roman"/>
          <w:sz w:val="28"/>
          <w:szCs w:val="28"/>
        </w:rPr>
        <w:t xml:space="preserve">nivelul </w:t>
      </w:r>
      <w:r w:rsidR="00010274" w:rsidRPr="00A36A1C">
        <w:rPr>
          <w:rFonts w:ascii="Times New Roman" w:hAnsi="Times New Roman" w:cs="Times New Roman"/>
          <w:sz w:val="28"/>
          <w:szCs w:val="28"/>
        </w:rPr>
        <w:t>Ș</w:t>
      </w:r>
      <w:r w:rsidR="002226A5" w:rsidRPr="00A36A1C">
        <w:rPr>
          <w:rFonts w:ascii="Times New Roman" w:hAnsi="Times New Roman" w:cs="Times New Roman"/>
          <w:sz w:val="28"/>
          <w:szCs w:val="28"/>
        </w:rPr>
        <w:t>colii gimnaziale  “Vasile Voiculescu” Pârscov</w:t>
      </w:r>
      <w:r w:rsidR="005F36C2" w:rsidRPr="00A36A1C">
        <w:rPr>
          <w:rFonts w:ascii="Times New Roman" w:hAnsi="Times New Roman" w:cs="Times New Roman"/>
          <w:sz w:val="28"/>
          <w:szCs w:val="28"/>
        </w:rPr>
        <w:t xml:space="preserve">, pentru anul </w:t>
      </w:r>
      <w:proofErr w:type="spellStart"/>
      <w:r w:rsidR="005F36C2" w:rsidRPr="00A36A1C">
        <w:rPr>
          <w:rFonts w:ascii="Times New Roman" w:hAnsi="Times New Roman" w:cs="Times New Roman"/>
          <w:sz w:val="28"/>
          <w:szCs w:val="28"/>
        </w:rPr>
        <w:t>scolar</w:t>
      </w:r>
      <w:proofErr w:type="spellEnd"/>
      <w:r w:rsidR="005F36C2" w:rsidRPr="00A36A1C">
        <w:rPr>
          <w:rFonts w:ascii="Times New Roman" w:hAnsi="Times New Roman" w:cs="Times New Roman"/>
          <w:sz w:val="28"/>
          <w:szCs w:val="28"/>
        </w:rPr>
        <w:t xml:space="preserve"> 202</w:t>
      </w:r>
      <w:r w:rsidR="00010274" w:rsidRPr="00A36A1C">
        <w:rPr>
          <w:rFonts w:ascii="Times New Roman" w:hAnsi="Times New Roman" w:cs="Times New Roman"/>
          <w:sz w:val="28"/>
          <w:szCs w:val="28"/>
        </w:rPr>
        <w:t>5</w:t>
      </w:r>
      <w:r w:rsidR="005F36C2" w:rsidRPr="00A36A1C">
        <w:rPr>
          <w:rFonts w:ascii="Times New Roman" w:hAnsi="Times New Roman" w:cs="Times New Roman"/>
          <w:sz w:val="28"/>
          <w:szCs w:val="28"/>
        </w:rPr>
        <w:t>-202</w:t>
      </w:r>
      <w:r w:rsidR="00010274" w:rsidRPr="00A36A1C">
        <w:rPr>
          <w:rFonts w:ascii="Times New Roman" w:hAnsi="Times New Roman" w:cs="Times New Roman"/>
          <w:sz w:val="28"/>
          <w:szCs w:val="28"/>
        </w:rPr>
        <w:t>6</w:t>
      </w:r>
      <w:r w:rsidR="005F36C2" w:rsidRPr="00A36A1C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04FFBE56" w14:textId="674DD332" w:rsidR="002226A5" w:rsidRPr="00A36A1C" w:rsidRDefault="002226A5" w:rsidP="002226A5">
      <w:pPr>
        <w:spacing w:after="0"/>
        <w:ind w:left="-426" w:right="-426"/>
        <w:jc w:val="both"/>
        <w:rPr>
          <w:rFonts w:ascii="Times New Roman" w:hAnsi="Times New Roman" w:cs="Times New Roman"/>
          <w:sz w:val="28"/>
          <w:szCs w:val="28"/>
        </w:rPr>
      </w:pPr>
      <w:r w:rsidRPr="00A36A1C">
        <w:rPr>
          <w:rFonts w:ascii="Times New Roman" w:hAnsi="Times New Roman" w:cs="Times New Roman"/>
          <w:sz w:val="28"/>
          <w:szCs w:val="28"/>
        </w:rPr>
        <w:tab/>
        <w:t xml:space="preserve">Pentru cele de mai sus , consider legal </w:t>
      </w:r>
      <w:r w:rsidR="00010274" w:rsidRPr="00A36A1C">
        <w:rPr>
          <w:rFonts w:ascii="Times New Roman" w:hAnsi="Times New Roman" w:cs="Times New Roman"/>
          <w:sz w:val="28"/>
          <w:szCs w:val="28"/>
        </w:rPr>
        <w:t xml:space="preserve">și oportun </w:t>
      </w:r>
      <w:r w:rsidRPr="00A36A1C">
        <w:rPr>
          <w:rFonts w:ascii="Times New Roman" w:hAnsi="Times New Roman" w:cs="Times New Roman"/>
          <w:sz w:val="28"/>
          <w:szCs w:val="28"/>
        </w:rPr>
        <w:t xml:space="preserve">proiectul de </w:t>
      </w:r>
      <w:proofErr w:type="spellStart"/>
      <w:r w:rsidRPr="00A36A1C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A36A1C">
        <w:rPr>
          <w:rFonts w:ascii="Times New Roman" w:hAnsi="Times New Roman" w:cs="Times New Roman"/>
          <w:sz w:val="28"/>
          <w:szCs w:val="28"/>
        </w:rPr>
        <w:t xml:space="preserve"> ini</w:t>
      </w:r>
      <w:r w:rsidR="00010274" w:rsidRPr="00A36A1C">
        <w:rPr>
          <w:rFonts w:ascii="Times New Roman" w:hAnsi="Times New Roman" w:cs="Times New Roman"/>
          <w:sz w:val="28"/>
          <w:szCs w:val="28"/>
        </w:rPr>
        <w:t>ț</w:t>
      </w:r>
      <w:r w:rsidRPr="00A36A1C">
        <w:rPr>
          <w:rFonts w:ascii="Times New Roman" w:hAnsi="Times New Roman" w:cs="Times New Roman"/>
          <w:sz w:val="28"/>
          <w:szCs w:val="28"/>
        </w:rPr>
        <w:t xml:space="preserve">iat </w:t>
      </w:r>
      <w:r w:rsidR="00010274" w:rsidRPr="00A36A1C">
        <w:rPr>
          <w:rFonts w:ascii="Times New Roman" w:hAnsi="Times New Roman" w:cs="Times New Roman"/>
          <w:sz w:val="28"/>
          <w:szCs w:val="28"/>
        </w:rPr>
        <w:t>ș</w:t>
      </w:r>
      <w:r w:rsidRPr="00A36A1C">
        <w:rPr>
          <w:rFonts w:ascii="Times New Roman" w:hAnsi="Times New Roman" w:cs="Times New Roman"/>
          <w:sz w:val="28"/>
          <w:szCs w:val="28"/>
        </w:rPr>
        <w:t>i sus</w:t>
      </w:r>
      <w:r w:rsidR="00010274" w:rsidRPr="00A36A1C">
        <w:rPr>
          <w:rFonts w:ascii="Times New Roman" w:hAnsi="Times New Roman" w:cs="Times New Roman"/>
          <w:sz w:val="28"/>
          <w:szCs w:val="28"/>
        </w:rPr>
        <w:t>ț</w:t>
      </w:r>
      <w:r w:rsidRPr="00A36A1C">
        <w:rPr>
          <w:rFonts w:ascii="Times New Roman" w:hAnsi="Times New Roman" w:cs="Times New Roman"/>
          <w:sz w:val="28"/>
          <w:szCs w:val="28"/>
        </w:rPr>
        <w:t>in aprobarea acestuia  .</w:t>
      </w:r>
    </w:p>
    <w:p w14:paraId="62359526" w14:textId="77777777" w:rsidR="002226A5" w:rsidRPr="00A36A1C" w:rsidRDefault="002226A5" w:rsidP="002226A5">
      <w:pPr>
        <w:spacing w:after="0"/>
        <w:ind w:left="-426" w:right="-426"/>
        <w:jc w:val="center"/>
        <w:rPr>
          <w:rFonts w:ascii="Times New Roman" w:hAnsi="Times New Roman" w:cs="Times New Roman"/>
          <w:sz w:val="28"/>
          <w:szCs w:val="28"/>
        </w:rPr>
      </w:pPr>
    </w:p>
    <w:p w14:paraId="3CA7BD94" w14:textId="77777777" w:rsidR="0003551A" w:rsidRPr="00A36A1C" w:rsidRDefault="0003551A" w:rsidP="002226A5">
      <w:pPr>
        <w:spacing w:after="0"/>
        <w:ind w:left="-426" w:right="-426"/>
        <w:jc w:val="center"/>
        <w:rPr>
          <w:rFonts w:ascii="Times New Roman" w:hAnsi="Times New Roman" w:cs="Times New Roman"/>
          <w:sz w:val="28"/>
          <w:szCs w:val="28"/>
        </w:rPr>
      </w:pPr>
    </w:p>
    <w:p w14:paraId="48AE7083" w14:textId="77777777" w:rsidR="005F36C2" w:rsidRPr="00A36A1C" w:rsidRDefault="005F36C2" w:rsidP="002226A5">
      <w:pPr>
        <w:spacing w:after="0"/>
        <w:ind w:left="-426" w:right="-426"/>
        <w:jc w:val="center"/>
        <w:rPr>
          <w:rFonts w:ascii="Times New Roman" w:hAnsi="Times New Roman" w:cs="Times New Roman"/>
          <w:sz w:val="28"/>
          <w:szCs w:val="28"/>
        </w:rPr>
      </w:pPr>
    </w:p>
    <w:p w14:paraId="0A20AA64" w14:textId="77777777" w:rsidR="002226A5" w:rsidRPr="00A36A1C" w:rsidRDefault="002226A5" w:rsidP="002226A5">
      <w:pPr>
        <w:spacing w:after="0"/>
        <w:ind w:left="-426" w:right="-426"/>
        <w:jc w:val="center"/>
        <w:rPr>
          <w:rFonts w:ascii="Times New Roman" w:hAnsi="Times New Roman" w:cs="Times New Roman"/>
          <w:sz w:val="28"/>
          <w:szCs w:val="28"/>
        </w:rPr>
      </w:pPr>
      <w:r w:rsidRPr="00A36A1C">
        <w:rPr>
          <w:rFonts w:ascii="Times New Roman" w:hAnsi="Times New Roman" w:cs="Times New Roman"/>
          <w:sz w:val="28"/>
          <w:szCs w:val="28"/>
        </w:rPr>
        <w:t>Secretar general  ,</w:t>
      </w:r>
    </w:p>
    <w:p w14:paraId="223566B7" w14:textId="4CBCB6D3" w:rsidR="002E675D" w:rsidRPr="00A36A1C" w:rsidRDefault="002226A5" w:rsidP="002226A5">
      <w:pPr>
        <w:spacing w:after="0"/>
        <w:ind w:left="-426" w:right="-426"/>
        <w:jc w:val="center"/>
        <w:rPr>
          <w:rFonts w:ascii="Times New Roman" w:hAnsi="Times New Roman" w:cs="Times New Roman"/>
          <w:sz w:val="28"/>
          <w:szCs w:val="28"/>
        </w:rPr>
      </w:pPr>
      <w:r w:rsidRPr="00A36A1C">
        <w:rPr>
          <w:rFonts w:ascii="Times New Roman" w:hAnsi="Times New Roman" w:cs="Times New Roman"/>
          <w:sz w:val="28"/>
          <w:szCs w:val="28"/>
        </w:rPr>
        <w:t>Adrian</w:t>
      </w:r>
      <w:r w:rsidR="00010274" w:rsidRPr="00A36A1C">
        <w:rPr>
          <w:rFonts w:ascii="Times New Roman" w:hAnsi="Times New Roman" w:cs="Times New Roman"/>
          <w:sz w:val="28"/>
          <w:szCs w:val="28"/>
        </w:rPr>
        <w:t>-</w:t>
      </w:r>
      <w:r w:rsidRPr="00A36A1C">
        <w:rPr>
          <w:rFonts w:ascii="Times New Roman" w:hAnsi="Times New Roman" w:cs="Times New Roman"/>
          <w:sz w:val="28"/>
          <w:szCs w:val="28"/>
        </w:rPr>
        <w:t>Vasile</w:t>
      </w:r>
      <w:r w:rsidR="00010274" w:rsidRPr="00A36A1C">
        <w:rPr>
          <w:rFonts w:ascii="Times New Roman" w:hAnsi="Times New Roman" w:cs="Times New Roman"/>
          <w:sz w:val="28"/>
          <w:szCs w:val="28"/>
        </w:rPr>
        <w:t xml:space="preserve"> MARIN </w:t>
      </w:r>
    </w:p>
    <w:sectPr w:rsidR="002E675D" w:rsidRPr="00A36A1C" w:rsidSect="00507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26A5"/>
    <w:rsid w:val="00010274"/>
    <w:rsid w:val="0003551A"/>
    <w:rsid w:val="001E52EB"/>
    <w:rsid w:val="002226A5"/>
    <w:rsid w:val="002C77A8"/>
    <w:rsid w:val="002E675D"/>
    <w:rsid w:val="005070F8"/>
    <w:rsid w:val="005F36C2"/>
    <w:rsid w:val="007E342C"/>
    <w:rsid w:val="009E4811"/>
    <w:rsid w:val="00A36A1C"/>
    <w:rsid w:val="00C901ED"/>
    <w:rsid w:val="00CB76A5"/>
    <w:rsid w:val="00E65942"/>
    <w:rsid w:val="00F6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D06B0"/>
  <w15:docId w15:val="{4BC5FB24-3D0F-4202-B498-04191486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0F8"/>
  </w:style>
  <w:style w:type="paragraph" w:styleId="Titlu1">
    <w:name w:val="heading 1"/>
    <w:basedOn w:val="Normal"/>
    <w:next w:val="Normal"/>
    <w:link w:val="Titlu1Caracter"/>
    <w:qFormat/>
    <w:rsid w:val="002226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paragraph" w:styleId="Titlu8">
    <w:name w:val="heading 8"/>
    <w:basedOn w:val="Normal"/>
    <w:next w:val="Normal"/>
    <w:link w:val="Titlu8Caracter"/>
    <w:qFormat/>
    <w:rsid w:val="002226A5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226A5"/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character" w:customStyle="1" w:styleId="Titlu8Caracter">
    <w:name w:val="Titlu 8 Caracter"/>
    <w:basedOn w:val="Fontdeparagrafimplicit"/>
    <w:link w:val="Titlu8"/>
    <w:rsid w:val="002226A5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Corptext">
    <w:name w:val="Body Text"/>
    <w:basedOn w:val="Normal"/>
    <w:link w:val="CorptextCaracter"/>
    <w:semiHidden/>
    <w:rsid w:val="002226A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customStyle="1" w:styleId="CorptextCaracter">
    <w:name w:val="Corp text Caracter"/>
    <w:basedOn w:val="Fontdeparagrafimplicit"/>
    <w:link w:val="Corptext"/>
    <w:semiHidden/>
    <w:rsid w:val="002226A5"/>
    <w:rPr>
      <w:rFonts w:ascii="Times New Roman" w:eastAsia="Times New Roman" w:hAnsi="Times New Roman" w:cs="Times New Roman"/>
      <w:b/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206</Words>
  <Characters>1196</Characters>
  <Application>Microsoft Office Word</Application>
  <DocSecurity>0</DocSecurity>
  <Lines>9</Lines>
  <Paragraphs>2</Paragraphs>
  <ScaleCrop>false</ScaleCrop>
  <Company>Grizli777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9</cp:revision>
  <dcterms:created xsi:type="dcterms:W3CDTF">2022-09-08T09:01:00Z</dcterms:created>
  <dcterms:modified xsi:type="dcterms:W3CDTF">2025-10-09T06:17:00Z</dcterms:modified>
</cp:coreProperties>
</file>