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97" w:type="dxa"/>
        <w:tblLayout w:type="fixed"/>
        <w:tblLook w:val="04A0"/>
      </w:tblPr>
      <w:tblGrid>
        <w:gridCol w:w="1669"/>
        <w:gridCol w:w="5810"/>
        <w:gridCol w:w="3118"/>
      </w:tblGrid>
      <w:tr w:rsidR="00AA5F2E" w:rsidTr="00165A93">
        <w:trPr>
          <w:trHeight w:val="24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2E" w:rsidRDefault="00AA5F2E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5715</wp:posOffset>
                  </wp:positionV>
                  <wp:extent cx="892175" cy="1152525"/>
                  <wp:effectExtent l="19050" t="0" r="3175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2E" w:rsidRDefault="00AA5F2E" w:rsidP="00021F96">
            <w:pPr>
              <w:spacing w:after="0"/>
              <w:ind w:lef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UNITATEA ADMINISTRATIV</w:t>
            </w:r>
            <w:r w:rsidR="00165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TERITORIALA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165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2E" w:rsidRDefault="00165A93">
            <w:pPr>
              <w:pStyle w:val="Header"/>
              <w:ind w:left="34"/>
              <w:rPr>
                <w:color w:val="000000" w:themeColor="text1"/>
              </w:rPr>
            </w:pPr>
            <w:r w:rsidRPr="00C469D6">
              <w:rPr>
                <w:color w:val="000000" w:themeColor="text1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55pt;height:63.85pt" o:ole="">
                  <v:imagedata r:id="rId7" o:title=""/>
                </v:shape>
                <o:OLEObject Type="Embed" ProgID="PBrush" ShapeID="_x0000_i1025" DrawAspect="Content" ObjectID="_1832313158" r:id="rId8"/>
              </w:object>
            </w:r>
          </w:p>
          <w:p w:rsidR="00AA5F2E" w:rsidRDefault="00165A93">
            <w:pPr>
              <w:pStyle w:val="Header"/>
              <w:ind w:left="34"/>
              <w:rPr>
                <w:color w:val="000000" w:themeColor="text1"/>
              </w:rPr>
            </w:pPr>
            <w:r w:rsidRPr="00C469D6">
              <w:rPr>
                <w:color w:val="000000" w:themeColor="text1"/>
              </w:rPr>
              <w:object w:dxaOrig="3615" w:dyaOrig="1965">
                <v:shape id="_x0000_i1026" type="#_x0000_t75" style="width:112.7pt;height:46.95pt" o:ole="">
                  <v:imagedata r:id="rId9" o:title=""/>
                </v:shape>
                <o:OLEObject Type="Embed" ProgID="PBrush" ShapeID="_x0000_i1026" DrawAspect="Content" ObjectID="_1832313159" r:id="rId10"/>
              </w:object>
            </w:r>
          </w:p>
        </w:tc>
      </w:tr>
    </w:tbl>
    <w:p w:rsidR="00AA5F2E" w:rsidRDefault="00AA5F2E" w:rsidP="00AA5F2E">
      <w:pPr>
        <w:tabs>
          <w:tab w:val="left" w:pos="465"/>
          <w:tab w:val="center" w:pos="5386"/>
        </w:tabs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  <w:t xml:space="preserve">                                        </w:t>
      </w:r>
    </w:p>
    <w:p w:rsidR="00AA5F2E" w:rsidRDefault="00165A93" w:rsidP="00165A93">
      <w:pPr>
        <w:tabs>
          <w:tab w:val="left" w:pos="465"/>
          <w:tab w:val="center" w:pos="4820"/>
        </w:tabs>
        <w:ind w:left="0" w:firstLine="1560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                   </w:t>
      </w:r>
      <w:proofErr w:type="spellStart"/>
      <w:r w:rsidR="00AA5F2E">
        <w:rPr>
          <w:rFonts w:ascii="Times New Roman" w:hAnsi="Times New Roman"/>
          <w:b/>
          <w:i/>
          <w:color w:val="000000" w:themeColor="text1"/>
          <w:sz w:val="28"/>
          <w:szCs w:val="28"/>
        </w:rPr>
        <w:t>Referat</w:t>
      </w:r>
      <w:proofErr w:type="spellEnd"/>
      <w:r w:rsidR="00AA5F2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de </w:t>
      </w:r>
      <w:proofErr w:type="spellStart"/>
      <w:r w:rsidR="00AA5F2E">
        <w:rPr>
          <w:rFonts w:ascii="Times New Roman" w:hAnsi="Times New Roman"/>
          <w:b/>
          <w:i/>
          <w:color w:val="000000" w:themeColor="text1"/>
          <w:sz w:val="28"/>
          <w:szCs w:val="28"/>
        </w:rPr>
        <w:t>aprobare</w:t>
      </w:r>
      <w:proofErr w:type="spellEnd"/>
    </w:p>
    <w:p w:rsidR="00AA5F2E" w:rsidRDefault="00AA5F2E" w:rsidP="00AA5F2E">
      <w:pPr>
        <w:spacing w:line="276" w:lineRule="auto"/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proofErr w:type="gram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tip - A.N.L.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obținut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</w:p>
    <w:p w:rsidR="00AA5F2E" w:rsidRDefault="00AA5F2E" w:rsidP="00AA5F2E">
      <w:pPr>
        <w:spacing w:line="276" w:lineRule="auto"/>
        <w:ind w:left="36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65A93" w:rsidRDefault="00165A93" w:rsidP="00AA5F2E">
      <w:pPr>
        <w:spacing w:line="276" w:lineRule="auto"/>
        <w:ind w:left="36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A5F2E" w:rsidRDefault="00165A93" w:rsidP="00AA5F2E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proofErr w:type="spellStart"/>
      <w:r w:rsidR="00AA5F2E">
        <w:rPr>
          <w:rFonts w:ascii="Times New Roman" w:hAnsi="Times New Roman" w:cs="Times New Roman"/>
          <w:color w:val="000000" w:themeColor="text1"/>
          <w:sz w:val="28"/>
          <w:szCs w:val="28"/>
        </w:rPr>
        <w:t>Având</w:t>
      </w:r>
      <w:proofErr w:type="spellEnd"/>
      <w:r w:rsidR="00AA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AA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AA5F2E"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 w:rsidR="00AA5F2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A5F2E" w:rsidRPr="00165A93" w:rsidRDefault="00AA5F2E" w:rsidP="00AA5F2E">
      <w:pPr>
        <w:pStyle w:val="ListParagraph"/>
        <w:numPr>
          <w:ilvl w:val="0"/>
          <w:numId w:val="1"/>
        </w:numPr>
        <w:spacing w:after="200"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A5F2E">
        <w:rPr>
          <w:rFonts w:ascii="Times New Roman" w:hAnsi="Times New Roman"/>
          <w:color w:val="auto"/>
          <w:sz w:val="28"/>
          <w:szCs w:val="28"/>
        </w:rPr>
        <w:t>Dispozițiile</w:t>
      </w:r>
      <w:proofErr w:type="spellEnd"/>
      <w:r w:rsidRPr="00AA5F2E">
        <w:rPr>
          <w:rFonts w:ascii="Times New Roman" w:hAnsi="Times New Roman"/>
          <w:color w:val="auto"/>
          <w:sz w:val="28"/>
          <w:szCs w:val="28"/>
        </w:rPr>
        <w:t xml:space="preserve"> art.8, </w:t>
      </w:r>
      <w:proofErr w:type="spellStart"/>
      <w:r w:rsidRPr="00AA5F2E">
        <w:rPr>
          <w:rFonts w:ascii="Times New Roman" w:hAnsi="Times New Roman"/>
          <w:color w:val="auto"/>
          <w:sz w:val="28"/>
          <w:szCs w:val="28"/>
        </w:rPr>
        <w:t>alin</w:t>
      </w:r>
      <w:proofErr w:type="spellEnd"/>
      <w:r w:rsidRPr="00AA5F2E">
        <w:rPr>
          <w:rFonts w:ascii="Times New Roman" w:hAnsi="Times New Roman"/>
          <w:color w:val="auto"/>
          <w:sz w:val="28"/>
          <w:szCs w:val="28"/>
        </w:rPr>
        <w:t xml:space="preserve"> (1) </w:t>
      </w:r>
      <w:r w:rsidR="004D4FBA">
        <w:rPr>
          <w:rFonts w:ascii="Times New Roman" w:hAnsi="Times New Roman"/>
          <w:color w:val="auto"/>
          <w:sz w:val="28"/>
          <w:szCs w:val="28"/>
        </w:rPr>
        <w:t xml:space="preserve">din </w:t>
      </w:r>
      <w:proofErr w:type="spellStart"/>
      <w:r w:rsidR="004D4FBA">
        <w:rPr>
          <w:rFonts w:ascii="Times New Roman" w:hAnsi="Times New Roman"/>
          <w:color w:val="auto"/>
          <w:sz w:val="28"/>
          <w:szCs w:val="28"/>
        </w:rPr>
        <w:t>Legea</w:t>
      </w:r>
      <w:proofErr w:type="spellEnd"/>
      <w:r w:rsidR="004D4FBA">
        <w:rPr>
          <w:rFonts w:ascii="Times New Roman" w:hAnsi="Times New Roman"/>
          <w:color w:val="auto"/>
          <w:sz w:val="28"/>
          <w:szCs w:val="28"/>
        </w:rPr>
        <w:t xml:space="preserve"> nr. 152/1998 </w:t>
      </w:r>
      <w:proofErr w:type="spellStart"/>
      <w:r w:rsidR="004D4FBA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="004D4FBA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4D4FBA">
        <w:rPr>
          <w:rFonts w:ascii="Times New Roman" w:hAnsi="Times New Roman"/>
          <w:color w:val="auto"/>
          <w:sz w:val="28"/>
          <w:szCs w:val="28"/>
        </w:rPr>
        <w:t>înființarea</w:t>
      </w:r>
      <w:proofErr w:type="spellEnd"/>
      <w:r w:rsidR="004D4FBA">
        <w:rPr>
          <w:rFonts w:ascii="Times New Roman" w:hAnsi="Times New Roman"/>
          <w:color w:val="auto"/>
          <w:sz w:val="28"/>
          <w:szCs w:val="28"/>
        </w:rPr>
        <w:t xml:space="preserve"> ANL, </w:t>
      </w:r>
      <w:r w:rsidRPr="00AA5F2E">
        <w:rPr>
          <w:rFonts w:ascii="Times New Roman" w:hAnsi="Times New Roman"/>
          <w:color w:val="auto"/>
          <w:sz w:val="28"/>
          <w:szCs w:val="28"/>
        </w:rPr>
        <w:t xml:space="preserve">conform </w:t>
      </w:r>
      <w:proofErr w:type="spellStart"/>
      <w:r w:rsidRPr="00AA5F2E">
        <w:rPr>
          <w:rFonts w:ascii="Times New Roman" w:hAnsi="Times New Roman"/>
          <w:color w:val="auto"/>
          <w:sz w:val="28"/>
          <w:szCs w:val="28"/>
        </w:rPr>
        <w:t>cărora</w:t>
      </w:r>
      <w:proofErr w:type="spellEnd"/>
      <w:r w:rsidRPr="00AA5F2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A5F2E">
        <w:rPr>
          <w:rFonts w:ascii="Times New Roman" w:hAnsi="Times New Roman" w:cs="Times New Roman"/>
          <w:i/>
          <w:color w:val="auto"/>
          <w:sz w:val="28"/>
          <w:szCs w:val="28"/>
        </w:rPr>
        <w:t xml:space="preserve">„ </w:t>
      </w:r>
      <w:r w:rsidRPr="00AA5F2E"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(1)</w:t>
      </w:r>
      <w:r w:rsidRPr="00AA5F2E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 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sensul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prevederilor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prezentei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legi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sunt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persoane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majore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vârsta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până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 35 de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ani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 data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depunerii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cererii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repartizarea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unei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construite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prin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programele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A.N.L.,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pot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primi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repartiții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cel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mult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60 de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luni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la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împlinirea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acestei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vârste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.„</w:t>
      </w:r>
      <w:r w:rsidRPr="00AA5F2E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respectiv</w:t>
      </w:r>
      <w:proofErr w:type="spellEnd"/>
      <w:r w:rsidRPr="00AA5F2E">
        <w:rPr>
          <w:rStyle w:val="salnbdy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(3) din </w:t>
      </w:r>
      <w:proofErr w:type="spellStart"/>
      <w:r w:rsidR="004D4FBA">
        <w:rPr>
          <w:rFonts w:ascii="Times New Roman" w:hAnsi="Times New Roman"/>
          <w:color w:val="000000" w:themeColor="text1"/>
          <w:sz w:val="28"/>
          <w:szCs w:val="28"/>
        </w:rPr>
        <w:t>aceeași</w:t>
      </w:r>
      <w:proofErr w:type="spellEnd"/>
      <w:r w:rsidR="004D4F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4FBA">
        <w:rPr>
          <w:rFonts w:ascii="Times New Roman" w:hAnsi="Times New Roman"/>
          <w:color w:val="000000" w:themeColor="text1"/>
          <w:sz w:val="28"/>
          <w:szCs w:val="28"/>
        </w:rPr>
        <w:t>lege</w:t>
      </w:r>
      <w:proofErr w:type="spellEnd"/>
      <w:r w:rsidR="004D4F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4FBA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</w:t>
      </w:r>
      <w:r w:rsidR="004D4FBA">
        <w:rPr>
          <w:rFonts w:ascii="Times New Roman" w:hAnsi="Times New Roman"/>
          <w:color w:val="000000" w:themeColor="text1"/>
          <w:sz w:val="28"/>
          <w:szCs w:val="28"/>
        </w:rPr>
        <w:t xml:space="preserve">se </w:t>
      </w:r>
      <w:proofErr w:type="spellStart"/>
      <w:r w:rsidR="004D4FBA">
        <w:rPr>
          <w:rFonts w:ascii="Times New Roman" w:hAnsi="Times New Roman"/>
          <w:color w:val="000000" w:themeColor="text1"/>
          <w:sz w:val="28"/>
          <w:szCs w:val="28"/>
        </w:rPr>
        <w:t>prevede</w:t>
      </w:r>
      <w:proofErr w:type="spellEnd"/>
      <w:r w:rsidR="004D4F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4FBA">
        <w:rPr>
          <w:rFonts w:ascii="Times New Roman" w:hAnsi="Times New Roman"/>
          <w:color w:val="000000" w:themeColor="text1"/>
          <w:sz w:val="28"/>
          <w:szCs w:val="28"/>
        </w:rPr>
        <w:t>că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D4FBA">
        <w:rPr>
          <w:rFonts w:ascii="Times New Roman" w:hAnsi="Times New Roman"/>
          <w:i/>
          <w:color w:val="000000" w:themeColor="text1"/>
          <w:sz w:val="28"/>
          <w:szCs w:val="28"/>
        </w:rPr>
        <w:t>pentru</w:t>
      </w:r>
      <w:proofErr w:type="spellEnd"/>
      <w:r w:rsidR="004D4FB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D4FBA">
        <w:rPr>
          <w:rFonts w:ascii="Times New Roman" w:hAnsi="Times New Roman"/>
          <w:i/>
          <w:color w:val="000000" w:themeColor="text1"/>
          <w:sz w:val="28"/>
          <w:szCs w:val="28"/>
        </w:rPr>
        <w:t>tineri</w:t>
      </w:r>
      <w:proofErr w:type="spellEnd"/>
      <w:r w:rsidR="004D4FB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construite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exploatare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programele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derulate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ANL … se face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după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autoritățile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locale … care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preiau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administrare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…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baza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unor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criterii-cadru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respectiv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>”</w:t>
      </w:r>
      <w:r w:rsidR="00165A9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:rsidR="00165A93" w:rsidRPr="00165A93" w:rsidRDefault="00165A93" w:rsidP="00AA5F2E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Dispozițiile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art.14,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. (1) </w:t>
      </w:r>
      <w:r w:rsidRPr="00165A93">
        <w:rPr>
          <w:rFonts w:ascii="Times New Roman" w:hAnsi="Times New Roman"/>
          <w:color w:val="000000" w:themeColor="text1"/>
          <w:sz w:val="28"/>
          <w:szCs w:val="28"/>
          <w:lang w:val="ro-RO"/>
        </w:rPr>
        <w:t>și alin</w:t>
      </w:r>
      <w:r w:rsidR="004D4FBA"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  <w:r w:rsidRPr="00165A9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(2) </w:t>
      </w:r>
      <w:r w:rsidR="004D4FBA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din HG nr. 962/27.09.2001 privind aprovarea Normelor metodologice pentru punerea în aplicare a prevederilor Legii nr. 152/1998 privind înființarea ANL, </w:t>
      </w:r>
      <w:r w:rsidRPr="00165A9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conform cărora </w:t>
      </w:r>
      <w:r w:rsidRPr="00165A93">
        <w:rPr>
          <w:rFonts w:ascii="Times New Roman" w:hAnsi="Times New Roman" w:cs="Times New Roman"/>
          <w:i/>
          <w:color w:val="auto"/>
          <w:sz w:val="28"/>
          <w:szCs w:val="28"/>
          <w:lang w:val="ro-RO"/>
        </w:rPr>
        <w:t>„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o-RO"/>
        </w:rPr>
        <w:t xml:space="preserve">(1)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Consiliile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locale 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comunelor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orașelor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municipiilor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respectiv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sectoarelor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municipiului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București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consiliile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județene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Consiliul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General al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Municipiului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București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după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caz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autoritățile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administrației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centrale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domeniul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învățământului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domeniul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sănătății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serviciile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deconcentrate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teritoriu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acestora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stabili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măsurile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necesare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luarea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evidență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analiza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solicitărilor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scop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stabili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publicității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primire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solicitărilor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actele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justificative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necesare</w:t>
      </w:r>
      <w:proofErr w:type="spellEnd"/>
      <w:r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65A93"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(2)</w:t>
      </w:r>
      <w:r w:rsidRPr="00165A93">
        <w:rPr>
          <w:rStyle w:val="saln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Solicitările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cererile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repartizarea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înregistrează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ordinea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primirii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acestora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analizează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comisii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sociale</w:t>
      </w:r>
      <w:proofErr w:type="spellEnd"/>
      <w:r w:rsidR="004D4FBA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”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precum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art.14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alin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(7) </w:t>
      </w:r>
      <w:r w:rsidR="004D4FBA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din </w:t>
      </w:r>
      <w:proofErr w:type="spellStart"/>
      <w:r w:rsidR="004D4FBA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același</w:t>
      </w:r>
      <w:proofErr w:type="spellEnd"/>
      <w:r w:rsidR="004D4FBA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act normative </w:t>
      </w:r>
      <w:proofErr w:type="spellStart"/>
      <w:r w:rsidR="004D4FBA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4D4FBA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care </w:t>
      </w:r>
      <w:r w:rsidR="004D4FBA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se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prevede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„ </w:t>
      </w:r>
      <w:r w:rsidRPr="00165A93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Stabilirea</w:t>
      </w:r>
      <w:proofErr w:type="spellEnd"/>
      <w:proofErr w:type="gram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solicitanților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acces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ordinii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prioritate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soluționarea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cererilor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înregistrate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condițiile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. (1)</w:t>
      </w:r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(2)</w:t>
      </w:r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precum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repartizarea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lastRenderedPageBreak/>
        <w:t>locuințelor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realizează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mod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obligatoriu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după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criterii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respecta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criteriile-cadru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cuprinse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anexa</w:t>
      </w:r>
      <w:proofErr w:type="spellEnd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nr. 11</w:t>
      </w:r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adoptă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avizul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Ministerului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Dezvoltării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Lucrărilor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Administrației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autoritățile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administrației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locale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centrale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preiau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administrare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„</w:t>
      </w:r>
    </w:p>
    <w:p w:rsidR="00AA5F2E" w:rsidRPr="00165A93" w:rsidRDefault="00AA5F2E" w:rsidP="00AA5F2E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Dispozițiile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art.15,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E1DF0"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165A93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E1DF0" w:rsidRPr="00165A9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65A93">
        <w:rPr>
          <w:rFonts w:ascii="Times New Roman" w:hAnsi="Times New Roman"/>
          <w:color w:val="000000" w:themeColor="text1"/>
          <w:sz w:val="28"/>
          <w:szCs w:val="28"/>
        </w:rPr>
        <w:t>din</w:t>
      </w:r>
      <w:proofErr w:type="gram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HG nr. 962/2001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actualizată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ANL, conform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“ </w:t>
      </w:r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locuințele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rămase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vacante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perioada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exploatării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acestora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închiriere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repartizează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solicitanților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înregistrate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cereri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alin.1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îndeplinesc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criteriile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art.14, alin.7.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acestor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face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urmatoarea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ordine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: a)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stabilită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anuală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prioritati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,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întocmită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sau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refăcută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alin.1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2”</w:t>
      </w:r>
    </w:p>
    <w:p w:rsidR="00AA5F2E" w:rsidRDefault="00AA5F2E" w:rsidP="00AA5F2E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preocupările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permanente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autorității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rezolvarea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solicitărilor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domeniul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locativ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A5F2E" w:rsidRDefault="00AA5F2E" w:rsidP="00AA5F2E">
      <w:pPr>
        <w:pStyle w:val="ListParagraph"/>
        <w:numPr>
          <w:ilvl w:val="0"/>
          <w:numId w:val="2"/>
        </w:numPr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proces</w:t>
      </w:r>
      <w:r w:rsidR="00021F96">
        <w:rPr>
          <w:rFonts w:ascii="Times New Roman" w:hAnsi="Times New Roman"/>
          <w:color w:val="000000" w:themeColor="text1"/>
          <w:sz w:val="28"/>
          <w:szCs w:val="28"/>
        </w:rPr>
        <w:t>ele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verbal</w:t>
      </w:r>
      <w:r w:rsidR="00021F96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întocmit</w:t>
      </w:r>
      <w:r w:rsidR="00021F96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Comisia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socială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analiză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cererilor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</w:t>
      </w:r>
      <w:r w:rsidR="00165A9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165A93">
        <w:rPr>
          <w:rFonts w:ascii="Times New Roman" w:hAnsi="Times New Roman"/>
          <w:color w:val="000000" w:themeColor="text1"/>
          <w:sz w:val="28"/>
          <w:szCs w:val="28"/>
        </w:rPr>
        <w:t>numită</w:t>
      </w:r>
      <w:proofErr w:type="spellEnd"/>
      <w:r w:rsid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5A93"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 w:rsidR="00165A93">
        <w:rPr>
          <w:rFonts w:ascii="Times New Roman" w:hAnsi="Times New Roman"/>
          <w:color w:val="000000" w:themeColor="text1"/>
          <w:sz w:val="28"/>
          <w:szCs w:val="28"/>
        </w:rPr>
        <w:t xml:space="preserve"> HCL nr. 298/28.11.2024,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5E1DF0">
        <w:rPr>
          <w:rFonts w:ascii="Times New Roman" w:hAnsi="Times New Roman"/>
          <w:color w:val="000000" w:themeColor="text1"/>
          <w:sz w:val="28"/>
          <w:szCs w:val="28"/>
        </w:rPr>
        <w:t>bținut</w:t>
      </w:r>
      <w:proofErr w:type="spellEnd"/>
      <w:r w:rsidR="005E1DF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5E1DF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="005E1DF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="005E1DF0">
        <w:rPr>
          <w:rFonts w:ascii="Times New Roman" w:hAnsi="Times New Roman"/>
          <w:color w:val="000000" w:themeColor="text1"/>
          <w:sz w:val="28"/>
          <w:szCs w:val="28"/>
        </w:rPr>
        <w:t>acc</w:t>
      </w:r>
      <w:r>
        <w:rPr>
          <w:rFonts w:ascii="Times New Roman" w:hAnsi="Times New Roman"/>
          <w:color w:val="000000" w:themeColor="text1"/>
          <w:sz w:val="28"/>
          <w:szCs w:val="28"/>
        </w:rPr>
        <w:t>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5F2E" w:rsidRDefault="00165A93" w:rsidP="00165A93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Propun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ca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sedința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ordinară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Consiliului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Local al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fie </w:t>
      </w:r>
      <w:proofErr w:type="spellStart"/>
      <w:proofErr w:type="gramStart"/>
      <w:r w:rsidR="00AA5F2E">
        <w:rPr>
          <w:rFonts w:ascii="Times New Roman" w:hAnsi="Times New Roman"/>
          <w:color w:val="000000" w:themeColor="text1"/>
          <w:sz w:val="28"/>
          <w:szCs w:val="28"/>
        </w:rPr>
        <w:t>dezbătut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ș</w:t>
      </w:r>
      <w:proofErr w:type="gramEnd"/>
      <w:r w:rsidR="00AA5F2E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adoptat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proiectul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de 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hotărâre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obținut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 la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A5F2E"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 w:rsidR="00AA5F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5F2E" w:rsidRDefault="00AA5F2E" w:rsidP="00AA5F2E">
      <w:pPr>
        <w:spacing w:after="0"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A5F2E" w:rsidRDefault="00AA5F2E" w:rsidP="00AA5F2E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A5F2E" w:rsidRDefault="00AA5F2E" w:rsidP="00AA5F2E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A5F2E" w:rsidRPr="00165A93" w:rsidRDefault="00165A93" w:rsidP="00AA5F2E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165A93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                    </w:t>
      </w:r>
      <w:proofErr w:type="spellStart"/>
      <w:r w:rsidRPr="00165A93">
        <w:rPr>
          <w:rFonts w:ascii="Times New Roman" w:hAnsi="Times New Roman"/>
          <w:color w:val="000000" w:themeColor="text1"/>
          <w:sz w:val="32"/>
          <w:szCs w:val="32"/>
        </w:rPr>
        <w:t>Ini</w:t>
      </w:r>
      <w:proofErr w:type="spellEnd"/>
      <w:r w:rsidRPr="00165A93">
        <w:rPr>
          <w:rFonts w:ascii="Times New Roman" w:hAnsi="Times New Roman"/>
          <w:color w:val="000000" w:themeColor="text1"/>
          <w:sz w:val="32"/>
          <w:szCs w:val="32"/>
          <w:lang w:val="ro-RO"/>
        </w:rPr>
        <w:t>țiator</w:t>
      </w:r>
      <w:r>
        <w:rPr>
          <w:rFonts w:ascii="Times New Roman" w:hAnsi="Times New Roman"/>
          <w:color w:val="000000" w:themeColor="text1"/>
          <w:sz w:val="32"/>
          <w:szCs w:val="32"/>
          <w:lang w:val="ro-RO"/>
        </w:rPr>
        <w:t>,</w:t>
      </w:r>
    </w:p>
    <w:p w:rsidR="00AA5F2E" w:rsidRDefault="00AA5F2E" w:rsidP="005E1DF0">
      <w:pPr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/>
          <w:color w:val="000000" w:themeColor="text1"/>
          <w:sz w:val="32"/>
          <w:szCs w:val="32"/>
        </w:rPr>
        <w:t>V</w:t>
      </w:r>
      <w:r w:rsidR="00165A93">
        <w:rPr>
          <w:rFonts w:ascii="Times New Roman" w:hAnsi="Times New Roman"/>
          <w:color w:val="000000" w:themeColor="text1"/>
          <w:sz w:val="32"/>
          <w:szCs w:val="32"/>
        </w:rPr>
        <w:t>iceprimar</w:t>
      </w:r>
      <w:proofErr w:type="spellEnd"/>
    </w:p>
    <w:p w:rsidR="005E1DF0" w:rsidRDefault="005E1DF0" w:rsidP="005E1DF0">
      <w:pPr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AA5F2E" w:rsidRDefault="005E1DF0" w:rsidP="005E1DF0">
      <w:pPr>
        <w:spacing w:line="276" w:lineRule="auto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</w:t>
      </w:r>
      <w:r w:rsidR="00AA5F2E">
        <w:rPr>
          <w:rFonts w:ascii="Times New Roman" w:hAnsi="Times New Roman"/>
          <w:color w:val="000000" w:themeColor="text1"/>
          <w:sz w:val="32"/>
          <w:szCs w:val="32"/>
        </w:rPr>
        <w:t>DANIEL CÎRJAN</w:t>
      </w:r>
    </w:p>
    <w:p w:rsidR="00AA5F2E" w:rsidRDefault="00AA5F2E" w:rsidP="00AA5F2E">
      <w:pPr>
        <w:jc w:val="center"/>
      </w:pPr>
    </w:p>
    <w:p w:rsidR="001A1BFF" w:rsidRDefault="001A1BFF"/>
    <w:sectPr w:rsidR="001A1BFF" w:rsidSect="00AA5F2E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5F2E"/>
    <w:rsid w:val="00021F96"/>
    <w:rsid w:val="00165A93"/>
    <w:rsid w:val="001A1BFF"/>
    <w:rsid w:val="0047692A"/>
    <w:rsid w:val="004D4FBA"/>
    <w:rsid w:val="005E1DF0"/>
    <w:rsid w:val="00977B42"/>
    <w:rsid w:val="00AA5F2E"/>
    <w:rsid w:val="00C469D6"/>
    <w:rsid w:val="00CA7C57"/>
    <w:rsid w:val="00FB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2E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F2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F2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AA5F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F2E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A5F2E"/>
    <w:pPr>
      <w:ind w:left="720"/>
      <w:contextualSpacing/>
    </w:pPr>
  </w:style>
  <w:style w:type="table" w:styleId="TableGrid">
    <w:name w:val="Table Grid"/>
    <w:basedOn w:val="TableNormal"/>
    <w:uiPriority w:val="39"/>
    <w:rsid w:val="00AA5F2E"/>
    <w:pPr>
      <w:spacing w:after="0" w:line="240" w:lineRule="auto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ttl">
    <w:name w:val="s_aln_ttl"/>
    <w:basedOn w:val="DefaultParagraphFont"/>
    <w:rsid w:val="00AA5F2E"/>
  </w:style>
  <w:style w:type="character" w:customStyle="1" w:styleId="salnbdy">
    <w:name w:val="s_aln_bdy"/>
    <w:basedOn w:val="DefaultParagraphFont"/>
    <w:rsid w:val="00AA5F2E"/>
  </w:style>
  <w:style w:type="character" w:customStyle="1" w:styleId="saln">
    <w:name w:val="s_aln"/>
    <w:basedOn w:val="DefaultParagraphFont"/>
    <w:rsid w:val="00165A93"/>
  </w:style>
  <w:style w:type="character" w:customStyle="1" w:styleId="spar">
    <w:name w:val="s_par"/>
    <w:basedOn w:val="DefaultParagraphFont"/>
    <w:rsid w:val="00165A93"/>
  </w:style>
  <w:style w:type="character" w:customStyle="1" w:styleId="slgi">
    <w:name w:val="s_lgi"/>
    <w:basedOn w:val="DefaultParagraphFont"/>
    <w:rsid w:val="00165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2025-03-10T11:50:00Z</cp:lastPrinted>
  <dcterms:created xsi:type="dcterms:W3CDTF">2025-03-10T10:18:00Z</dcterms:created>
  <dcterms:modified xsi:type="dcterms:W3CDTF">2026-02-11T09:06:00Z</dcterms:modified>
</cp:coreProperties>
</file>