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FB" w:rsidRDefault="000667FB" w:rsidP="000667F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COMUNA MOLDOVENI</w:t>
      </w:r>
    </w:p>
    <w:p w:rsidR="000667FB" w:rsidRDefault="000667FB" w:rsidP="000667F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JUDETUL NEAMT</w:t>
      </w:r>
    </w:p>
    <w:p w:rsidR="000667FB" w:rsidRDefault="00EF75AC" w:rsidP="000667F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NR. </w:t>
      </w:r>
      <w:r w:rsidR="003C47D8">
        <w:rPr>
          <w:rFonts w:asciiTheme="majorHAnsi" w:hAnsiTheme="majorHAnsi"/>
          <w:sz w:val="28"/>
          <w:szCs w:val="28"/>
        </w:rPr>
        <w:t>0</w:t>
      </w:r>
      <w:r>
        <w:rPr>
          <w:rFonts w:asciiTheme="majorHAnsi" w:hAnsiTheme="majorHAnsi"/>
          <w:sz w:val="28"/>
          <w:szCs w:val="28"/>
        </w:rPr>
        <w:t>4 din 16.01.2026</w:t>
      </w:r>
    </w:p>
    <w:p w:rsidR="000667FB" w:rsidRDefault="000667FB" w:rsidP="000667FB">
      <w:pPr>
        <w:rPr>
          <w:rFonts w:asciiTheme="majorHAnsi" w:hAnsiTheme="majorHAnsi"/>
          <w:sz w:val="28"/>
          <w:szCs w:val="28"/>
        </w:rPr>
      </w:pPr>
    </w:p>
    <w:p w:rsidR="000667FB" w:rsidRDefault="00970EB9" w:rsidP="000667FB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REFERAT</w:t>
      </w:r>
      <w:r w:rsidR="000667FB">
        <w:rPr>
          <w:rFonts w:asciiTheme="majorHAnsi" w:hAnsiTheme="majorHAnsi"/>
          <w:sz w:val="28"/>
          <w:szCs w:val="28"/>
        </w:rPr>
        <w:t xml:space="preserve"> DE APROBARE</w:t>
      </w:r>
    </w:p>
    <w:p w:rsidR="000667FB" w:rsidRDefault="000667FB" w:rsidP="00170C4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Subsemnatul Birjoveanu Marcel Ioan in calitate de Primar al Comunei Moldoveni, </w:t>
      </w:r>
      <w:r w:rsidR="00EF75AC">
        <w:rPr>
          <w:rFonts w:ascii="Cambria" w:eastAsia="Times New Roman" w:hAnsi="Cambria" w:cs="Arial"/>
          <w:sz w:val="28"/>
          <w:szCs w:val="28"/>
        </w:rPr>
        <w:t>a</w:t>
      </w:r>
      <w:r>
        <w:rPr>
          <w:rFonts w:ascii="Cambria" w:eastAsia="Times New Roman" w:hAnsi="Cambria" w:cs="Arial"/>
          <w:sz w:val="28"/>
          <w:szCs w:val="28"/>
        </w:rPr>
        <w:t xml:space="preserve">vand in vedere ca </w:t>
      </w:r>
      <w:r w:rsidR="00EF75AC">
        <w:rPr>
          <w:rFonts w:ascii="Cambria" w:eastAsia="Times New Roman" w:hAnsi="Cambria" w:cs="Arial"/>
          <w:sz w:val="28"/>
          <w:szCs w:val="28"/>
        </w:rPr>
        <w:t>:</w:t>
      </w:r>
      <w:r>
        <w:rPr>
          <w:rFonts w:ascii="Cambria" w:eastAsia="Times New Roman" w:hAnsi="Cambria" w:cs="Arial"/>
          <w:sz w:val="28"/>
          <w:szCs w:val="28"/>
        </w:rPr>
        <w:t xml:space="preserve">  Programul Anual al Achizitiilor Publice se finalizeaza la sfarsitul anului pentru care este aprobat respectiv  </w:t>
      </w:r>
      <w:r w:rsidR="00EF75AC">
        <w:rPr>
          <w:rFonts w:ascii="Cambria" w:eastAsia="Times New Roman" w:hAnsi="Cambria" w:cs="Arial"/>
          <w:sz w:val="28"/>
          <w:szCs w:val="28"/>
        </w:rPr>
        <w:t xml:space="preserve"> 31 decembrie 2025,</w:t>
      </w:r>
      <w:r>
        <w:rPr>
          <w:rFonts w:ascii="Cambria" w:eastAsia="Times New Roman" w:hAnsi="Cambria" w:cs="Arial"/>
          <w:sz w:val="28"/>
          <w:szCs w:val="28"/>
        </w:rPr>
        <w:t xml:space="preserve"> iar forma finala se aproba in prima sedinta a anului urma</w:t>
      </w:r>
      <w:r w:rsidR="00EF75AC">
        <w:rPr>
          <w:rFonts w:ascii="Cambria" w:eastAsia="Times New Roman" w:hAnsi="Cambria" w:cs="Arial"/>
          <w:sz w:val="28"/>
          <w:szCs w:val="28"/>
        </w:rPr>
        <w:t>tor respectiv luna ianuarie 2026</w:t>
      </w:r>
      <w:r w:rsidR="00504C32">
        <w:rPr>
          <w:rFonts w:ascii="Cambria" w:eastAsia="Times New Roman" w:hAnsi="Cambria" w:cs="Arial"/>
          <w:sz w:val="28"/>
          <w:szCs w:val="28"/>
        </w:rPr>
        <w:t xml:space="preserve">, </w:t>
      </w:r>
      <w:r w:rsidR="00EF75AC">
        <w:rPr>
          <w:rFonts w:asciiTheme="majorHAnsi" w:hAnsiTheme="majorHAnsi"/>
          <w:sz w:val="28"/>
          <w:szCs w:val="28"/>
        </w:rPr>
        <w:t xml:space="preserve">Conform </w:t>
      </w:r>
      <w:r w:rsidR="00EF75AC">
        <w:rPr>
          <w:rFonts w:ascii="Cambria" w:eastAsia="Times New Roman" w:hAnsi="Cambria" w:cs="Arial"/>
          <w:sz w:val="28"/>
          <w:szCs w:val="28"/>
        </w:rPr>
        <w:t xml:space="preserve"> Legii nr. 98/2016 privind achizitiile publice si a H.G. 395/2016 privind aprobarea Normelor metodologice de aplicare a acestora,</w:t>
      </w:r>
      <w:r w:rsidR="00170C49">
        <w:rPr>
          <w:rFonts w:ascii="Cambria" w:eastAsia="Times New Roman" w:hAnsi="Cambria" w:cs="Arial"/>
          <w:sz w:val="28"/>
          <w:szCs w:val="28"/>
        </w:rPr>
        <w:t>i</w:t>
      </w:r>
      <w:r>
        <w:rPr>
          <w:rFonts w:ascii="Cambria" w:eastAsia="Times New Roman" w:hAnsi="Cambria" w:cs="Arial"/>
          <w:sz w:val="28"/>
          <w:szCs w:val="28"/>
        </w:rPr>
        <w:t>n acest sens initiez</w:t>
      </w:r>
      <w:r>
        <w:rPr>
          <w:rFonts w:asciiTheme="majorHAnsi" w:hAnsiTheme="majorHAnsi"/>
          <w:sz w:val="28"/>
          <w:szCs w:val="28"/>
        </w:rPr>
        <w:t xml:space="preserve"> un Proiect de Hotarare prin care sa  aprobati forma finala  a Programului anual al Achiz</w:t>
      </w:r>
      <w:r w:rsidR="00170C49">
        <w:rPr>
          <w:rFonts w:asciiTheme="majorHAnsi" w:hAnsiTheme="majorHAnsi"/>
          <w:sz w:val="28"/>
          <w:szCs w:val="28"/>
        </w:rPr>
        <w:t>itiilor Publice</w:t>
      </w:r>
      <w:r w:rsidR="00EF75AC">
        <w:rPr>
          <w:rFonts w:asciiTheme="majorHAnsi" w:hAnsiTheme="majorHAnsi"/>
          <w:sz w:val="28"/>
          <w:szCs w:val="28"/>
        </w:rPr>
        <w:t xml:space="preserve"> pentru anul 2025</w:t>
      </w:r>
      <w:r>
        <w:rPr>
          <w:rFonts w:asciiTheme="majorHAnsi" w:hAnsiTheme="majorHAnsi"/>
          <w:sz w:val="28"/>
          <w:szCs w:val="28"/>
        </w:rPr>
        <w:t>.</w:t>
      </w:r>
    </w:p>
    <w:p w:rsidR="000667FB" w:rsidRDefault="000667FB" w:rsidP="000667FB">
      <w:pPr>
        <w:rPr>
          <w:rFonts w:asciiTheme="majorHAnsi" w:hAnsiTheme="majorHAnsi"/>
          <w:sz w:val="28"/>
          <w:szCs w:val="28"/>
        </w:rPr>
      </w:pPr>
    </w:p>
    <w:p w:rsidR="000667FB" w:rsidRDefault="000667FB" w:rsidP="000667FB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PRIMAR,</w:t>
      </w:r>
    </w:p>
    <w:p w:rsidR="004C1864" w:rsidRDefault="00686727" w:rsidP="00686727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BIRJOVEANU MARCE</w:t>
      </w:r>
      <w:r w:rsidR="00EF75AC">
        <w:rPr>
          <w:rFonts w:asciiTheme="majorHAnsi" w:hAnsiTheme="majorHAnsi"/>
          <w:sz w:val="28"/>
          <w:szCs w:val="28"/>
        </w:rPr>
        <w:t>L IOAN</w:t>
      </w: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p w:rsidR="00EF75AC" w:rsidRDefault="00EF75AC" w:rsidP="00EF75AC">
      <w:pPr>
        <w:rPr>
          <w:rFonts w:asciiTheme="majorHAnsi" w:hAnsiTheme="majorHAnsi"/>
          <w:sz w:val="28"/>
          <w:szCs w:val="28"/>
        </w:rPr>
      </w:pPr>
    </w:p>
    <w:sectPr w:rsidR="00EF75AC" w:rsidSect="00F14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67FB"/>
    <w:rsid w:val="000667FB"/>
    <w:rsid w:val="00170C49"/>
    <w:rsid w:val="003C47D8"/>
    <w:rsid w:val="004120ED"/>
    <w:rsid w:val="00444961"/>
    <w:rsid w:val="004C1864"/>
    <w:rsid w:val="00504C32"/>
    <w:rsid w:val="00526DB2"/>
    <w:rsid w:val="00551984"/>
    <w:rsid w:val="00660FBE"/>
    <w:rsid w:val="00681C2F"/>
    <w:rsid w:val="00686727"/>
    <w:rsid w:val="00970EB9"/>
    <w:rsid w:val="00A45FED"/>
    <w:rsid w:val="00D84B61"/>
    <w:rsid w:val="00E44293"/>
    <w:rsid w:val="00EF75AC"/>
    <w:rsid w:val="00F1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621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2025-01-22T08:36:00Z</cp:lastPrinted>
  <dcterms:created xsi:type="dcterms:W3CDTF">2026-01-18T18:05:00Z</dcterms:created>
  <dcterms:modified xsi:type="dcterms:W3CDTF">2026-02-19T22:14:00Z</dcterms:modified>
</cp:coreProperties>
</file>