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r>
        <w:rPr>
          <w:noProof/>
          <w:lang w:val="en-GB" w:eastAsia="en-GB"/>
        </w:rPr>
        <w:drawing>
          <wp:anchor distT="0" distB="0" distL="114300" distR="114300" simplePos="0" relativeHeight="251658240" behindDoc="0" locked="0" layoutInCell="1" allowOverlap="1">
            <wp:simplePos x="0" y="0"/>
            <wp:positionH relativeFrom="margin">
              <wp:posOffset>5030470</wp:posOffset>
            </wp:positionH>
            <wp:positionV relativeFrom="margin">
              <wp:posOffset>454660</wp:posOffset>
            </wp:positionV>
            <wp:extent cx="1945005" cy="71310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7131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simplePos x="0" y="0"/>
            <wp:positionH relativeFrom="column">
              <wp:posOffset>264160</wp:posOffset>
            </wp:positionH>
            <wp:positionV relativeFrom="paragraph">
              <wp:posOffset>-27305</wp:posOffset>
            </wp:positionV>
            <wp:extent cx="742950" cy="1000125"/>
            <wp:effectExtent l="0" t="0" r="0" b="9525"/>
            <wp:wrapTight wrapText="bothSides">
              <wp:wrapPolygon edited="0">
                <wp:start x="0" y="0"/>
                <wp:lineTo x="0" y="21394"/>
                <wp:lineTo x="21046" y="21394"/>
                <wp:lineTo x="210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100012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91440" distB="91440" distL="114300" distR="114300" simplePos="0" relativeHeight="251658240" behindDoc="0" locked="0" layoutInCell="0" allowOverlap="1">
                <wp:simplePos x="0" y="0"/>
                <wp:positionH relativeFrom="margin">
                  <wp:posOffset>1715135</wp:posOffset>
                </wp:positionH>
                <wp:positionV relativeFrom="margin">
                  <wp:posOffset>237490</wp:posOffset>
                </wp:positionV>
                <wp:extent cx="3018790" cy="1198245"/>
                <wp:effectExtent l="0" t="0" r="0" b="0"/>
                <wp:wrapSquare wrapText="bothSides"/>
                <wp:docPr id="1" name="Flowchart: Proces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18790" cy="1198245"/>
                        </a:xfrm>
                        <a:prstGeom prst="flowChartProcess">
                          <a:avLst/>
                        </a:prstGeom>
                        <a:noFill/>
                        <a:ln>
                          <a:noFill/>
                        </a:ln>
                        <a:effectLst/>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bg1">
                                  <a:lumMod val="100000"/>
                                  <a:lumOff val="0"/>
                                </a:schemeClr>
                              </a:solidFill>
                              <a:miter lim="800000"/>
                              <a:headEnd/>
                              <a:tailEnd/>
                            </a14:hiddenLine>
                          </a:ext>
                        </a:extLst>
                      </wps:spPr>
                      <wps:txbx>
                        <w:txbxContent>
                          <w:p w:rsidR="005D5EC5" w:rsidRDefault="005D5EC5" w:rsidP="005D5EC5">
                            <w:pPr>
                              <w:pStyle w:val="NoSpacing"/>
                              <w:jc w:val="center"/>
                              <w:rPr>
                                <w:rFonts w:ascii="Times New Roman" w:hAnsi="Times New Roman"/>
                                <w:b/>
                                <w:sz w:val="24"/>
                              </w:rPr>
                            </w:pPr>
                            <w:r>
                              <w:rPr>
                                <w:rFonts w:ascii="Times New Roman" w:hAnsi="Times New Roman"/>
                                <w:b/>
                                <w:sz w:val="24"/>
                              </w:rPr>
                              <w:t>ROMÂNIA</w:t>
                            </w:r>
                          </w:p>
                          <w:p w:rsidR="005D5EC5" w:rsidRDefault="005D5EC5" w:rsidP="005D5EC5">
                            <w:pPr>
                              <w:pStyle w:val="NoSpacing"/>
                              <w:jc w:val="center"/>
                              <w:rPr>
                                <w:rFonts w:ascii="Times New Roman" w:hAnsi="Times New Roman"/>
                                <w:b/>
                                <w:sz w:val="24"/>
                              </w:rPr>
                            </w:pPr>
                            <w:r>
                              <w:rPr>
                                <w:rFonts w:ascii="Times New Roman" w:hAnsi="Times New Roman"/>
                                <w:b/>
                                <w:sz w:val="24"/>
                              </w:rPr>
                              <w:t>JUDEŢUL ILFOV</w:t>
                            </w:r>
                          </w:p>
                          <w:p w:rsidR="005D5EC5" w:rsidRDefault="005D5EC5" w:rsidP="005D5EC5">
                            <w:pPr>
                              <w:pStyle w:val="NoSpacing"/>
                              <w:jc w:val="center"/>
                              <w:rPr>
                                <w:rFonts w:ascii="Times New Roman" w:hAnsi="Times New Roman"/>
                                <w:b/>
                                <w:sz w:val="24"/>
                              </w:rPr>
                            </w:pPr>
                            <w:r>
                              <w:rPr>
                                <w:rFonts w:ascii="Times New Roman" w:hAnsi="Times New Roman"/>
                                <w:b/>
                                <w:sz w:val="24"/>
                              </w:rPr>
                              <w:t>PRIMĂRIA COMUNEI CORNETU</w:t>
                            </w:r>
                          </w:p>
                          <w:p w:rsidR="005D5EC5" w:rsidRDefault="005D5EC5" w:rsidP="005D5EC5">
                            <w:pPr>
                              <w:jc w:val="center"/>
                              <w:rPr>
                                <w:b/>
                                <w:sz w:val="20"/>
                                <w:szCs w:val="20"/>
                              </w:rPr>
                            </w:pPr>
                          </w:p>
                          <w:p w:rsidR="005D5EC5" w:rsidRDefault="005D5EC5" w:rsidP="005D5EC5">
                            <w:pPr>
                              <w:jc w:val="center"/>
                              <w:rPr>
                                <w:b/>
                                <w:sz w:val="20"/>
                                <w:szCs w:val="20"/>
                              </w:rPr>
                            </w:pPr>
                          </w:p>
                          <w:p w:rsidR="005D5EC5" w:rsidRDefault="005D5EC5" w:rsidP="005D5EC5">
                            <w:pPr>
                              <w:jc w:val="center"/>
                              <w:rPr>
                                <w:color w:val="4F81BD"/>
                                <w:sz w:val="20"/>
                                <w:szCs w:val="20"/>
                              </w:rPr>
                            </w:pPr>
                          </w:p>
                          <w:p w:rsidR="005D5EC5" w:rsidRDefault="005D5EC5" w:rsidP="005D5EC5">
                            <w:pPr>
                              <w:jc w:val="center"/>
                              <w:rPr>
                                <w:color w:val="4F81BD"/>
                                <w:sz w:val="20"/>
                                <w:szCs w:val="20"/>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owchart: Process 1" o:spid="_x0000_s1026" type="#_x0000_t109" style="position:absolute;left:0;text-align:left;margin-left:135.05pt;margin-top:18.7pt;width:237.7pt;height:94.35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" o:allowincell="f" filled="f" fillcolor="white [3212]" stroked="f" strokecolor="white [3212]" strokeweight=".25pt">
                <v:textbox inset="21.6pt,21.6pt,21.6pt,21.6pt">
                  <w:txbxContent>
                    <w:p w:rsidR="005D5EC5" w:rsidRDefault="005D5EC5" w:rsidP="005D5EC5">
                      <w:pPr>
                        <w:pStyle w:val="NoSpacing"/>
                        <w:jc w:val="center"/>
                        <w:rPr>
                          <w:rFonts w:ascii="Times New Roman" w:hAnsi="Times New Roman"/>
                          <w:b/>
                          <w:sz w:val="24"/>
                        </w:rPr>
                      </w:pPr>
                      <w:r>
                        <w:rPr>
                          <w:rFonts w:ascii="Times New Roman" w:hAnsi="Times New Roman"/>
                          <w:b/>
                          <w:sz w:val="24"/>
                        </w:rPr>
                        <w:t>ROMÂNIA</w:t>
                      </w:r>
                    </w:p>
                    <w:p w:rsidR="005D5EC5" w:rsidRDefault="005D5EC5" w:rsidP="005D5EC5">
                      <w:pPr>
                        <w:pStyle w:val="NoSpacing"/>
                        <w:jc w:val="center"/>
                        <w:rPr>
                          <w:rFonts w:ascii="Times New Roman" w:hAnsi="Times New Roman"/>
                          <w:b/>
                          <w:sz w:val="24"/>
                        </w:rPr>
                      </w:pPr>
                      <w:r>
                        <w:rPr>
                          <w:rFonts w:ascii="Times New Roman" w:hAnsi="Times New Roman"/>
                          <w:b/>
                          <w:sz w:val="24"/>
                        </w:rPr>
                        <w:t>JUDEŢUL ILFOV</w:t>
                      </w:r>
                    </w:p>
                    <w:p w:rsidR="005D5EC5" w:rsidRDefault="005D5EC5" w:rsidP="005D5EC5">
                      <w:pPr>
                        <w:pStyle w:val="NoSpacing"/>
                        <w:jc w:val="center"/>
                        <w:rPr>
                          <w:rFonts w:ascii="Times New Roman" w:hAnsi="Times New Roman"/>
                          <w:b/>
                          <w:sz w:val="24"/>
                        </w:rPr>
                      </w:pPr>
                      <w:r>
                        <w:rPr>
                          <w:rFonts w:ascii="Times New Roman" w:hAnsi="Times New Roman"/>
                          <w:b/>
                          <w:sz w:val="24"/>
                        </w:rPr>
                        <w:t>PRIMĂRIA COMUNEI CORNETU</w:t>
                      </w:r>
                    </w:p>
                    <w:p w:rsidR="005D5EC5" w:rsidRDefault="005D5EC5" w:rsidP="005D5EC5">
                      <w:pPr>
                        <w:jc w:val="center"/>
                        <w:rPr>
                          <w:b/>
                          <w:sz w:val="20"/>
                          <w:szCs w:val="20"/>
                        </w:rPr>
                      </w:pPr>
                    </w:p>
                    <w:p w:rsidR="005D5EC5" w:rsidRDefault="005D5EC5" w:rsidP="005D5EC5">
                      <w:pPr>
                        <w:jc w:val="center"/>
                        <w:rPr>
                          <w:b/>
                          <w:sz w:val="20"/>
                          <w:szCs w:val="20"/>
                        </w:rPr>
                      </w:pPr>
                    </w:p>
                    <w:p w:rsidR="005D5EC5" w:rsidRDefault="005D5EC5" w:rsidP="005D5EC5">
                      <w:pPr>
                        <w:jc w:val="center"/>
                        <w:rPr>
                          <w:color w:val="4F81BD"/>
                          <w:sz w:val="20"/>
                          <w:szCs w:val="20"/>
                        </w:rPr>
                      </w:pPr>
                    </w:p>
                    <w:p w:rsidR="005D5EC5" w:rsidRDefault="005D5EC5" w:rsidP="005D5EC5">
                      <w:pPr>
                        <w:jc w:val="center"/>
                        <w:rPr>
                          <w:color w:val="4F81BD"/>
                          <w:sz w:val="20"/>
                          <w:szCs w:val="20"/>
                        </w:rPr>
                      </w:pPr>
                    </w:p>
                  </w:txbxContent>
                </v:textbox>
                <w10:wrap type="square" anchorx="margin" anchory="margin"/>
              </v:shape>
            </w:pict>
          </mc:Fallback>
        </mc:AlternateContent>
      </w: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Arial" w:hAnsi="Arial" w:cs="Arial"/>
          <w:b/>
          <w:bCs/>
          <w:i/>
          <w:iCs/>
          <w:position w:val="-1"/>
          <w:szCs w:val="20"/>
        </w:rPr>
      </w:pPr>
    </w:p>
    <w:p w:rsidR="005D5EC5" w:rsidRDefault="005D5EC5" w:rsidP="005D5EC5">
      <w:pPr>
        <w:widowControl w:val="0"/>
        <w:autoSpaceDE w:val="0"/>
        <w:autoSpaceDN w:val="0"/>
        <w:adjustRightInd w:val="0"/>
        <w:spacing w:before="71" w:after="0" w:line="226" w:lineRule="exact"/>
        <w:ind w:left="182"/>
        <w:jc w:val="both"/>
        <w:rPr>
          <w:rFonts w:ascii="Times New Roman" w:hAnsi="Times New Roman"/>
          <w:b/>
          <w:bCs/>
          <w:sz w:val="24"/>
        </w:rPr>
      </w:pPr>
    </w:p>
    <w:p w:rsidR="005D5EC5" w:rsidRDefault="005D5EC5" w:rsidP="005D5EC5">
      <w:pPr>
        <w:widowControl w:val="0"/>
        <w:autoSpaceDE w:val="0"/>
        <w:autoSpaceDN w:val="0"/>
        <w:adjustRightInd w:val="0"/>
        <w:spacing w:before="71" w:after="0" w:line="226" w:lineRule="exact"/>
        <w:ind w:left="182"/>
        <w:jc w:val="both"/>
        <w:rPr>
          <w:rFonts w:ascii="Times New Roman" w:hAnsi="Times New Roman"/>
          <w:b/>
          <w:bCs/>
          <w:sz w:val="24"/>
        </w:rPr>
      </w:pPr>
      <w:r>
        <w:rPr>
          <w:rFonts w:ascii="Times New Roman" w:hAnsi="Times New Roman"/>
          <w:b/>
          <w:bCs/>
          <w:sz w:val="24"/>
        </w:rPr>
        <w:t>NR.5276/21.01.2022</w:t>
      </w:r>
    </w:p>
    <w:p w:rsidR="005D5EC5" w:rsidRDefault="005D5EC5" w:rsidP="005D5EC5">
      <w:pPr>
        <w:widowControl w:val="0"/>
        <w:autoSpaceDE w:val="0"/>
        <w:autoSpaceDN w:val="0"/>
        <w:adjustRightInd w:val="0"/>
        <w:spacing w:before="6" w:after="0" w:line="140" w:lineRule="exact"/>
        <w:jc w:val="both"/>
        <w:rPr>
          <w:rFonts w:ascii="Arial" w:hAnsi="Arial" w:cs="Arial"/>
          <w:sz w:val="16"/>
          <w:szCs w:val="14"/>
        </w:rPr>
      </w:pPr>
    </w:p>
    <w:p w:rsidR="005D5EC5" w:rsidRDefault="005D5EC5" w:rsidP="005D5EC5">
      <w:pPr>
        <w:widowControl w:val="0"/>
        <w:autoSpaceDE w:val="0"/>
        <w:autoSpaceDN w:val="0"/>
        <w:adjustRightInd w:val="0"/>
        <w:spacing w:after="0" w:line="200" w:lineRule="exact"/>
        <w:jc w:val="both"/>
        <w:rPr>
          <w:rFonts w:ascii="Arial" w:hAnsi="Arial" w:cs="Arial"/>
          <w:sz w:val="20"/>
          <w:szCs w:val="20"/>
        </w:rPr>
      </w:pPr>
    </w:p>
    <w:p w:rsidR="005D5EC5" w:rsidRDefault="005D5EC5" w:rsidP="005D5EC5">
      <w:pPr>
        <w:widowControl w:val="0"/>
        <w:autoSpaceDE w:val="0"/>
        <w:autoSpaceDN w:val="0"/>
        <w:adjustRightInd w:val="0"/>
        <w:spacing w:after="0" w:line="200" w:lineRule="exact"/>
        <w:jc w:val="both"/>
        <w:rPr>
          <w:rFonts w:ascii="Arial" w:hAnsi="Arial" w:cs="Arial"/>
          <w:sz w:val="20"/>
          <w:szCs w:val="20"/>
        </w:rPr>
      </w:pPr>
    </w:p>
    <w:p w:rsidR="005D5EC5" w:rsidRDefault="005D5EC5" w:rsidP="005D5EC5">
      <w:pPr>
        <w:widowControl w:val="0"/>
        <w:autoSpaceDE w:val="0"/>
        <w:autoSpaceDN w:val="0"/>
        <w:adjustRightInd w:val="0"/>
        <w:spacing w:before="31" w:after="0" w:line="240" w:lineRule="auto"/>
        <w:ind w:right="-188"/>
        <w:rPr>
          <w:rFonts w:ascii="Times New Roman" w:hAnsi="Times New Roman"/>
          <w:b/>
          <w:bCs/>
        </w:rPr>
      </w:pPr>
      <w:r>
        <w:rPr>
          <w:rFonts w:ascii="Times New Roman" w:hAnsi="Times New Roman"/>
          <w:b/>
          <w:bCs/>
        </w:rPr>
        <w:t xml:space="preserve">                                                        </w:t>
      </w:r>
      <w:r>
        <w:rPr>
          <w:rFonts w:ascii="Times New Roman" w:hAnsi="Times New Roman"/>
          <w:b/>
          <w:bCs/>
        </w:rPr>
        <w:t xml:space="preserve">REFERAT </w:t>
      </w:r>
      <w:r>
        <w:rPr>
          <w:rFonts w:ascii="Times New Roman" w:hAnsi="Times New Roman"/>
          <w:b/>
          <w:bCs/>
          <w:spacing w:val="38"/>
        </w:rPr>
        <w:t xml:space="preserve"> </w:t>
      </w:r>
      <w:r>
        <w:rPr>
          <w:rFonts w:ascii="Times New Roman" w:hAnsi="Times New Roman"/>
          <w:b/>
          <w:bCs/>
        </w:rPr>
        <w:t>DE</w:t>
      </w:r>
      <w:r>
        <w:rPr>
          <w:rFonts w:ascii="Times New Roman" w:hAnsi="Times New Roman"/>
          <w:b/>
          <w:bCs/>
          <w:spacing w:val="26"/>
        </w:rPr>
        <w:t xml:space="preserve"> </w:t>
      </w:r>
      <w:r>
        <w:rPr>
          <w:rFonts w:ascii="Times New Roman" w:hAnsi="Times New Roman"/>
          <w:b/>
          <w:bCs/>
        </w:rPr>
        <w:t>SPECIALITATE</w:t>
      </w:r>
    </w:p>
    <w:p w:rsidR="005D5EC5" w:rsidRDefault="005D5EC5" w:rsidP="005D5EC5">
      <w:pPr>
        <w:widowControl w:val="0"/>
        <w:autoSpaceDE w:val="0"/>
        <w:autoSpaceDN w:val="0"/>
        <w:adjustRightInd w:val="0"/>
        <w:spacing w:after="0" w:line="200" w:lineRule="exact"/>
        <w:rPr>
          <w:rFonts w:ascii="Times New Roman" w:hAnsi="Times New Roman"/>
          <w:sz w:val="20"/>
          <w:szCs w:val="20"/>
        </w:rPr>
      </w:pPr>
    </w:p>
    <w:p w:rsidR="005D5EC5" w:rsidRDefault="005D5EC5" w:rsidP="005D5EC5">
      <w:pPr>
        <w:widowControl w:val="0"/>
        <w:autoSpaceDE w:val="0"/>
        <w:autoSpaceDN w:val="0"/>
        <w:adjustRightInd w:val="0"/>
        <w:spacing w:after="0"/>
        <w:ind w:left="215" w:right="363" w:firstLine="109"/>
        <w:jc w:val="center"/>
        <w:rPr>
          <w:rFonts w:ascii="Times New Roman" w:hAnsi="Times New Roman"/>
          <w:b/>
          <w:bCs/>
        </w:rPr>
      </w:pPr>
      <w:r>
        <w:rPr>
          <w:rFonts w:ascii="Times New Roman" w:hAnsi="Times New Roman"/>
          <w:b/>
          <w:bCs/>
        </w:rPr>
        <w:t xml:space="preserve">La proiectul de hotarare </w:t>
      </w:r>
      <w:r>
        <w:rPr>
          <w:rFonts w:ascii="Times New Roman" w:hAnsi="Times New Roman"/>
          <w:b/>
          <w:bCs/>
        </w:rPr>
        <w:t>privind</w:t>
      </w:r>
      <w:r>
        <w:rPr>
          <w:rFonts w:ascii="Times New Roman" w:hAnsi="Times New Roman"/>
          <w:b/>
          <w:bCs/>
          <w:spacing w:val="53"/>
        </w:rPr>
        <w:t xml:space="preserve"> </w:t>
      </w:r>
      <w:r>
        <w:rPr>
          <w:rFonts w:ascii="Times New Roman" w:hAnsi="Times New Roman"/>
          <w:b/>
          <w:bCs/>
        </w:rPr>
        <w:t>aprobarea mentinerii salariilor</w:t>
      </w:r>
      <w:r>
        <w:rPr>
          <w:rFonts w:ascii="Times New Roman" w:hAnsi="Times New Roman"/>
          <w:b/>
          <w:bCs/>
        </w:rPr>
        <w:t xml:space="preserve"> de baza pentru functionarii publici si personalul contractual</w:t>
      </w:r>
      <w:r>
        <w:rPr>
          <w:rFonts w:ascii="Times New Roman" w:hAnsi="Times New Roman"/>
          <w:b/>
          <w:bCs/>
        </w:rPr>
        <w:t xml:space="preserve"> </w:t>
      </w:r>
      <w:r>
        <w:rPr>
          <w:rFonts w:ascii="Times New Roman" w:hAnsi="Times New Roman"/>
          <w:b/>
          <w:bCs/>
        </w:rPr>
        <w:t>din cadrul aparatului de specialitate al primarului si ale institutiilor si serviciilor publice de interes local din subordinea Consiliului Local al Comunei</w:t>
      </w:r>
      <w:r>
        <w:rPr>
          <w:rFonts w:ascii="Times New Roman" w:hAnsi="Times New Roman"/>
          <w:b/>
          <w:bCs/>
        </w:rPr>
        <w:t xml:space="preserve"> Cornetu, la nivelul salariilor din anul 2021</w:t>
      </w:r>
    </w:p>
    <w:p w:rsidR="005D5EC5" w:rsidRDefault="005D5EC5" w:rsidP="005D5EC5">
      <w:pPr>
        <w:widowControl w:val="0"/>
        <w:autoSpaceDE w:val="0"/>
        <w:autoSpaceDN w:val="0"/>
        <w:adjustRightInd w:val="0"/>
        <w:spacing w:after="0"/>
        <w:ind w:left="215" w:right="363" w:firstLine="109"/>
        <w:jc w:val="center"/>
        <w:rPr>
          <w:rFonts w:ascii="Times New Roman" w:hAnsi="Times New Roman"/>
          <w:sz w:val="20"/>
          <w:szCs w:val="20"/>
        </w:rPr>
      </w:pPr>
    </w:p>
    <w:p w:rsidR="005D5EC5" w:rsidRDefault="005D5EC5" w:rsidP="005D5EC5">
      <w:pPr>
        <w:widowControl w:val="0"/>
        <w:autoSpaceDE w:val="0"/>
        <w:autoSpaceDN w:val="0"/>
        <w:adjustRightInd w:val="0"/>
        <w:spacing w:before="4" w:after="0"/>
        <w:jc w:val="both"/>
        <w:rPr>
          <w:rFonts w:ascii="Times New Roman" w:hAnsi="Times New Roman"/>
        </w:rPr>
      </w:pPr>
    </w:p>
    <w:p w:rsidR="005D5EC5" w:rsidRDefault="005D5EC5" w:rsidP="005D5EC5">
      <w:pPr>
        <w:widowControl w:val="0"/>
        <w:autoSpaceDE w:val="0"/>
        <w:autoSpaceDN w:val="0"/>
        <w:adjustRightInd w:val="0"/>
        <w:spacing w:after="0"/>
        <w:ind w:left="119" w:right="107" w:firstLine="601"/>
        <w:jc w:val="both"/>
        <w:rPr>
          <w:rFonts w:ascii="Times New Roman" w:hAnsi="Times New Roman"/>
        </w:rPr>
      </w:pPr>
      <w:r>
        <w:rPr>
          <w:rFonts w:ascii="Times New Roman" w:hAnsi="Times New Roman"/>
        </w:rPr>
        <w:t>Avand in</w:t>
      </w:r>
      <w:r>
        <w:rPr>
          <w:rFonts w:ascii="Times New Roman" w:hAnsi="Times New Roman"/>
        </w:rPr>
        <w:t xml:space="preserve"> vedere Referatul de aprobare </w:t>
      </w:r>
      <w:r>
        <w:rPr>
          <w:rFonts w:ascii="Times New Roman" w:hAnsi="Times New Roman"/>
        </w:rPr>
        <w:t xml:space="preserve"> </w:t>
      </w:r>
      <w:r>
        <w:rPr>
          <w:rFonts w:ascii="Times New Roman" w:hAnsi="Times New Roman"/>
        </w:rPr>
        <w:t>a p</w:t>
      </w:r>
      <w:r>
        <w:rPr>
          <w:rFonts w:ascii="Times New Roman" w:hAnsi="Times New Roman"/>
        </w:rPr>
        <w:t>roiectul</w:t>
      </w:r>
      <w:r>
        <w:rPr>
          <w:rFonts w:ascii="Times New Roman" w:hAnsi="Times New Roman"/>
        </w:rPr>
        <w:t>ui de hotarare privind mentinerea</w:t>
      </w:r>
      <w:r>
        <w:rPr>
          <w:rFonts w:ascii="Times New Roman" w:hAnsi="Times New Roman"/>
        </w:rPr>
        <w:t xml:space="preserve"> salariilor de baza pentru functionarii publici si personalul contractual din cadrul aparatului de specialitate al primarului si ale institutiilor si serviciilor publice de interes local din  subordinea Consiliului Local al Comunei Cornetu,</w:t>
      </w:r>
      <w:r>
        <w:rPr>
          <w:rFonts w:ascii="Times New Roman" w:hAnsi="Times New Roman"/>
        </w:rPr>
        <w:t xml:space="preserve"> la nivelul salariilor din anul 2021, intocmit de p</w:t>
      </w:r>
      <w:r>
        <w:rPr>
          <w:rFonts w:ascii="Times New Roman" w:hAnsi="Times New Roman"/>
        </w:rPr>
        <w:t>rimaru</w:t>
      </w:r>
      <w:r>
        <w:rPr>
          <w:rFonts w:ascii="Times New Roman" w:hAnsi="Times New Roman"/>
        </w:rPr>
        <w:t>l</w:t>
      </w:r>
      <w:r>
        <w:rPr>
          <w:rFonts w:ascii="Times New Roman" w:hAnsi="Times New Roman"/>
        </w:rPr>
        <w:t xml:space="preserve"> Comunei Cornetu</w:t>
      </w:r>
      <w:r>
        <w:rPr>
          <w:rFonts w:ascii="Times New Roman" w:hAnsi="Times New Roman"/>
        </w:rPr>
        <w:t>, in calitate de initiator</w:t>
      </w:r>
      <w:r>
        <w:rPr>
          <w:rFonts w:ascii="Times New Roman" w:hAnsi="Times New Roman"/>
        </w:rPr>
        <w:t>;</w:t>
      </w:r>
    </w:p>
    <w:p w:rsidR="005D5EC5" w:rsidRDefault="005D5EC5" w:rsidP="005D5EC5">
      <w:pPr>
        <w:widowControl w:val="0"/>
        <w:autoSpaceDE w:val="0"/>
        <w:autoSpaceDN w:val="0"/>
        <w:adjustRightInd w:val="0"/>
        <w:spacing w:after="0"/>
        <w:ind w:right="107"/>
        <w:jc w:val="both"/>
        <w:rPr>
          <w:rFonts w:ascii="Times New Roman" w:hAnsi="Times New Roman"/>
        </w:rPr>
      </w:pPr>
      <w:r>
        <w:rPr>
          <w:rFonts w:ascii="Times New Roman" w:hAnsi="Times New Roman"/>
        </w:rPr>
        <w:tab/>
        <w:t xml:space="preserve">Biroul Contabilitate, Buget, Financiar, Impozite si Taxe, Autorizare Transport Local, Resurse Umane, </w:t>
      </w:r>
    </w:p>
    <w:p w:rsidR="005D5EC5" w:rsidRDefault="005D5EC5" w:rsidP="005D5EC5">
      <w:pPr>
        <w:widowControl w:val="0"/>
        <w:autoSpaceDE w:val="0"/>
        <w:autoSpaceDN w:val="0"/>
        <w:adjustRightInd w:val="0"/>
        <w:spacing w:after="0"/>
        <w:ind w:right="107"/>
        <w:jc w:val="both"/>
        <w:rPr>
          <w:rFonts w:ascii="Times New Roman" w:hAnsi="Times New Roman"/>
        </w:rPr>
      </w:pPr>
      <w:r>
        <w:rPr>
          <w:rFonts w:ascii="Times New Roman" w:hAnsi="Times New Roman"/>
        </w:rPr>
        <w:t xml:space="preserve">  Evidenta Patrimoniului precizeaza urmatoarele:</w:t>
      </w:r>
    </w:p>
    <w:p w:rsidR="005D5EC5" w:rsidRPr="003F458C" w:rsidRDefault="005D5EC5" w:rsidP="005D5EC5">
      <w:pPr>
        <w:widowControl w:val="0"/>
        <w:autoSpaceDE w:val="0"/>
        <w:autoSpaceDN w:val="0"/>
        <w:adjustRightInd w:val="0"/>
        <w:spacing w:after="0"/>
        <w:ind w:right="107"/>
        <w:jc w:val="both"/>
        <w:rPr>
          <w:rFonts w:ascii="Times New Roman" w:hAnsi="Times New Roman"/>
          <w:lang w:val="en-GB"/>
        </w:rPr>
      </w:pPr>
      <w:r>
        <w:rPr>
          <w:rFonts w:ascii="Times New Roman" w:hAnsi="Times New Roman"/>
        </w:rPr>
        <w:tab/>
        <w:t xml:space="preserve">In prezent, salariile de baza pentru functionarii publici si personalul contractual din cadrul aparatului de    specialitate al primarului si ale institutiilor si serviciilor publice de interes local din subordinea Consiliului Local  al Comunei Cornetu sunt aprobate </w:t>
      </w:r>
      <w:r>
        <w:rPr>
          <w:rFonts w:ascii="Times New Roman" w:hAnsi="Times New Roman"/>
          <w:color w:val="000000"/>
        </w:rPr>
        <w:t xml:space="preserve">prin HCL nr. </w:t>
      </w:r>
      <w:r w:rsidR="003F458C">
        <w:rPr>
          <w:rFonts w:ascii="Times New Roman" w:hAnsi="Times New Roman"/>
          <w:color w:val="000000"/>
        </w:rPr>
        <w:t>6/2021</w:t>
      </w:r>
      <w:r w:rsidR="003F458C">
        <w:rPr>
          <w:rFonts w:ascii="Times New Roman" w:hAnsi="Times New Roman"/>
          <w:color w:val="000000"/>
          <w:lang w:val="en-GB"/>
        </w:rPr>
        <w:t>;</w:t>
      </w:r>
    </w:p>
    <w:p w:rsidR="003F458C" w:rsidRDefault="005D5EC5" w:rsidP="003F458C">
      <w:pPr>
        <w:widowControl w:val="0"/>
        <w:autoSpaceDE w:val="0"/>
        <w:autoSpaceDN w:val="0"/>
        <w:adjustRightInd w:val="0"/>
        <w:spacing w:after="0"/>
        <w:ind w:left="119" w:right="107" w:firstLine="601"/>
        <w:jc w:val="both"/>
        <w:rPr>
          <w:rFonts w:ascii="Times New Roman" w:hAnsi="Times New Roman"/>
        </w:rPr>
      </w:pPr>
      <w:r>
        <w:rPr>
          <w:rFonts w:ascii="Times New Roman" w:hAnsi="Times New Roman"/>
        </w:rPr>
        <w:t>In</w:t>
      </w:r>
      <w:r>
        <w:rPr>
          <w:rFonts w:ascii="Times New Roman" w:hAnsi="Times New Roman"/>
          <w:spacing w:val="33"/>
        </w:rPr>
        <w:t xml:space="preserve"> </w:t>
      </w:r>
      <w:r>
        <w:rPr>
          <w:rFonts w:ascii="Times New Roman" w:hAnsi="Times New Roman"/>
        </w:rPr>
        <w:t>conformitate cu</w:t>
      </w:r>
      <w:r>
        <w:rPr>
          <w:rFonts w:ascii="Times New Roman" w:hAnsi="Times New Roman"/>
          <w:spacing w:val="38"/>
        </w:rPr>
        <w:t xml:space="preserve"> </w:t>
      </w:r>
      <w:r>
        <w:rPr>
          <w:rFonts w:ascii="Times New Roman" w:hAnsi="Times New Roman"/>
        </w:rPr>
        <w:t>prevederile art. 6 si art. 11 din Legea-cadru nr. 153/2017 privind salarizarea personalului platit din fonduri publice, actualizata cu modificarile si completarile ulterioare;</w:t>
      </w:r>
      <w:r w:rsidR="003F458C">
        <w:rPr>
          <w:rFonts w:ascii="Times New Roman" w:hAnsi="Times New Roman"/>
        </w:rPr>
        <w:t xml:space="preserve"> </w:t>
      </w:r>
    </w:p>
    <w:p w:rsidR="005D5EC5" w:rsidRDefault="005D5EC5" w:rsidP="003F458C">
      <w:pPr>
        <w:widowControl w:val="0"/>
        <w:autoSpaceDE w:val="0"/>
        <w:autoSpaceDN w:val="0"/>
        <w:adjustRightInd w:val="0"/>
        <w:spacing w:after="0"/>
        <w:ind w:left="119" w:right="107" w:firstLine="601"/>
        <w:jc w:val="both"/>
        <w:rPr>
          <w:rFonts w:ascii="Times New Roman" w:hAnsi="Times New Roman"/>
        </w:rPr>
      </w:pPr>
      <w:r>
        <w:rPr>
          <w:rFonts w:ascii="Times New Roman" w:hAnsi="Times New Roman"/>
        </w:rPr>
        <w:t>Potrivit Hotarar</w:t>
      </w:r>
      <w:r>
        <w:rPr>
          <w:rFonts w:ascii="Times New Roman" w:hAnsi="Times New Roman"/>
        </w:rPr>
        <w:t>ii Guvernului nr. 1071/2021</w:t>
      </w:r>
      <w:r>
        <w:rPr>
          <w:rFonts w:ascii="Times New Roman" w:hAnsi="Times New Roman"/>
        </w:rPr>
        <w:t xml:space="preserve"> pentru stabilirea salariului de baza minim brut pe tara g</w:t>
      </w:r>
      <w:r w:rsidR="003F458C">
        <w:rPr>
          <w:rFonts w:ascii="Times New Roman" w:hAnsi="Times New Roman"/>
        </w:rPr>
        <w:t>arantat in plata unde, la art. 1</w:t>
      </w:r>
      <w:r>
        <w:rPr>
          <w:rFonts w:ascii="Times New Roman" w:hAnsi="Times New Roman"/>
        </w:rPr>
        <w:t xml:space="preserve"> prevede: „</w:t>
      </w:r>
      <w:proofErr w:type="spellStart"/>
      <w:r w:rsidR="003F458C" w:rsidRPr="003F458C">
        <w:rPr>
          <w:rFonts w:ascii="Times New Roman" w:hAnsi="Times New Roman"/>
        </w:rPr>
        <w:t>Începând</w:t>
      </w:r>
      <w:proofErr w:type="spellEnd"/>
      <w:r w:rsidR="003F458C" w:rsidRPr="003F458C">
        <w:rPr>
          <w:rFonts w:ascii="Times New Roman" w:hAnsi="Times New Roman"/>
        </w:rPr>
        <w:t xml:space="preserve"> cu data de 1 </w:t>
      </w:r>
      <w:proofErr w:type="spellStart"/>
      <w:r w:rsidR="003F458C" w:rsidRPr="003F458C">
        <w:rPr>
          <w:rFonts w:ascii="Times New Roman" w:hAnsi="Times New Roman"/>
        </w:rPr>
        <w:t>ianuarie</w:t>
      </w:r>
      <w:proofErr w:type="spellEnd"/>
      <w:r w:rsidR="003F458C" w:rsidRPr="003F458C">
        <w:rPr>
          <w:rFonts w:ascii="Times New Roman" w:hAnsi="Times New Roman"/>
        </w:rPr>
        <w:t xml:space="preserve"> 2022, </w:t>
      </w:r>
      <w:proofErr w:type="spellStart"/>
      <w:r w:rsidR="003F458C" w:rsidRPr="003F458C">
        <w:rPr>
          <w:rFonts w:ascii="Times New Roman" w:hAnsi="Times New Roman"/>
        </w:rPr>
        <w:t>salariul</w:t>
      </w:r>
      <w:proofErr w:type="spellEnd"/>
      <w:r w:rsidR="003F458C" w:rsidRPr="003F458C">
        <w:rPr>
          <w:rFonts w:ascii="Times New Roman" w:hAnsi="Times New Roman"/>
        </w:rPr>
        <w:t xml:space="preserve"> de </w:t>
      </w:r>
      <w:proofErr w:type="spellStart"/>
      <w:r w:rsidR="003F458C" w:rsidRPr="003F458C">
        <w:rPr>
          <w:rFonts w:ascii="Times New Roman" w:hAnsi="Times New Roman"/>
        </w:rPr>
        <w:t>bază</w:t>
      </w:r>
      <w:proofErr w:type="spellEnd"/>
      <w:r w:rsidR="003F458C" w:rsidRPr="003F458C">
        <w:rPr>
          <w:rFonts w:ascii="Times New Roman" w:hAnsi="Times New Roman"/>
        </w:rPr>
        <w:t xml:space="preserve"> minim brut </w:t>
      </w:r>
      <w:proofErr w:type="spellStart"/>
      <w:r w:rsidR="003F458C" w:rsidRPr="003F458C">
        <w:rPr>
          <w:rFonts w:ascii="Times New Roman" w:hAnsi="Times New Roman"/>
        </w:rPr>
        <w:t>pe</w:t>
      </w:r>
      <w:proofErr w:type="spellEnd"/>
      <w:r w:rsidR="003F458C" w:rsidRPr="003F458C">
        <w:rPr>
          <w:rFonts w:ascii="Times New Roman" w:hAnsi="Times New Roman"/>
        </w:rPr>
        <w:t xml:space="preserve"> </w:t>
      </w:r>
      <w:proofErr w:type="spellStart"/>
      <w:proofErr w:type="gramStart"/>
      <w:r w:rsidR="003F458C" w:rsidRPr="003F458C">
        <w:rPr>
          <w:rFonts w:ascii="Times New Roman" w:hAnsi="Times New Roman"/>
        </w:rPr>
        <w:t>ţară</w:t>
      </w:r>
      <w:proofErr w:type="spellEnd"/>
      <w:proofErr w:type="gramEnd"/>
      <w:r w:rsidR="003F458C" w:rsidRPr="003F458C">
        <w:rPr>
          <w:rFonts w:ascii="Times New Roman" w:hAnsi="Times New Roman"/>
        </w:rPr>
        <w:t xml:space="preserve"> </w:t>
      </w:r>
      <w:proofErr w:type="spellStart"/>
      <w:r w:rsidR="003F458C" w:rsidRPr="003F458C">
        <w:rPr>
          <w:rFonts w:ascii="Times New Roman" w:hAnsi="Times New Roman"/>
        </w:rPr>
        <w:t>garantat</w:t>
      </w:r>
      <w:proofErr w:type="spellEnd"/>
      <w:r w:rsidR="003F458C" w:rsidRPr="003F458C">
        <w:rPr>
          <w:rFonts w:ascii="Times New Roman" w:hAnsi="Times New Roman"/>
        </w:rPr>
        <w:t xml:space="preserve"> </w:t>
      </w:r>
      <w:proofErr w:type="spellStart"/>
      <w:r w:rsidR="003F458C" w:rsidRPr="003F458C">
        <w:rPr>
          <w:rFonts w:ascii="Times New Roman" w:hAnsi="Times New Roman"/>
        </w:rPr>
        <w:t>în</w:t>
      </w:r>
      <w:proofErr w:type="spellEnd"/>
      <w:r w:rsidR="003F458C" w:rsidRPr="003F458C">
        <w:rPr>
          <w:rFonts w:ascii="Times New Roman" w:hAnsi="Times New Roman"/>
        </w:rPr>
        <w:t xml:space="preserve"> </w:t>
      </w:r>
      <w:proofErr w:type="spellStart"/>
      <w:r w:rsidR="003F458C" w:rsidRPr="003F458C">
        <w:rPr>
          <w:rFonts w:ascii="Times New Roman" w:hAnsi="Times New Roman"/>
        </w:rPr>
        <w:t>plată</w:t>
      </w:r>
      <w:proofErr w:type="spellEnd"/>
      <w:r w:rsidR="003F458C" w:rsidRPr="003F458C">
        <w:rPr>
          <w:rFonts w:ascii="Times New Roman" w:hAnsi="Times New Roman"/>
        </w:rPr>
        <w:t xml:space="preserve">, </w:t>
      </w:r>
      <w:proofErr w:type="spellStart"/>
      <w:r w:rsidR="003F458C" w:rsidRPr="003F458C">
        <w:rPr>
          <w:rFonts w:ascii="Times New Roman" w:hAnsi="Times New Roman"/>
        </w:rPr>
        <w:t>prevăzut</w:t>
      </w:r>
      <w:proofErr w:type="spellEnd"/>
      <w:r w:rsidR="003F458C" w:rsidRPr="003F458C">
        <w:rPr>
          <w:rFonts w:ascii="Times New Roman" w:hAnsi="Times New Roman"/>
        </w:rPr>
        <w:t xml:space="preserve"> la art. </w:t>
      </w:r>
      <w:proofErr w:type="gramStart"/>
      <w:r w:rsidR="003F458C" w:rsidRPr="003F458C">
        <w:rPr>
          <w:rFonts w:ascii="Times New Roman" w:hAnsi="Times New Roman"/>
        </w:rPr>
        <w:t xml:space="preserve">164 </w:t>
      </w:r>
      <w:proofErr w:type="spellStart"/>
      <w:r w:rsidR="003F458C" w:rsidRPr="003F458C">
        <w:rPr>
          <w:rFonts w:ascii="Times New Roman" w:hAnsi="Times New Roman"/>
        </w:rPr>
        <w:t>alin</w:t>
      </w:r>
      <w:proofErr w:type="spellEnd"/>
      <w:r w:rsidR="003F458C" w:rsidRPr="003F458C">
        <w:rPr>
          <w:rFonts w:ascii="Times New Roman" w:hAnsi="Times New Roman"/>
        </w:rPr>
        <w:t>.</w:t>
      </w:r>
      <w:proofErr w:type="gramEnd"/>
      <w:r w:rsidR="003F458C" w:rsidRPr="003F458C">
        <w:rPr>
          <w:rFonts w:ascii="Times New Roman" w:hAnsi="Times New Roman"/>
        </w:rPr>
        <w:t xml:space="preserve"> (1) </w:t>
      </w:r>
      <w:proofErr w:type="gramStart"/>
      <w:r w:rsidR="003F458C" w:rsidRPr="003F458C">
        <w:rPr>
          <w:rFonts w:ascii="Times New Roman" w:hAnsi="Times New Roman"/>
        </w:rPr>
        <w:t>din</w:t>
      </w:r>
      <w:proofErr w:type="gramEnd"/>
      <w:r w:rsidR="003F458C" w:rsidRPr="003F458C">
        <w:rPr>
          <w:rFonts w:ascii="Times New Roman" w:hAnsi="Times New Roman"/>
        </w:rPr>
        <w:t xml:space="preserve"> </w:t>
      </w:r>
      <w:hyperlink w:tgtFrame="" w:history="1">
        <w:proofErr w:type="spellStart"/>
        <w:r w:rsidR="003F458C" w:rsidRPr="003F458C">
          <w:rPr>
            <w:rStyle w:val="Hyperlink"/>
            <w:rFonts w:ascii="Times New Roman" w:hAnsi="Times New Roman"/>
            <w:color w:val="auto"/>
          </w:rPr>
          <w:t>Legea</w:t>
        </w:r>
        <w:proofErr w:type="spellEnd"/>
        <w:r w:rsidR="003F458C" w:rsidRPr="003F458C">
          <w:rPr>
            <w:rStyle w:val="Hyperlink"/>
            <w:rFonts w:ascii="Times New Roman" w:hAnsi="Times New Roman"/>
            <w:color w:val="auto"/>
          </w:rPr>
          <w:t xml:space="preserve"> nr. 53/2003 - </w:t>
        </w:r>
        <w:proofErr w:type="spellStart"/>
        <w:r w:rsidR="003F458C" w:rsidRPr="003F458C">
          <w:rPr>
            <w:rStyle w:val="Hyperlink"/>
            <w:rFonts w:ascii="Times New Roman" w:hAnsi="Times New Roman"/>
            <w:color w:val="auto"/>
          </w:rPr>
          <w:t>Codul</w:t>
        </w:r>
        <w:proofErr w:type="spellEnd"/>
        <w:r w:rsidR="003F458C" w:rsidRPr="003F458C">
          <w:rPr>
            <w:rStyle w:val="Hyperlink"/>
            <w:rFonts w:ascii="Times New Roman" w:hAnsi="Times New Roman"/>
            <w:color w:val="auto"/>
          </w:rPr>
          <w:t xml:space="preserve"> </w:t>
        </w:r>
        <w:proofErr w:type="spellStart"/>
        <w:r w:rsidR="003F458C" w:rsidRPr="003F458C">
          <w:rPr>
            <w:rStyle w:val="Hyperlink"/>
            <w:rFonts w:ascii="Times New Roman" w:hAnsi="Times New Roman"/>
            <w:color w:val="auto"/>
          </w:rPr>
          <w:t>muncii</w:t>
        </w:r>
        <w:proofErr w:type="spellEnd"/>
        <w:r w:rsidR="003F458C" w:rsidRPr="003F458C">
          <w:rPr>
            <w:rStyle w:val="Hyperlink"/>
            <w:rFonts w:ascii="Times New Roman" w:hAnsi="Times New Roman"/>
            <w:color w:val="auto"/>
          </w:rPr>
          <w:t xml:space="preserve">, </w:t>
        </w:r>
        <w:proofErr w:type="spellStart"/>
        <w:r w:rsidR="003F458C" w:rsidRPr="003F458C">
          <w:rPr>
            <w:rStyle w:val="Hyperlink"/>
            <w:rFonts w:ascii="Times New Roman" w:hAnsi="Times New Roman"/>
            <w:color w:val="auto"/>
          </w:rPr>
          <w:t>republicată</w:t>
        </w:r>
        <w:proofErr w:type="spellEnd"/>
      </w:hyperlink>
      <w:r w:rsidR="003F458C" w:rsidRPr="003F458C">
        <w:rPr>
          <w:rFonts w:ascii="Times New Roman" w:hAnsi="Times New Roman"/>
        </w:rPr>
        <w:t xml:space="preserve">, cu </w:t>
      </w:r>
      <w:proofErr w:type="spellStart"/>
      <w:r w:rsidR="003F458C" w:rsidRPr="003F458C">
        <w:rPr>
          <w:rFonts w:ascii="Times New Roman" w:hAnsi="Times New Roman"/>
        </w:rPr>
        <w:t>modificările</w:t>
      </w:r>
      <w:proofErr w:type="spellEnd"/>
      <w:r w:rsidR="003F458C" w:rsidRPr="003F458C">
        <w:rPr>
          <w:rFonts w:ascii="Times New Roman" w:hAnsi="Times New Roman"/>
        </w:rPr>
        <w:t xml:space="preserve"> </w:t>
      </w:r>
      <w:proofErr w:type="spellStart"/>
      <w:r w:rsidR="003F458C" w:rsidRPr="003F458C">
        <w:rPr>
          <w:rFonts w:ascii="Times New Roman" w:hAnsi="Times New Roman"/>
        </w:rPr>
        <w:t>şi</w:t>
      </w:r>
      <w:proofErr w:type="spellEnd"/>
      <w:r w:rsidR="003F458C" w:rsidRPr="003F458C">
        <w:rPr>
          <w:rFonts w:ascii="Times New Roman" w:hAnsi="Times New Roman"/>
        </w:rPr>
        <w:t xml:space="preserve"> </w:t>
      </w:r>
      <w:proofErr w:type="spellStart"/>
      <w:r w:rsidR="003F458C" w:rsidRPr="003F458C">
        <w:rPr>
          <w:rFonts w:ascii="Times New Roman" w:hAnsi="Times New Roman"/>
        </w:rPr>
        <w:t>completările</w:t>
      </w:r>
      <w:proofErr w:type="spellEnd"/>
      <w:r w:rsidR="003F458C" w:rsidRPr="003F458C">
        <w:rPr>
          <w:rFonts w:ascii="Times New Roman" w:hAnsi="Times New Roman"/>
        </w:rPr>
        <w:t xml:space="preserve"> </w:t>
      </w:r>
      <w:proofErr w:type="spellStart"/>
      <w:r w:rsidR="003F458C" w:rsidRPr="003F458C">
        <w:rPr>
          <w:rFonts w:ascii="Times New Roman" w:hAnsi="Times New Roman"/>
        </w:rPr>
        <w:t>ulterioare</w:t>
      </w:r>
      <w:proofErr w:type="spellEnd"/>
      <w:r w:rsidR="003F458C" w:rsidRPr="003F458C">
        <w:rPr>
          <w:rFonts w:ascii="Times New Roman" w:hAnsi="Times New Roman"/>
        </w:rPr>
        <w:t xml:space="preserve">, se </w:t>
      </w:r>
      <w:proofErr w:type="spellStart"/>
      <w:r w:rsidR="003F458C" w:rsidRPr="003F458C">
        <w:rPr>
          <w:rFonts w:ascii="Times New Roman" w:hAnsi="Times New Roman"/>
        </w:rPr>
        <w:t>stabileşte</w:t>
      </w:r>
      <w:proofErr w:type="spellEnd"/>
      <w:r w:rsidR="003F458C" w:rsidRPr="003F458C">
        <w:rPr>
          <w:rFonts w:ascii="Times New Roman" w:hAnsi="Times New Roman"/>
        </w:rPr>
        <w:t xml:space="preserve"> </w:t>
      </w:r>
      <w:proofErr w:type="spellStart"/>
      <w:r w:rsidR="003F458C" w:rsidRPr="003F458C">
        <w:rPr>
          <w:rFonts w:ascii="Times New Roman" w:hAnsi="Times New Roman"/>
        </w:rPr>
        <w:t>în</w:t>
      </w:r>
      <w:proofErr w:type="spellEnd"/>
      <w:r w:rsidR="003F458C" w:rsidRPr="003F458C">
        <w:rPr>
          <w:rFonts w:ascii="Times New Roman" w:hAnsi="Times New Roman"/>
        </w:rPr>
        <w:t xml:space="preserve"> </w:t>
      </w:r>
      <w:proofErr w:type="spellStart"/>
      <w:r w:rsidR="003F458C" w:rsidRPr="003F458C">
        <w:rPr>
          <w:rFonts w:ascii="Times New Roman" w:hAnsi="Times New Roman"/>
        </w:rPr>
        <w:t>bani</w:t>
      </w:r>
      <w:proofErr w:type="spellEnd"/>
      <w:r w:rsidR="003F458C" w:rsidRPr="003F458C">
        <w:rPr>
          <w:rFonts w:ascii="Times New Roman" w:hAnsi="Times New Roman"/>
        </w:rPr>
        <w:t xml:space="preserve">, </w:t>
      </w:r>
      <w:proofErr w:type="spellStart"/>
      <w:r w:rsidR="003F458C" w:rsidRPr="003F458C">
        <w:rPr>
          <w:rFonts w:ascii="Times New Roman" w:hAnsi="Times New Roman"/>
        </w:rPr>
        <w:t>fără</w:t>
      </w:r>
      <w:proofErr w:type="spellEnd"/>
      <w:r w:rsidR="003F458C" w:rsidRPr="003F458C">
        <w:rPr>
          <w:rFonts w:ascii="Times New Roman" w:hAnsi="Times New Roman"/>
        </w:rPr>
        <w:t xml:space="preserve"> a include </w:t>
      </w:r>
      <w:proofErr w:type="spellStart"/>
      <w:r w:rsidR="003F458C" w:rsidRPr="003F458C">
        <w:rPr>
          <w:rFonts w:ascii="Times New Roman" w:hAnsi="Times New Roman"/>
        </w:rPr>
        <w:t>sporuri</w:t>
      </w:r>
      <w:proofErr w:type="spellEnd"/>
      <w:r w:rsidR="003F458C" w:rsidRPr="003F458C">
        <w:rPr>
          <w:rFonts w:ascii="Times New Roman" w:hAnsi="Times New Roman"/>
        </w:rPr>
        <w:t xml:space="preserve"> </w:t>
      </w:r>
      <w:proofErr w:type="spellStart"/>
      <w:r w:rsidR="003F458C" w:rsidRPr="003F458C">
        <w:rPr>
          <w:rFonts w:ascii="Times New Roman" w:hAnsi="Times New Roman"/>
        </w:rPr>
        <w:t>şi</w:t>
      </w:r>
      <w:proofErr w:type="spellEnd"/>
      <w:r w:rsidR="003F458C" w:rsidRPr="003F458C">
        <w:rPr>
          <w:rFonts w:ascii="Times New Roman" w:hAnsi="Times New Roman"/>
        </w:rPr>
        <w:t xml:space="preserve"> </w:t>
      </w:r>
      <w:proofErr w:type="spellStart"/>
      <w:r w:rsidR="003F458C" w:rsidRPr="003F458C">
        <w:rPr>
          <w:rFonts w:ascii="Times New Roman" w:hAnsi="Times New Roman"/>
        </w:rPr>
        <w:t>alte</w:t>
      </w:r>
      <w:proofErr w:type="spellEnd"/>
      <w:r w:rsidR="003F458C" w:rsidRPr="003F458C">
        <w:rPr>
          <w:rFonts w:ascii="Times New Roman" w:hAnsi="Times New Roman"/>
        </w:rPr>
        <w:t xml:space="preserve"> </w:t>
      </w:r>
      <w:proofErr w:type="spellStart"/>
      <w:r w:rsidR="003F458C" w:rsidRPr="003F458C">
        <w:rPr>
          <w:rFonts w:ascii="Times New Roman" w:hAnsi="Times New Roman"/>
        </w:rPr>
        <w:t>adaosuri</w:t>
      </w:r>
      <w:proofErr w:type="spellEnd"/>
      <w:r w:rsidR="003F458C" w:rsidRPr="003F458C">
        <w:rPr>
          <w:rFonts w:ascii="Times New Roman" w:hAnsi="Times New Roman"/>
        </w:rPr>
        <w:t xml:space="preserve">, la </w:t>
      </w:r>
      <w:proofErr w:type="spellStart"/>
      <w:r w:rsidR="003F458C" w:rsidRPr="003F458C">
        <w:rPr>
          <w:rFonts w:ascii="Times New Roman" w:hAnsi="Times New Roman"/>
        </w:rPr>
        <w:t>suma</w:t>
      </w:r>
      <w:proofErr w:type="spellEnd"/>
      <w:r w:rsidR="003F458C" w:rsidRPr="003F458C">
        <w:rPr>
          <w:rFonts w:ascii="Times New Roman" w:hAnsi="Times New Roman"/>
        </w:rPr>
        <w:t xml:space="preserve"> de 2.550 lei lunar, </w:t>
      </w:r>
      <w:proofErr w:type="spellStart"/>
      <w:r w:rsidR="003F458C" w:rsidRPr="003F458C">
        <w:rPr>
          <w:rFonts w:ascii="Times New Roman" w:hAnsi="Times New Roman"/>
        </w:rPr>
        <w:t>pentru</w:t>
      </w:r>
      <w:proofErr w:type="spellEnd"/>
      <w:r w:rsidR="003F458C" w:rsidRPr="003F458C">
        <w:rPr>
          <w:rFonts w:ascii="Times New Roman" w:hAnsi="Times New Roman"/>
        </w:rPr>
        <w:t xml:space="preserve"> un program normal de </w:t>
      </w:r>
      <w:proofErr w:type="spellStart"/>
      <w:r w:rsidR="003F458C" w:rsidRPr="003F458C">
        <w:rPr>
          <w:rFonts w:ascii="Times New Roman" w:hAnsi="Times New Roman"/>
        </w:rPr>
        <w:t>lucru</w:t>
      </w:r>
      <w:proofErr w:type="spellEnd"/>
      <w:r w:rsidR="003F458C" w:rsidRPr="003F458C">
        <w:rPr>
          <w:rFonts w:ascii="Times New Roman" w:hAnsi="Times New Roman"/>
        </w:rPr>
        <w:t xml:space="preserve"> </w:t>
      </w:r>
      <w:proofErr w:type="spellStart"/>
      <w:r w:rsidR="003F458C" w:rsidRPr="003F458C">
        <w:rPr>
          <w:rFonts w:ascii="Times New Roman" w:hAnsi="Times New Roman"/>
        </w:rPr>
        <w:t>în</w:t>
      </w:r>
      <w:proofErr w:type="spellEnd"/>
      <w:r w:rsidR="003F458C" w:rsidRPr="003F458C">
        <w:rPr>
          <w:rFonts w:ascii="Times New Roman" w:hAnsi="Times New Roman"/>
        </w:rPr>
        <w:t xml:space="preserve"> </w:t>
      </w:r>
      <w:proofErr w:type="spellStart"/>
      <w:r w:rsidR="003F458C" w:rsidRPr="003F458C">
        <w:rPr>
          <w:rFonts w:ascii="Times New Roman" w:hAnsi="Times New Roman"/>
        </w:rPr>
        <w:t>medie</w:t>
      </w:r>
      <w:proofErr w:type="spellEnd"/>
      <w:r w:rsidR="003F458C" w:rsidRPr="003F458C">
        <w:rPr>
          <w:rFonts w:ascii="Times New Roman" w:hAnsi="Times New Roman"/>
        </w:rPr>
        <w:t xml:space="preserve"> de 167,333 ore </w:t>
      </w:r>
      <w:proofErr w:type="spellStart"/>
      <w:r w:rsidR="003F458C" w:rsidRPr="003F458C">
        <w:rPr>
          <w:rFonts w:ascii="Times New Roman" w:hAnsi="Times New Roman"/>
        </w:rPr>
        <w:t>pe</w:t>
      </w:r>
      <w:proofErr w:type="spellEnd"/>
      <w:r w:rsidR="003F458C" w:rsidRPr="003F458C">
        <w:rPr>
          <w:rFonts w:ascii="Times New Roman" w:hAnsi="Times New Roman"/>
        </w:rPr>
        <w:t xml:space="preserve"> lună, reprezentând 15,239 lei/oră.</w:t>
      </w:r>
      <w:r>
        <w:rPr>
          <w:rFonts w:ascii="Times New Roman" w:hAnsi="Times New Roman"/>
        </w:rPr>
        <w:t>”;</w:t>
      </w:r>
    </w:p>
    <w:p w:rsidR="005D5EC5" w:rsidRDefault="005D5EC5" w:rsidP="005D5EC5">
      <w:pPr>
        <w:widowControl w:val="0"/>
        <w:autoSpaceDE w:val="0"/>
        <w:autoSpaceDN w:val="0"/>
        <w:adjustRightInd w:val="0"/>
        <w:spacing w:after="0"/>
        <w:ind w:left="192" w:right="75" w:firstLine="528"/>
        <w:jc w:val="both"/>
        <w:rPr>
          <w:rFonts w:ascii="Times New Roman" w:hAnsi="Times New Roman"/>
        </w:rPr>
      </w:pPr>
      <w:r>
        <w:rPr>
          <w:rFonts w:ascii="Times New Roman" w:hAnsi="Times New Roman"/>
        </w:rPr>
        <w:t>In conditiile si cu respectarea prevederilor art. 3, alin. (4) din Legea – cadru nr. 153/2017 privind salarizarea personalului platit din fonduri publice cu modificarile si completarile ulterioare;</w:t>
      </w:r>
    </w:p>
    <w:p w:rsidR="005D5EC5" w:rsidRDefault="005D5EC5" w:rsidP="005D5EC5">
      <w:pPr>
        <w:widowControl w:val="0"/>
        <w:autoSpaceDE w:val="0"/>
        <w:autoSpaceDN w:val="0"/>
        <w:adjustRightInd w:val="0"/>
        <w:spacing w:after="0" w:line="240" w:lineRule="auto"/>
        <w:ind w:left="192" w:right="75" w:firstLine="528"/>
        <w:jc w:val="both"/>
        <w:rPr>
          <w:rFonts w:ascii="Times New Roman" w:hAnsi="Times New Roman"/>
          <w:iCs/>
        </w:rPr>
      </w:pPr>
    </w:p>
    <w:p w:rsidR="005D5EC5" w:rsidRDefault="005D5EC5" w:rsidP="005D5EC5">
      <w:pPr>
        <w:widowControl w:val="0"/>
        <w:autoSpaceDE w:val="0"/>
        <w:autoSpaceDN w:val="0"/>
        <w:adjustRightInd w:val="0"/>
        <w:spacing w:after="0"/>
        <w:ind w:left="192" w:right="75" w:firstLine="528"/>
        <w:jc w:val="both"/>
        <w:rPr>
          <w:rFonts w:ascii="Times New Roman" w:hAnsi="Times New Roman"/>
        </w:rPr>
      </w:pPr>
      <w:r>
        <w:rPr>
          <w:rFonts w:ascii="Times New Roman" w:hAnsi="Times New Roman"/>
          <w:iCs/>
        </w:rPr>
        <w:t>Prin proiectul de hotarare se propune spre ap</w:t>
      </w:r>
      <w:r w:rsidR="003F458C">
        <w:rPr>
          <w:rFonts w:ascii="Times New Roman" w:hAnsi="Times New Roman"/>
          <w:iCs/>
        </w:rPr>
        <w:t>robare Consiliului Local mentinerea</w:t>
      </w:r>
      <w:r>
        <w:rPr>
          <w:rFonts w:ascii="Times New Roman" w:hAnsi="Times New Roman"/>
          <w:iCs/>
        </w:rPr>
        <w:t xml:space="preserve"> </w:t>
      </w:r>
      <w:r>
        <w:rPr>
          <w:rFonts w:ascii="Times New Roman" w:hAnsi="Times New Roman"/>
        </w:rPr>
        <w:t xml:space="preserve">salariilor de baza pentru functionarii publici si personalul contractual din cadrul aparatului de specialitate al primarului si ale institutiilor si serviciilor publice de interes local din subordinea Consiliului Local al Comunei Cornetu, incepand cu 1 ianuarie 2020, potrivit </w:t>
      </w:r>
      <w:r>
        <w:rPr>
          <w:rFonts w:ascii="Times New Roman" w:hAnsi="Times New Roman"/>
          <w:b/>
        </w:rPr>
        <w:t xml:space="preserve">Anexei nr. 1 </w:t>
      </w:r>
      <w:r>
        <w:rPr>
          <w:rFonts w:ascii="Times New Roman" w:hAnsi="Times New Roman"/>
        </w:rPr>
        <w:t>– a) Functii publice de conducere si b) Functii pub</w:t>
      </w:r>
      <w:r w:rsidR="003F458C">
        <w:rPr>
          <w:rFonts w:ascii="Times New Roman" w:hAnsi="Times New Roman"/>
        </w:rPr>
        <w:t xml:space="preserve">lice generale de executie  si </w:t>
      </w:r>
      <w:r>
        <w:rPr>
          <w:rFonts w:ascii="Times New Roman" w:hAnsi="Times New Roman"/>
        </w:rPr>
        <w:t xml:space="preserve"> </w:t>
      </w:r>
      <w:r>
        <w:rPr>
          <w:rFonts w:ascii="Times New Roman" w:hAnsi="Times New Roman"/>
          <w:b/>
        </w:rPr>
        <w:t>Anexei nr. 2</w:t>
      </w:r>
      <w:r>
        <w:rPr>
          <w:rFonts w:ascii="Times New Roman" w:hAnsi="Times New Roman"/>
        </w:rPr>
        <w:t xml:space="preserve"> – a) Functii contractuale de conducere si b) Functii contractuale de executie, tinandu-se cont de urmatoarele:</w:t>
      </w:r>
    </w:p>
    <w:p w:rsidR="005D5EC5" w:rsidRDefault="005D5EC5" w:rsidP="005D5EC5">
      <w:pPr>
        <w:widowControl w:val="0"/>
        <w:autoSpaceDE w:val="0"/>
        <w:autoSpaceDN w:val="0"/>
        <w:adjustRightInd w:val="0"/>
        <w:spacing w:after="0"/>
        <w:ind w:left="192" w:right="75" w:firstLine="528"/>
        <w:jc w:val="both"/>
        <w:rPr>
          <w:rFonts w:ascii="Times New Roman" w:hAnsi="Times New Roman"/>
          <w:color w:val="000000"/>
        </w:rPr>
      </w:pPr>
      <w:r>
        <w:rPr>
          <w:rFonts w:ascii="Times New Roman" w:hAnsi="Times New Roman"/>
        </w:rPr>
        <w:t xml:space="preserve">- La </w:t>
      </w:r>
      <w:r>
        <w:rPr>
          <w:rFonts w:ascii="Times New Roman" w:hAnsi="Times New Roman"/>
          <w:iCs/>
        </w:rPr>
        <w:t xml:space="preserve">stabilirea </w:t>
      </w:r>
      <w:r>
        <w:rPr>
          <w:rFonts w:ascii="Times New Roman" w:hAnsi="Times New Roman"/>
        </w:rPr>
        <w:t>salariilor de baza pentru functionarii publici si personalul contractual din cadrul aparatului de specialitate al primarului si ale institutiilor si serviciilor publice de interes local din subordinea Consiliului Local al Comunei Cornetu se vor lua in calc</w:t>
      </w:r>
      <w:r w:rsidR="003F458C">
        <w:rPr>
          <w:rFonts w:ascii="Times New Roman" w:hAnsi="Times New Roman"/>
        </w:rPr>
        <w:t>ul prevederile HG 1071/2021</w:t>
      </w:r>
      <w:r>
        <w:rPr>
          <w:rFonts w:ascii="Times New Roman" w:hAnsi="Times New Roman"/>
        </w:rPr>
        <w:t>, unde salariul minim pe econom</w:t>
      </w:r>
      <w:r w:rsidR="003F458C">
        <w:rPr>
          <w:rFonts w:ascii="Times New Roman" w:hAnsi="Times New Roman"/>
        </w:rPr>
        <w:t>ie garantat in plata este de 255</w:t>
      </w:r>
      <w:r>
        <w:rPr>
          <w:rFonts w:ascii="Times New Roman" w:hAnsi="Times New Roman"/>
        </w:rPr>
        <w:t xml:space="preserve">0 </w:t>
      </w:r>
      <w:r w:rsidR="003F458C">
        <w:rPr>
          <w:rFonts w:ascii="Times New Roman" w:hAnsi="Times New Roman"/>
        </w:rPr>
        <w:t>lei, incepand cu 1 ianuarie 2022</w:t>
      </w:r>
      <w:r>
        <w:rPr>
          <w:rFonts w:ascii="Times New Roman" w:hAnsi="Times New Roman"/>
        </w:rPr>
        <w:t xml:space="preserve">, </w:t>
      </w:r>
      <w:r>
        <w:rPr>
          <w:rFonts w:ascii="Times New Roman" w:hAnsi="Times New Roman"/>
          <w:color w:val="000000"/>
        </w:rPr>
        <w:t>si se va plafona cuantumul sporurilor, indemnizatiilor, compensatiilor, primelor si al celorlalte elemente ale sistemului de salarizare, conf</w:t>
      </w:r>
      <w:r w:rsidR="003F458C">
        <w:rPr>
          <w:rFonts w:ascii="Times New Roman" w:hAnsi="Times New Roman"/>
          <w:color w:val="000000"/>
        </w:rPr>
        <w:t>orm  prevederile art.1 alin. (5) din  OG nr. 130/2021</w:t>
      </w:r>
      <w:r>
        <w:rPr>
          <w:rFonts w:ascii="Times New Roman" w:hAnsi="Times New Roman"/>
          <w:color w:val="000000"/>
        </w:rPr>
        <w:t>;</w:t>
      </w:r>
    </w:p>
    <w:p w:rsidR="005D5EC5" w:rsidRDefault="005D5EC5" w:rsidP="005D5EC5">
      <w:pPr>
        <w:widowControl w:val="0"/>
        <w:autoSpaceDE w:val="0"/>
        <w:autoSpaceDN w:val="0"/>
        <w:adjustRightInd w:val="0"/>
        <w:spacing w:after="0"/>
        <w:ind w:left="192" w:right="75" w:firstLine="528"/>
        <w:jc w:val="both"/>
        <w:rPr>
          <w:rFonts w:ascii="Times New Roman" w:hAnsi="Times New Roman"/>
        </w:rPr>
      </w:pPr>
      <w:r>
        <w:rPr>
          <w:rFonts w:ascii="Times New Roman" w:hAnsi="Times New Roman"/>
        </w:rPr>
        <w:lastRenderedPageBreak/>
        <w:t xml:space="preserve">- Incepand cu drepturile aferente lunii ianuarie 2020, indemnizatiile lunare pentru primar si viceprimar, se mentin la nivelul aferent lunii decembrie 2019, </w:t>
      </w:r>
      <w:r>
        <w:rPr>
          <w:rFonts w:ascii="Times New Roman" w:hAnsi="Times New Roman"/>
          <w:color w:val="000000"/>
        </w:rPr>
        <w:t>conform  prevederilor art. 1 alin (13) din  OG nr. 1/2020</w:t>
      </w:r>
      <w:r>
        <w:rPr>
          <w:rFonts w:ascii="Times New Roman" w:hAnsi="Times New Roman"/>
        </w:rPr>
        <w:t>;</w:t>
      </w:r>
    </w:p>
    <w:p w:rsidR="005D5EC5" w:rsidRDefault="005D5EC5" w:rsidP="005D5EC5">
      <w:pPr>
        <w:widowControl w:val="0"/>
        <w:autoSpaceDE w:val="0"/>
        <w:autoSpaceDN w:val="0"/>
        <w:adjustRightInd w:val="0"/>
        <w:spacing w:after="0"/>
        <w:ind w:left="192" w:right="75" w:firstLine="528"/>
        <w:jc w:val="both"/>
        <w:rPr>
          <w:rFonts w:ascii="Times New Roman" w:hAnsi="Times New Roman"/>
          <w:color w:val="000000"/>
        </w:rPr>
      </w:pPr>
    </w:p>
    <w:p w:rsidR="005D5EC5" w:rsidRDefault="005D5EC5" w:rsidP="003F458C">
      <w:pPr>
        <w:widowControl w:val="0"/>
        <w:autoSpaceDE w:val="0"/>
        <w:autoSpaceDN w:val="0"/>
        <w:adjustRightInd w:val="0"/>
        <w:spacing w:after="0"/>
        <w:ind w:left="192" w:right="75" w:firstLine="528"/>
        <w:jc w:val="both"/>
        <w:rPr>
          <w:rFonts w:ascii="Times New Roman" w:hAnsi="Times New Roman"/>
          <w:color w:val="000000"/>
        </w:rPr>
      </w:pPr>
      <w:r>
        <w:rPr>
          <w:rFonts w:ascii="Times New Roman" w:hAnsi="Times New Roman"/>
          <w:color w:val="000000"/>
        </w:rPr>
        <w:t xml:space="preserve">- Luand in considerare prevederile art. 11 alin. (4) „nivelul veniturilor salariale se stabileste, in conditiile prevazute la alin. (1) si (3) , fara a depasi nivelul indemnizatiei lunare a functiei de viceprimar sau, dupa caz, a indemnizatiei lunare a vicepresedintelui consiliului judetean, sau, dupa caz, a viceprimarului municipiului Bucuresti, corespunzator nivelului de organizare: comuna, oras, municipiu, sectoarele municipiului Bucuresti, primaria generala a municipiului Bucuresti, exclusiv majorarile prevazute la art. 16 alin. (2) , cu incadrarea in cheltuielile de personal aprobate in bugetele de venituri si cheltuieli.” din Legea – cadru nr. 153/2017 </w:t>
      </w:r>
      <w:r>
        <w:rPr>
          <w:rFonts w:ascii="Times New Roman" w:hAnsi="Times New Roman"/>
        </w:rPr>
        <w:t>2017 privind salarizarea personalului platit din fonduri publice cu modificarile si completarile ulterioare;</w:t>
      </w:r>
    </w:p>
    <w:p w:rsidR="005D5EC5" w:rsidRDefault="005D5EC5" w:rsidP="005D5EC5">
      <w:pPr>
        <w:widowControl w:val="0"/>
        <w:autoSpaceDE w:val="0"/>
        <w:autoSpaceDN w:val="0"/>
        <w:adjustRightInd w:val="0"/>
        <w:spacing w:after="0"/>
        <w:ind w:left="192" w:right="75" w:firstLine="528"/>
        <w:jc w:val="both"/>
        <w:rPr>
          <w:rFonts w:ascii="Times New Roman" w:hAnsi="Times New Roman"/>
        </w:rPr>
      </w:pPr>
      <w:r>
        <w:rPr>
          <w:rFonts w:ascii="Times New Roman" w:hAnsi="Times New Roman"/>
        </w:rPr>
        <w:t>- Valoarea indemnizatiei de hrana s</w:t>
      </w:r>
      <w:r w:rsidR="003F458C">
        <w:rPr>
          <w:rFonts w:ascii="Times New Roman" w:hAnsi="Times New Roman"/>
        </w:rPr>
        <w:t>e mentine la nivelul anului 2021, conform art. 1, alin (6</w:t>
      </w:r>
      <w:r>
        <w:rPr>
          <w:rFonts w:ascii="Times New Roman" w:hAnsi="Times New Roman"/>
        </w:rPr>
        <w:t xml:space="preserve">) </w:t>
      </w:r>
      <w:r w:rsidR="003F458C">
        <w:rPr>
          <w:rFonts w:ascii="Times New Roman" w:hAnsi="Times New Roman"/>
        </w:rPr>
        <w:t>din OUG nr. 130/2021.</w:t>
      </w:r>
      <w:r>
        <w:rPr>
          <w:rFonts w:ascii="Times New Roman" w:hAnsi="Times New Roman"/>
        </w:rPr>
        <w:t>.</w:t>
      </w:r>
    </w:p>
    <w:p w:rsidR="005D5EC5" w:rsidRDefault="003F458C" w:rsidP="003F458C">
      <w:pPr>
        <w:widowControl w:val="0"/>
        <w:autoSpaceDE w:val="0"/>
        <w:autoSpaceDN w:val="0"/>
        <w:adjustRightInd w:val="0"/>
        <w:spacing w:after="0" w:line="240" w:lineRule="auto"/>
        <w:ind w:right="75"/>
        <w:jc w:val="both"/>
        <w:rPr>
          <w:rFonts w:ascii="Times New Roman" w:hAnsi="Times New Roman"/>
        </w:rPr>
      </w:pPr>
      <w:r>
        <w:rPr>
          <w:rFonts w:ascii="Times New Roman" w:hAnsi="Times New Roman"/>
        </w:rPr>
        <w:tab/>
        <w:t>Pentru motivele mai sus-invederate, este necesara si oportuna supunerea spre dezbatere si aprobare Consiliului Local Cornetu a proiectului de hotarare initiat de dl. Primar Adrian-Eduard Stoica.</w:t>
      </w:r>
    </w:p>
    <w:p w:rsidR="003F458C" w:rsidRDefault="003F458C" w:rsidP="003F458C">
      <w:pPr>
        <w:widowControl w:val="0"/>
        <w:autoSpaceDE w:val="0"/>
        <w:autoSpaceDN w:val="0"/>
        <w:adjustRightInd w:val="0"/>
        <w:spacing w:after="0" w:line="240" w:lineRule="auto"/>
        <w:ind w:right="75"/>
        <w:jc w:val="both"/>
        <w:rPr>
          <w:rFonts w:ascii="Times New Roman" w:hAnsi="Times New Roman"/>
        </w:rPr>
      </w:pPr>
    </w:p>
    <w:p w:rsidR="003F458C" w:rsidRDefault="003F458C" w:rsidP="003F458C">
      <w:pPr>
        <w:widowControl w:val="0"/>
        <w:autoSpaceDE w:val="0"/>
        <w:autoSpaceDN w:val="0"/>
        <w:adjustRightInd w:val="0"/>
        <w:spacing w:after="0" w:line="240" w:lineRule="auto"/>
        <w:ind w:right="75"/>
        <w:jc w:val="both"/>
        <w:rPr>
          <w:rFonts w:ascii="Times New Roman" w:hAnsi="Times New Roman"/>
        </w:rPr>
      </w:pPr>
    </w:p>
    <w:p w:rsidR="003F458C" w:rsidRDefault="003F458C" w:rsidP="003F458C">
      <w:pPr>
        <w:widowControl w:val="0"/>
        <w:autoSpaceDE w:val="0"/>
        <w:autoSpaceDN w:val="0"/>
        <w:adjustRightInd w:val="0"/>
        <w:spacing w:after="0" w:line="240" w:lineRule="auto"/>
        <w:ind w:right="75"/>
        <w:jc w:val="both"/>
        <w:rPr>
          <w:rFonts w:ascii="Times New Roman" w:hAnsi="Times New Roman"/>
          <w:iCs/>
        </w:rPr>
      </w:pPr>
      <w:r>
        <w:rPr>
          <w:rFonts w:ascii="Times New Roman" w:hAnsi="Times New Roman"/>
        </w:rPr>
        <w:tab/>
      </w:r>
      <w:r>
        <w:rPr>
          <w:rFonts w:ascii="Times New Roman" w:hAnsi="Times New Roman"/>
        </w:rPr>
        <w:tab/>
      </w:r>
    </w:p>
    <w:p w:rsidR="005D5EC5" w:rsidRDefault="005D5EC5" w:rsidP="003F458C">
      <w:pPr>
        <w:pStyle w:val="NoSpacing"/>
        <w:ind w:left="6480" w:firstLine="720"/>
        <w:jc w:val="both"/>
        <w:rPr>
          <w:rFonts w:ascii="Times New Roman" w:hAnsi="Times New Roman"/>
        </w:rPr>
      </w:pPr>
      <w:r>
        <w:rPr>
          <w:rFonts w:ascii="Times New Roman" w:hAnsi="Times New Roman"/>
        </w:rPr>
        <w:t>Consilier,</w:t>
      </w:r>
    </w:p>
    <w:p w:rsidR="005D5EC5" w:rsidRDefault="003F458C" w:rsidP="003F458C">
      <w:pPr>
        <w:pStyle w:val="NoSpacing"/>
        <w:jc w:val="center"/>
        <w:rPr>
          <w:rFonts w:ascii="Times New Roman" w:hAnsi="Times New Roman"/>
        </w:rPr>
      </w:pPr>
      <w:r>
        <w:rPr>
          <w:rFonts w:ascii="Times New Roman" w:hAnsi="Times New Roman"/>
        </w:rPr>
        <w:t xml:space="preserve">                                                                                            </w:t>
      </w:r>
      <w:bookmarkStart w:id="0" w:name="_GoBack"/>
      <w:bookmarkEnd w:id="0"/>
      <w:r>
        <w:rPr>
          <w:rFonts w:ascii="Times New Roman" w:hAnsi="Times New Roman"/>
        </w:rPr>
        <w:t>Moraru Elena</w:t>
      </w:r>
    </w:p>
    <w:p w:rsidR="005D5EC5" w:rsidRDefault="005D5EC5" w:rsidP="005D5EC5">
      <w:pPr>
        <w:pStyle w:val="NoSpacing"/>
        <w:jc w:val="right"/>
        <w:rPr>
          <w:rFonts w:ascii="Times New Roman" w:hAnsi="Times New Roman"/>
        </w:rPr>
      </w:pPr>
      <w:r>
        <w:rPr>
          <w:rFonts w:ascii="Times New Roman" w:hAnsi="Times New Roman"/>
        </w:rPr>
        <w:t>Biroul Contabilitate, Buget, Financiar,</w:t>
      </w:r>
    </w:p>
    <w:p w:rsidR="005D5EC5" w:rsidRDefault="005D5EC5" w:rsidP="005D5EC5">
      <w:pPr>
        <w:pStyle w:val="NoSpacing"/>
        <w:jc w:val="right"/>
        <w:rPr>
          <w:rFonts w:ascii="Times New Roman" w:hAnsi="Times New Roman"/>
        </w:rPr>
      </w:pPr>
      <w:r>
        <w:rPr>
          <w:rFonts w:ascii="Times New Roman" w:hAnsi="Times New Roman"/>
        </w:rPr>
        <w:t>Impozite si Taxe, Autorizare Transport Local,</w:t>
      </w:r>
    </w:p>
    <w:p w:rsidR="005D5EC5" w:rsidRDefault="005D5EC5" w:rsidP="005D5EC5">
      <w:pPr>
        <w:pStyle w:val="NoSpacing"/>
        <w:jc w:val="right"/>
        <w:rPr>
          <w:rFonts w:ascii="Times New Roman" w:hAnsi="Times New Roman"/>
        </w:rPr>
      </w:pPr>
      <w:r>
        <w:rPr>
          <w:rFonts w:ascii="Times New Roman" w:hAnsi="Times New Roman"/>
        </w:rPr>
        <w:t>Resurse Umane, Evidenta Patrimoniului</w:t>
      </w:r>
    </w:p>
    <w:p w:rsidR="00B847AC" w:rsidRDefault="00B847AC"/>
    <w:sectPr w:rsidR="00B847AC" w:rsidSect="005D5EC5">
      <w:pgSz w:w="11906" w:h="16838"/>
      <w:pgMar w:top="709" w:right="56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C5"/>
    <w:rsid w:val="003F458C"/>
    <w:rsid w:val="005D5EC5"/>
    <w:rsid w:val="00B84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C5"/>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EC5"/>
    <w:pPr>
      <w:spacing w:after="0" w:line="240" w:lineRule="auto"/>
    </w:pPr>
    <w:rPr>
      <w:rFonts w:ascii="Calibri" w:eastAsia="Times New Roman" w:hAnsi="Calibri" w:cs="Times New Roman"/>
      <w:lang w:val="ro-RO" w:eastAsia="ro-RO"/>
    </w:rPr>
  </w:style>
  <w:style w:type="paragraph" w:styleId="NormalWeb">
    <w:name w:val="Normal (Web)"/>
    <w:basedOn w:val="Normal"/>
    <w:uiPriority w:val="99"/>
    <w:semiHidden/>
    <w:unhideWhenUsed/>
    <w:rsid w:val="003F458C"/>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basedOn w:val="DefaultParagraphFont"/>
    <w:uiPriority w:val="99"/>
    <w:semiHidden/>
    <w:unhideWhenUsed/>
    <w:rsid w:val="003F45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EC5"/>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EC5"/>
    <w:pPr>
      <w:spacing w:after="0" w:line="240" w:lineRule="auto"/>
    </w:pPr>
    <w:rPr>
      <w:rFonts w:ascii="Calibri" w:eastAsia="Times New Roman" w:hAnsi="Calibri" w:cs="Times New Roman"/>
      <w:lang w:val="ro-RO" w:eastAsia="ro-RO"/>
    </w:rPr>
  </w:style>
  <w:style w:type="paragraph" w:styleId="NormalWeb">
    <w:name w:val="Normal (Web)"/>
    <w:basedOn w:val="Normal"/>
    <w:uiPriority w:val="99"/>
    <w:semiHidden/>
    <w:unhideWhenUsed/>
    <w:rsid w:val="003F458C"/>
    <w:pPr>
      <w:spacing w:before="100" w:beforeAutospacing="1" w:after="100" w:afterAutospacing="1" w:line="240" w:lineRule="auto"/>
    </w:pPr>
    <w:rPr>
      <w:rFonts w:ascii="Times New Roman" w:hAnsi="Times New Roman"/>
      <w:sz w:val="24"/>
      <w:szCs w:val="24"/>
      <w:lang w:val="en-GB" w:eastAsia="en-GB"/>
    </w:rPr>
  </w:style>
  <w:style w:type="character" w:styleId="Hyperlink">
    <w:name w:val="Hyperlink"/>
    <w:basedOn w:val="DefaultParagraphFont"/>
    <w:uiPriority w:val="99"/>
    <w:semiHidden/>
    <w:unhideWhenUsed/>
    <w:rsid w:val="003F4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693497">
      <w:bodyDiv w:val="1"/>
      <w:marLeft w:val="0"/>
      <w:marRight w:val="0"/>
      <w:marTop w:val="0"/>
      <w:marBottom w:val="0"/>
      <w:divBdr>
        <w:top w:val="none" w:sz="0" w:space="0" w:color="auto"/>
        <w:left w:val="none" w:sz="0" w:space="0" w:color="auto"/>
        <w:bottom w:val="none" w:sz="0" w:space="0" w:color="auto"/>
        <w:right w:val="none" w:sz="0" w:space="0" w:color="auto"/>
      </w:divBdr>
    </w:div>
    <w:div w:id="1675575517">
      <w:bodyDiv w:val="1"/>
      <w:marLeft w:val="0"/>
      <w:marRight w:val="0"/>
      <w:marTop w:val="0"/>
      <w:marBottom w:val="0"/>
      <w:divBdr>
        <w:top w:val="none" w:sz="0" w:space="0" w:color="auto"/>
        <w:left w:val="none" w:sz="0" w:space="0" w:color="auto"/>
        <w:bottom w:val="none" w:sz="0" w:space="0" w:color="auto"/>
        <w:right w:val="none" w:sz="0" w:space="0" w:color="auto"/>
      </w:divBdr>
      <w:divsChild>
        <w:div w:id="12520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2022-01-27T11:30:00Z</dcterms:created>
  <dcterms:modified xsi:type="dcterms:W3CDTF">2022-01-27T12:22:00Z</dcterms:modified>
</cp:coreProperties>
</file>