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B6669" w14:textId="77777777" w:rsidR="0058064C" w:rsidRDefault="0058064C"/>
    <w:p w14:paraId="7E34C7CC" w14:textId="44DDE34E" w:rsidR="00BB6045" w:rsidRPr="00AB4E73" w:rsidRDefault="00AB4E73" w:rsidP="00AB4E73">
      <w:pPr>
        <w:pStyle w:val="NoSpacing"/>
        <w:jc w:val="right"/>
        <w:rPr>
          <w:rFonts w:ascii="Arial" w:hAnsi="Arial" w:cs="Arial"/>
          <w:b/>
          <w:sz w:val="24"/>
          <w:szCs w:val="24"/>
          <w:lang w:val="ro-RO"/>
        </w:rPr>
      </w:pPr>
      <w:r w:rsidRPr="00AB4E73">
        <w:rPr>
          <w:rFonts w:ascii="Arial" w:hAnsi="Arial" w:cs="Arial"/>
          <w:b/>
          <w:sz w:val="24"/>
          <w:szCs w:val="24"/>
          <w:lang w:val="ro-RO"/>
        </w:rPr>
        <w:t>Nr.</w:t>
      </w:r>
      <w:r w:rsidR="00253C09">
        <w:rPr>
          <w:rFonts w:ascii="Arial" w:hAnsi="Arial" w:cs="Arial"/>
          <w:b/>
          <w:sz w:val="24"/>
          <w:szCs w:val="24"/>
          <w:lang w:val="ro-RO"/>
        </w:rPr>
        <w:t>6</w:t>
      </w:r>
      <w:r w:rsidR="00280156">
        <w:rPr>
          <w:rFonts w:ascii="Arial" w:hAnsi="Arial" w:cs="Arial"/>
          <w:b/>
          <w:sz w:val="24"/>
          <w:szCs w:val="24"/>
          <w:lang w:val="ro-RO"/>
        </w:rPr>
        <w:t>8</w:t>
      </w:r>
      <w:r w:rsidR="00DC537A">
        <w:rPr>
          <w:rFonts w:ascii="Arial" w:hAnsi="Arial" w:cs="Arial"/>
          <w:b/>
          <w:sz w:val="24"/>
          <w:szCs w:val="24"/>
          <w:lang w:val="ro-RO"/>
        </w:rPr>
        <w:t>3</w:t>
      </w:r>
      <w:r w:rsidR="00253C09">
        <w:rPr>
          <w:rFonts w:ascii="Arial" w:hAnsi="Arial" w:cs="Arial"/>
          <w:b/>
          <w:sz w:val="24"/>
          <w:szCs w:val="24"/>
          <w:lang w:val="ro-RO"/>
        </w:rPr>
        <w:t>/2</w:t>
      </w:r>
      <w:r w:rsidR="00DC537A">
        <w:rPr>
          <w:rFonts w:ascii="Arial" w:hAnsi="Arial" w:cs="Arial"/>
          <w:b/>
          <w:sz w:val="24"/>
          <w:szCs w:val="24"/>
          <w:lang w:val="ro-RO"/>
        </w:rPr>
        <w:t>4</w:t>
      </w:r>
      <w:r w:rsidR="00253C09">
        <w:rPr>
          <w:rFonts w:ascii="Arial" w:hAnsi="Arial" w:cs="Arial"/>
          <w:b/>
          <w:sz w:val="24"/>
          <w:szCs w:val="24"/>
          <w:lang w:val="ro-RO"/>
        </w:rPr>
        <w:t>.02.2026</w:t>
      </w:r>
      <w:r w:rsidRPr="00AB4E73">
        <w:rPr>
          <w:rFonts w:ascii="Arial" w:hAnsi="Arial" w:cs="Arial"/>
          <w:b/>
          <w:sz w:val="24"/>
          <w:szCs w:val="24"/>
          <w:lang w:val="ro-RO"/>
        </w:rPr>
        <w:t xml:space="preserve"> </w:t>
      </w:r>
    </w:p>
    <w:p w14:paraId="49E1CE67" w14:textId="77777777" w:rsidR="00BB6045" w:rsidRDefault="00BB6045" w:rsidP="00BB6045">
      <w:pPr>
        <w:pStyle w:val="NoSpacing"/>
        <w:rPr>
          <w:rFonts w:ascii="Arial" w:hAnsi="Arial" w:cs="Arial"/>
          <w:b/>
          <w:sz w:val="28"/>
          <w:szCs w:val="28"/>
          <w:lang w:val="ro-RO"/>
        </w:rPr>
      </w:pPr>
    </w:p>
    <w:p w14:paraId="76B81178" w14:textId="77777777" w:rsidR="00AB4E73" w:rsidRDefault="00AB4E73" w:rsidP="005E052C">
      <w:pPr>
        <w:pStyle w:val="NoSpacing"/>
        <w:rPr>
          <w:rFonts w:ascii="Arial" w:hAnsi="Arial" w:cs="Arial"/>
          <w:b/>
          <w:sz w:val="28"/>
          <w:szCs w:val="28"/>
          <w:lang w:val="ro-RO"/>
        </w:rPr>
      </w:pPr>
    </w:p>
    <w:p w14:paraId="0E831073" w14:textId="77777777" w:rsidR="00632225" w:rsidRPr="009C2828" w:rsidRDefault="00632225" w:rsidP="00632225">
      <w:pPr>
        <w:pStyle w:val="Heading2"/>
        <w:jc w:val="center"/>
        <w:rPr>
          <w:rFonts w:ascii="Times New Roman" w:hAnsi="Times New Roman" w:cs="Times New Roman"/>
          <w:color w:val="auto"/>
          <w:sz w:val="28"/>
          <w:szCs w:val="28"/>
        </w:rPr>
      </w:pPr>
      <w:r w:rsidRPr="009C2828">
        <w:rPr>
          <w:rFonts w:ascii="Times New Roman" w:hAnsi="Times New Roman" w:cs="Times New Roman"/>
          <w:color w:val="auto"/>
          <w:sz w:val="28"/>
          <w:szCs w:val="28"/>
        </w:rPr>
        <w:t>R</w:t>
      </w:r>
      <w:r w:rsidR="00D0010A" w:rsidRPr="009C2828">
        <w:rPr>
          <w:rFonts w:ascii="Times New Roman" w:hAnsi="Times New Roman" w:cs="Times New Roman"/>
          <w:color w:val="auto"/>
          <w:sz w:val="28"/>
          <w:szCs w:val="28"/>
        </w:rPr>
        <w:t>EFERAT</w:t>
      </w:r>
      <w:r w:rsidRPr="009C2828">
        <w:rPr>
          <w:rFonts w:ascii="Times New Roman" w:hAnsi="Times New Roman" w:cs="Times New Roman"/>
          <w:color w:val="auto"/>
          <w:sz w:val="28"/>
          <w:szCs w:val="28"/>
        </w:rPr>
        <w:t xml:space="preserve"> DE </w:t>
      </w:r>
      <w:r w:rsidR="009C2828" w:rsidRPr="009C2828">
        <w:rPr>
          <w:rFonts w:ascii="Times New Roman" w:hAnsi="Times New Roman" w:cs="Times New Roman"/>
          <w:color w:val="auto"/>
          <w:sz w:val="28"/>
          <w:szCs w:val="28"/>
        </w:rPr>
        <w:t>SPECIALITATE</w:t>
      </w:r>
    </w:p>
    <w:p w14:paraId="1BC14D3B" w14:textId="2AA2B1D4" w:rsidR="00DC537A" w:rsidRPr="00DC537A" w:rsidRDefault="00DC537A" w:rsidP="00DC537A">
      <w:pPr>
        <w:jc w:val="both"/>
        <w:rPr>
          <w:sz w:val="28"/>
          <w:szCs w:val="28"/>
        </w:rPr>
      </w:pPr>
      <w:r w:rsidRPr="00DC537A">
        <w:rPr>
          <w:sz w:val="28"/>
          <w:szCs w:val="28"/>
        </w:rPr>
        <w:t>La</w:t>
      </w:r>
      <w:r w:rsidRPr="00DC537A">
        <w:rPr>
          <w:sz w:val="28"/>
          <w:szCs w:val="28"/>
        </w:rPr>
        <w:t xml:space="preserve"> proiectul de hotărâre nr. 7 din 24.02.2026 </w:t>
      </w:r>
      <w:r w:rsidRPr="00DC537A">
        <w:rPr>
          <w:sz w:val="28"/>
          <w:szCs w:val="28"/>
        </w:rPr>
        <w:t>privind</w:t>
      </w:r>
      <w:r w:rsidRPr="00DC537A">
        <w:rPr>
          <w:sz w:val="28"/>
          <w:szCs w:val="28"/>
        </w:rPr>
        <w:t xml:space="preserve"> atestarea apartenenței la domeniul privat al Comunei Racovița a unor imobile situate în intravilanul comunei</w:t>
      </w:r>
    </w:p>
    <w:p w14:paraId="350EFD71" w14:textId="77777777" w:rsidR="00DC537A" w:rsidRPr="00DC537A" w:rsidRDefault="00DC537A" w:rsidP="00DC537A">
      <w:pPr>
        <w:jc w:val="both"/>
        <w:rPr>
          <w:sz w:val="28"/>
          <w:szCs w:val="28"/>
        </w:rPr>
      </w:pPr>
    </w:p>
    <w:p w14:paraId="61BC8256" w14:textId="5445198E" w:rsidR="00DC537A" w:rsidRPr="00DC537A" w:rsidRDefault="00DC537A" w:rsidP="00DC537A">
      <w:pPr>
        <w:jc w:val="both"/>
        <w:rPr>
          <w:sz w:val="28"/>
          <w:szCs w:val="28"/>
        </w:rPr>
      </w:pPr>
      <w:r>
        <w:rPr>
          <w:sz w:val="28"/>
          <w:szCs w:val="28"/>
        </w:rPr>
        <w:t xml:space="preserve">           </w:t>
      </w:r>
      <w:r w:rsidRPr="00DC537A">
        <w:rPr>
          <w:sz w:val="28"/>
          <w:szCs w:val="28"/>
        </w:rPr>
        <w:t>În conformitate cu prevederile O.U.G. nr. 57/2019 privind Codul administrativ, a fost analizat proiectul de hotărâre inițiat de Primarul Comunei Racovița privind atestarea apartenenței la domeniul privat al comunei a imobilului în suprafață totală de 1130 mp.</w:t>
      </w:r>
    </w:p>
    <w:p w14:paraId="17E0F609" w14:textId="69B4900B" w:rsidR="00DC537A" w:rsidRPr="00DC537A" w:rsidRDefault="00DC537A" w:rsidP="00DC537A">
      <w:pPr>
        <w:jc w:val="both"/>
        <w:rPr>
          <w:sz w:val="28"/>
          <w:szCs w:val="28"/>
        </w:rPr>
      </w:pPr>
      <w:r>
        <w:rPr>
          <w:sz w:val="28"/>
          <w:szCs w:val="28"/>
        </w:rPr>
        <w:t xml:space="preserve">           </w:t>
      </w:r>
      <w:r w:rsidRPr="00DC537A">
        <w:rPr>
          <w:sz w:val="28"/>
          <w:szCs w:val="28"/>
        </w:rPr>
        <w:t>Imobilul este identificat astfel: 327 mp – nr. top. 591, înscris în CF 400104 Racovița și 803 mp – nr. top. 590, înscris în CF 407186 Racovița.</w:t>
      </w:r>
    </w:p>
    <w:p w14:paraId="2C4B741D" w14:textId="77777777" w:rsidR="00DC537A" w:rsidRPr="00DC537A" w:rsidRDefault="00DC537A" w:rsidP="00DC537A">
      <w:pPr>
        <w:jc w:val="both"/>
        <w:rPr>
          <w:sz w:val="28"/>
          <w:szCs w:val="28"/>
        </w:rPr>
      </w:pPr>
      <w:r w:rsidRPr="00DC537A">
        <w:rPr>
          <w:sz w:val="28"/>
          <w:szCs w:val="28"/>
        </w:rPr>
        <w:t>Din analiza documentației cadastrale (PAD) și a memoriului tehnic întocmit de specialist autorizat, rezultă existența unor neconcordanțe între datele înscrise în cartea funciară și situația din teren.</w:t>
      </w:r>
    </w:p>
    <w:p w14:paraId="65B242E4" w14:textId="18386813" w:rsidR="00DC537A" w:rsidRPr="00DC537A" w:rsidRDefault="00DC537A" w:rsidP="00DC537A">
      <w:pPr>
        <w:jc w:val="both"/>
        <w:rPr>
          <w:sz w:val="28"/>
          <w:szCs w:val="28"/>
        </w:rPr>
      </w:pPr>
      <w:r>
        <w:rPr>
          <w:sz w:val="28"/>
          <w:szCs w:val="28"/>
        </w:rPr>
        <w:t xml:space="preserve">          </w:t>
      </w:r>
      <w:r w:rsidRPr="00DC537A">
        <w:rPr>
          <w:sz w:val="28"/>
          <w:szCs w:val="28"/>
        </w:rPr>
        <w:t>În CF 400104 Racovița este înscrisă o construcție care, potrivit constatărilor din teren, nu mai există. De asemenea, în CF 407186 Racovița categoria de folosință este înscrisă ca „pășune intravilan”, în timp ce conform documentației cadastrale terenul este identificat ca „curți construcții”.</w:t>
      </w:r>
    </w:p>
    <w:p w14:paraId="02BD142D" w14:textId="7D41E12D" w:rsidR="00DC537A" w:rsidRPr="00DC537A" w:rsidRDefault="00DC537A" w:rsidP="00DC537A">
      <w:pPr>
        <w:jc w:val="both"/>
        <w:rPr>
          <w:sz w:val="28"/>
          <w:szCs w:val="28"/>
        </w:rPr>
      </w:pPr>
      <w:r>
        <w:rPr>
          <w:sz w:val="28"/>
          <w:szCs w:val="28"/>
        </w:rPr>
        <w:t xml:space="preserve">           </w:t>
      </w:r>
      <w:r w:rsidRPr="00DC537A">
        <w:rPr>
          <w:sz w:val="28"/>
          <w:szCs w:val="28"/>
        </w:rPr>
        <w:t>În vederea corectării acestor neconcordanțe și a asigurării unei evidențe conforme a patrimoniului Comunei Racovița, se impune atestarea apartenenței la domeniul privat al comunei și actualizarea datelor tehnice și juridice în cartea funciară.</w:t>
      </w:r>
    </w:p>
    <w:p w14:paraId="2ABBB2AE" w14:textId="660F1138" w:rsidR="00DC537A" w:rsidRPr="00DC537A" w:rsidRDefault="00DC537A" w:rsidP="00DC537A">
      <w:pPr>
        <w:jc w:val="both"/>
        <w:rPr>
          <w:sz w:val="28"/>
          <w:szCs w:val="28"/>
        </w:rPr>
      </w:pPr>
      <w:r>
        <w:rPr>
          <w:sz w:val="28"/>
          <w:szCs w:val="28"/>
        </w:rPr>
        <w:t xml:space="preserve">         </w:t>
      </w:r>
      <w:r w:rsidRPr="00DC537A">
        <w:rPr>
          <w:sz w:val="28"/>
          <w:szCs w:val="28"/>
        </w:rPr>
        <w:t>Din punct de vedere juridic și tehnic, proiectul de hotărâre este întocmit cu respectarea prevederilor legale în vigoare și poate fi supus dezbaterii și aprobării Consiliului Local.</w:t>
      </w:r>
    </w:p>
    <w:p w14:paraId="0A74AF56" w14:textId="77777777" w:rsidR="00DC537A" w:rsidRDefault="00DC537A" w:rsidP="00DC537A">
      <w:pPr>
        <w:jc w:val="both"/>
        <w:rPr>
          <w:sz w:val="28"/>
          <w:szCs w:val="28"/>
        </w:rPr>
      </w:pPr>
    </w:p>
    <w:p w14:paraId="29B0DEBA" w14:textId="77777777" w:rsidR="00DC537A" w:rsidRDefault="00DC537A" w:rsidP="00DC537A">
      <w:pPr>
        <w:jc w:val="both"/>
        <w:rPr>
          <w:sz w:val="28"/>
          <w:szCs w:val="28"/>
        </w:rPr>
      </w:pPr>
    </w:p>
    <w:p w14:paraId="7DC276C1" w14:textId="39771D6E" w:rsidR="00DC537A" w:rsidRPr="00DC537A" w:rsidRDefault="00DC537A" w:rsidP="00DC537A">
      <w:pPr>
        <w:jc w:val="both"/>
        <w:rPr>
          <w:sz w:val="28"/>
          <w:szCs w:val="28"/>
        </w:rPr>
      </w:pPr>
      <w:r w:rsidRPr="00DC537A">
        <w:rPr>
          <w:sz w:val="28"/>
          <w:szCs w:val="28"/>
        </w:rPr>
        <w:br/>
        <w:t>Secretar General,</w:t>
      </w:r>
    </w:p>
    <w:p w14:paraId="2852CE24" w14:textId="77777777" w:rsidR="00DC537A" w:rsidRPr="00DC537A" w:rsidRDefault="00DC537A" w:rsidP="00DC537A">
      <w:pPr>
        <w:jc w:val="both"/>
        <w:rPr>
          <w:sz w:val="28"/>
          <w:szCs w:val="28"/>
        </w:rPr>
      </w:pPr>
      <w:r w:rsidRPr="00DC537A">
        <w:rPr>
          <w:sz w:val="28"/>
          <w:szCs w:val="28"/>
        </w:rPr>
        <w:t>Amanda-Violeta LOMORA</w:t>
      </w:r>
    </w:p>
    <w:p w14:paraId="6FB1D486" w14:textId="77777777" w:rsidR="00C34448" w:rsidRPr="00DC537A" w:rsidRDefault="00C34448" w:rsidP="00DC537A">
      <w:pPr>
        <w:jc w:val="center"/>
        <w:rPr>
          <w:sz w:val="28"/>
          <w:szCs w:val="28"/>
        </w:rPr>
      </w:pPr>
    </w:p>
    <w:sectPr w:rsidR="00C34448" w:rsidRPr="00DC537A" w:rsidSect="00253C09">
      <w:headerReference w:type="default" r:id="rId7"/>
      <w:footerReference w:type="default" r:id="rId8"/>
      <w:pgSz w:w="12240" w:h="15840"/>
      <w:pgMar w:top="720" w:right="1750" w:bottom="720" w:left="1418" w:header="142" w:footer="2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878E6" w14:textId="77777777" w:rsidR="003478CA" w:rsidRDefault="003478CA" w:rsidP="005A39DD">
      <w:r>
        <w:separator/>
      </w:r>
    </w:p>
  </w:endnote>
  <w:endnote w:type="continuationSeparator" w:id="0">
    <w:p w14:paraId="5AE7A8E2" w14:textId="77777777" w:rsidR="003478CA" w:rsidRDefault="003478CA" w:rsidP="005A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E007" w14:textId="77777777" w:rsidR="00BB6045" w:rsidRDefault="007A363E" w:rsidP="007F7795">
    <w:pPr>
      <w:pStyle w:val="Footer"/>
      <w:ind w:left="-851" w:right="-143"/>
      <w:jc w:val="right"/>
    </w:pPr>
    <w:r>
      <w:rPr>
        <w:noProof/>
      </w:rPr>
      <w:drawing>
        <wp:inline distT="0" distB="0" distL="0" distR="0" wp14:anchorId="7E89DC08" wp14:editId="09CB1692">
          <wp:extent cx="7200900" cy="501659"/>
          <wp:effectExtent l="0" t="0" r="0" b="0"/>
          <wp:docPr id="168057308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4868" cy="50681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02292" w14:textId="77777777" w:rsidR="003478CA" w:rsidRDefault="003478CA" w:rsidP="005A39DD">
      <w:r>
        <w:separator/>
      </w:r>
    </w:p>
  </w:footnote>
  <w:footnote w:type="continuationSeparator" w:id="0">
    <w:p w14:paraId="35086E00" w14:textId="77777777" w:rsidR="003478CA" w:rsidRDefault="003478CA" w:rsidP="005A3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45EE" w14:textId="77777777" w:rsidR="005A39DD" w:rsidRDefault="00041888" w:rsidP="005E052C">
    <w:pPr>
      <w:pStyle w:val="Header"/>
      <w:jc w:val="right"/>
    </w:pPr>
    <w:r>
      <w:t xml:space="preserve">          </w:t>
    </w:r>
    <w:r w:rsidR="00611DDB">
      <w:t xml:space="preserve">               </w:t>
    </w:r>
    <w:r>
      <w:t xml:space="preserve">                                                                   </w:t>
    </w:r>
    <w:r w:rsidR="005E052C">
      <w:rPr>
        <w:noProof/>
      </w:rPr>
      <w:drawing>
        <wp:inline distT="0" distB="0" distL="0" distR="0" wp14:anchorId="33C7DE51" wp14:editId="15A88F30">
          <wp:extent cx="7067551" cy="933450"/>
          <wp:effectExtent l="0" t="0" r="0" b="0"/>
          <wp:docPr id="2130042965"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5359" cy="9358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951"/>
    <w:multiLevelType w:val="hybridMultilevel"/>
    <w:tmpl w:val="85CC6B24"/>
    <w:lvl w:ilvl="0" w:tplc="2DAA273C">
      <w:start w:val="1"/>
      <w:numFmt w:val="lowerLetter"/>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389439FD"/>
    <w:multiLevelType w:val="multilevel"/>
    <w:tmpl w:val="D0445EEE"/>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b w:val="0"/>
        <w:i w:val="0"/>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16cid:durableId="777260756">
    <w:abstractNumId w:val="1"/>
  </w:num>
  <w:num w:numId="2" w16cid:durableId="2021003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DD"/>
    <w:rsid w:val="000037A2"/>
    <w:rsid w:val="000232BF"/>
    <w:rsid w:val="0002665B"/>
    <w:rsid w:val="00041888"/>
    <w:rsid w:val="00151CFE"/>
    <w:rsid w:val="00175494"/>
    <w:rsid w:val="001F6A93"/>
    <w:rsid w:val="00253C09"/>
    <w:rsid w:val="00280156"/>
    <w:rsid w:val="002C6E21"/>
    <w:rsid w:val="003478CA"/>
    <w:rsid w:val="003E548D"/>
    <w:rsid w:val="00410411"/>
    <w:rsid w:val="00486AE5"/>
    <w:rsid w:val="0057627F"/>
    <w:rsid w:val="0058064C"/>
    <w:rsid w:val="005A39DD"/>
    <w:rsid w:val="005B2E8A"/>
    <w:rsid w:val="005C4955"/>
    <w:rsid w:val="005E052C"/>
    <w:rsid w:val="00601762"/>
    <w:rsid w:val="00611DDB"/>
    <w:rsid w:val="00632225"/>
    <w:rsid w:val="006A5867"/>
    <w:rsid w:val="00753146"/>
    <w:rsid w:val="007A363E"/>
    <w:rsid w:val="007F7795"/>
    <w:rsid w:val="00801EB8"/>
    <w:rsid w:val="00813A81"/>
    <w:rsid w:val="008326B9"/>
    <w:rsid w:val="008476EF"/>
    <w:rsid w:val="009928A3"/>
    <w:rsid w:val="009C2828"/>
    <w:rsid w:val="009F732A"/>
    <w:rsid w:val="00A144FE"/>
    <w:rsid w:val="00A93AEA"/>
    <w:rsid w:val="00AB4E73"/>
    <w:rsid w:val="00B447C1"/>
    <w:rsid w:val="00BB6045"/>
    <w:rsid w:val="00C04DFA"/>
    <w:rsid w:val="00C34448"/>
    <w:rsid w:val="00D0010A"/>
    <w:rsid w:val="00D75271"/>
    <w:rsid w:val="00DC537A"/>
    <w:rsid w:val="00E67B8C"/>
    <w:rsid w:val="00F55C76"/>
    <w:rsid w:val="00F57D15"/>
    <w:rsid w:val="00FC246D"/>
    <w:rsid w:val="00FD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35E32"/>
  <w15:docId w15:val="{A1EB5A6B-B0A7-4BD5-9107-33155DFD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045"/>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unhideWhenUsed/>
    <w:qFormat/>
    <w:rsid w:val="00253C09"/>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9DD"/>
    <w:pPr>
      <w:tabs>
        <w:tab w:val="center" w:pos="4680"/>
        <w:tab w:val="right" w:pos="9360"/>
      </w:tabs>
    </w:pPr>
  </w:style>
  <w:style w:type="character" w:customStyle="1" w:styleId="HeaderChar">
    <w:name w:val="Header Char"/>
    <w:basedOn w:val="DefaultParagraphFont"/>
    <w:link w:val="Header"/>
    <w:uiPriority w:val="99"/>
    <w:rsid w:val="005A39DD"/>
  </w:style>
  <w:style w:type="paragraph" w:styleId="Footer">
    <w:name w:val="footer"/>
    <w:basedOn w:val="Normal"/>
    <w:link w:val="FooterChar"/>
    <w:uiPriority w:val="99"/>
    <w:unhideWhenUsed/>
    <w:rsid w:val="005A39DD"/>
    <w:pPr>
      <w:tabs>
        <w:tab w:val="center" w:pos="4680"/>
        <w:tab w:val="right" w:pos="9360"/>
      </w:tabs>
    </w:pPr>
  </w:style>
  <w:style w:type="character" w:customStyle="1" w:styleId="FooterChar">
    <w:name w:val="Footer Char"/>
    <w:basedOn w:val="DefaultParagraphFont"/>
    <w:link w:val="Footer"/>
    <w:uiPriority w:val="99"/>
    <w:rsid w:val="005A39DD"/>
  </w:style>
  <w:style w:type="paragraph" w:styleId="BalloonText">
    <w:name w:val="Balloon Text"/>
    <w:basedOn w:val="Normal"/>
    <w:link w:val="BalloonTextChar"/>
    <w:uiPriority w:val="99"/>
    <w:semiHidden/>
    <w:unhideWhenUsed/>
    <w:rsid w:val="005A39DD"/>
    <w:rPr>
      <w:rFonts w:ascii="Tahoma" w:hAnsi="Tahoma" w:cs="Tahoma"/>
      <w:sz w:val="16"/>
      <w:szCs w:val="16"/>
    </w:rPr>
  </w:style>
  <w:style w:type="character" w:customStyle="1" w:styleId="BalloonTextChar">
    <w:name w:val="Balloon Text Char"/>
    <w:basedOn w:val="DefaultParagraphFont"/>
    <w:link w:val="BalloonText"/>
    <w:uiPriority w:val="99"/>
    <w:semiHidden/>
    <w:rsid w:val="005A39DD"/>
    <w:rPr>
      <w:rFonts w:ascii="Tahoma" w:hAnsi="Tahoma" w:cs="Tahoma"/>
      <w:sz w:val="16"/>
      <w:szCs w:val="16"/>
    </w:rPr>
  </w:style>
  <w:style w:type="paragraph" w:styleId="NoSpacing">
    <w:name w:val="No Spacing"/>
    <w:qFormat/>
    <w:rsid w:val="00BB6045"/>
    <w:pPr>
      <w:spacing w:after="0" w:line="240" w:lineRule="auto"/>
    </w:pPr>
    <w:rPr>
      <w:rFonts w:ascii="Calibri" w:eastAsia="Times New Roman" w:hAnsi="Calibri" w:cs="Times New Roman"/>
    </w:rPr>
  </w:style>
  <w:style w:type="character" w:styleId="Strong">
    <w:name w:val="Strong"/>
    <w:basedOn w:val="DefaultParagraphFont"/>
    <w:uiPriority w:val="22"/>
    <w:qFormat/>
    <w:rsid w:val="00BB6045"/>
    <w:rPr>
      <w:b/>
      <w:bCs/>
    </w:rPr>
  </w:style>
  <w:style w:type="paragraph" w:styleId="ListParagraph">
    <w:name w:val="List Paragraph"/>
    <w:basedOn w:val="Normal"/>
    <w:uiPriority w:val="34"/>
    <w:qFormat/>
    <w:rsid w:val="00BB6045"/>
    <w:pPr>
      <w:ind w:left="720"/>
      <w:contextualSpacing/>
    </w:pPr>
  </w:style>
  <w:style w:type="character" w:customStyle="1" w:styleId="Heading2Char">
    <w:name w:val="Heading 2 Char"/>
    <w:basedOn w:val="DefaultParagraphFont"/>
    <w:link w:val="Heading2"/>
    <w:uiPriority w:val="9"/>
    <w:rsid w:val="00253C0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243</Words>
  <Characters>1388</Characters>
  <Application>Microsoft Office Word</Application>
  <DocSecurity>0</DocSecurity>
  <Lines>11</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2015-07-06T10:39:00Z</cp:lastPrinted>
  <dcterms:created xsi:type="dcterms:W3CDTF">2026-03-02T07:19:00Z</dcterms:created>
  <dcterms:modified xsi:type="dcterms:W3CDTF">2026-03-02T07:24:00Z</dcterms:modified>
</cp:coreProperties>
</file>