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8CB6E3" w14:textId="77777777" w:rsidR="005D178C" w:rsidRPr="00906E98" w:rsidRDefault="008722FA" w:rsidP="00B21B66">
      <w:pPr>
        <w:spacing w:before="960" w:after="120"/>
        <w:jc w:val="center"/>
        <w:rPr>
          <w:b/>
          <w:sz w:val="28"/>
          <w:lang w:val="en-US"/>
        </w:rPr>
      </w:pPr>
      <w:r w:rsidRPr="00906E98">
        <w:rPr>
          <w:b/>
          <w:sz w:val="28"/>
          <w:lang w:val="en-US"/>
        </w:rPr>
        <w:t>R</w:t>
      </w:r>
      <w:r w:rsidR="00284213">
        <w:rPr>
          <w:b/>
          <w:sz w:val="28"/>
          <w:lang w:val="en-US"/>
        </w:rPr>
        <w:t>EFERAT</w:t>
      </w:r>
      <w:r w:rsidRPr="00906E98">
        <w:rPr>
          <w:b/>
          <w:sz w:val="28"/>
          <w:lang w:val="en-US"/>
        </w:rPr>
        <w:t xml:space="preserve"> DE </w:t>
      </w:r>
      <w:r w:rsidR="00DE5251">
        <w:rPr>
          <w:b/>
          <w:sz w:val="28"/>
          <w:lang w:val="en-US"/>
        </w:rPr>
        <w:t>APROBARE</w:t>
      </w:r>
    </w:p>
    <w:p w14:paraId="4A51134E" w14:textId="3DF1D7FF" w:rsidR="00463D42" w:rsidRPr="00B21B66" w:rsidRDefault="00DF56E2" w:rsidP="00253D48">
      <w:pPr>
        <w:jc w:val="center"/>
      </w:pPr>
      <w:r w:rsidRPr="00B21B66">
        <w:rPr>
          <w:lang w:val="en-US"/>
        </w:rPr>
        <w:t>a</w:t>
      </w:r>
      <w:r w:rsidR="000B0F9A" w:rsidRPr="00B21B66">
        <w:rPr>
          <w:lang w:val="en-US"/>
        </w:rPr>
        <w:t>l</w:t>
      </w:r>
      <w:r w:rsidR="00BE6A84" w:rsidRPr="00B21B66">
        <w:rPr>
          <w:lang w:val="en-US"/>
        </w:rPr>
        <w:t xml:space="preserve"> proiectul</w:t>
      </w:r>
      <w:r w:rsidRPr="00B21B66">
        <w:rPr>
          <w:lang w:val="en-US"/>
        </w:rPr>
        <w:t>ui</w:t>
      </w:r>
      <w:r w:rsidR="00BE6A84" w:rsidRPr="00B21B66">
        <w:rPr>
          <w:lang w:val="en-US"/>
        </w:rPr>
        <w:t xml:space="preserve"> de hotărâre </w:t>
      </w:r>
      <w:r w:rsidR="0020794F" w:rsidRPr="00B21B66">
        <w:rPr>
          <w:lang w:val="en-US"/>
        </w:rPr>
        <w:t xml:space="preserve">privind </w:t>
      </w:r>
      <w:r w:rsidR="00F97185" w:rsidRPr="00F97185">
        <w:t>stabilirea modului de organizare a pazei bunurilor publice şi ale cetăţenilor, în cadrul comunei Șoldanu, judeţul Călărași, pentru anul 202</w:t>
      </w:r>
      <w:r w:rsidR="00F24989">
        <w:t>2</w:t>
      </w:r>
    </w:p>
    <w:p w14:paraId="235E8675" w14:textId="7344E15E" w:rsidR="00F9062B" w:rsidRPr="00B21B66" w:rsidRDefault="008722FA" w:rsidP="00067021">
      <w:pPr>
        <w:spacing w:before="240"/>
        <w:jc w:val="both"/>
        <w:rPr>
          <w:lang w:val="fr-FR"/>
        </w:rPr>
      </w:pPr>
      <w:r w:rsidRPr="00B21B66">
        <w:rPr>
          <w:lang w:val="fr-FR"/>
        </w:rPr>
        <w:t>Subsemna</w:t>
      </w:r>
      <w:r w:rsidR="00623F97" w:rsidRPr="00B21B66">
        <w:rPr>
          <w:lang w:val="fr-FR"/>
        </w:rPr>
        <w:t>tul,</w:t>
      </w:r>
      <w:r w:rsidRPr="00B21B66">
        <w:rPr>
          <w:lang w:val="fr-FR"/>
        </w:rPr>
        <w:t xml:space="preserve"> </w:t>
      </w:r>
      <w:r w:rsidR="005A1318" w:rsidRPr="00B21B66">
        <w:rPr>
          <w:lang w:val="fr-FR"/>
        </w:rPr>
        <w:t xml:space="preserve">Iulian </w:t>
      </w:r>
      <w:r w:rsidR="00FA36F1" w:rsidRPr="00B21B66">
        <w:rPr>
          <w:lang w:val="fr-FR"/>
        </w:rPr>
        <w:t>GEAMBAȘU</w:t>
      </w:r>
      <w:r w:rsidR="00DE5251" w:rsidRPr="00B21B66">
        <w:rPr>
          <w:lang w:val="fr-FR"/>
        </w:rPr>
        <w:t xml:space="preserve">, </w:t>
      </w:r>
      <w:r w:rsidR="00F97185" w:rsidRPr="00B21B66">
        <w:rPr>
          <w:lang w:val="fr-FR"/>
        </w:rPr>
        <w:t xml:space="preserve">Primarul Comunei </w:t>
      </w:r>
      <w:r w:rsidR="00DE5251" w:rsidRPr="00B21B66">
        <w:rPr>
          <w:lang w:val="fr-FR"/>
        </w:rPr>
        <w:t>Șoldanu</w:t>
      </w:r>
      <w:r w:rsidR="005D178C" w:rsidRPr="00B21B66">
        <w:rPr>
          <w:lang w:val="fr-FR"/>
        </w:rPr>
        <w:t xml:space="preserve">, </w:t>
      </w:r>
    </w:p>
    <w:p w14:paraId="7C58F84A" w14:textId="14C12EE2" w:rsidR="00623F97" w:rsidRPr="00B21B66" w:rsidRDefault="005837DD" w:rsidP="00C94DD1">
      <w:pPr>
        <w:spacing w:before="120"/>
        <w:jc w:val="both"/>
        <w:rPr>
          <w:b/>
          <w:u w:val="single"/>
          <w:lang w:val="fr-FR"/>
        </w:rPr>
      </w:pPr>
      <w:r>
        <w:rPr>
          <w:b/>
          <w:u w:val="single"/>
          <w:lang w:val="fr-FR"/>
        </w:rPr>
        <w:t>Având în vedere :</w:t>
      </w:r>
    </w:p>
    <w:p w14:paraId="23AA036B" w14:textId="0F331D0F" w:rsidR="005837DD" w:rsidRDefault="005837DD" w:rsidP="00F97185">
      <w:pPr>
        <w:numPr>
          <w:ilvl w:val="0"/>
          <w:numId w:val="17"/>
        </w:numPr>
        <w:suppressAutoHyphens/>
        <w:spacing w:before="60"/>
        <w:jc w:val="both"/>
      </w:pPr>
      <w:r w:rsidRPr="00B21B66">
        <w:rPr>
          <w:lang w:val="en-US"/>
        </w:rPr>
        <w:t>Proiectul de hotărâre</w:t>
      </w:r>
      <w:r w:rsidRPr="00B21B66">
        <w:t xml:space="preserve"> nr.</w:t>
      </w:r>
      <w:r w:rsidR="00F24989">
        <w:t xml:space="preserve"> 3</w:t>
      </w:r>
      <w:r>
        <w:t xml:space="preserve"> din </w:t>
      </w:r>
      <w:r w:rsidR="00F24989">
        <w:t>19</w:t>
      </w:r>
      <w:r w:rsidRPr="00B21B66">
        <w:t>.</w:t>
      </w:r>
      <w:r w:rsidR="00F24989">
        <w:t>0</w:t>
      </w:r>
      <w:r>
        <w:t>1</w:t>
      </w:r>
      <w:r w:rsidRPr="00B21B66">
        <w:t>.</w:t>
      </w:r>
      <w:r>
        <w:t>202</w:t>
      </w:r>
      <w:r w:rsidR="00F24989">
        <w:t>2</w:t>
      </w:r>
      <w:r w:rsidRPr="00B21B66">
        <w:t xml:space="preserve"> </w:t>
      </w:r>
      <w:r w:rsidRPr="00B21B66">
        <w:rPr>
          <w:lang w:val="en-US"/>
        </w:rPr>
        <w:t>privind</w:t>
      </w:r>
      <w:r w:rsidRPr="00B21B66">
        <w:t xml:space="preserve"> stabilirea modului de organizare a pazei bunurilor publice şi ale cetăţenilor, în cadrul comunei Soldanu, judeţul Calarasi, pentru anul 20</w:t>
      </w:r>
      <w:r>
        <w:t>2</w:t>
      </w:r>
      <w:r w:rsidR="00F24989">
        <w:t>2</w:t>
      </w:r>
      <w:r>
        <w:t>;</w:t>
      </w:r>
    </w:p>
    <w:p w14:paraId="7A269D8D" w14:textId="15EE6AC7" w:rsidR="00F24989" w:rsidRDefault="00F24989" w:rsidP="00F1155B">
      <w:pPr>
        <w:numPr>
          <w:ilvl w:val="0"/>
          <w:numId w:val="17"/>
        </w:numPr>
        <w:suppressAutoHyphens/>
        <w:spacing w:before="60"/>
        <w:jc w:val="both"/>
      </w:pPr>
      <w:r>
        <w:t>Hotărârea Consiliului Local al Comunei Șoldanu nr. 25/2021 privind aprobarea Organigramei</w:t>
      </w:r>
      <w:r>
        <w:t xml:space="preserve"> </w:t>
      </w:r>
      <w:r>
        <w:t>resurselor umane şi Statului de funcții de la nivelul Primăriei Comunei Șoldanu, Judeţul Călăraşi, în</w:t>
      </w:r>
      <w:r>
        <w:t xml:space="preserve"> </w:t>
      </w:r>
      <w:r>
        <w:t>anul 2021;</w:t>
      </w:r>
    </w:p>
    <w:p w14:paraId="4E62816E" w14:textId="36E9FC07" w:rsidR="00F24989" w:rsidRDefault="00F24989" w:rsidP="007E7FE4">
      <w:pPr>
        <w:numPr>
          <w:ilvl w:val="0"/>
          <w:numId w:val="17"/>
        </w:numPr>
        <w:suppressAutoHyphens/>
        <w:spacing w:before="60"/>
        <w:jc w:val="both"/>
      </w:pPr>
      <w:r>
        <w:t>Hotărârea Consiliului Local al Comunei Șoldanu nr. 61/2020 privind stabilirea modului de</w:t>
      </w:r>
      <w:r>
        <w:t xml:space="preserve"> </w:t>
      </w:r>
      <w:r>
        <w:t>organizare a pazei bunurilor publice şi ale cetățenilor, în cadrul comunei Șoldanu, județul Călărași,</w:t>
      </w:r>
      <w:r>
        <w:t xml:space="preserve"> </w:t>
      </w:r>
      <w:r>
        <w:t>pentru anul 2021;</w:t>
      </w:r>
    </w:p>
    <w:p w14:paraId="5C309323" w14:textId="261F08D3" w:rsidR="000D559C" w:rsidRPr="00B21B66" w:rsidRDefault="00F97185" w:rsidP="00F97185">
      <w:pPr>
        <w:numPr>
          <w:ilvl w:val="0"/>
          <w:numId w:val="17"/>
        </w:numPr>
        <w:suppressAutoHyphens/>
        <w:spacing w:before="60"/>
        <w:jc w:val="both"/>
      </w:pPr>
      <w:r>
        <w:t>Hotărârea Consiliului local al comunei Șoldanu nr.32/30.06.2014 pentru Aprobarea Acordului de cooperare privind organizarea şi exercitarea acţiunilor şi activităţilor Departamentului Administrativ prin care se asigură satisfacerea nevoilor de utilitate şi interes public general (paza) al comunelor semnatare</w:t>
      </w:r>
      <w:r w:rsidR="000D559C" w:rsidRPr="00B21B66">
        <w:t>.</w:t>
      </w:r>
    </w:p>
    <w:p w14:paraId="4E899C2D" w14:textId="77777777" w:rsidR="003414E0" w:rsidRPr="00B21B66" w:rsidRDefault="003414E0" w:rsidP="00C94DD1">
      <w:pPr>
        <w:spacing w:before="120"/>
        <w:jc w:val="both"/>
        <w:rPr>
          <w:b/>
          <w:u w:val="single"/>
          <w:lang w:val="fr-FR"/>
        </w:rPr>
      </w:pPr>
      <w:r w:rsidRPr="00B21B66">
        <w:rPr>
          <w:b/>
          <w:u w:val="single"/>
          <w:lang w:val="fr-FR"/>
        </w:rPr>
        <w:t>Luând în considerare:</w:t>
      </w:r>
    </w:p>
    <w:p w14:paraId="510AF8A4" w14:textId="77777777" w:rsidR="00BD25E5" w:rsidRPr="00B21B66" w:rsidRDefault="00BD25E5" w:rsidP="00BD25E5">
      <w:pPr>
        <w:numPr>
          <w:ilvl w:val="0"/>
          <w:numId w:val="15"/>
        </w:numPr>
        <w:overflowPunct w:val="0"/>
        <w:autoSpaceDE w:val="0"/>
        <w:autoSpaceDN w:val="0"/>
        <w:adjustRightInd w:val="0"/>
        <w:spacing w:before="120"/>
        <w:contextualSpacing/>
        <w:jc w:val="both"/>
        <w:textAlignment w:val="baseline"/>
        <w:rPr>
          <w:spacing w:val="-2"/>
        </w:rPr>
      </w:pPr>
      <w:r w:rsidRPr="00B21B66">
        <w:rPr>
          <w:spacing w:val="-2"/>
        </w:rPr>
        <w:t>prevederile art.9 pct.3 din Carta europeană a autonomiei locale, adoptată la Strasburg la 15 octombrie 1985 şi ratificată prin Legea nr. 199/1997;</w:t>
      </w:r>
    </w:p>
    <w:p w14:paraId="2CF1869E" w14:textId="77777777" w:rsidR="00BD25E5" w:rsidRPr="00B21B66" w:rsidRDefault="00BD25E5" w:rsidP="00BD25E5">
      <w:pPr>
        <w:numPr>
          <w:ilvl w:val="0"/>
          <w:numId w:val="15"/>
        </w:numPr>
        <w:overflowPunct w:val="0"/>
        <w:autoSpaceDE w:val="0"/>
        <w:autoSpaceDN w:val="0"/>
        <w:adjustRightInd w:val="0"/>
        <w:spacing w:before="120"/>
        <w:contextualSpacing/>
        <w:jc w:val="both"/>
        <w:textAlignment w:val="baseline"/>
        <w:rPr>
          <w:spacing w:val="-2"/>
        </w:rPr>
      </w:pPr>
      <w:r w:rsidRPr="00B21B66">
        <w:rPr>
          <w:spacing w:val="-2"/>
        </w:rPr>
        <w:t>prevederile art.121 alin.(1) și (2) din Constituția României, republicată, aprobată prin Legea de revizuire a Constituției României nr.429/2003;</w:t>
      </w:r>
    </w:p>
    <w:p w14:paraId="7531EB22" w14:textId="77777777" w:rsidR="00BD25E5" w:rsidRPr="00B21B66" w:rsidRDefault="00BD25E5" w:rsidP="00BD25E5">
      <w:pPr>
        <w:numPr>
          <w:ilvl w:val="0"/>
          <w:numId w:val="15"/>
        </w:numPr>
        <w:overflowPunct w:val="0"/>
        <w:autoSpaceDE w:val="0"/>
        <w:autoSpaceDN w:val="0"/>
        <w:adjustRightInd w:val="0"/>
        <w:spacing w:before="120"/>
        <w:contextualSpacing/>
        <w:jc w:val="both"/>
        <w:textAlignment w:val="baseline"/>
        <w:rPr>
          <w:spacing w:val="-2"/>
        </w:rPr>
      </w:pPr>
      <w:r w:rsidRPr="00B21B66">
        <w:rPr>
          <w:spacing w:val="-2"/>
        </w:rPr>
        <w:t>prevederile art.33 din Legea nr.393/2004 privind Statutul aleșilor locali, coroborate cu ale art.45 alin.(6) din Legea nr.215/2001 – Legea administrației publice locale, republicată, modificată și completată;</w:t>
      </w:r>
    </w:p>
    <w:p w14:paraId="006D56D6" w14:textId="171671F0" w:rsidR="003414E0" w:rsidRPr="00B21B66" w:rsidRDefault="00BD25E5" w:rsidP="00BD25E5">
      <w:pPr>
        <w:numPr>
          <w:ilvl w:val="0"/>
          <w:numId w:val="15"/>
        </w:numPr>
        <w:overflowPunct w:val="0"/>
        <w:autoSpaceDE w:val="0"/>
        <w:autoSpaceDN w:val="0"/>
        <w:adjustRightInd w:val="0"/>
        <w:spacing w:before="120"/>
        <w:contextualSpacing/>
        <w:jc w:val="both"/>
        <w:textAlignment w:val="baseline"/>
      </w:pPr>
      <w:r w:rsidRPr="00B21B66">
        <w:rPr>
          <w:spacing w:val="-2"/>
        </w:rPr>
        <w:t>prevederile Legii nr.24/2000 privind normele de tehnică legislativă pentru elaborarea actelor normative, rerepublicată, modificată și completată</w:t>
      </w:r>
      <w:r w:rsidR="003414E0" w:rsidRPr="00B21B66">
        <w:t>.</w:t>
      </w:r>
    </w:p>
    <w:p w14:paraId="7DA8F295" w14:textId="77777777" w:rsidR="008722FA" w:rsidRPr="00B21B66" w:rsidRDefault="00F9062B" w:rsidP="00C94DD1">
      <w:pPr>
        <w:spacing w:before="120"/>
        <w:jc w:val="both"/>
        <w:rPr>
          <w:b/>
          <w:u w:val="single"/>
          <w:lang w:val="fr-FR"/>
        </w:rPr>
      </w:pPr>
      <w:r w:rsidRPr="00B21B66">
        <w:rPr>
          <w:b/>
          <w:u w:val="single"/>
          <w:lang w:val="fr-FR"/>
        </w:rPr>
        <w:t>A</w:t>
      </w:r>
      <w:r w:rsidR="00E94061" w:rsidRPr="00B21B66">
        <w:rPr>
          <w:b/>
          <w:u w:val="single"/>
          <w:lang w:val="fr-FR"/>
        </w:rPr>
        <w:t>naliz</w:t>
      </w:r>
      <w:r w:rsidRPr="00B21B66">
        <w:rPr>
          <w:b/>
          <w:u w:val="single"/>
          <w:lang w:val="fr-FR"/>
        </w:rPr>
        <w:t>â</w:t>
      </w:r>
      <w:r w:rsidR="00E94061" w:rsidRPr="00B21B66">
        <w:rPr>
          <w:b/>
          <w:u w:val="single"/>
          <w:lang w:val="fr-FR"/>
        </w:rPr>
        <w:t>nd prevederile</w:t>
      </w:r>
      <w:r w:rsidR="005D178C" w:rsidRPr="00B21B66">
        <w:rPr>
          <w:b/>
          <w:u w:val="single"/>
          <w:lang w:val="fr-FR"/>
        </w:rPr>
        <w:t>:</w:t>
      </w:r>
    </w:p>
    <w:p w14:paraId="556F3539" w14:textId="77777777" w:rsidR="00F30098" w:rsidRPr="00B21B66" w:rsidRDefault="00F30098" w:rsidP="00F30098">
      <w:pPr>
        <w:pStyle w:val="Corptext2"/>
        <w:numPr>
          <w:ilvl w:val="0"/>
          <w:numId w:val="11"/>
        </w:numPr>
        <w:rPr>
          <w:rFonts w:ascii="Times New Roman" w:hAnsi="Times New Roman"/>
          <w:i w:val="0"/>
          <w:lang w:val="fr-FR"/>
        </w:rPr>
      </w:pPr>
      <w:r w:rsidRPr="00B21B66">
        <w:rPr>
          <w:rFonts w:ascii="Times New Roman" w:hAnsi="Times New Roman"/>
          <w:b/>
          <w:i w:val="0"/>
          <w:lang w:val="fr-FR"/>
        </w:rPr>
        <w:t xml:space="preserve">Legea nr.333/2003 </w:t>
      </w:r>
      <w:r w:rsidRPr="00B21B66">
        <w:rPr>
          <w:rFonts w:ascii="Times New Roman" w:hAnsi="Times New Roman"/>
          <w:i w:val="0"/>
          <w:lang w:val="fr-FR"/>
        </w:rPr>
        <w:t>privind paza obiectivelor, bunurilor, valorilor şi protecţia persoanelor, modificată şi completată:</w:t>
      </w:r>
    </w:p>
    <w:p w14:paraId="2659BD60" w14:textId="77777777" w:rsidR="00D53DF6" w:rsidRPr="00B21B66" w:rsidRDefault="00F30098" w:rsidP="00DC5F2F">
      <w:pPr>
        <w:pStyle w:val="Corptext2"/>
        <w:numPr>
          <w:ilvl w:val="1"/>
          <w:numId w:val="11"/>
        </w:numPr>
        <w:rPr>
          <w:rFonts w:ascii="Times New Roman" w:hAnsi="Times New Roman"/>
          <w:b/>
          <w:i w:val="0"/>
          <w:lang w:val="fr-FR"/>
        </w:rPr>
      </w:pPr>
      <w:r w:rsidRPr="00B21B66">
        <w:rPr>
          <w:rFonts w:ascii="Times New Roman" w:hAnsi="Times New Roman"/>
          <w:b/>
          <w:i w:val="0"/>
          <w:lang w:val="fr-FR"/>
        </w:rPr>
        <w:t>art.11</w:t>
      </w:r>
      <w:r w:rsidR="00D53DF6" w:rsidRPr="00B21B66">
        <w:rPr>
          <w:rFonts w:ascii="Times New Roman" w:hAnsi="Times New Roman"/>
          <w:b/>
          <w:i w:val="0"/>
          <w:lang w:val="fr-FR"/>
        </w:rPr>
        <w:t xml:space="preserve"> – </w:t>
      </w:r>
      <w:r w:rsidR="006D5953" w:rsidRPr="00B21B66">
        <w:rPr>
          <w:rFonts w:ascii="Times New Roman" w:hAnsi="Times New Roman"/>
          <w:i w:val="0"/>
        </w:rPr>
        <w:t>Paza proprie se organizeaza in raport cu natura obiectivelor, a bunurilor si valorilor ce urmeaza a fi pazite, cu amplasarea, intinderea si vulnerabilitatea pe care le prezinta unele unitati si locuri din incinta acestora, cu numarul de schimburi in care se desfasoara activitatea, punctele de acces si cu alte criterii specifice</w:t>
      </w:r>
      <w:r w:rsidR="000B372E" w:rsidRPr="00B21B66">
        <w:rPr>
          <w:rFonts w:ascii="Times New Roman" w:hAnsi="Times New Roman"/>
          <w:i w:val="0"/>
        </w:rPr>
        <w:t>;</w:t>
      </w:r>
    </w:p>
    <w:p w14:paraId="5BC2D467" w14:textId="77777777" w:rsidR="00F30098" w:rsidRPr="00B21B66" w:rsidRDefault="00D53DF6" w:rsidP="00DC5F2F">
      <w:pPr>
        <w:pStyle w:val="Corptext2"/>
        <w:numPr>
          <w:ilvl w:val="1"/>
          <w:numId w:val="11"/>
        </w:numPr>
        <w:jc w:val="left"/>
        <w:rPr>
          <w:rFonts w:ascii="Times New Roman" w:hAnsi="Times New Roman"/>
          <w:b/>
          <w:i w:val="0"/>
          <w:lang w:val="fr-FR"/>
        </w:rPr>
      </w:pPr>
      <w:r w:rsidRPr="00B21B66">
        <w:rPr>
          <w:rFonts w:ascii="Times New Roman" w:hAnsi="Times New Roman"/>
          <w:b/>
          <w:i w:val="0"/>
          <w:lang w:val="fr-FR"/>
        </w:rPr>
        <w:t>art.</w:t>
      </w:r>
      <w:r w:rsidR="00F30098" w:rsidRPr="00B21B66">
        <w:rPr>
          <w:rFonts w:ascii="Times New Roman" w:hAnsi="Times New Roman"/>
          <w:b/>
          <w:i w:val="0"/>
          <w:lang w:val="fr-FR"/>
        </w:rPr>
        <w:t xml:space="preserve">18 </w:t>
      </w:r>
      <w:r w:rsidRPr="00B21B66">
        <w:rPr>
          <w:rFonts w:ascii="Times New Roman" w:hAnsi="Times New Roman"/>
          <w:i w:val="0"/>
          <w:lang w:val="fr-FR"/>
        </w:rPr>
        <w:t xml:space="preserve">– </w:t>
      </w:r>
      <w:r w:rsidR="00667F31" w:rsidRPr="00B21B66">
        <w:rPr>
          <w:rFonts w:ascii="Times New Roman" w:hAnsi="Times New Roman"/>
          <w:i w:val="0"/>
        </w:rPr>
        <w:t>(1) In localitatile rurale se organizeaza paza comunala.</w:t>
      </w:r>
      <w:r w:rsidR="00667F31" w:rsidRPr="00B21B66">
        <w:rPr>
          <w:rFonts w:ascii="Times New Roman" w:hAnsi="Times New Roman"/>
          <w:i w:val="0"/>
        </w:rPr>
        <w:br/>
        <w:t>(2) Primarul este obligat sa ia masuri pentru a asigura paza bunurilor publice si ale cetatenilor si raspunde pentru intocmirea planului de paza a comunei.</w:t>
      </w:r>
      <w:r w:rsidR="00667F31" w:rsidRPr="00B21B66">
        <w:rPr>
          <w:rFonts w:ascii="Times New Roman" w:hAnsi="Times New Roman"/>
          <w:i w:val="0"/>
        </w:rPr>
        <w:br/>
        <w:t>(3) Intocmirea planului de paza, instruirea si controlul personalului de paza din localitatile rurale se efectueaza de catre organele locale de politie sau de structurile implicate in activitatea de paza.</w:t>
      </w:r>
      <w:r w:rsidR="00667F31" w:rsidRPr="00B21B66">
        <w:rPr>
          <w:rFonts w:ascii="Times New Roman" w:hAnsi="Times New Roman"/>
          <w:i w:val="0"/>
        </w:rPr>
        <w:br/>
        <w:t>(4) Modalitatile de efectuare a pazei in mediul rural se stabilesc prin hotarare a consiliului local, dupa consultarea prealabila a locuitorilor, in formele prevazute de lege.</w:t>
      </w:r>
      <w:r w:rsidR="00667F31" w:rsidRPr="00B21B66">
        <w:rPr>
          <w:rFonts w:ascii="Times New Roman" w:hAnsi="Times New Roman"/>
          <w:i w:val="0"/>
        </w:rPr>
        <w:br/>
        <w:t>(5) Plata serviciilor de paza in mediul rural, precum si procurarea de echipamente de protectie, insemne si mijloace de aparare sau utilitare, necesare bunei executari a serviciului de paza, se asigura din bugetul local. Pentru plata serviciilor de paza, consiliile locale pot institui taxe speciale, conform legii.</w:t>
      </w:r>
    </w:p>
    <w:p w14:paraId="5C5B6D06" w14:textId="77777777" w:rsidR="00F30098" w:rsidRPr="00B21B66" w:rsidRDefault="00F30098" w:rsidP="00F30098">
      <w:pPr>
        <w:pStyle w:val="Corptext2"/>
        <w:numPr>
          <w:ilvl w:val="0"/>
          <w:numId w:val="11"/>
        </w:numPr>
        <w:rPr>
          <w:rFonts w:ascii="Times New Roman" w:hAnsi="Times New Roman"/>
          <w:b/>
          <w:i w:val="0"/>
          <w:lang w:val="fr-FR"/>
        </w:rPr>
      </w:pPr>
      <w:r w:rsidRPr="00B21B66">
        <w:rPr>
          <w:rFonts w:ascii="Times New Roman" w:hAnsi="Times New Roman"/>
          <w:b/>
          <w:i w:val="0"/>
          <w:lang w:val="fr-FR"/>
        </w:rPr>
        <w:t xml:space="preserve">Legii nr.273/2006 </w:t>
      </w:r>
      <w:r w:rsidRPr="00B21B66">
        <w:rPr>
          <w:rFonts w:ascii="Times New Roman" w:hAnsi="Times New Roman"/>
          <w:i w:val="0"/>
          <w:lang w:val="fr-FR"/>
        </w:rPr>
        <w:t>privind finanţele publice locale, modificată şi completată;</w:t>
      </w:r>
    </w:p>
    <w:p w14:paraId="3A7277D1" w14:textId="77777777" w:rsidR="00F30098" w:rsidRPr="00B21B66" w:rsidRDefault="00F30098" w:rsidP="00F30098">
      <w:pPr>
        <w:pStyle w:val="Corptext2"/>
        <w:numPr>
          <w:ilvl w:val="0"/>
          <w:numId w:val="11"/>
        </w:numPr>
        <w:rPr>
          <w:rFonts w:ascii="Times New Roman" w:hAnsi="Times New Roman"/>
          <w:b/>
          <w:i w:val="0"/>
          <w:lang w:val="fr-FR"/>
        </w:rPr>
      </w:pPr>
      <w:r w:rsidRPr="00B21B66">
        <w:rPr>
          <w:rFonts w:ascii="Times New Roman" w:hAnsi="Times New Roman"/>
          <w:b/>
          <w:i w:val="0"/>
          <w:lang w:val="fr-FR"/>
        </w:rPr>
        <w:t xml:space="preserve">Codului fiscal aprobat prin Legea nr. 571/2003, </w:t>
      </w:r>
      <w:r w:rsidRPr="00B21B66">
        <w:rPr>
          <w:rFonts w:ascii="Times New Roman" w:hAnsi="Times New Roman"/>
          <w:i w:val="0"/>
          <w:lang w:val="fr-FR"/>
        </w:rPr>
        <w:t>modificată şi completată;</w:t>
      </w:r>
    </w:p>
    <w:p w14:paraId="269BE9D0" w14:textId="77777777" w:rsidR="00B21B66" w:rsidRPr="00B21B66" w:rsidRDefault="00B21B66" w:rsidP="00B21B66">
      <w:pPr>
        <w:pStyle w:val="Listparagraf"/>
        <w:numPr>
          <w:ilvl w:val="0"/>
          <w:numId w:val="18"/>
        </w:numPr>
        <w:ind w:left="360"/>
        <w:rPr>
          <w:rStyle w:val="ln2tarticol"/>
          <w:i/>
        </w:rPr>
      </w:pPr>
      <w:r w:rsidRPr="00B21B66">
        <w:rPr>
          <w:rStyle w:val="Robust"/>
        </w:rPr>
        <w:t>Ordonanței de urgență a Guvernului nr.57/2019 privind Codul administrativ</w:t>
      </w:r>
      <w:r w:rsidRPr="00B21B66">
        <w:rPr>
          <w:rStyle w:val="ln2tarticol"/>
        </w:rPr>
        <w:t>, modificată și completată:</w:t>
      </w:r>
    </w:p>
    <w:p w14:paraId="46658829" w14:textId="77777777" w:rsidR="00B21B66" w:rsidRPr="00B21B66" w:rsidRDefault="00B21B66" w:rsidP="00B21B66">
      <w:pPr>
        <w:pStyle w:val="Listparagraf"/>
        <w:numPr>
          <w:ilvl w:val="1"/>
          <w:numId w:val="18"/>
        </w:numPr>
        <w:ind w:left="1080"/>
        <w:jc w:val="both"/>
        <w:rPr>
          <w:color w:val="000000"/>
        </w:rPr>
      </w:pPr>
      <w:r w:rsidRPr="00B21B66">
        <w:rPr>
          <w:b/>
        </w:rPr>
        <w:lastRenderedPageBreak/>
        <w:t>art.129 alin.(2) lit.d)</w:t>
      </w:r>
      <w:r w:rsidRPr="00B21B66">
        <w:rPr>
          <w:color w:val="000000"/>
        </w:rPr>
        <w:t xml:space="preserve"> - Consiliul local exercita atributii privind gestionarea serviciilor de interes local;</w:t>
      </w:r>
    </w:p>
    <w:p w14:paraId="40255E31" w14:textId="77777777" w:rsidR="00B21B66" w:rsidRPr="00B21B66" w:rsidRDefault="00B21B66" w:rsidP="00B21B66">
      <w:pPr>
        <w:pStyle w:val="Listparagraf"/>
        <w:numPr>
          <w:ilvl w:val="1"/>
          <w:numId w:val="18"/>
        </w:numPr>
        <w:ind w:left="1080"/>
        <w:jc w:val="both"/>
        <w:rPr>
          <w:color w:val="000000"/>
        </w:rPr>
      </w:pPr>
      <w:r w:rsidRPr="00B21B66">
        <w:rPr>
          <w:b/>
        </w:rPr>
        <w:t xml:space="preserve">art.129 alin.(7) </w:t>
      </w:r>
      <w:r w:rsidRPr="00B21B66">
        <w:t xml:space="preserve">- </w:t>
      </w:r>
      <w:r w:rsidRPr="00B21B66">
        <w:rPr>
          <w:color w:val="000000"/>
        </w:rPr>
        <w:t>In exercitarea atributiilor prevazute la alin. (2) lit. d), consiliul local asigura, potrivit competentei sale si in conditiile legii, cadrul necesar pentru furnizarea serviciilor publice de interes local privind:</w:t>
      </w:r>
    </w:p>
    <w:p w14:paraId="3698A409" w14:textId="76AB42BD" w:rsidR="001F7313" w:rsidRPr="00B21B66" w:rsidRDefault="00B21B66" w:rsidP="00B21B66">
      <w:pPr>
        <w:pStyle w:val="Listparagraf"/>
        <w:numPr>
          <w:ilvl w:val="2"/>
          <w:numId w:val="18"/>
        </w:numPr>
        <w:jc w:val="both"/>
        <w:rPr>
          <w:color w:val="000000"/>
        </w:rPr>
      </w:pPr>
      <w:r w:rsidRPr="00B21B66">
        <w:rPr>
          <w:b/>
        </w:rPr>
        <w:t xml:space="preserve">lit.g) - </w:t>
      </w:r>
      <w:r w:rsidRPr="00B21B66">
        <w:t>ordinea publica</w:t>
      </w:r>
      <w:r w:rsidRPr="00B21B66">
        <w:rPr>
          <w:color w:val="000000"/>
        </w:rPr>
        <w:t>.</w:t>
      </w:r>
      <w:r w:rsidR="001F7313" w:rsidRPr="00B21B66">
        <w:rPr>
          <w:color w:val="000000"/>
        </w:rPr>
        <w:t xml:space="preserve"> </w:t>
      </w:r>
    </w:p>
    <w:p w14:paraId="18D9C371" w14:textId="7FB1AA75" w:rsidR="008722FA" w:rsidRPr="00B21B66" w:rsidRDefault="008722FA" w:rsidP="00067021">
      <w:pPr>
        <w:spacing w:before="120"/>
        <w:jc w:val="both"/>
        <w:rPr>
          <w:u w:val="single"/>
        </w:rPr>
      </w:pPr>
      <w:r w:rsidRPr="00B21B66">
        <w:rPr>
          <w:lang w:val="en-US"/>
        </w:rPr>
        <w:t>Fa</w:t>
      </w:r>
      <w:r w:rsidR="00E44A87" w:rsidRPr="00B21B66">
        <w:rPr>
          <w:lang w:val="en-US"/>
        </w:rPr>
        <w:t>ță</w:t>
      </w:r>
      <w:r w:rsidRPr="00B21B66">
        <w:rPr>
          <w:lang w:val="en-US"/>
        </w:rPr>
        <w:t xml:space="preserve"> de elementele prezentate, </w:t>
      </w:r>
      <w:r w:rsidR="00E44A87" w:rsidRPr="00B21B66">
        <w:rPr>
          <w:lang w:val="en-US"/>
        </w:rPr>
        <w:t>î</w:t>
      </w:r>
      <w:r w:rsidRPr="00B21B66">
        <w:rPr>
          <w:lang w:val="en-US"/>
        </w:rPr>
        <w:t xml:space="preserve">n temeiul </w:t>
      </w:r>
      <w:r w:rsidR="001A3CE7" w:rsidRPr="001A3CE7">
        <w:rPr>
          <w:lang w:val="en-US"/>
        </w:rPr>
        <w:t>art.136 alin.(1) coroborate art.139 alin.(1) și alin.(2) lit.a) şi art.196 alin.(1) lit.a) teza întâi din Ordonanța de urgență a Guvernului nr.57/2019 privind Codul Administrativ</w:t>
      </w:r>
      <w:r w:rsidR="00B06BD1" w:rsidRPr="00B21B66">
        <w:rPr>
          <w:lang w:val="en-US"/>
        </w:rPr>
        <w:t xml:space="preserve">, </w:t>
      </w:r>
      <w:r w:rsidR="00FF4BEE" w:rsidRPr="00FF4BEE">
        <w:rPr>
          <w:lang w:val="en-US"/>
        </w:rPr>
        <w:t xml:space="preserve">vă propun adoptarea unei hotărâri privind </w:t>
      </w:r>
      <w:r w:rsidR="00EF0248" w:rsidRPr="00B21B66">
        <w:t xml:space="preserve">stabilirea modului de organizare a pazei bunurilor publice şi ale cetăţenilor, în cadrul </w:t>
      </w:r>
      <w:r w:rsidR="005B1001">
        <w:t>C</w:t>
      </w:r>
      <w:r w:rsidR="00EF0248" w:rsidRPr="00B21B66">
        <w:t xml:space="preserve">omunei </w:t>
      </w:r>
      <w:r w:rsidR="005B1001">
        <w:t>Ș</w:t>
      </w:r>
      <w:r w:rsidR="00EF0248" w:rsidRPr="00B21B66">
        <w:t xml:space="preserve">oldanu, </w:t>
      </w:r>
      <w:r w:rsidR="005B1001">
        <w:t>Jude</w:t>
      </w:r>
      <w:r w:rsidR="00EF0248" w:rsidRPr="00B21B66">
        <w:t>ţul C</w:t>
      </w:r>
      <w:r w:rsidR="005B1001">
        <w:t>ă</w:t>
      </w:r>
      <w:r w:rsidR="00EF0248" w:rsidRPr="00B21B66">
        <w:t>l</w:t>
      </w:r>
      <w:r w:rsidR="005B1001">
        <w:t>ă</w:t>
      </w:r>
      <w:r w:rsidR="00EF0248" w:rsidRPr="00B21B66">
        <w:t>ra</w:t>
      </w:r>
      <w:r w:rsidR="005B1001">
        <w:t>ș</w:t>
      </w:r>
      <w:r w:rsidR="00EF0248" w:rsidRPr="00B21B66">
        <w:t>i, pentru anul 20</w:t>
      </w:r>
      <w:r w:rsidR="001A3CE7">
        <w:t>2</w:t>
      </w:r>
      <w:r w:rsidR="0049606B">
        <w:t>2,</w:t>
      </w:r>
      <w:r w:rsidR="005B1001">
        <w:t xml:space="preserve"> în forma prezentată.</w:t>
      </w:r>
    </w:p>
    <w:p w14:paraId="752B752E" w14:textId="77777777" w:rsidR="00F41AEC" w:rsidRPr="008424A5" w:rsidRDefault="00005446" w:rsidP="00F41AEC">
      <w:pPr>
        <w:jc w:val="center"/>
        <w:rPr>
          <w:sz w:val="23"/>
          <w:szCs w:val="23"/>
          <w:lang w:val="en-US"/>
        </w:rPr>
      </w:pPr>
      <w:r w:rsidRPr="008424A5">
        <w:rPr>
          <w:sz w:val="23"/>
          <w:szCs w:val="23"/>
          <w:lang w:val="en-US"/>
        </w:rPr>
        <w:tab/>
      </w:r>
    </w:p>
    <w:p w14:paraId="1F3B4938" w14:textId="0A3F5ACD" w:rsidR="00F41AEC" w:rsidRPr="008424A5" w:rsidRDefault="00F41AEC" w:rsidP="00F41AEC">
      <w:pPr>
        <w:jc w:val="center"/>
        <w:rPr>
          <w:sz w:val="22"/>
          <w:szCs w:val="23"/>
          <w:lang w:eastAsia="en-US"/>
        </w:rPr>
      </w:pPr>
      <w:r w:rsidRPr="008424A5">
        <w:rPr>
          <w:sz w:val="22"/>
          <w:szCs w:val="23"/>
          <w:lang w:eastAsia="en-US"/>
        </w:rPr>
        <w:t>Primar</w:t>
      </w:r>
      <w:r w:rsidR="00B21B66">
        <w:rPr>
          <w:sz w:val="22"/>
          <w:szCs w:val="23"/>
          <w:lang w:eastAsia="en-US"/>
        </w:rPr>
        <w:t>ul C</w:t>
      </w:r>
      <w:r w:rsidRPr="008424A5">
        <w:rPr>
          <w:sz w:val="22"/>
          <w:szCs w:val="23"/>
          <w:lang w:eastAsia="en-US"/>
        </w:rPr>
        <w:t>omun</w:t>
      </w:r>
      <w:r w:rsidR="00B21B66">
        <w:rPr>
          <w:sz w:val="22"/>
          <w:szCs w:val="23"/>
          <w:lang w:eastAsia="en-US"/>
        </w:rPr>
        <w:t>ei</w:t>
      </w:r>
      <w:r w:rsidRPr="008424A5">
        <w:rPr>
          <w:sz w:val="22"/>
          <w:szCs w:val="23"/>
          <w:lang w:eastAsia="en-US"/>
        </w:rPr>
        <w:t xml:space="preserve"> Șoldanu, </w:t>
      </w:r>
    </w:p>
    <w:p w14:paraId="4074A536" w14:textId="77777777" w:rsidR="00F41AEC" w:rsidRPr="008424A5" w:rsidRDefault="00F41AEC" w:rsidP="00F41AEC">
      <w:pPr>
        <w:suppressAutoHyphens/>
        <w:jc w:val="center"/>
        <w:rPr>
          <w:sz w:val="22"/>
          <w:szCs w:val="23"/>
          <w:lang w:eastAsia="en-US"/>
        </w:rPr>
      </w:pPr>
      <w:r w:rsidRPr="008424A5">
        <w:rPr>
          <w:sz w:val="22"/>
          <w:szCs w:val="23"/>
          <w:lang w:eastAsia="en-US"/>
        </w:rPr>
        <w:t xml:space="preserve">Iulian </w:t>
      </w:r>
      <w:r w:rsidR="001C63F3" w:rsidRPr="008424A5">
        <w:rPr>
          <w:sz w:val="22"/>
          <w:szCs w:val="23"/>
          <w:lang w:eastAsia="en-US"/>
        </w:rPr>
        <w:t>GEAMBAȘU</w:t>
      </w:r>
    </w:p>
    <w:p w14:paraId="55F2E77A" w14:textId="77777777" w:rsidR="008722FA" w:rsidRPr="00D07339" w:rsidRDefault="008722FA" w:rsidP="00F41AEC">
      <w:pPr>
        <w:spacing w:before="100" w:beforeAutospacing="1"/>
        <w:ind w:left="1440"/>
        <w:jc w:val="both"/>
        <w:rPr>
          <w:b/>
          <w:sz w:val="22"/>
          <w:szCs w:val="23"/>
          <w:lang w:val="en-US"/>
        </w:rPr>
      </w:pPr>
    </w:p>
    <w:sectPr w:rsidR="008722FA" w:rsidRPr="00D07339" w:rsidSect="00BF01CD">
      <w:pgSz w:w="12240" w:h="15840"/>
      <w:pgMar w:top="567" w:right="567" w:bottom="567"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F47633"/>
    <w:multiLevelType w:val="hybridMultilevel"/>
    <w:tmpl w:val="BC941AE6"/>
    <w:lvl w:ilvl="0" w:tplc="0418000D">
      <w:start w:val="1"/>
      <w:numFmt w:val="bullet"/>
      <w:lvlText w:val=""/>
      <w:lvlJc w:val="left"/>
      <w:pPr>
        <w:tabs>
          <w:tab w:val="num" w:pos="1440"/>
        </w:tabs>
        <w:ind w:left="1440" w:hanging="360"/>
      </w:pPr>
      <w:rPr>
        <w:rFonts w:ascii="Wingdings" w:hAnsi="Wingdings" w:hint="default"/>
      </w:rPr>
    </w:lvl>
    <w:lvl w:ilvl="1" w:tplc="04180003" w:tentative="1">
      <w:start w:val="1"/>
      <w:numFmt w:val="bullet"/>
      <w:lvlText w:val="o"/>
      <w:lvlJc w:val="left"/>
      <w:pPr>
        <w:tabs>
          <w:tab w:val="num" w:pos="2160"/>
        </w:tabs>
        <w:ind w:left="2160" w:hanging="360"/>
      </w:pPr>
      <w:rPr>
        <w:rFonts w:ascii="Courier New" w:hAnsi="Courier New" w:hint="default"/>
      </w:rPr>
    </w:lvl>
    <w:lvl w:ilvl="2" w:tplc="04180005" w:tentative="1">
      <w:start w:val="1"/>
      <w:numFmt w:val="bullet"/>
      <w:lvlText w:val=""/>
      <w:lvlJc w:val="left"/>
      <w:pPr>
        <w:tabs>
          <w:tab w:val="num" w:pos="2880"/>
        </w:tabs>
        <w:ind w:left="2880" w:hanging="360"/>
      </w:pPr>
      <w:rPr>
        <w:rFonts w:ascii="Wingdings" w:hAnsi="Wingdings" w:hint="default"/>
      </w:rPr>
    </w:lvl>
    <w:lvl w:ilvl="3" w:tplc="04180001" w:tentative="1">
      <w:start w:val="1"/>
      <w:numFmt w:val="bullet"/>
      <w:lvlText w:val=""/>
      <w:lvlJc w:val="left"/>
      <w:pPr>
        <w:tabs>
          <w:tab w:val="num" w:pos="3600"/>
        </w:tabs>
        <w:ind w:left="3600" w:hanging="360"/>
      </w:pPr>
      <w:rPr>
        <w:rFonts w:ascii="Symbol" w:hAnsi="Symbol" w:hint="default"/>
      </w:rPr>
    </w:lvl>
    <w:lvl w:ilvl="4" w:tplc="04180003" w:tentative="1">
      <w:start w:val="1"/>
      <w:numFmt w:val="bullet"/>
      <w:lvlText w:val="o"/>
      <w:lvlJc w:val="left"/>
      <w:pPr>
        <w:tabs>
          <w:tab w:val="num" w:pos="4320"/>
        </w:tabs>
        <w:ind w:left="4320" w:hanging="360"/>
      </w:pPr>
      <w:rPr>
        <w:rFonts w:ascii="Courier New" w:hAnsi="Courier New" w:hint="default"/>
      </w:rPr>
    </w:lvl>
    <w:lvl w:ilvl="5" w:tplc="04180005" w:tentative="1">
      <w:start w:val="1"/>
      <w:numFmt w:val="bullet"/>
      <w:lvlText w:val=""/>
      <w:lvlJc w:val="left"/>
      <w:pPr>
        <w:tabs>
          <w:tab w:val="num" w:pos="5040"/>
        </w:tabs>
        <w:ind w:left="5040" w:hanging="360"/>
      </w:pPr>
      <w:rPr>
        <w:rFonts w:ascii="Wingdings" w:hAnsi="Wingdings" w:hint="default"/>
      </w:rPr>
    </w:lvl>
    <w:lvl w:ilvl="6" w:tplc="04180001" w:tentative="1">
      <w:start w:val="1"/>
      <w:numFmt w:val="bullet"/>
      <w:lvlText w:val=""/>
      <w:lvlJc w:val="left"/>
      <w:pPr>
        <w:tabs>
          <w:tab w:val="num" w:pos="5760"/>
        </w:tabs>
        <w:ind w:left="5760" w:hanging="360"/>
      </w:pPr>
      <w:rPr>
        <w:rFonts w:ascii="Symbol" w:hAnsi="Symbol" w:hint="default"/>
      </w:rPr>
    </w:lvl>
    <w:lvl w:ilvl="7" w:tplc="04180003" w:tentative="1">
      <w:start w:val="1"/>
      <w:numFmt w:val="bullet"/>
      <w:lvlText w:val="o"/>
      <w:lvlJc w:val="left"/>
      <w:pPr>
        <w:tabs>
          <w:tab w:val="num" w:pos="6480"/>
        </w:tabs>
        <w:ind w:left="6480" w:hanging="360"/>
      </w:pPr>
      <w:rPr>
        <w:rFonts w:ascii="Courier New" w:hAnsi="Courier New" w:hint="default"/>
      </w:rPr>
    </w:lvl>
    <w:lvl w:ilvl="8" w:tplc="04180005" w:tentative="1">
      <w:start w:val="1"/>
      <w:numFmt w:val="bullet"/>
      <w:lvlText w:val=""/>
      <w:lvlJc w:val="left"/>
      <w:pPr>
        <w:tabs>
          <w:tab w:val="num" w:pos="7200"/>
        </w:tabs>
        <w:ind w:left="7200" w:hanging="360"/>
      </w:pPr>
      <w:rPr>
        <w:rFonts w:ascii="Wingdings" w:hAnsi="Wingdings" w:hint="default"/>
      </w:rPr>
    </w:lvl>
  </w:abstractNum>
  <w:abstractNum w:abstractNumId="1" w15:restartNumberingAfterBreak="0">
    <w:nsid w:val="10937CD4"/>
    <w:multiLevelType w:val="hybridMultilevel"/>
    <w:tmpl w:val="5D4CB8E8"/>
    <w:lvl w:ilvl="0" w:tplc="04180003">
      <w:start w:val="1"/>
      <w:numFmt w:val="bullet"/>
      <w:lvlText w:val="o"/>
      <w:lvlJc w:val="left"/>
      <w:pPr>
        <w:ind w:left="360" w:hanging="360"/>
      </w:pPr>
      <w:rPr>
        <w:rFonts w:ascii="Courier New" w:hAnsi="Courier New" w:cs="Courier New" w:hint="default"/>
      </w:rPr>
    </w:lvl>
    <w:lvl w:ilvl="1" w:tplc="04180003" w:tentative="1">
      <w:start w:val="1"/>
      <w:numFmt w:val="bullet"/>
      <w:lvlText w:val="o"/>
      <w:lvlJc w:val="left"/>
      <w:pPr>
        <w:ind w:left="1080" w:hanging="360"/>
      </w:pPr>
      <w:rPr>
        <w:rFonts w:ascii="Courier New" w:hAnsi="Courier New" w:cs="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2" w15:restartNumberingAfterBreak="0">
    <w:nsid w:val="14C04EE7"/>
    <w:multiLevelType w:val="hybridMultilevel"/>
    <w:tmpl w:val="79BEF7F8"/>
    <w:lvl w:ilvl="0" w:tplc="C0DEBFF4">
      <w:start w:val="1"/>
      <w:numFmt w:val="lowerLetter"/>
      <w:lvlText w:val="%1)"/>
      <w:lvlJc w:val="left"/>
      <w:pPr>
        <w:ind w:left="660" w:hanging="360"/>
      </w:pPr>
      <w:rPr>
        <w:rFonts w:hint="default"/>
      </w:rPr>
    </w:lvl>
    <w:lvl w:ilvl="1" w:tplc="04090019" w:tentative="1">
      <w:start w:val="1"/>
      <w:numFmt w:val="lowerLetter"/>
      <w:lvlText w:val="%2."/>
      <w:lvlJc w:val="left"/>
      <w:pPr>
        <w:ind w:left="1380" w:hanging="360"/>
      </w:pPr>
    </w:lvl>
    <w:lvl w:ilvl="2" w:tplc="0409001B" w:tentative="1">
      <w:start w:val="1"/>
      <w:numFmt w:val="lowerRoman"/>
      <w:lvlText w:val="%3."/>
      <w:lvlJc w:val="right"/>
      <w:pPr>
        <w:ind w:left="2100" w:hanging="180"/>
      </w:pPr>
    </w:lvl>
    <w:lvl w:ilvl="3" w:tplc="0409000F" w:tentative="1">
      <w:start w:val="1"/>
      <w:numFmt w:val="decimal"/>
      <w:lvlText w:val="%4."/>
      <w:lvlJc w:val="left"/>
      <w:pPr>
        <w:ind w:left="2820" w:hanging="360"/>
      </w:pPr>
    </w:lvl>
    <w:lvl w:ilvl="4" w:tplc="04090019" w:tentative="1">
      <w:start w:val="1"/>
      <w:numFmt w:val="lowerLetter"/>
      <w:lvlText w:val="%5."/>
      <w:lvlJc w:val="left"/>
      <w:pPr>
        <w:ind w:left="3540" w:hanging="360"/>
      </w:pPr>
    </w:lvl>
    <w:lvl w:ilvl="5" w:tplc="0409001B" w:tentative="1">
      <w:start w:val="1"/>
      <w:numFmt w:val="lowerRoman"/>
      <w:lvlText w:val="%6."/>
      <w:lvlJc w:val="right"/>
      <w:pPr>
        <w:ind w:left="4260" w:hanging="180"/>
      </w:pPr>
    </w:lvl>
    <w:lvl w:ilvl="6" w:tplc="0409000F" w:tentative="1">
      <w:start w:val="1"/>
      <w:numFmt w:val="decimal"/>
      <w:lvlText w:val="%7."/>
      <w:lvlJc w:val="left"/>
      <w:pPr>
        <w:ind w:left="4980" w:hanging="360"/>
      </w:pPr>
    </w:lvl>
    <w:lvl w:ilvl="7" w:tplc="04090019" w:tentative="1">
      <w:start w:val="1"/>
      <w:numFmt w:val="lowerLetter"/>
      <w:lvlText w:val="%8."/>
      <w:lvlJc w:val="left"/>
      <w:pPr>
        <w:ind w:left="5700" w:hanging="360"/>
      </w:pPr>
    </w:lvl>
    <w:lvl w:ilvl="8" w:tplc="0409001B" w:tentative="1">
      <w:start w:val="1"/>
      <w:numFmt w:val="lowerRoman"/>
      <w:lvlText w:val="%9."/>
      <w:lvlJc w:val="right"/>
      <w:pPr>
        <w:ind w:left="6420" w:hanging="180"/>
      </w:pPr>
    </w:lvl>
  </w:abstractNum>
  <w:abstractNum w:abstractNumId="3" w15:restartNumberingAfterBreak="0">
    <w:nsid w:val="16376169"/>
    <w:multiLevelType w:val="hybridMultilevel"/>
    <w:tmpl w:val="663EDA80"/>
    <w:lvl w:ilvl="0" w:tplc="EF064446">
      <w:start w:val="1"/>
      <w:numFmt w:val="bullet"/>
      <w:lvlText w:val=""/>
      <w:lvlJc w:val="left"/>
      <w:pPr>
        <w:ind w:left="1008" w:hanging="360"/>
      </w:pPr>
      <w:rPr>
        <w:rFonts w:ascii="Symbol" w:hAnsi="Symbol" w:hint="default"/>
        <w:sz w:val="24"/>
      </w:rPr>
    </w:lvl>
    <w:lvl w:ilvl="1" w:tplc="04180003">
      <w:start w:val="1"/>
      <w:numFmt w:val="bullet"/>
      <w:lvlText w:val="o"/>
      <w:lvlJc w:val="left"/>
      <w:pPr>
        <w:ind w:left="1728" w:hanging="360"/>
      </w:pPr>
      <w:rPr>
        <w:rFonts w:ascii="Courier New" w:hAnsi="Courier New" w:cs="Courier New" w:hint="default"/>
        <w:sz w:val="24"/>
        <w:szCs w:val="24"/>
      </w:rPr>
    </w:lvl>
    <w:lvl w:ilvl="2" w:tplc="04180017">
      <w:start w:val="1"/>
      <w:numFmt w:val="lowerLetter"/>
      <w:lvlText w:val="%3)"/>
      <w:lvlJc w:val="left"/>
      <w:pPr>
        <w:ind w:left="2448" w:hanging="360"/>
      </w:pPr>
      <w:rPr>
        <w:rFonts w:hint="default"/>
      </w:rPr>
    </w:lvl>
    <w:lvl w:ilvl="3" w:tplc="04180001" w:tentative="1">
      <w:start w:val="1"/>
      <w:numFmt w:val="bullet"/>
      <w:lvlText w:val=""/>
      <w:lvlJc w:val="left"/>
      <w:pPr>
        <w:ind w:left="3168" w:hanging="360"/>
      </w:pPr>
      <w:rPr>
        <w:rFonts w:ascii="Symbol" w:hAnsi="Symbol" w:hint="default"/>
      </w:rPr>
    </w:lvl>
    <w:lvl w:ilvl="4" w:tplc="04180003" w:tentative="1">
      <w:start w:val="1"/>
      <w:numFmt w:val="bullet"/>
      <w:lvlText w:val="o"/>
      <w:lvlJc w:val="left"/>
      <w:pPr>
        <w:ind w:left="3888" w:hanging="360"/>
      </w:pPr>
      <w:rPr>
        <w:rFonts w:ascii="Courier New" w:hAnsi="Courier New" w:cs="Courier New" w:hint="default"/>
      </w:rPr>
    </w:lvl>
    <w:lvl w:ilvl="5" w:tplc="04180005" w:tentative="1">
      <w:start w:val="1"/>
      <w:numFmt w:val="bullet"/>
      <w:lvlText w:val=""/>
      <w:lvlJc w:val="left"/>
      <w:pPr>
        <w:ind w:left="4608" w:hanging="360"/>
      </w:pPr>
      <w:rPr>
        <w:rFonts w:ascii="Wingdings" w:hAnsi="Wingdings" w:hint="default"/>
      </w:rPr>
    </w:lvl>
    <w:lvl w:ilvl="6" w:tplc="04180001" w:tentative="1">
      <w:start w:val="1"/>
      <w:numFmt w:val="bullet"/>
      <w:lvlText w:val=""/>
      <w:lvlJc w:val="left"/>
      <w:pPr>
        <w:ind w:left="5328" w:hanging="360"/>
      </w:pPr>
      <w:rPr>
        <w:rFonts w:ascii="Symbol" w:hAnsi="Symbol" w:hint="default"/>
      </w:rPr>
    </w:lvl>
    <w:lvl w:ilvl="7" w:tplc="04180003" w:tentative="1">
      <w:start w:val="1"/>
      <w:numFmt w:val="bullet"/>
      <w:lvlText w:val="o"/>
      <w:lvlJc w:val="left"/>
      <w:pPr>
        <w:ind w:left="6048" w:hanging="360"/>
      </w:pPr>
      <w:rPr>
        <w:rFonts w:ascii="Courier New" w:hAnsi="Courier New" w:cs="Courier New" w:hint="default"/>
      </w:rPr>
    </w:lvl>
    <w:lvl w:ilvl="8" w:tplc="04180005" w:tentative="1">
      <w:start w:val="1"/>
      <w:numFmt w:val="bullet"/>
      <w:lvlText w:val=""/>
      <w:lvlJc w:val="left"/>
      <w:pPr>
        <w:ind w:left="6768" w:hanging="360"/>
      </w:pPr>
      <w:rPr>
        <w:rFonts w:ascii="Wingdings" w:hAnsi="Wingdings" w:hint="default"/>
      </w:rPr>
    </w:lvl>
  </w:abstractNum>
  <w:abstractNum w:abstractNumId="4" w15:restartNumberingAfterBreak="0">
    <w:nsid w:val="229B5382"/>
    <w:multiLevelType w:val="hybridMultilevel"/>
    <w:tmpl w:val="9FD2A288"/>
    <w:lvl w:ilvl="0" w:tplc="C6C27C92">
      <w:start w:val="1"/>
      <w:numFmt w:val="bullet"/>
      <w:lvlText w:val=""/>
      <w:lvlJc w:val="left"/>
      <w:pPr>
        <w:tabs>
          <w:tab w:val="num" w:pos="360"/>
        </w:tabs>
        <w:ind w:left="360" w:hanging="360"/>
      </w:pPr>
      <w:rPr>
        <w:rFonts w:ascii="Wingdings" w:hAnsi="Wingdings" w:hint="default"/>
        <w:sz w:val="24"/>
      </w:rPr>
    </w:lvl>
    <w:lvl w:ilvl="1" w:tplc="D55A7BD6">
      <w:numFmt w:val="bullet"/>
      <w:lvlText w:val="–"/>
      <w:lvlJc w:val="left"/>
      <w:pPr>
        <w:ind w:left="1440" w:hanging="360"/>
      </w:pPr>
      <w:rPr>
        <w:rFonts w:ascii="Times New Roman" w:eastAsia="Times New Roman" w:hAnsi="Times New Roman" w:cs="Times New Roman"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5" w15:restartNumberingAfterBreak="0">
    <w:nsid w:val="25C10FF3"/>
    <w:multiLevelType w:val="hybridMultilevel"/>
    <w:tmpl w:val="223EF0A0"/>
    <w:lvl w:ilvl="0" w:tplc="04180001">
      <w:start w:val="1"/>
      <w:numFmt w:val="bullet"/>
      <w:lvlText w:val=""/>
      <w:lvlJc w:val="left"/>
      <w:pPr>
        <w:ind w:left="360" w:hanging="360"/>
      </w:pPr>
      <w:rPr>
        <w:rFonts w:ascii="Symbol" w:hAnsi="Symbol" w:hint="default"/>
      </w:rPr>
    </w:lvl>
    <w:lvl w:ilvl="1" w:tplc="04180003">
      <w:start w:val="1"/>
      <w:numFmt w:val="bullet"/>
      <w:lvlText w:val="o"/>
      <w:lvlJc w:val="left"/>
      <w:pPr>
        <w:ind w:left="1080" w:hanging="360"/>
      </w:pPr>
      <w:rPr>
        <w:rFonts w:ascii="Courier New" w:hAnsi="Courier New" w:cs="Courier New" w:hint="default"/>
      </w:rPr>
    </w:lvl>
    <w:lvl w:ilvl="2" w:tplc="04180005">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6" w15:restartNumberingAfterBreak="0">
    <w:nsid w:val="36587DC6"/>
    <w:multiLevelType w:val="hybridMultilevel"/>
    <w:tmpl w:val="1F986314"/>
    <w:lvl w:ilvl="0" w:tplc="639CDF52">
      <w:start w:val="1"/>
      <w:numFmt w:val="upperLetter"/>
      <w:lvlText w:val="%1)"/>
      <w:lvlJc w:val="left"/>
      <w:pPr>
        <w:tabs>
          <w:tab w:val="num" w:pos="540"/>
        </w:tabs>
        <w:ind w:left="540" w:hanging="360"/>
      </w:pPr>
      <w:rPr>
        <w:rFonts w:hint="default"/>
      </w:rPr>
    </w:lvl>
    <w:lvl w:ilvl="1" w:tplc="4D4A64EA">
      <w:start w:val="1"/>
      <w:numFmt w:val="lowerLetter"/>
      <w:lvlText w:val="%2)"/>
      <w:lvlJc w:val="left"/>
      <w:pPr>
        <w:tabs>
          <w:tab w:val="num" w:pos="1260"/>
        </w:tabs>
        <w:ind w:left="1260" w:hanging="360"/>
      </w:pPr>
      <w:rPr>
        <w:rFonts w:hint="default"/>
      </w:rPr>
    </w:lvl>
    <w:lvl w:ilvl="2" w:tplc="04090001">
      <w:start w:val="1"/>
      <w:numFmt w:val="bullet"/>
      <w:lvlText w:val=""/>
      <w:lvlJc w:val="left"/>
      <w:pPr>
        <w:tabs>
          <w:tab w:val="num" w:pos="2160"/>
        </w:tabs>
        <w:ind w:left="2160" w:hanging="360"/>
      </w:pPr>
      <w:rPr>
        <w:rFonts w:ascii="Symbol" w:hAnsi="Symbol" w:hint="default"/>
      </w:rPr>
    </w:lvl>
    <w:lvl w:ilvl="3" w:tplc="0418000F" w:tentative="1">
      <w:start w:val="1"/>
      <w:numFmt w:val="decimal"/>
      <w:lvlText w:val="%4."/>
      <w:lvlJc w:val="left"/>
      <w:pPr>
        <w:tabs>
          <w:tab w:val="num" w:pos="2700"/>
        </w:tabs>
        <w:ind w:left="2700" w:hanging="360"/>
      </w:pPr>
    </w:lvl>
    <w:lvl w:ilvl="4" w:tplc="04180019" w:tentative="1">
      <w:start w:val="1"/>
      <w:numFmt w:val="lowerLetter"/>
      <w:lvlText w:val="%5."/>
      <w:lvlJc w:val="left"/>
      <w:pPr>
        <w:tabs>
          <w:tab w:val="num" w:pos="3420"/>
        </w:tabs>
        <w:ind w:left="3420" w:hanging="360"/>
      </w:pPr>
    </w:lvl>
    <w:lvl w:ilvl="5" w:tplc="0418001B" w:tentative="1">
      <w:start w:val="1"/>
      <w:numFmt w:val="lowerRoman"/>
      <w:lvlText w:val="%6."/>
      <w:lvlJc w:val="right"/>
      <w:pPr>
        <w:tabs>
          <w:tab w:val="num" w:pos="4140"/>
        </w:tabs>
        <w:ind w:left="4140" w:hanging="180"/>
      </w:pPr>
    </w:lvl>
    <w:lvl w:ilvl="6" w:tplc="0418000F" w:tentative="1">
      <w:start w:val="1"/>
      <w:numFmt w:val="decimal"/>
      <w:lvlText w:val="%7."/>
      <w:lvlJc w:val="left"/>
      <w:pPr>
        <w:tabs>
          <w:tab w:val="num" w:pos="4860"/>
        </w:tabs>
        <w:ind w:left="4860" w:hanging="360"/>
      </w:pPr>
    </w:lvl>
    <w:lvl w:ilvl="7" w:tplc="04180019" w:tentative="1">
      <w:start w:val="1"/>
      <w:numFmt w:val="lowerLetter"/>
      <w:lvlText w:val="%8."/>
      <w:lvlJc w:val="left"/>
      <w:pPr>
        <w:tabs>
          <w:tab w:val="num" w:pos="5580"/>
        </w:tabs>
        <w:ind w:left="5580" w:hanging="360"/>
      </w:pPr>
    </w:lvl>
    <w:lvl w:ilvl="8" w:tplc="0418001B" w:tentative="1">
      <w:start w:val="1"/>
      <w:numFmt w:val="lowerRoman"/>
      <w:lvlText w:val="%9."/>
      <w:lvlJc w:val="right"/>
      <w:pPr>
        <w:tabs>
          <w:tab w:val="num" w:pos="6300"/>
        </w:tabs>
        <w:ind w:left="6300" w:hanging="180"/>
      </w:pPr>
    </w:lvl>
  </w:abstractNum>
  <w:abstractNum w:abstractNumId="7" w15:restartNumberingAfterBreak="0">
    <w:nsid w:val="37FF7C00"/>
    <w:multiLevelType w:val="hybridMultilevel"/>
    <w:tmpl w:val="9A2E8180"/>
    <w:lvl w:ilvl="0" w:tplc="04180005">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390B193D"/>
    <w:multiLevelType w:val="hybridMultilevel"/>
    <w:tmpl w:val="04325864"/>
    <w:lvl w:ilvl="0" w:tplc="04090001">
      <w:start w:val="1"/>
      <w:numFmt w:val="bullet"/>
      <w:lvlText w:val=""/>
      <w:lvlJc w:val="left"/>
      <w:pPr>
        <w:tabs>
          <w:tab w:val="num" w:pos="900"/>
        </w:tabs>
        <w:ind w:left="900" w:hanging="360"/>
      </w:pPr>
      <w:rPr>
        <w:rFonts w:ascii="Symbol" w:hAnsi="Symbol" w:hint="default"/>
      </w:rPr>
    </w:lvl>
    <w:lvl w:ilvl="1" w:tplc="04090003" w:tentative="1">
      <w:start w:val="1"/>
      <w:numFmt w:val="bullet"/>
      <w:lvlText w:val="o"/>
      <w:lvlJc w:val="left"/>
      <w:pPr>
        <w:tabs>
          <w:tab w:val="num" w:pos="1620"/>
        </w:tabs>
        <w:ind w:left="1620" w:hanging="360"/>
      </w:pPr>
      <w:rPr>
        <w:rFonts w:ascii="Courier New" w:hAnsi="Courier New" w:cs="Courier New" w:hint="default"/>
      </w:rPr>
    </w:lvl>
    <w:lvl w:ilvl="2" w:tplc="04090005" w:tentative="1">
      <w:start w:val="1"/>
      <w:numFmt w:val="bullet"/>
      <w:lvlText w:val=""/>
      <w:lvlJc w:val="left"/>
      <w:pPr>
        <w:tabs>
          <w:tab w:val="num" w:pos="2340"/>
        </w:tabs>
        <w:ind w:left="2340" w:hanging="360"/>
      </w:pPr>
      <w:rPr>
        <w:rFonts w:ascii="Wingdings" w:hAnsi="Wingdings" w:hint="default"/>
      </w:rPr>
    </w:lvl>
    <w:lvl w:ilvl="3" w:tplc="04090001" w:tentative="1">
      <w:start w:val="1"/>
      <w:numFmt w:val="bullet"/>
      <w:lvlText w:val=""/>
      <w:lvlJc w:val="left"/>
      <w:pPr>
        <w:tabs>
          <w:tab w:val="num" w:pos="3060"/>
        </w:tabs>
        <w:ind w:left="3060" w:hanging="360"/>
      </w:pPr>
      <w:rPr>
        <w:rFonts w:ascii="Symbol" w:hAnsi="Symbol" w:hint="default"/>
      </w:rPr>
    </w:lvl>
    <w:lvl w:ilvl="4" w:tplc="04090003" w:tentative="1">
      <w:start w:val="1"/>
      <w:numFmt w:val="bullet"/>
      <w:lvlText w:val="o"/>
      <w:lvlJc w:val="left"/>
      <w:pPr>
        <w:tabs>
          <w:tab w:val="num" w:pos="3780"/>
        </w:tabs>
        <w:ind w:left="3780" w:hanging="360"/>
      </w:pPr>
      <w:rPr>
        <w:rFonts w:ascii="Courier New" w:hAnsi="Courier New" w:cs="Courier New" w:hint="default"/>
      </w:rPr>
    </w:lvl>
    <w:lvl w:ilvl="5" w:tplc="04090005" w:tentative="1">
      <w:start w:val="1"/>
      <w:numFmt w:val="bullet"/>
      <w:lvlText w:val=""/>
      <w:lvlJc w:val="left"/>
      <w:pPr>
        <w:tabs>
          <w:tab w:val="num" w:pos="4500"/>
        </w:tabs>
        <w:ind w:left="4500" w:hanging="360"/>
      </w:pPr>
      <w:rPr>
        <w:rFonts w:ascii="Wingdings" w:hAnsi="Wingdings" w:hint="default"/>
      </w:rPr>
    </w:lvl>
    <w:lvl w:ilvl="6" w:tplc="04090001" w:tentative="1">
      <w:start w:val="1"/>
      <w:numFmt w:val="bullet"/>
      <w:lvlText w:val=""/>
      <w:lvlJc w:val="left"/>
      <w:pPr>
        <w:tabs>
          <w:tab w:val="num" w:pos="5220"/>
        </w:tabs>
        <w:ind w:left="5220" w:hanging="360"/>
      </w:pPr>
      <w:rPr>
        <w:rFonts w:ascii="Symbol" w:hAnsi="Symbol" w:hint="default"/>
      </w:rPr>
    </w:lvl>
    <w:lvl w:ilvl="7" w:tplc="04090003" w:tentative="1">
      <w:start w:val="1"/>
      <w:numFmt w:val="bullet"/>
      <w:lvlText w:val="o"/>
      <w:lvlJc w:val="left"/>
      <w:pPr>
        <w:tabs>
          <w:tab w:val="num" w:pos="5940"/>
        </w:tabs>
        <w:ind w:left="5940" w:hanging="360"/>
      </w:pPr>
      <w:rPr>
        <w:rFonts w:ascii="Courier New" w:hAnsi="Courier New" w:cs="Courier New" w:hint="default"/>
      </w:rPr>
    </w:lvl>
    <w:lvl w:ilvl="8" w:tplc="04090005" w:tentative="1">
      <w:start w:val="1"/>
      <w:numFmt w:val="bullet"/>
      <w:lvlText w:val=""/>
      <w:lvlJc w:val="left"/>
      <w:pPr>
        <w:tabs>
          <w:tab w:val="num" w:pos="6660"/>
        </w:tabs>
        <w:ind w:left="6660" w:hanging="360"/>
      </w:pPr>
      <w:rPr>
        <w:rFonts w:ascii="Wingdings" w:hAnsi="Wingdings" w:hint="default"/>
      </w:rPr>
    </w:lvl>
  </w:abstractNum>
  <w:abstractNum w:abstractNumId="9" w15:restartNumberingAfterBreak="0">
    <w:nsid w:val="3E06200B"/>
    <w:multiLevelType w:val="hybridMultilevel"/>
    <w:tmpl w:val="1024AD0C"/>
    <w:lvl w:ilvl="0" w:tplc="04180001">
      <w:start w:val="1"/>
      <w:numFmt w:val="bullet"/>
      <w:lvlText w:val=""/>
      <w:lvlJc w:val="left"/>
      <w:pPr>
        <w:ind w:left="360" w:hanging="360"/>
      </w:pPr>
      <w:rPr>
        <w:rFonts w:ascii="Symbol" w:hAnsi="Symbol" w:hint="default"/>
      </w:rPr>
    </w:lvl>
    <w:lvl w:ilvl="1" w:tplc="04180003">
      <w:start w:val="1"/>
      <w:numFmt w:val="bullet"/>
      <w:lvlText w:val="o"/>
      <w:lvlJc w:val="left"/>
      <w:pPr>
        <w:ind w:left="1080" w:hanging="360"/>
      </w:pPr>
      <w:rPr>
        <w:rFonts w:ascii="Courier New" w:hAnsi="Courier New" w:cs="Courier New" w:hint="default"/>
      </w:rPr>
    </w:lvl>
    <w:lvl w:ilvl="2" w:tplc="04180005">
      <w:start w:val="1"/>
      <w:numFmt w:val="bullet"/>
      <w:lvlText w:val=""/>
      <w:lvlJc w:val="left"/>
      <w:pPr>
        <w:ind w:left="1800" w:hanging="360"/>
      </w:pPr>
      <w:rPr>
        <w:rFonts w:ascii="Wingdings" w:hAnsi="Wingdings" w:hint="default"/>
      </w:rPr>
    </w:lvl>
    <w:lvl w:ilvl="3" w:tplc="0418000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10" w15:restartNumberingAfterBreak="0">
    <w:nsid w:val="3FA5693B"/>
    <w:multiLevelType w:val="hybridMultilevel"/>
    <w:tmpl w:val="1C740C56"/>
    <w:lvl w:ilvl="0" w:tplc="8DDEE0B4">
      <w:numFmt w:val="bullet"/>
      <w:lvlText w:val="-"/>
      <w:lvlJc w:val="left"/>
      <w:pPr>
        <w:tabs>
          <w:tab w:val="num" w:pos="660"/>
        </w:tabs>
        <w:ind w:left="660" w:hanging="360"/>
      </w:pPr>
      <w:rPr>
        <w:rFonts w:ascii="Times New Roman" w:eastAsia="Times New Roman" w:hAnsi="Times New Roman" w:cs="Times New Roman" w:hint="default"/>
        <w:i w:val="0"/>
      </w:rPr>
    </w:lvl>
    <w:lvl w:ilvl="1" w:tplc="04090003" w:tentative="1">
      <w:start w:val="1"/>
      <w:numFmt w:val="bullet"/>
      <w:lvlText w:val="o"/>
      <w:lvlJc w:val="left"/>
      <w:pPr>
        <w:tabs>
          <w:tab w:val="num" w:pos="1380"/>
        </w:tabs>
        <w:ind w:left="1380" w:hanging="360"/>
      </w:pPr>
      <w:rPr>
        <w:rFonts w:ascii="Courier New" w:hAnsi="Courier New" w:cs="Courier New" w:hint="default"/>
      </w:rPr>
    </w:lvl>
    <w:lvl w:ilvl="2" w:tplc="04090005" w:tentative="1">
      <w:start w:val="1"/>
      <w:numFmt w:val="bullet"/>
      <w:lvlText w:val=""/>
      <w:lvlJc w:val="left"/>
      <w:pPr>
        <w:tabs>
          <w:tab w:val="num" w:pos="2100"/>
        </w:tabs>
        <w:ind w:left="2100" w:hanging="360"/>
      </w:pPr>
      <w:rPr>
        <w:rFonts w:ascii="Wingdings" w:hAnsi="Wingdings" w:hint="default"/>
      </w:rPr>
    </w:lvl>
    <w:lvl w:ilvl="3" w:tplc="04090001" w:tentative="1">
      <w:start w:val="1"/>
      <w:numFmt w:val="bullet"/>
      <w:lvlText w:val=""/>
      <w:lvlJc w:val="left"/>
      <w:pPr>
        <w:tabs>
          <w:tab w:val="num" w:pos="2820"/>
        </w:tabs>
        <w:ind w:left="2820" w:hanging="360"/>
      </w:pPr>
      <w:rPr>
        <w:rFonts w:ascii="Symbol" w:hAnsi="Symbol" w:hint="default"/>
      </w:rPr>
    </w:lvl>
    <w:lvl w:ilvl="4" w:tplc="04090003" w:tentative="1">
      <w:start w:val="1"/>
      <w:numFmt w:val="bullet"/>
      <w:lvlText w:val="o"/>
      <w:lvlJc w:val="left"/>
      <w:pPr>
        <w:tabs>
          <w:tab w:val="num" w:pos="3540"/>
        </w:tabs>
        <w:ind w:left="3540" w:hanging="360"/>
      </w:pPr>
      <w:rPr>
        <w:rFonts w:ascii="Courier New" w:hAnsi="Courier New" w:cs="Courier New" w:hint="default"/>
      </w:rPr>
    </w:lvl>
    <w:lvl w:ilvl="5" w:tplc="04090005" w:tentative="1">
      <w:start w:val="1"/>
      <w:numFmt w:val="bullet"/>
      <w:lvlText w:val=""/>
      <w:lvlJc w:val="left"/>
      <w:pPr>
        <w:tabs>
          <w:tab w:val="num" w:pos="4260"/>
        </w:tabs>
        <w:ind w:left="4260" w:hanging="360"/>
      </w:pPr>
      <w:rPr>
        <w:rFonts w:ascii="Wingdings" w:hAnsi="Wingdings" w:hint="default"/>
      </w:rPr>
    </w:lvl>
    <w:lvl w:ilvl="6" w:tplc="04090001" w:tentative="1">
      <w:start w:val="1"/>
      <w:numFmt w:val="bullet"/>
      <w:lvlText w:val=""/>
      <w:lvlJc w:val="left"/>
      <w:pPr>
        <w:tabs>
          <w:tab w:val="num" w:pos="4980"/>
        </w:tabs>
        <w:ind w:left="4980" w:hanging="360"/>
      </w:pPr>
      <w:rPr>
        <w:rFonts w:ascii="Symbol" w:hAnsi="Symbol" w:hint="default"/>
      </w:rPr>
    </w:lvl>
    <w:lvl w:ilvl="7" w:tplc="04090003" w:tentative="1">
      <w:start w:val="1"/>
      <w:numFmt w:val="bullet"/>
      <w:lvlText w:val="o"/>
      <w:lvlJc w:val="left"/>
      <w:pPr>
        <w:tabs>
          <w:tab w:val="num" w:pos="5700"/>
        </w:tabs>
        <w:ind w:left="5700" w:hanging="360"/>
      </w:pPr>
      <w:rPr>
        <w:rFonts w:ascii="Courier New" w:hAnsi="Courier New" w:cs="Courier New" w:hint="default"/>
      </w:rPr>
    </w:lvl>
    <w:lvl w:ilvl="8" w:tplc="04090005" w:tentative="1">
      <w:start w:val="1"/>
      <w:numFmt w:val="bullet"/>
      <w:lvlText w:val=""/>
      <w:lvlJc w:val="left"/>
      <w:pPr>
        <w:tabs>
          <w:tab w:val="num" w:pos="6420"/>
        </w:tabs>
        <w:ind w:left="6420" w:hanging="360"/>
      </w:pPr>
      <w:rPr>
        <w:rFonts w:ascii="Wingdings" w:hAnsi="Wingdings" w:hint="default"/>
      </w:rPr>
    </w:lvl>
  </w:abstractNum>
  <w:abstractNum w:abstractNumId="11" w15:restartNumberingAfterBreak="0">
    <w:nsid w:val="44900CC8"/>
    <w:multiLevelType w:val="hybridMultilevel"/>
    <w:tmpl w:val="0B088954"/>
    <w:lvl w:ilvl="0" w:tplc="04180003">
      <w:start w:val="1"/>
      <w:numFmt w:val="bullet"/>
      <w:lvlText w:val="o"/>
      <w:lvlJc w:val="left"/>
      <w:pPr>
        <w:ind w:left="720" w:hanging="360"/>
      </w:pPr>
      <w:rPr>
        <w:rFonts w:ascii="Courier New" w:hAnsi="Courier New" w:cs="Courier New" w:hint="default"/>
      </w:rPr>
    </w:lvl>
    <w:lvl w:ilvl="1" w:tplc="04180003">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2" w15:restartNumberingAfterBreak="0">
    <w:nsid w:val="5DDB73BF"/>
    <w:multiLevelType w:val="hybridMultilevel"/>
    <w:tmpl w:val="9E34D41A"/>
    <w:lvl w:ilvl="0" w:tplc="9AE49B76">
      <w:start w:val="1"/>
      <w:numFmt w:val="lowerLetter"/>
      <w:lvlText w:val="%1)"/>
      <w:lvlJc w:val="left"/>
      <w:pPr>
        <w:ind w:left="1080" w:hanging="360"/>
      </w:pPr>
      <w:rPr>
        <w:rFonts w:hint="default"/>
        <w:color w:val="000000"/>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13" w15:restartNumberingAfterBreak="0">
    <w:nsid w:val="606B3978"/>
    <w:multiLevelType w:val="hybridMultilevel"/>
    <w:tmpl w:val="0674C990"/>
    <w:lvl w:ilvl="0" w:tplc="04180001">
      <w:start w:val="1"/>
      <w:numFmt w:val="bullet"/>
      <w:lvlText w:val=""/>
      <w:lvlJc w:val="left"/>
      <w:pPr>
        <w:ind w:left="-4635" w:hanging="360"/>
      </w:pPr>
      <w:rPr>
        <w:rFonts w:ascii="Symbol" w:hAnsi="Symbol" w:hint="default"/>
      </w:rPr>
    </w:lvl>
    <w:lvl w:ilvl="1" w:tplc="04180003">
      <w:start w:val="1"/>
      <w:numFmt w:val="bullet"/>
      <w:lvlText w:val="o"/>
      <w:lvlJc w:val="left"/>
      <w:pPr>
        <w:ind w:left="-3915" w:hanging="360"/>
      </w:pPr>
      <w:rPr>
        <w:rFonts w:ascii="Courier New" w:hAnsi="Courier New" w:cs="Courier New" w:hint="default"/>
      </w:rPr>
    </w:lvl>
    <w:lvl w:ilvl="2" w:tplc="04180005">
      <w:start w:val="1"/>
      <w:numFmt w:val="bullet"/>
      <w:lvlText w:val=""/>
      <w:lvlJc w:val="left"/>
      <w:pPr>
        <w:ind w:left="-3195" w:hanging="360"/>
      </w:pPr>
      <w:rPr>
        <w:rFonts w:ascii="Wingdings" w:hAnsi="Wingdings" w:hint="default"/>
      </w:rPr>
    </w:lvl>
    <w:lvl w:ilvl="3" w:tplc="04180001">
      <w:start w:val="1"/>
      <w:numFmt w:val="bullet"/>
      <w:lvlText w:val=""/>
      <w:lvlJc w:val="left"/>
      <w:pPr>
        <w:ind w:left="-2475" w:hanging="360"/>
      </w:pPr>
      <w:rPr>
        <w:rFonts w:ascii="Symbol" w:hAnsi="Symbol" w:hint="default"/>
      </w:rPr>
    </w:lvl>
    <w:lvl w:ilvl="4" w:tplc="04180003">
      <w:start w:val="1"/>
      <w:numFmt w:val="bullet"/>
      <w:lvlText w:val="o"/>
      <w:lvlJc w:val="left"/>
      <w:pPr>
        <w:ind w:left="-1755" w:hanging="360"/>
      </w:pPr>
      <w:rPr>
        <w:rFonts w:ascii="Courier New" w:hAnsi="Courier New" w:cs="Courier New" w:hint="default"/>
      </w:rPr>
    </w:lvl>
    <w:lvl w:ilvl="5" w:tplc="04180005">
      <w:start w:val="1"/>
      <w:numFmt w:val="bullet"/>
      <w:lvlText w:val=""/>
      <w:lvlJc w:val="left"/>
      <w:pPr>
        <w:ind w:left="-1035" w:hanging="360"/>
      </w:pPr>
      <w:rPr>
        <w:rFonts w:ascii="Wingdings" w:hAnsi="Wingdings" w:hint="default"/>
      </w:rPr>
    </w:lvl>
    <w:lvl w:ilvl="6" w:tplc="04180001">
      <w:start w:val="1"/>
      <w:numFmt w:val="bullet"/>
      <w:lvlText w:val=""/>
      <w:lvlJc w:val="left"/>
      <w:pPr>
        <w:ind w:left="-315" w:hanging="360"/>
      </w:pPr>
      <w:rPr>
        <w:rFonts w:ascii="Symbol" w:hAnsi="Symbol" w:hint="default"/>
      </w:rPr>
    </w:lvl>
    <w:lvl w:ilvl="7" w:tplc="04180003">
      <w:start w:val="1"/>
      <w:numFmt w:val="bullet"/>
      <w:lvlText w:val="o"/>
      <w:lvlJc w:val="left"/>
      <w:pPr>
        <w:ind w:left="405" w:hanging="360"/>
      </w:pPr>
      <w:rPr>
        <w:rFonts w:ascii="Courier New" w:hAnsi="Courier New" w:cs="Courier New" w:hint="default"/>
      </w:rPr>
    </w:lvl>
    <w:lvl w:ilvl="8" w:tplc="04180005">
      <w:start w:val="1"/>
      <w:numFmt w:val="bullet"/>
      <w:lvlText w:val=""/>
      <w:lvlJc w:val="left"/>
      <w:pPr>
        <w:ind w:left="1125" w:hanging="360"/>
      </w:pPr>
      <w:rPr>
        <w:rFonts w:ascii="Wingdings" w:hAnsi="Wingdings" w:hint="default"/>
      </w:rPr>
    </w:lvl>
  </w:abstractNum>
  <w:abstractNum w:abstractNumId="14" w15:restartNumberingAfterBreak="0">
    <w:nsid w:val="6462520F"/>
    <w:multiLevelType w:val="hybridMultilevel"/>
    <w:tmpl w:val="89FC0F66"/>
    <w:lvl w:ilvl="0" w:tplc="04090001">
      <w:start w:val="1"/>
      <w:numFmt w:val="bullet"/>
      <w:lvlText w:val=""/>
      <w:lvlJc w:val="left"/>
      <w:pPr>
        <w:tabs>
          <w:tab w:val="num" w:pos="1020"/>
        </w:tabs>
        <w:ind w:left="1020" w:hanging="360"/>
      </w:pPr>
      <w:rPr>
        <w:rFonts w:ascii="Symbol" w:hAnsi="Symbol" w:hint="default"/>
      </w:rPr>
    </w:lvl>
    <w:lvl w:ilvl="1" w:tplc="04090003" w:tentative="1">
      <w:start w:val="1"/>
      <w:numFmt w:val="bullet"/>
      <w:lvlText w:val="o"/>
      <w:lvlJc w:val="left"/>
      <w:pPr>
        <w:tabs>
          <w:tab w:val="num" w:pos="1740"/>
        </w:tabs>
        <w:ind w:left="1740" w:hanging="360"/>
      </w:pPr>
      <w:rPr>
        <w:rFonts w:ascii="Courier New" w:hAnsi="Courier New" w:cs="Courier New" w:hint="default"/>
      </w:rPr>
    </w:lvl>
    <w:lvl w:ilvl="2" w:tplc="04090005" w:tentative="1">
      <w:start w:val="1"/>
      <w:numFmt w:val="bullet"/>
      <w:lvlText w:val=""/>
      <w:lvlJc w:val="left"/>
      <w:pPr>
        <w:tabs>
          <w:tab w:val="num" w:pos="2460"/>
        </w:tabs>
        <w:ind w:left="2460" w:hanging="360"/>
      </w:pPr>
      <w:rPr>
        <w:rFonts w:ascii="Wingdings" w:hAnsi="Wingdings" w:hint="default"/>
      </w:rPr>
    </w:lvl>
    <w:lvl w:ilvl="3" w:tplc="04090001" w:tentative="1">
      <w:start w:val="1"/>
      <w:numFmt w:val="bullet"/>
      <w:lvlText w:val=""/>
      <w:lvlJc w:val="left"/>
      <w:pPr>
        <w:tabs>
          <w:tab w:val="num" w:pos="3180"/>
        </w:tabs>
        <w:ind w:left="3180" w:hanging="360"/>
      </w:pPr>
      <w:rPr>
        <w:rFonts w:ascii="Symbol" w:hAnsi="Symbol" w:hint="default"/>
      </w:rPr>
    </w:lvl>
    <w:lvl w:ilvl="4" w:tplc="04090003" w:tentative="1">
      <w:start w:val="1"/>
      <w:numFmt w:val="bullet"/>
      <w:lvlText w:val="o"/>
      <w:lvlJc w:val="left"/>
      <w:pPr>
        <w:tabs>
          <w:tab w:val="num" w:pos="3900"/>
        </w:tabs>
        <w:ind w:left="3900" w:hanging="360"/>
      </w:pPr>
      <w:rPr>
        <w:rFonts w:ascii="Courier New" w:hAnsi="Courier New" w:cs="Courier New" w:hint="default"/>
      </w:rPr>
    </w:lvl>
    <w:lvl w:ilvl="5" w:tplc="04090005" w:tentative="1">
      <w:start w:val="1"/>
      <w:numFmt w:val="bullet"/>
      <w:lvlText w:val=""/>
      <w:lvlJc w:val="left"/>
      <w:pPr>
        <w:tabs>
          <w:tab w:val="num" w:pos="4620"/>
        </w:tabs>
        <w:ind w:left="4620" w:hanging="360"/>
      </w:pPr>
      <w:rPr>
        <w:rFonts w:ascii="Wingdings" w:hAnsi="Wingdings" w:hint="default"/>
      </w:rPr>
    </w:lvl>
    <w:lvl w:ilvl="6" w:tplc="04090001" w:tentative="1">
      <w:start w:val="1"/>
      <w:numFmt w:val="bullet"/>
      <w:lvlText w:val=""/>
      <w:lvlJc w:val="left"/>
      <w:pPr>
        <w:tabs>
          <w:tab w:val="num" w:pos="5340"/>
        </w:tabs>
        <w:ind w:left="5340" w:hanging="360"/>
      </w:pPr>
      <w:rPr>
        <w:rFonts w:ascii="Symbol" w:hAnsi="Symbol" w:hint="default"/>
      </w:rPr>
    </w:lvl>
    <w:lvl w:ilvl="7" w:tplc="04090003" w:tentative="1">
      <w:start w:val="1"/>
      <w:numFmt w:val="bullet"/>
      <w:lvlText w:val="o"/>
      <w:lvlJc w:val="left"/>
      <w:pPr>
        <w:tabs>
          <w:tab w:val="num" w:pos="6060"/>
        </w:tabs>
        <w:ind w:left="6060" w:hanging="360"/>
      </w:pPr>
      <w:rPr>
        <w:rFonts w:ascii="Courier New" w:hAnsi="Courier New" w:cs="Courier New" w:hint="default"/>
      </w:rPr>
    </w:lvl>
    <w:lvl w:ilvl="8" w:tplc="04090005" w:tentative="1">
      <w:start w:val="1"/>
      <w:numFmt w:val="bullet"/>
      <w:lvlText w:val=""/>
      <w:lvlJc w:val="left"/>
      <w:pPr>
        <w:tabs>
          <w:tab w:val="num" w:pos="6780"/>
        </w:tabs>
        <w:ind w:left="6780" w:hanging="360"/>
      </w:pPr>
      <w:rPr>
        <w:rFonts w:ascii="Wingdings" w:hAnsi="Wingdings" w:hint="default"/>
      </w:rPr>
    </w:lvl>
  </w:abstractNum>
  <w:abstractNum w:abstractNumId="15" w15:restartNumberingAfterBreak="0">
    <w:nsid w:val="6E3B0AEE"/>
    <w:multiLevelType w:val="hybridMultilevel"/>
    <w:tmpl w:val="B642AB40"/>
    <w:lvl w:ilvl="0" w:tplc="0688D8B8">
      <w:start w:val="1"/>
      <w:numFmt w:val="lowerLetter"/>
      <w:lvlText w:val="%1)"/>
      <w:lvlJc w:val="left"/>
      <w:pPr>
        <w:ind w:left="1140" w:hanging="360"/>
      </w:pPr>
      <w:rPr>
        <w:rFonts w:hint="default"/>
      </w:rPr>
    </w:lvl>
    <w:lvl w:ilvl="1" w:tplc="04090019" w:tentative="1">
      <w:start w:val="1"/>
      <w:numFmt w:val="lowerLetter"/>
      <w:lvlText w:val="%2."/>
      <w:lvlJc w:val="left"/>
      <w:pPr>
        <w:ind w:left="1860" w:hanging="360"/>
      </w:pPr>
    </w:lvl>
    <w:lvl w:ilvl="2" w:tplc="0409001B" w:tentative="1">
      <w:start w:val="1"/>
      <w:numFmt w:val="lowerRoman"/>
      <w:lvlText w:val="%3."/>
      <w:lvlJc w:val="right"/>
      <w:pPr>
        <w:ind w:left="2580" w:hanging="180"/>
      </w:p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abstractNum w:abstractNumId="16" w15:restartNumberingAfterBreak="0">
    <w:nsid w:val="72870086"/>
    <w:multiLevelType w:val="hybridMultilevel"/>
    <w:tmpl w:val="7778D6A2"/>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num w:numId="1">
    <w:abstractNumId w:val="6"/>
  </w:num>
  <w:num w:numId="2">
    <w:abstractNumId w:val="14"/>
  </w:num>
  <w:num w:numId="3">
    <w:abstractNumId w:val="8"/>
  </w:num>
  <w:num w:numId="4">
    <w:abstractNumId w:val="5"/>
  </w:num>
  <w:num w:numId="5">
    <w:abstractNumId w:val="13"/>
  </w:num>
  <w:num w:numId="6">
    <w:abstractNumId w:val="0"/>
  </w:num>
  <w:num w:numId="7">
    <w:abstractNumId w:val="0"/>
  </w:num>
  <w:num w:numId="8">
    <w:abstractNumId w:val="15"/>
  </w:num>
  <w:num w:numId="9">
    <w:abstractNumId w:val="10"/>
  </w:num>
  <w:num w:numId="10">
    <w:abstractNumId w:val="2"/>
  </w:num>
  <w:num w:numId="11">
    <w:abstractNumId w:val="9"/>
  </w:num>
  <w:num w:numId="12">
    <w:abstractNumId w:val="12"/>
  </w:num>
  <w:num w:numId="13">
    <w:abstractNumId w:val="1"/>
  </w:num>
  <w:num w:numId="14">
    <w:abstractNumId w:val="11"/>
  </w:num>
  <w:num w:numId="15">
    <w:abstractNumId w:val="4"/>
  </w:num>
  <w:num w:numId="16">
    <w:abstractNumId w:val="16"/>
  </w:num>
  <w:num w:numId="17">
    <w:abstractNumId w:val="7"/>
  </w:num>
  <w:num w:numId="1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178C"/>
    <w:rsid w:val="00000AC6"/>
    <w:rsid w:val="000023B3"/>
    <w:rsid w:val="00003E52"/>
    <w:rsid w:val="00005446"/>
    <w:rsid w:val="00013F4D"/>
    <w:rsid w:val="00016890"/>
    <w:rsid w:val="000275D9"/>
    <w:rsid w:val="00027F55"/>
    <w:rsid w:val="00030AD7"/>
    <w:rsid w:val="0004616F"/>
    <w:rsid w:val="00067021"/>
    <w:rsid w:val="000B0A4E"/>
    <w:rsid w:val="000B0F9A"/>
    <w:rsid w:val="000B0FC8"/>
    <w:rsid w:val="000B372E"/>
    <w:rsid w:val="000D559C"/>
    <w:rsid w:val="000F0049"/>
    <w:rsid w:val="001201C9"/>
    <w:rsid w:val="001450BD"/>
    <w:rsid w:val="00150F89"/>
    <w:rsid w:val="00162CCD"/>
    <w:rsid w:val="00162FED"/>
    <w:rsid w:val="00171025"/>
    <w:rsid w:val="00183FA8"/>
    <w:rsid w:val="00197C07"/>
    <w:rsid w:val="001A3CE7"/>
    <w:rsid w:val="001C63F3"/>
    <w:rsid w:val="001E2AF2"/>
    <w:rsid w:val="001F7313"/>
    <w:rsid w:val="00204AD8"/>
    <w:rsid w:val="0020794F"/>
    <w:rsid w:val="00211943"/>
    <w:rsid w:val="002120EA"/>
    <w:rsid w:val="00240810"/>
    <w:rsid w:val="00245DDB"/>
    <w:rsid w:val="00253D48"/>
    <w:rsid w:val="0025662F"/>
    <w:rsid w:val="0025664C"/>
    <w:rsid w:val="0028156C"/>
    <w:rsid w:val="00281AFB"/>
    <w:rsid w:val="00284213"/>
    <w:rsid w:val="002854A1"/>
    <w:rsid w:val="00287DBC"/>
    <w:rsid w:val="00292013"/>
    <w:rsid w:val="002E38E4"/>
    <w:rsid w:val="002F3BBF"/>
    <w:rsid w:val="00333E96"/>
    <w:rsid w:val="00335ED1"/>
    <w:rsid w:val="00340329"/>
    <w:rsid w:val="00340391"/>
    <w:rsid w:val="003414E0"/>
    <w:rsid w:val="00363406"/>
    <w:rsid w:val="003712CA"/>
    <w:rsid w:val="00371F6E"/>
    <w:rsid w:val="003763EB"/>
    <w:rsid w:val="003842F7"/>
    <w:rsid w:val="00392B64"/>
    <w:rsid w:val="00395CCF"/>
    <w:rsid w:val="003F71D8"/>
    <w:rsid w:val="00424C5A"/>
    <w:rsid w:val="00445753"/>
    <w:rsid w:val="0046154A"/>
    <w:rsid w:val="00463D42"/>
    <w:rsid w:val="004743D8"/>
    <w:rsid w:val="00477456"/>
    <w:rsid w:val="0049600D"/>
    <w:rsid w:val="0049606B"/>
    <w:rsid w:val="004A2E03"/>
    <w:rsid w:val="004B0D5E"/>
    <w:rsid w:val="004B2A65"/>
    <w:rsid w:val="004B320B"/>
    <w:rsid w:val="004E448A"/>
    <w:rsid w:val="00524EAF"/>
    <w:rsid w:val="00540874"/>
    <w:rsid w:val="00542983"/>
    <w:rsid w:val="005436E9"/>
    <w:rsid w:val="00546FDD"/>
    <w:rsid w:val="0055405C"/>
    <w:rsid w:val="00561DE0"/>
    <w:rsid w:val="005758B7"/>
    <w:rsid w:val="00583521"/>
    <w:rsid w:val="005837DD"/>
    <w:rsid w:val="005A1318"/>
    <w:rsid w:val="005B0778"/>
    <w:rsid w:val="005B1001"/>
    <w:rsid w:val="005B147E"/>
    <w:rsid w:val="005D1786"/>
    <w:rsid w:val="005D178C"/>
    <w:rsid w:val="005D6E83"/>
    <w:rsid w:val="005E0400"/>
    <w:rsid w:val="005E4BDA"/>
    <w:rsid w:val="005F06EB"/>
    <w:rsid w:val="005F2EB3"/>
    <w:rsid w:val="005F38E2"/>
    <w:rsid w:val="005F7CD9"/>
    <w:rsid w:val="00623F97"/>
    <w:rsid w:val="006327CC"/>
    <w:rsid w:val="00664476"/>
    <w:rsid w:val="00667F31"/>
    <w:rsid w:val="006A472F"/>
    <w:rsid w:val="006A5202"/>
    <w:rsid w:val="006B7D44"/>
    <w:rsid w:val="006D0FDF"/>
    <w:rsid w:val="006D5953"/>
    <w:rsid w:val="006E0545"/>
    <w:rsid w:val="006E63E2"/>
    <w:rsid w:val="007036CD"/>
    <w:rsid w:val="007133A0"/>
    <w:rsid w:val="00737D0D"/>
    <w:rsid w:val="00751661"/>
    <w:rsid w:val="007578AA"/>
    <w:rsid w:val="00770EF9"/>
    <w:rsid w:val="00771D57"/>
    <w:rsid w:val="00796BF6"/>
    <w:rsid w:val="007B2331"/>
    <w:rsid w:val="007C6D2A"/>
    <w:rsid w:val="007D0F5B"/>
    <w:rsid w:val="007E47B0"/>
    <w:rsid w:val="007E4865"/>
    <w:rsid w:val="0081075A"/>
    <w:rsid w:val="008217D7"/>
    <w:rsid w:val="008424A5"/>
    <w:rsid w:val="008623F9"/>
    <w:rsid w:val="00863236"/>
    <w:rsid w:val="008722FA"/>
    <w:rsid w:val="00873B26"/>
    <w:rsid w:val="008A3153"/>
    <w:rsid w:val="008A6071"/>
    <w:rsid w:val="008C0F5F"/>
    <w:rsid w:val="008E2B9C"/>
    <w:rsid w:val="008E5B28"/>
    <w:rsid w:val="008F439D"/>
    <w:rsid w:val="008F4650"/>
    <w:rsid w:val="00906E98"/>
    <w:rsid w:val="009330C3"/>
    <w:rsid w:val="00934211"/>
    <w:rsid w:val="009342DC"/>
    <w:rsid w:val="00957330"/>
    <w:rsid w:val="00965608"/>
    <w:rsid w:val="00977BFA"/>
    <w:rsid w:val="00981A88"/>
    <w:rsid w:val="009829E9"/>
    <w:rsid w:val="009839FC"/>
    <w:rsid w:val="00994215"/>
    <w:rsid w:val="009A6BB9"/>
    <w:rsid w:val="009B0B50"/>
    <w:rsid w:val="009B39F7"/>
    <w:rsid w:val="009D7757"/>
    <w:rsid w:val="009E0874"/>
    <w:rsid w:val="009E5955"/>
    <w:rsid w:val="00A25550"/>
    <w:rsid w:val="00A41B33"/>
    <w:rsid w:val="00A44690"/>
    <w:rsid w:val="00A50156"/>
    <w:rsid w:val="00A7435E"/>
    <w:rsid w:val="00A83720"/>
    <w:rsid w:val="00AC5C3B"/>
    <w:rsid w:val="00AE1230"/>
    <w:rsid w:val="00AF48F1"/>
    <w:rsid w:val="00AF60BB"/>
    <w:rsid w:val="00B030DA"/>
    <w:rsid w:val="00B06BD1"/>
    <w:rsid w:val="00B07651"/>
    <w:rsid w:val="00B21B66"/>
    <w:rsid w:val="00B24976"/>
    <w:rsid w:val="00B325CE"/>
    <w:rsid w:val="00B3459E"/>
    <w:rsid w:val="00B34AF0"/>
    <w:rsid w:val="00B4412F"/>
    <w:rsid w:val="00B443D7"/>
    <w:rsid w:val="00B53A81"/>
    <w:rsid w:val="00B577F4"/>
    <w:rsid w:val="00B71F25"/>
    <w:rsid w:val="00B84358"/>
    <w:rsid w:val="00B96860"/>
    <w:rsid w:val="00BB5984"/>
    <w:rsid w:val="00BC1B7C"/>
    <w:rsid w:val="00BD25E5"/>
    <w:rsid w:val="00BD5B6D"/>
    <w:rsid w:val="00BE5ED8"/>
    <w:rsid w:val="00BE6A84"/>
    <w:rsid w:val="00BF01CD"/>
    <w:rsid w:val="00C07AF6"/>
    <w:rsid w:val="00C411A6"/>
    <w:rsid w:val="00C46390"/>
    <w:rsid w:val="00C73D16"/>
    <w:rsid w:val="00C77DA1"/>
    <w:rsid w:val="00C82A8D"/>
    <w:rsid w:val="00C94DD1"/>
    <w:rsid w:val="00CB3AB9"/>
    <w:rsid w:val="00CC0D3A"/>
    <w:rsid w:val="00CD1C63"/>
    <w:rsid w:val="00CD7A03"/>
    <w:rsid w:val="00CE453F"/>
    <w:rsid w:val="00D07339"/>
    <w:rsid w:val="00D53DF6"/>
    <w:rsid w:val="00D5730F"/>
    <w:rsid w:val="00D9069D"/>
    <w:rsid w:val="00DA7CE8"/>
    <w:rsid w:val="00DB13CE"/>
    <w:rsid w:val="00DB1FD8"/>
    <w:rsid w:val="00DC4908"/>
    <w:rsid w:val="00DC5F2F"/>
    <w:rsid w:val="00DD4BB0"/>
    <w:rsid w:val="00DE1ECC"/>
    <w:rsid w:val="00DE5251"/>
    <w:rsid w:val="00DF56E2"/>
    <w:rsid w:val="00E040FA"/>
    <w:rsid w:val="00E042FA"/>
    <w:rsid w:val="00E31613"/>
    <w:rsid w:val="00E44A87"/>
    <w:rsid w:val="00E47045"/>
    <w:rsid w:val="00E477BC"/>
    <w:rsid w:val="00E904E2"/>
    <w:rsid w:val="00E94061"/>
    <w:rsid w:val="00E96D74"/>
    <w:rsid w:val="00EB270E"/>
    <w:rsid w:val="00EB784B"/>
    <w:rsid w:val="00EB7B28"/>
    <w:rsid w:val="00EE5EDC"/>
    <w:rsid w:val="00EE6607"/>
    <w:rsid w:val="00EF0248"/>
    <w:rsid w:val="00EF35B0"/>
    <w:rsid w:val="00F03C52"/>
    <w:rsid w:val="00F22C68"/>
    <w:rsid w:val="00F24989"/>
    <w:rsid w:val="00F30098"/>
    <w:rsid w:val="00F41AEC"/>
    <w:rsid w:val="00F62A78"/>
    <w:rsid w:val="00F7349E"/>
    <w:rsid w:val="00F7498F"/>
    <w:rsid w:val="00F9062B"/>
    <w:rsid w:val="00F97185"/>
    <w:rsid w:val="00FA36F1"/>
    <w:rsid w:val="00FB14C5"/>
    <w:rsid w:val="00FB7BE9"/>
    <w:rsid w:val="00FD7B6E"/>
    <w:rsid w:val="00FF4BEE"/>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D717269"/>
  <w15:docId w15:val="{631DB3BB-6215-4122-974E-CF340484F5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o-RO" w:eastAsia="ro-RO"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F7313"/>
    <w:rPr>
      <w:sz w:val="24"/>
      <w:szCs w:val="24"/>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TextnBalon">
    <w:name w:val="Balloon Text"/>
    <w:basedOn w:val="Normal"/>
    <w:semiHidden/>
    <w:rsid w:val="00B06BD1"/>
    <w:rPr>
      <w:rFonts w:ascii="Tahoma" w:hAnsi="Tahoma" w:cs="Tahoma"/>
      <w:sz w:val="16"/>
      <w:szCs w:val="16"/>
      <w:lang w:eastAsia="en-US"/>
    </w:rPr>
  </w:style>
  <w:style w:type="paragraph" w:styleId="Corptext2">
    <w:name w:val="Body Text 2"/>
    <w:basedOn w:val="Normal"/>
    <w:link w:val="Corptext2Caracter"/>
    <w:rsid w:val="00D5730F"/>
    <w:pPr>
      <w:tabs>
        <w:tab w:val="left" w:pos="900"/>
      </w:tabs>
      <w:jc w:val="both"/>
    </w:pPr>
    <w:rPr>
      <w:rFonts w:ascii="Arial Narrow" w:hAnsi="Arial Narrow"/>
      <w:i/>
      <w:lang w:val="en-US" w:eastAsia="en-US"/>
    </w:rPr>
  </w:style>
  <w:style w:type="character" w:customStyle="1" w:styleId="Corptext2Caracter">
    <w:name w:val="Corp text 2 Caracter"/>
    <w:basedOn w:val="Fontdeparagrafimplicit"/>
    <w:link w:val="Corptext2"/>
    <w:rsid w:val="00D5730F"/>
    <w:rPr>
      <w:rFonts w:ascii="Arial Narrow" w:hAnsi="Arial Narrow"/>
      <w:i/>
      <w:sz w:val="24"/>
      <w:szCs w:val="24"/>
      <w:lang w:val="en-US" w:eastAsia="en-US"/>
    </w:rPr>
  </w:style>
  <w:style w:type="character" w:customStyle="1" w:styleId="ln2tpunct">
    <w:name w:val="ln2tpunct"/>
    <w:basedOn w:val="Fontdeparagrafimplicit"/>
    <w:rsid w:val="00B07651"/>
  </w:style>
  <w:style w:type="character" w:customStyle="1" w:styleId="ln2tparagraf">
    <w:name w:val="ln2tparagraf"/>
    <w:basedOn w:val="Fontdeparagrafimplicit"/>
    <w:rsid w:val="00B07651"/>
  </w:style>
  <w:style w:type="character" w:styleId="Robust">
    <w:name w:val="Strong"/>
    <w:uiPriority w:val="22"/>
    <w:qFormat/>
    <w:rsid w:val="00B07651"/>
    <w:rPr>
      <w:b/>
      <w:bCs/>
    </w:rPr>
  </w:style>
  <w:style w:type="character" w:customStyle="1" w:styleId="ln2tlitera">
    <w:name w:val="ln2tlitera"/>
    <w:basedOn w:val="Fontdeparagrafimplicit"/>
    <w:rsid w:val="00B07651"/>
  </w:style>
  <w:style w:type="character" w:customStyle="1" w:styleId="ln2punct">
    <w:name w:val="ln2punct"/>
    <w:basedOn w:val="Fontdeparagrafimplicit"/>
    <w:rsid w:val="00B07651"/>
  </w:style>
  <w:style w:type="character" w:customStyle="1" w:styleId="ln2tpreambul">
    <w:name w:val="ln2tpreambul"/>
    <w:basedOn w:val="Fontdeparagrafimplicit"/>
    <w:rsid w:val="00B07651"/>
  </w:style>
  <w:style w:type="character" w:customStyle="1" w:styleId="ln2tabel1">
    <w:name w:val="ln2tabel1"/>
    <w:basedOn w:val="Fontdeparagrafimplicit"/>
    <w:rsid w:val="00B07651"/>
  </w:style>
  <w:style w:type="character" w:customStyle="1" w:styleId="ln2tlitera0">
    <w:name w:val="ln2tlitera0"/>
    <w:basedOn w:val="Fontdeparagrafimplicit"/>
    <w:rsid w:val="00B07651"/>
  </w:style>
  <w:style w:type="character" w:customStyle="1" w:styleId="ln2sectiune">
    <w:name w:val="ln2sectiune"/>
    <w:basedOn w:val="Fontdeparagrafimplicit"/>
    <w:rsid w:val="00B07651"/>
  </w:style>
  <w:style w:type="character" w:customStyle="1" w:styleId="ln2tsectiune">
    <w:name w:val="ln2tsectiune"/>
    <w:basedOn w:val="Fontdeparagrafimplicit"/>
    <w:rsid w:val="00B07651"/>
  </w:style>
  <w:style w:type="paragraph" w:styleId="Listparagraf">
    <w:name w:val="List Paragraph"/>
    <w:basedOn w:val="Normal"/>
    <w:uiPriority w:val="34"/>
    <w:qFormat/>
    <w:rsid w:val="003712CA"/>
    <w:pPr>
      <w:ind w:left="720"/>
      <w:contextualSpacing/>
    </w:pPr>
    <w:rPr>
      <w:lang w:eastAsia="en-US"/>
    </w:rPr>
  </w:style>
  <w:style w:type="character" w:customStyle="1" w:styleId="ppar1">
    <w:name w:val="ppar1"/>
    <w:basedOn w:val="Fontdeparagrafimplicit"/>
    <w:rsid w:val="00E040FA"/>
  </w:style>
  <w:style w:type="character" w:customStyle="1" w:styleId="ln2anexa1">
    <w:name w:val="ln2anexa1"/>
    <w:basedOn w:val="Fontdeparagrafimplicit"/>
    <w:rsid w:val="00E040FA"/>
  </w:style>
  <w:style w:type="character" w:styleId="Hyperlink">
    <w:name w:val="Hyperlink"/>
    <w:basedOn w:val="Fontdeparagrafimplicit"/>
    <w:uiPriority w:val="99"/>
    <w:unhideWhenUsed/>
    <w:rsid w:val="00197C07"/>
    <w:rPr>
      <w:color w:val="0000FF"/>
      <w:u w:val="single"/>
    </w:rPr>
  </w:style>
  <w:style w:type="character" w:customStyle="1" w:styleId="ln2tarticol">
    <w:name w:val="ln2tarticol"/>
    <w:basedOn w:val="Fontdeparagrafimplicit"/>
    <w:rsid w:val="00B21B6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6608260">
      <w:bodyDiv w:val="1"/>
      <w:marLeft w:val="0"/>
      <w:marRight w:val="0"/>
      <w:marTop w:val="0"/>
      <w:marBottom w:val="0"/>
      <w:divBdr>
        <w:top w:val="none" w:sz="0" w:space="0" w:color="auto"/>
        <w:left w:val="none" w:sz="0" w:space="0" w:color="auto"/>
        <w:bottom w:val="none" w:sz="0" w:space="0" w:color="auto"/>
        <w:right w:val="none" w:sz="0" w:space="0" w:color="auto"/>
      </w:divBdr>
    </w:div>
    <w:div w:id="233858297">
      <w:bodyDiv w:val="1"/>
      <w:marLeft w:val="0"/>
      <w:marRight w:val="0"/>
      <w:marTop w:val="0"/>
      <w:marBottom w:val="0"/>
      <w:divBdr>
        <w:top w:val="none" w:sz="0" w:space="0" w:color="auto"/>
        <w:left w:val="none" w:sz="0" w:space="0" w:color="auto"/>
        <w:bottom w:val="none" w:sz="0" w:space="0" w:color="auto"/>
        <w:right w:val="none" w:sz="0" w:space="0" w:color="auto"/>
      </w:divBdr>
    </w:div>
    <w:div w:id="831526486">
      <w:bodyDiv w:val="1"/>
      <w:marLeft w:val="0"/>
      <w:marRight w:val="0"/>
      <w:marTop w:val="0"/>
      <w:marBottom w:val="0"/>
      <w:divBdr>
        <w:top w:val="none" w:sz="0" w:space="0" w:color="auto"/>
        <w:left w:val="none" w:sz="0" w:space="0" w:color="auto"/>
        <w:bottom w:val="none" w:sz="0" w:space="0" w:color="auto"/>
        <w:right w:val="none" w:sz="0" w:space="0" w:color="auto"/>
      </w:divBdr>
    </w:div>
    <w:div w:id="980423260">
      <w:bodyDiv w:val="1"/>
      <w:marLeft w:val="0"/>
      <w:marRight w:val="0"/>
      <w:marTop w:val="0"/>
      <w:marBottom w:val="0"/>
      <w:divBdr>
        <w:top w:val="none" w:sz="0" w:space="0" w:color="auto"/>
        <w:left w:val="none" w:sz="0" w:space="0" w:color="auto"/>
        <w:bottom w:val="none" w:sz="0" w:space="0" w:color="auto"/>
        <w:right w:val="none" w:sz="0" w:space="0" w:color="auto"/>
      </w:divBdr>
    </w:div>
    <w:div w:id="1025596931">
      <w:bodyDiv w:val="1"/>
      <w:marLeft w:val="0"/>
      <w:marRight w:val="0"/>
      <w:marTop w:val="0"/>
      <w:marBottom w:val="0"/>
      <w:divBdr>
        <w:top w:val="none" w:sz="0" w:space="0" w:color="auto"/>
        <w:left w:val="none" w:sz="0" w:space="0" w:color="auto"/>
        <w:bottom w:val="none" w:sz="0" w:space="0" w:color="auto"/>
        <w:right w:val="none" w:sz="0" w:space="0" w:color="auto"/>
      </w:divBdr>
    </w:div>
    <w:div w:id="1560627401">
      <w:bodyDiv w:val="1"/>
      <w:marLeft w:val="0"/>
      <w:marRight w:val="0"/>
      <w:marTop w:val="0"/>
      <w:marBottom w:val="0"/>
      <w:divBdr>
        <w:top w:val="none" w:sz="0" w:space="0" w:color="auto"/>
        <w:left w:val="none" w:sz="0" w:space="0" w:color="auto"/>
        <w:bottom w:val="none" w:sz="0" w:space="0" w:color="auto"/>
        <w:right w:val="none" w:sz="0" w:space="0" w:color="auto"/>
      </w:divBdr>
    </w:div>
    <w:div w:id="19696259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2</Pages>
  <Words>606</Words>
  <Characters>3746</Characters>
  <Application>Microsoft Office Word</Application>
  <DocSecurity>0</DocSecurity>
  <Lines>31</Lines>
  <Paragraphs>8</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ROMANIA</vt:lpstr>
      <vt:lpstr>ROMANIA</vt:lpstr>
    </vt:vector>
  </TitlesOfParts>
  <Company>Primarie</Company>
  <LinksUpToDate>false</LinksUpToDate>
  <CharactersWithSpaces>4344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ROMANIA</dc:title>
  <dc:creator>Soldanu</dc:creator>
  <cp:lastModifiedBy>Traian Hulea</cp:lastModifiedBy>
  <cp:revision>2</cp:revision>
  <cp:lastPrinted>2018-09-21T08:17:00Z</cp:lastPrinted>
  <dcterms:created xsi:type="dcterms:W3CDTF">2022-01-21T09:07:00Z</dcterms:created>
  <dcterms:modified xsi:type="dcterms:W3CDTF">2022-01-21T09:07:00Z</dcterms:modified>
</cp:coreProperties>
</file>