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A280" w14:textId="77777777" w:rsidR="00470ACF" w:rsidRPr="00945D67" w:rsidRDefault="00991101" w:rsidP="00470ACF">
      <w:pPr>
        <w:jc w:val="both"/>
        <w:rPr>
          <w:b/>
          <w:sz w:val="28"/>
          <w:szCs w:val="28"/>
        </w:rPr>
      </w:pPr>
      <w:r w:rsidRPr="00945D67">
        <w:rPr>
          <w:b/>
          <w:sz w:val="28"/>
          <w:szCs w:val="28"/>
        </w:rPr>
        <w:t xml:space="preserve">     </w:t>
      </w:r>
      <w:r w:rsidR="00470ACF" w:rsidRPr="00945D67">
        <w:rPr>
          <w:b/>
          <w:sz w:val="28"/>
          <w:szCs w:val="28"/>
        </w:rPr>
        <w:t xml:space="preserve"> R O M Â N I A</w:t>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t xml:space="preserve">       </w:t>
      </w:r>
      <w:r w:rsidR="00470ACF" w:rsidRPr="00945D67">
        <w:rPr>
          <w:b/>
          <w:sz w:val="28"/>
          <w:szCs w:val="28"/>
        </w:rPr>
        <w:tab/>
      </w:r>
      <w:r w:rsidR="00470ACF" w:rsidRPr="00945D67">
        <w:rPr>
          <w:b/>
          <w:sz w:val="28"/>
          <w:szCs w:val="28"/>
        </w:rPr>
        <w:tab/>
        <w:t xml:space="preserve">                                   </w:t>
      </w:r>
    </w:p>
    <w:p w14:paraId="556F13B7" w14:textId="77777777" w:rsidR="00470ACF" w:rsidRPr="00945D67" w:rsidRDefault="00470ACF" w:rsidP="00470ACF">
      <w:pPr>
        <w:jc w:val="both"/>
        <w:rPr>
          <w:b/>
          <w:sz w:val="28"/>
          <w:szCs w:val="28"/>
        </w:rPr>
      </w:pPr>
      <w:r w:rsidRPr="00945D67">
        <w:rPr>
          <w:b/>
          <w:sz w:val="28"/>
          <w:szCs w:val="28"/>
        </w:rPr>
        <w:t xml:space="preserve">JUDEŢUL HUNEDOARA  </w:t>
      </w:r>
      <w:r w:rsidRPr="00945D67">
        <w:rPr>
          <w:b/>
          <w:sz w:val="28"/>
          <w:szCs w:val="28"/>
        </w:rPr>
        <w:tab/>
        <w:t xml:space="preserve">        </w:t>
      </w:r>
      <w:r w:rsidRPr="00945D67">
        <w:rPr>
          <w:b/>
          <w:sz w:val="28"/>
          <w:szCs w:val="28"/>
        </w:rPr>
        <w:tab/>
      </w:r>
      <w:r w:rsidRPr="00945D67">
        <w:rPr>
          <w:b/>
          <w:sz w:val="28"/>
          <w:szCs w:val="28"/>
        </w:rPr>
        <w:tab/>
        <w:t xml:space="preserve"> </w:t>
      </w:r>
      <w:r w:rsidRPr="00945D67">
        <w:rPr>
          <w:b/>
          <w:sz w:val="28"/>
          <w:szCs w:val="28"/>
        </w:rPr>
        <w:tab/>
        <w:t xml:space="preserve">    </w:t>
      </w:r>
      <w:r w:rsidRPr="00945D67">
        <w:rPr>
          <w:b/>
          <w:sz w:val="28"/>
          <w:szCs w:val="28"/>
        </w:rPr>
        <w:tab/>
        <w:t xml:space="preserve"> </w:t>
      </w:r>
    </w:p>
    <w:p w14:paraId="21544034" w14:textId="77777777" w:rsidR="00470ACF" w:rsidRPr="00945D67" w:rsidRDefault="00470ACF" w:rsidP="00470ACF">
      <w:pPr>
        <w:rPr>
          <w:b/>
          <w:sz w:val="28"/>
          <w:szCs w:val="28"/>
        </w:rPr>
      </w:pPr>
      <w:r w:rsidRPr="00945D67">
        <w:rPr>
          <w:b/>
          <w:sz w:val="28"/>
          <w:szCs w:val="28"/>
        </w:rPr>
        <w:t xml:space="preserve">   MUNICIPIUL BRAD</w:t>
      </w:r>
      <w:r w:rsidRPr="00945D67">
        <w:rPr>
          <w:b/>
          <w:sz w:val="28"/>
          <w:szCs w:val="28"/>
        </w:rPr>
        <w:tab/>
      </w:r>
    </w:p>
    <w:p w14:paraId="382FD3DF" w14:textId="77777777" w:rsidR="005827FF" w:rsidRPr="00945D67" w:rsidRDefault="00470ACF" w:rsidP="005827FF">
      <w:pPr>
        <w:rPr>
          <w:b/>
          <w:sz w:val="28"/>
          <w:szCs w:val="28"/>
        </w:rPr>
      </w:pPr>
      <w:r w:rsidRPr="00945D67">
        <w:rPr>
          <w:b/>
          <w:sz w:val="28"/>
          <w:szCs w:val="28"/>
        </w:rPr>
        <w:t xml:space="preserve">        P R I M A </w:t>
      </w:r>
      <w:r w:rsidR="005827FF" w:rsidRPr="00945D67">
        <w:rPr>
          <w:b/>
          <w:sz w:val="28"/>
          <w:szCs w:val="28"/>
        </w:rPr>
        <w:t>R</w:t>
      </w:r>
      <w:r w:rsidR="003740EA" w:rsidRPr="00945D67">
        <w:rPr>
          <w:b/>
          <w:sz w:val="28"/>
          <w:szCs w:val="28"/>
        </w:rPr>
        <w:t xml:space="preserve"> U L</w:t>
      </w:r>
    </w:p>
    <w:p w14:paraId="1DDFE8B5" w14:textId="1CB5D539" w:rsidR="00470ACF" w:rsidRPr="00945D67" w:rsidRDefault="003740EA" w:rsidP="005827FF">
      <w:pPr>
        <w:rPr>
          <w:b/>
          <w:sz w:val="28"/>
          <w:szCs w:val="28"/>
        </w:rPr>
      </w:pPr>
      <w:r w:rsidRPr="00945D67">
        <w:rPr>
          <w:b/>
          <w:sz w:val="28"/>
          <w:szCs w:val="28"/>
        </w:rPr>
        <w:t xml:space="preserve"> </w:t>
      </w:r>
      <w:r w:rsidR="00532353" w:rsidRPr="00945D67">
        <w:rPr>
          <w:b/>
          <w:sz w:val="28"/>
          <w:szCs w:val="28"/>
        </w:rPr>
        <w:t>Nr.</w:t>
      </w:r>
      <w:r w:rsidR="007779C5">
        <w:rPr>
          <w:b/>
          <w:sz w:val="28"/>
          <w:szCs w:val="28"/>
        </w:rPr>
        <w:t xml:space="preserve"> </w:t>
      </w:r>
      <w:r w:rsidR="00C272EA">
        <w:rPr>
          <w:b/>
          <w:sz w:val="28"/>
          <w:szCs w:val="28"/>
        </w:rPr>
        <w:t>4</w:t>
      </w:r>
      <w:r w:rsidR="00094B69">
        <w:rPr>
          <w:b/>
          <w:sz w:val="28"/>
          <w:szCs w:val="28"/>
        </w:rPr>
        <w:t>4</w:t>
      </w:r>
      <w:r w:rsidR="00532353" w:rsidRPr="00945D67">
        <w:rPr>
          <w:b/>
          <w:sz w:val="28"/>
          <w:szCs w:val="28"/>
        </w:rPr>
        <w:t>/110</w:t>
      </w:r>
      <w:r w:rsidR="004A45AF">
        <w:rPr>
          <w:b/>
          <w:sz w:val="28"/>
          <w:szCs w:val="28"/>
        </w:rPr>
        <w:t>1</w:t>
      </w:r>
      <w:r w:rsidR="00C272EA">
        <w:rPr>
          <w:b/>
          <w:sz w:val="28"/>
          <w:szCs w:val="28"/>
        </w:rPr>
        <w:t>7</w:t>
      </w:r>
      <w:r w:rsidR="00532353" w:rsidRPr="00945D67">
        <w:rPr>
          <w:b/>
          <w:sz w:val="28"/>
          <w:szCs w:val="28"/>
        </w:rPr>
        <w:t>/</w:t>
      </w:r>
      <w:r w:rsidR="00E964D1">
        <w:rPr>
          <w:b/>
          <w:sz w:val="28"/>
          <w:szCs w:val="28"/>
        </w:rPr>
        <w:t>1</w:t>
      </w:r>
      <w:r w:rsidR="00C272EA">
        <w:rPr>
          <w:b/>
          <w:sz w:val="28"/>
          <w:szCs w:val="28"/>
        </w:rPr>
        <w:t>2</w:t>
      </w:r>
      <w:r w:rsidR="004A45AF">
        <w:rPr>
          <w:b/>
          <w:sz w:val="28"/>
          <w:szCs w:val="28"/>
        </w:rPr>
        <w:t>.0</w:t>
      </w:r>
      <w:r w:rsidR="00C272EA">
        <w:rPr>
          <w:b/>
          <w:sz w:val="28"/>
          <w:szCs w:val="28"/>
        </w:rPr>
        <w:t>3</w:t>
      </w:r>
      <w:r w:rsidR="004A45AF">
        <w:rPr>
          <w:b/>
          <w:sz w:val="28"/>
          <w:szCs w:val="28"/>
        </w:rPr>
        <w:t>.2026</w:t>
      </w:r>
    </w:p>
    <w:p w14:paraId="31EF214D" w14:textId="77777777" w:rsidR="007B3411" w:rsidRPr="005827FF" w:rsidRDefault="007B3411" w:rsidP="005827FF">
      <w:pPr>
        <w:rPr>
          <w:b/>
          <w:sz w:val="28"/>
          <w:szCs w:val="28"/>
        </w:rPr>
      </w:pPr>
    </w:p>
    <w:p w14:paraId="6DF7FE57" w14:textId="77777777" w:rsidR="00470ACF" w:rsidRPr="00C967B5" w:rsidRDefault="00470ACF" w:rsidP="00C967B5">
      <w:pPr>
        <w:rPr>
          <w:b/>
          <w:bCs/>
          <w:sz w:val="28"/>
          <w:szCs w:val="28"/>
        </w:rPr>
      </w:pPr>
    </w:p>
    <w:p w14:paraId="5DE53C2D" w14:textId="0E496F66" w:rsidR="00470ACF" w:rsidRPr="00C967B5" w:rsidRDefault="00452101" w:rsidP="00C967B5">
      <w:pPr>
        <w:jc w:val="center"/>
        <w:rPr>
          <w:b/>
          <w:bCs/>
          <w:sz w:val="28"/>
          <w:szCs w:val="28"/>
          <w:u w:val="single"/>
        </w:rPr>
      </w:pPr>
      <w:r w:rsidRPr="00C967B5">
        <w:rPr>
          <w:b/>
          <w:bCs/>
          <w:sz w:val="28"/>
          <w:szCs w:val="28"/>
          <w:u w:val="single"/>
        </w:rPr>
        <w:t>R E F E R A T   D E   A P R O B A R E</w:t>
      </w:r>
    </w:p>
    <w:p w14:paraId="4404088D" w14:textId="583E34C0" w:rsidR="004673D2" w:rsidRDefault="004673D2" w:rsidP="004673D2">
      <w:pPr>
        <w:spacing w:line="276" w:lineRule="auto"/>
        <w:jc w:val="center"/>
        <w:rPr>
          <w:b/>
          <w:sz w:val="28"/>
          <w:szCs w:val="28"/>
        </w:rPr>
      </w:pPr>
      <w:r>
        <w:rPr>
          <w:b/>
          <w:sz w:val="28"/>
          <w:szCs w:val="28"/>
        </w:rPr>
        <w:t xml:space="preserve">pentru modificarea Hotărârii Consiliului Local nr. 244/29.12.2025 privind aprobarea </w:t>
      </w:r>
      <w:r w:rsidRPr="004A0F40">
        <w:rPr>
          <w:b/>
          <w:sz w:val="28"/>
          <w:szCs w:val="28"/>
        </w:rPr>
        <w:t xml:space="preserve">proiectului </w:t>
      </w:r>
      <w:r w:rsidRPr="004673D2">
        <w:rPr>
          <w:b/>
          <w:i/>
          <w:iCs/>
          <w:sz w:val="28"/>
          <w:szCs w:val="28"/>
        </w:rPr>
        <w:t>„Creșterea eficienței energetice și gestionarea inteligentă a energiei în cadrul Liceului Teoretic Avram Iancu Brad – sală de sport și săli de clasă</w:t>
      </w:r>
      <w:r>
        <w:rPr>
          <w:b/>
          <w:i/>
          <w:iCs/>
          <w:sz w:val="28"/>
          <w:szCs w:val="28"/>
        </w:rPr>
        <w:t>”</w:t>
      </w:r>
    </w:p>
    <w:p w14:paraId="69C8E229" w14:textId="77777777" w:rsidR="004673D2" w:rsidRPr="00B156D0" w:rsidRDefault="004673D2" w:rsidP="004673D2">
      <w:pPr>
        <w:spacing w:line="276" w:lineRule="auto"/>
        <w:jc w:val="center"/>
        <w:rPr>
          <w:b/>
          <w:sz w:val="28"/>
          <w:szCs w:val="28"/>
        </w:rPr>
      </w:pPr>
      <w:r>
        <w:rPr>
          <w:b/>
          <w:sz w:val="28"/>
          <w:szCs w:val="28"/>
        </w:rPr>
        <w:t xml:space="preserve"> </w:t>
      </w:r>
      <w:r w:rsidRPr="004A0F40">
        <w:rPr>
          <w:b/>
          <w:sz w:val="28"/>
          <w:szCs w:val="28"/>
        </w:rPr>
        <w:t>și a cheltuielilor aferente investiției</w:t>
      </w:r>
    </w:p>
    <w:p w14:paraId="5BCAD768" w14:textId="1B875423" w:rsidR="00470ACF" w:rsidRDefault="00470ACF" w:rsidP="001D220D">
      <w:pPr>
        <w:shd w:val="clear" w:color="auto" w:fill="FFFFFF"/>
        <w:jc w:val="center"/>
        <w:outlineLvl w:val="1"/>
        <w:rPr>
          <w:b/>
          <w:bCs/>
          <w:sz w:val="28"/>
          <w:szCs w:val="28"/>
        </w:rPr>
      </w:pPr>
    </w:p>
    <w:p w14:paraId="486D73EF" w14:textId="77777777" w:rsidR="001D220D" w:rsidRDefault="001D220D" w:rsidP="001D220D">
      <w:pPr>
        <w:shd w:val="clear" w:color="auto" w:fill="FFFFFF"/>
        <w:jc w:val="center"/>
        <w:outlineLvl w:val="1"/>
        <w:rPr>
          <w:b/>
          <w:bCs/>
          <w:sz w:val="28"/>
          <w:szCs w:val="28"/>
        </w:rPr>
      </w:pPr>
    </w:p>
    <w:p w14:paraId="606D8912" w14:textId="77777777" w:rsidR="00C272EA" w:rsidRPr="001D220D" w:rsidRDefault="00C272EA" w:rsidP="001D220D">
      <w:pPr>
        <w:shd w:val="clear" w:color="auto" w:fill="FFFFFF"/>
        <w:jc w:val="center"/>
        <w:outlineLvl w:val="1"/>
        <w:rPr>
          <w:b/>
          <w:bCs/>
          <w:sz w:val="28"/>
          <w:szCs w:val="28"/>
        </w:rPr>
      </w:pPr>
    </w:p>
    <w:p w14:paraId="7580FE99" w14:textId="740275F1" w:rsidR="004E24E8" w:rsidRDefault="004E24E8" w:rsidP="004E24E8">
      <w:pPr>
        <w:spacing w:line="276" w:lineRule="auto"/>
        <w:ind w:firstLine="708"/>
        <w:jc w:val="both"/>
        <w:rPr>
          <w:sz w:val="28"/>
          <w:szCs w:val="28"/>
        </w:rPr>
      </w:pPr>
      <w:r w:rsidRPr="004A0F40">
        <w:rPr>
          <w:sz w:val="28"/>
          <w:szCs w:val="28"/>
        </w:rPr>
        <w:t>Municipiul Brad</w:t>
      </w:r>
      <w:r w:rsidR="00C32DA3">
        <w:rPr>
          <w:sz w:val="28"/>
          <w:szCs w:val="28"/>
        </w:rPr>
        <w:t xml:space="preserve"> </w:t>
      </w:r>
      <w:r>
        <w:rPr>
          <w:sz w:val="28"/>
          <w:szCs w:val="28"/>
        </w:rPr>
        <w:t xml:space="preserve">a depus o solicitare pentru obținerea </w:t>
      </w:r>
      <w:r w:rsidRPr="004A0F40">
        <w:rPr>
          <w:sz w:val="28"/>
          <w:szCs w:val="28"/>
        </w:rPr>
        <w:t xml:space="preserve">unei finanțări nerambursabile pentru proiectul </w:t>
      </w:r>
      <w:r w:rsidRPr="004E24E8">
        <w:rPr>
          <w:i/>
          <w:iCs/>
          <w:sz w:val="28"/>
          <w:szCs w:val="28"/>
        </w:rPr>
        <w:t>„Creșterea eficienței energetice și gestionarea inteligentă a energiei în cadrul Liceului Teoretic Avram Iancu Brad – sală de sport și săli de clasă</w:t>
      </w:r>
      <w:r>
        <w:rPr>
          <w:i/>
          <w:iCs/>
          <w:sz w:val="28"/>
          <w:szCs w:val="28"/>
        </w:rPr>
        <w:t>”</w:t>
      </w:r>
      <w:r w:rsidRPr="00AD760D">
        <w:rPr>
          <w:sz w:val="28"/>
          <w:szCs w:val="28"/>
        </w:rPr>
        <w:t>, SMIS 3</w:t>
      </w:r>
      <w:r>
        <w:rPr>
          <w:sz w:val="28"/>
          <w:szCs w:val="28"/>
        </w:rPr>
        <w:t>39538</w:t>
      </w:r>
      <w:r w:rsidRPr="00D60226">
        <w:rPr>
          <w:sz w:val="28"/>
          <w:szCs w:val="28"/>
        </w:rPr>
        <w:t xml:space="preserve">, în cadrul apelului de proiecte </w:t>
      </w:r>
      <w:r w:rsidRPr="009F14D3">
        <w:rPr>
          <w:sz w:val="28"/>
          <w:szCs w:val="28"/>
        </w:rPr>
        <w:t>PRV/578/PRV_P3/OP2/RSO2.1/PRV_A23 - PRV/3.1C/2 Eficiență Energetică Clădiri publice</w:t>
      </w:r>
      <w:r w:rsidRPr="00D60226">
        <w:rPr>
          <w:sz w:val="28"/>
          <w:szCs w:val="28"/>
        </w:rPr>
        <w:t>.</w:t>
      </w:r>
      <w:r>
        <w:rPr>
          <w:sz w:val="28"/>
          <w:szCs w:val="28"/>
        </w:rPr>
        <w:t xml:space="preserve"> </w:t>
      </w:r>
    </w:p>
    <w:p w14:paraId="18157A98" w14:textId="77777777" w:rsidR="004673D2" w:rsidRDefault="004673D2" w:rsidP="004673D2">
      <w:pPr>
        <w:spacing w:line="276" w:lineRule="auto"/>
        <w:ind w:firstLine="708"/>
        <w:jc w:val="both"/>
        <w:rPr>
          <w:rFonts w:eastAsia="SimSun"/>
          <w:sz w:val="28"/>
          <w:szCs w:val="28"/>
          <w:lang w:eastAsia="zh-CN" w:bidi="hi-IN"/>
        </w:rPr>
      </w:pPr>
      <w:r w:rsidRPr="004673D2">
        <w:rPr>
          <w:rFonts w:eastAsia="SimSun"/>
          <w:sz w:val="28"/>
          <w:szCs w:val="28"/>
          <w:lang w:eastAsia="zh-CN" w:bidi="hi-IN"/>
        </w:rPr>
        <w:t xml:space="preserve">După derularea perioadei de evaluare administrativă și tehnico-financiară, proiectul depus a fost declarat ACCEPTAT la finanțare prin Adresa ADR Vest nr. 2025NOF020246/28.11.2025. </w:t>
      </w:r>
    </w:p>
    <w:p w14:paraId="0452699D" w14:textId="2A8AAD14" w:rsidR="004673D2" w:rsidRPr="004673D2" w:rsidRDefault="004673D2" w:rsidP="004673D2">
      <w:pPr>
        <w:spacing w:line="276" w:lineRule="auto"/>
        <w:ind w:firstLine="708"/>
        <w:jc w:val="both"/>
        <w:rPr>
          <w:bCs/>
          <w:sz w:val="28"/>
          <w:szCs w:val="28"/>
        </w:rPr>
      </w:pPr>
      <w:r>
        <w:rPr>
          <w:rFonts w:eastAsia="SimSun"/>
          <w:sz w:val="28"/>
          <w:szCs w:val="28"/>
          <w:lang w:eastAsia="zh-CN" w:bidi="hi-IN"/>
        </w:rPr>
        <w:t xml:space="preserve">Astfel, prin Hotărârea Consiliului Local nr. 44/2025 a fost aprobat proiectul </w:t>
      </w:r>
      <w:r w:rsidRPr="004673D2">
        <w:rPr>
          <w:bCs/>
          <w:i/>
          <w:iCs/>
          <w:sz w:val="28"/>
          <w:szCs w:val="28"/>
        </w:rPr>
        <w:t>„Creșterea eficienței energetice și gestionarea inteligentă a energiei în cadrul Liceului Teoretic Avram Iancu Brad – sală de sport și săli de clasă”</w:t>
      </w:r>
      <w:r w:rsidRPr="004673D2">
        <w:rPr>
          <w:bCs/>
          <w:sz w:val="28"/>
          <w:szCs w:val="28"/>
        </w:rPr>
        <w:t xml:space="preserve"> și cheltuielil</w:t>
      </w:r>
      <w:r>
        <w:rPr>
          <w:bCs/>
          <w:sz w:val="28"/>
          <w:szCs w:val="28"/>
        </w:rPr>
        <w:t>e</w:t>
      </w:r>
      <w:r w:rsidRPr="004673D2">
        <w:rPr>
          <w:bCs/>
          <w:sz w:val="28"/>
          <w:szCs w:val="28"/>
        </w:rPr>
        <w:t xml:space="preserve"> aferente investiției</w:t>
      </w:r>
      <w:r>
        <w:rPr>
          <w:bCs/>
          <w:sz w:val="28"/>
          <w:szCs w:val="28"/>
        </w:rPr>
        <w:t>.</w:t>
      </w:r>
    </w:p>
    <w:p w14:paraId="7756472A" w14:textId="52469E14" w:rsidR="00C32DA3" w:rsidRDefault="004E24E8" w:rsidP="004E24E8">
      <w:pPr>
        <w:spacing w:line="276" w:lineRule="auto"/>
        <w:ind w:firstLine="708"/>
        <w:jc w:val="both"/>
        <w:rPr>
          <w:sz w:val="28"/>
          <w:szCs w:val="28"/>
        </w:rPr>
      </w:pPr>
      <w:r>
        <w:rPr>
          <w:sz w:val="28"/>
          <w:szCs w:val="28"/>
        </w:rPr>
        <w:t>P</w:t>
      </w:r>
      <w:r w:rsidR="004673D2">
        <w:rPr>
          <w:sz w:val="28"/>
          <w:szCs w:val="28"/>
        </w:rPr>
        <w:t>rin adresa nr. 2026NOF004057/06.03.2026</w:t>
      </w:r>
      <w:r>
        <w:rPr>
          <w:sz w:val="28"/>
          <w:szCs w:val="28"/>
        </w:rPr>
        <w:t xml:space="preserve"> a </w:t>
      </w:r>
      <w:r w:rsidR="004673D2">
        <w:rPr>
          <w:sz w:val="28"/>
          <w:szCs w:val="28"/>
        </w:rPr>
        <w:t>ADR</w:t>
      </w:r>
      <w:r w:rsidR="004673D2" w:rsidRPr="000000C8">
        <w:rPr>
          <w:sz w:val="28"/>
          <w:szCs w:val="28"/>
        </w:rPr>
        <w:t xml:space="preserve"> VEST</w:t>
      </w:r>
      <w:r w:rsidR="004673D2">
        <w:rPr>
          <w:sz w:val="28"/>
          <w:szCs w:val="28"/>
        </w:rPr>
        <w:t xml:space="preserve"> </w:t>
      </w:r>
      <w:r>
        <w:rPr>
          <w:sz w:val="28"/>
          <w:szCs w:val="28"/>
        </w:rPr>
        <w:t>(</w:t>
      </w:r>
      <w:r w:rsidR="004673D2">
        <w:rPr>
          <w:sz w:val="28"/>
          <w:szCs w:val="28"/>
        </w:rPr>
        <w:t>autoritatea de management pentru programul Regional Vest 2021-2027</w:t>
      </w:r>
      <w:r>
        <w:rPr>
          <w:sz w:val="28"/>
          <w:szCs w:val="28"/>
        </w:rPr>
        <w:t xml:space="preserve">) – scrisoare </w:t>
      </w:r>
      <w:r w:rsidR="004673D2">
        <w:rPr>
          <w:sz w:val="28"/>
          <w:szCs w:val="28"/>
        </w:rPr>
        <w:t>de clarificări în cadrul etapei de contractare, s</w:t>
      </w:r>
      <w:r>
        <w:rPr>
          <w:sz w:val="28"/>
          <w:szCs w:val="28"/>
        </w:rPr>
        <w:t>-a</w:t>
      </w:r>
      <w:r w:rsidR="004673D2">
        <w:rPr>
          <w:sz w:val="28"/>
          <w:szCs w:val="28"/>
        </w:rPr>
        <w:t xml:space="preserve"> solicit</w:t>
      </w:r>
      <w:r>
        <w:rPr>
          <w:sz w:val="28"/>
          <w:szCs w:val="28"/>
        </w:rPr>
        <w:t>at</w:t>
      </w:r>
      <w:r w:rsidR="004673D2">
        <w:rPr>
          <w:sz w:val="28"/>
          <w:szCs w:val="28"/>
        </w:rPr>
        <w:t xml:space="preserve"> actualizarea Hotărârii Consiliului Local nr. 244/2025</w:t>
      </w:r>
      <w:r>
        <w:rPr>
          <w:sz w:val="28"/>
          <w:szCs w:val="28"/>
        </w:rPr>
        <w:t xml:space="preserve"> în ceea ce privește valoarea totală a proiectului care </w:t>
      </w:r>
      <w:r w:rsidR="004673D2">
        <w:rPr>
          <w:sz w:val="28"/>
          <w:szCs w:val="28"/>
        </w:rPr>
        <w:t xml:space="preserve">este </w:t>
      </w:r>
      <w:r>
        <w:rPr>
          <w:sz w:val="28"/>
          <w:szCs w:val="28"/>
        </w:rPr>
        <w:t xml:space="preserve">în cuantum </w:t>
      </w:r>
      <w:r w:rsidR="004673D2">
        <w:rPr>
          <w:sz w:val="28"/>
          <w:szCs w:val="28"/>
        </w:rPr>
        <w:t xml:space="preserve">de </w:t>
      </w:r>
      <w:r w:rsidR="004673D2" w:rsidRPr="001F2512">
        <w:rPr>
          <w:sz w:val="28"/>
          <w:szCs w:val="28"/>
        </w:rPr>
        <w:t>3.</w:t>
      </w:r>
      <w:r w:rsidR="004673D2">
        <w:rPr>
          <w:sz w:val="28"/>
          <w:szCs w:val="28"/>
        </w:rPr>
        <w:t>9</w:t>
      </w:r>
      <w:r w:rsidR="00437E20">
        <w:rPr>
          <w:sz w:val="28"/>
          <w:szCs w:val="28"/>
        </w:rPr>
        <w:t>24</w:t>
      </w:r>
      <w:r w:rsidR="004673D2">
        <w:rPr>
          <w:sz w:val="28"/>
          <w:szCs w:val="28"/>
        </w:rPr>
        <w:t>.</w:t>
      </w:r>
      <w:r w:rsidR="00437E20">
        <w:rPr>
          <w:sz w:val="28"/>
          <w:szCs w:val="28"/>
        </w:rPr>
        <w:t>903</w:t>
      </w:r>
      <w:r w:rsidR="004673D2">
        <w:rPr>
          <w:sz w:val="28"/>
          <w:szCs w:val="28"/>
        </w:rPr>
        <w:t>,</w:t>
      </w:r>
      <w:r w:rsidR="00437E20">
        <w:rPr>
          <w:sz w:val="28"/>
          <w:szCs w:val="28"/>
        </w:rPr>
        <w:t>06</w:t>
      </w:r>
      <w:r w:rsidR="004673D2">
        <w:rPr>
          <w:sz w:val="28"/>
          <w:szCs w:val="28"/>
        </w:rPr>
        <w:t xml:space="preserve"> </w:t>
      </w:r>
      <w:r w:rsidR="004673D2" w:rsidRPr="00B2462F">
        <w:rPr>
          <w:sz w:val="28"/>
          <w:szCs w:val="28"/>
        </w:rPr>
        <w:t xml:space="preserve">lei, </w:t>
      </w:r>
      <w:r>
        <w:rPr>
          <w:sz w:val="28"/>
          <w:szCs w:val="28"/>
        </w:rPr>
        <w:t>(cu</w:t>
      </w:r>
      <w:r w:rsidR="004673D2" w:rsidRPr="00B2462F">
        <w:rPr>
          <w:sz w:val="28"/>
          <w:szCs w:val="28"/>
        </w:rPr>
        <w:t xml:space="preserve"> T</w:t>
      </w:r>
      <w:r>
        <w:rPr>
          <w:sz w:val="28"/>
          <w:szCs w:val="28"/>
        </w:rPr>
        <w:t>.</w:t>
      </w:r>
      <w:r w:rsidR="004673D2" w:rsidRPr="00B2462F">
        <w:rPr>
          <w:sz w:val="28"/>
          <w:szCs w:val="28"/>
        </w:rPr>
        <w:t>V</w:t>
      </w:r>
      <w:r>
        <w:rPr>
          <w:sz w:val="28"/>
          <w:szCs w:val="28"/>
        </w:rPr>
        <w:t>.</w:t>
      </w:r>
      <w:r w:rsidR="004673D2" w:rsidRPr="00B2462F">
        <w:rPr>
          <w:sz w:val="28"/>
          <w:szCs w:val="28"/>
        </w:rPr>
        <w:t>A</w:t>
      </w:r>
      <w:r>
        <w:rPr>
          <w:sz w:val="28"/>
          <w:szCs w:val="28"/>
        </w:rPr>
        <w:t xml:space="preserve">.). </w:t>
      </w:r>
    </w:p>
    <w:p w14:paraId="198250F3" w14:textId="27F092A3" w:rsidR="004673D2" w:rsidRPr="004E24E8" w:rsidRDefault="00C32DA3" w:rsidP="004E24E8">
      <w:pPr>
        <w:spacing w:line="276" w:lineRule="auto"/>
        <w:ind w:firstLine="708"/>
        <w:jc w:val="both"/>
        <w:rPr>
          <w:sz w:val="28"/>
          <w:szCs w:val="28"/>
        </w:rPr>
      </w:pPr>
      <w:r>
        <w:rPr>
          <w:sz w:val="28"/>
          <w:szCs w:val="28"/>
        </w:rPr>
        <w:t xml:space="preserve">Precizez că valoarea totală a proiectului </w:t>
      </w:r>
      <w:r w:rsidR="004E24E8">
        <w:rPr>
          <w:sz w:val="28"/>
          <w:szCs w:val="28"/>
        </w:rPr>
        <w:t>este formată din</w:t>
      </w:r>
      <w:r w:rsidR="004673D2" w:rsidRPr="00B2462F">
        <w:rPr>
          <w:sz w:val="28"/>
          <w:szCs w:val="28"/>
        </w:rPr>
        <w:t xml:space="preserve"> valoarea totală eligibilă</w:t>
      </w:r>
      <w:r w:rsidR="004E24E8">
        <w:rPr>
          <w:sz w:val="28"/>
          <w:szCs w:val="28"/>
        </w:rPr>
        <w:t xml:space="preserve"> în cuantum de</w:t>
      </w:r>
      <w:r w:rsidR="004673D2" w:rsidRPr="00B2462F">
        <w:rPr>
          <w:sz w:val="28"/>
          <w:szCs w:val="28"/>
        </w:rPr>
        <w:t xml:space="preserve"> </w:t>
      </w:r>
      <w:r w:rsidR="004673D2" w:rsidRPr="001F2512">
        <w:rPr>
          <w:sz w:val="28"/>
          <w:szCs w:val="28"/>
        </w:rPr>
        <w:t>2.6</w:t>
      </w:r>
      <w:r w:rsidR="004673D2">
        <w:rPr>
          <w:sz w:val="28"/>
          <w:szCs w:val="28"/>
        </w:rPr>
        <w:t>01.130,3</w:t>
      </w:r>
      <w:r w:rsidR="00437E20">
        <w:rPr>
          <w:sz w:val="28"/>
          <w:szCs w:val="28"/>
        </w:rPr>
        <w:t>1</w:t>
      </w:r>
      <w:r w:rsidR="004673D2">
        <w:rPr>
          <w:sz w:val="28"/>
          <w:szCs w:val="28"/>
        </w:rPr>
        <w:t xml:space="preserve"> </w:t>
      </w:r>
      <w:r w:rsidR="004673D2" w:rsidRPr="00B2462F">
        <w:rPr>
          <w:sz w:val="28"/>
          <w:szCs w:val="28"/>
        </w:rPr>
        <w:t xml:space="preserve">lei și </w:t>
      </w:r>
      <w:r w:rsidR="004E24E8">
        <w:rPr>
          <w:sz w:val="28"/>
          <w:szCs w:val="28"/>
        </w:rPr>
        <w:t xml:space="preserve">din </w:t>
      </w:r>
      <w:r w:rsidR="004673D2" w:rsidRPr="00B2462F">
        <w:rPr>
          <w:sz w:val="28"/>
          <w:szCs w:val="28"/>
        </w:rPr>
        <w:t>valoarea totală neeligibilă</w:t>
      </w:r>
      <w:r w:rsidR="004E24E8">
        <w:rPr>
          <w:sz w:val="28"/>
          <w:szCs w:val="28"/>
        </w:rPr>
        <w:t xml:space="preserve"> în cuantum de</w:t>
      </w:r>
      <w:r w:rsidR="004673D2" w:rsidRPr="00B2462F">
        <w:rPr>
          <w:sz w:val="28"/>
          <w:szCs w:val="28"/>
        </w:rPr>
        <w:t xml:space="preserve"> </w:t>
      </w:r>
      <w:r w:rsidR="004673D2" w:rsidRPr="001F2512">
        <w:rPr>
          <w:sz w:val="28"/>
          <w:szCs w:val="28"/>
        </w:rPr>
        <w:t>1.3</w:t>
      </w:r>
      <w:r w:rsidR="004673D2">
        <w:rPr>
          <w:sz w:val="28"/>
          <w:szCs w:val="28"/>
        </w:rPr>
        <w:t>2</w:t>
      </w:r>
      <w:r w:rsidR="00437E20">
        <w:rPr>
          <w:sz w:val="28"/>
          <w:szCs w:val="28"/>
        </w:rPr>
        <w:t>3</w:t>
      </w:r>
      <w:r w:rsidR="004673D2">
        <w:rPr>
          <w:sz w:val="28"/>
          <w:szCs w:val="28"/>
        </w:rPr>
        <w:t>.</w:t>
      </w:r>
      <w:r w:rsidR="00437E20">
        <w:rPr>
          <w:sz w:val="28"/>
          <w:szCs w:val="28"/>
        </w:rPr>
        <w:t>772</w:t>
      </w:r>
      <w:r w:rsidR="004673D2">
        <w:rPr>
          <w:sz w:val="28"/>
          <w:szCs w:val="28"/>
        </w:rPr>
        <w:t>,</w:t>
      </w:r>
      <w:r w:rsidR="00437E20">
        <w:rPr>
          <w:sz w:val="28"/>
          <w:szCs w:val="28"/>
        </w:rPr>
        <w:t>75</w:t>
      </w:r>
      <w:r w:rsidR="004673D2">
        <w:rPr>
          <w:sz w:val="28"/>
          <w:szCs w:val="28"/>
        </w:rPr>
        <w:t xml:space="preserve"> </w:t>
      </w:r>
      <w:r w:rsidR="004673D2" w:rsidRPr="00B2462F">
        <w:rPr>
          <w:sz w:val="28"/>
          <w:szCs w:val="28"/>
        </w:rPr>
        <w:t>lei</w:t>
      </w:r>
      <w:r w:rsidR="004673D2">
        <w:rPr>
          <w:sz w:val="28"/>
          <w:szCs w:val="28"/>
        </w:rPr>
        <w:t xml:space="preserve"> (din care </w:t>
      </w:r>
      <w:r w:rsidR="004E24E8">
        <w:rPr>
          <w:sz w:val="28"/>
          <w:szCs w:val="28"/>
        </w:rPr>
        <w:t xml:space="preserve">suma de </w:t>
      </w:r>
      <w:r w:rsidR="004673D2">
        <w:rPr>
          <w:sz w:val="28"/>
          <w:szCs w:val="28"/>
        </w:rPr>
        <w:t xml:space="preserve"> </w:t>
      </w:r>
      <w:r w:rsidR="004673D2" w:rsidRPr="001F2512">
        <w:rPr>
          <w:sz w:val="28"/>
          <w:szCs w:val="28"/>
        </w:rPr>
        <w:t>5</w:t>
      </w:r>
      <w:r w:rsidR="004673D2">
        <w:rPr>
          <w:sz w:val="28"/>
          <w:szCs w:val="28"/>
        </w:rPr>
        <w:t xml:space="preserve">2.022,61 lei, respectiv </w:t>
      </w:r>
      <w:r w:rsidR="004673D2" w:rsidRPr="00B2462F">
        <w:rPr>
          <w:sz w:val="28"/>
          <w:szCs w:val="28"/>
        </w:rPr>
        <w:t>2% din valoarea totală eligibilă a proiectului,</w:t>
      </w:r>
      <w:r w:rsidR="004673D2">
        <w:rPr>
          <w:sz w:val="28"/>
          <w:szCs w:val="28"/>
        </w:rPr>
        <w:t xml:space="preserve"> reprezintă</w:t>
      </w:r>
      <w:r w:rsidR="004673D2" w:rsidRPr="00B2462F">
        <w:rPr>
          <w:sz w:val="28"/>
          <w:szCs w:val="28"/>
        </w:rPr>
        <w:t xml:space="preserve"> cofinanțarea proi</w:t>
      </w:r>
      <w:r w:rsidR="004673D2">
        <w:rPr>
          <w:sz w:val="28"/>
          <w:szCs w:val="28"/>
        </w:rPr>
        <w:t>ectului).</w:t>
      </w:r>
    </w:p>
    <w:p w14:paraId="0D7CB913" w14:textId="4DC71FAD" w:rsidR="00C272EA" w:rsidRDefault="00C272EA" w:rsidP="00C272EA">
      <w:pPr>
        <w:spacing w:line="276" w:lineRule="auto"/>
        <w:ind w:firstLine="708"/>
        <w:jc w:val="both"/>
        <w:rPr>
          <w:rFonts w:eastAsia="SimSun"/>
          <w:sz w:val="28"/>
          <w:szCs w:val="28"/>
          <w:lang w:val="en-US" w:eastAsia="zh-CN" w:bidi="hi-IN"/>
        </w:rPr>
      </w:pPr>
      <w:r>
        <w:rPr>
          <w:rFonts w:eastAsia="SimSun"/>
          <w:sz w:val="28"/>
          <w:szCs w:val="28"/>
          <w:lang w:eastAsia="zh-CN" w:bidi="hi-IN"/>
        </w:rPr>
        <w:t>În conformitate cu prevederil</w:t>
      </w:r>
      <w:r w:rsidR="00A43BE9">
        <w:rPr>
          <w:rFonts w:eastAsia="SimSun"/>
          <w:sz w:val="28"/>
          <w:szCs w:val="28"/>
          <w:lang w:eastAsia="zh-CN" w:bidi="hi-IN"/>
        </w:rPr>
        <w:t>e</w:t>
      </w:r>
      <w:r>
        <w:rPr>
          <w:rFonts w:eastAsia="SimSun"/>
          <w:sz w:val="28"/>
          <w:szCs w:val="28"/>
          <w:lang w:eastAsia="zh-CN" w:bidi="hi-IN"/>
        </w:rPr>
        <w:t xml:space="preserve"> art. 44 alin. (1) </w:t>
      </w:r>
      <w:r w:rsidR="000B7196">
        <w:rPr>
          <w:rFonts w:eastAsia="SimSun"/>
          <w:sz w:val="28"/>
          <w:szCs w:val="28"/>
          <w:lang w:eastAsia="zh-CN" w:bidi="hi-IN"/>
        </w:rPr>
        <w:t xml:space="preserve">și alin. (4) </w:t>
      </w:r>
      <w:r>
        <w:rPr>
          <w:rFonts w:eastAsia="SimSun"/>
          <w:sz w:val="28"/>
          <w:szCs w:val="28"/>
          <w:lang w:eastAsia="zh-CN" w:bidi="hi-IN"/>
        </w:rPr>
        <w:t>din Legea nr.</w:t>
      </w:r>
      <w:r w:rsidRPr="00C272EA">
        <w:rPr>
          <w:sz w:val="28"/>
          <w:szCs w:val="28"/>
        </w:rPr>
        <w:t xml:space="preserve"> 273/2006 privind finanţele publice locale, cu modificările și completările ulterioare</w:t>
      </w:r>
      <w:r>
        <w:rPr>
          <w:sz w:val="28"/>
          <w:szCs w:val="28"/>
        </w:rPr>
        <w:t>,</w:t>
      </w:r>
      <w:r>
        <w:rPr>
          <w:rFonts w:eastAsia="SimSun"/>
          <w:sz w:val="28"/>
          <w:szCs w:val="28"/>
          <w:lang w:eastAsia="zh-CN" w:bidi="hi-IN"/>
        </w:rPr>
        <w:t xml:space="preserve"> </w:t>
      </w:r>
      <w:r w:rsidRPr="00C272EA">
        <w:rPr>
          <w:rFonts w:eastAsia="SimSun"/>
          <w:i/>
          <w:iCs/>
          <w:sz w:val="28"/>
          <w:szCs w:val="28"/>
          <w:lang w:eastAsia="zh-CN" w:bidi="hi-IN"/>
        </w:rPr>
        <w:t>”</w:t>
      </w:r>
      <w:r w:rsidR="000B7196">
        <w:rPr>
          <w:rFonts w:eastAsia="SimSun"/>
          <w:i/>
          <w:iCs/>
          <w:sz w:val="28"/>
          <w:szCs w:val="28"/>
          <w:lang w:eastAsia="zh-CN" w:bidi="hi-IN"/>
        </w:rPr>
        <w:t xml:space="preserve">(1) </w:t>
      </w:r>
      <w:r w:rsidRPr="00C272EA">
        <w:rPr>
          <w:rFonts w:eastAsia="SimSun"/>
          <w:i/>
          <w:iCs/>
          <w:sz w:val="28"/>
          <w:szCs w:val="28"/>
          <w:lang w:val="en-US" w:eastAsia="zh-CN" w:bidi="hi-IN"/>
        </w:rPr>
        <w:t>Documentaţiile tehnico-economice ale obiectivelor de investiţii noi, a căror finanţare se asigura integral sau în completare din bugetele locale, precum şi ale celor finanţate din împrumuturi interne şi externe, contractate direct sau garantate de autorităţile administraţiei publice locale, se aprobă de către autorităţile deliberative”</w:t>
      </w:r>
      <w:r w:rsidRPr="00C272EA">
        <w:rPr>
          <w:rFonts w:eastAsia="SimSun"/>
          <w:sz w:val="28"/>
          <w:szCs w:val="28"/>
          <w:lang w:val="en-US" w:eastAsia="zh-CN" w:bidi="hi-IN"/>
        </w:rPr>
        <w:t>.</w:t>
      </w:r>
    </w:p>
    <w:p w14:paraId="50BACC44" w14:textId="004C2F0C" w:rsidR="000B7196" w:rsidRPr="000B7196" w:rsidRDefault="000B7196" w:rsidP="000B7196">
      <w:pPr>
        <w:spacing w:line="276" w:lineRule="auto"/>
        <w:ind w:firstLine="708"/>
        <w:jc w:val="both"/>
        <w:rPr>
          <w:rFonts w:eastAsia="SimSun"/>
          <w:i/>
          <w:iCs/>
          <w:sz w:val="28"/>
          <w:szCs w:val="28"/>
          <w:lang w:val="en-US" w:eastAsia="zh-CN" w:bidi="hi-IN"/>
        </w:rPr>
      </w:pPr>
      <w:r>
        <w:rPr>
          <w:rFonts w:eastAsia="SimSun"/>
          <w:i/>
          <w:iCs/>
          <w:sz w:val="28"/>
          <w:szCs w:val="28"/>
          <w:lang w:val="en-US" w:eastAsia="zh-CN" w:bidi="hi-IN"/>
        </w:rPr>
        <w:lastRenderedPageBreak/>
        <w:t>”</w:t>
      </w:r>
      <w:r w:rsidRPr="000B7196">
        <w:rPr>
          <w:rFonts w:eastAsia="SimSun"/>
          <w:i/>
          <w:iCs/>
          <w:sz w:val="28"/>
          <w:szCs w:val="28"/>
          <w:lang w:val="en-US" w:eastAsia="zh-CN" w:bidi="hi-IN"/>
        </w:rPr>
        <w:t>(4) Ordonatorii principali de credite, pe propria răspundere, actualizează şi aprobă valoarea fiecărui obiectiv de investiţii nou sau în continuare, indiferent de sursele de finanţare ori de competenta de aprobare a acestora, în funcţie de evoluţia indicilor de preturi. Aceasta operaţiune este supusă controlului financiar preventiv propriu</w:t>
      </w:r>
      <w:r>
        <w:rPr>
          <w:rFonts w:eastAsia="SimSun"/>
          <w:i/>
          <w:iCs/>
          <w:sz w:val="28"/>
          <w:szCs w:val="28"/>
          <w:lang w:val="en-US" w:eastAsia="zh-CN" w:bidi="hi-IN"/>
        </w:rPr>
        <w:t>”</w:t>
      </w:r>
      <w:r w:rsidRPr="000B7196">
        <w:rPr>
          <w:rFonts w:eastAsia="SimSun"/>
          <w:i/>
          <w:iCs/>
          <w:sz w:val="28"/>
          <w:szCs w:val="28"/>
          <w:lang w:val="en-US" w:eastAsia="zh-CN" w:bidi="hi-IN"/>
        </w:rPr>
        <w:t>.</w:t>
      </w:r>
    </w:p>
    <w:p w14:paraId="7523C093" w14:textId="05454CFA" w:rsidR="0092446A" w:rsidRPr="00C32DA3" w:rsidRDefault="001D220D" w:rsidP="008C73B9">
      <w:pPr>
        <w:spacing w:line="276" w:lineRule="auto"/>
        <w:jc w:val="both"/>
        <w:rPr>
          <w:bCs/>
          <w:sz w:val="28"/>
          <w:szCs w:val="28"/>
        </w:rPr>
      </w:pPr>
      <w:r w:rsidRPr="001D220D">
        <w:rPr>
          <w:rFonts w:eastAsia="SimSun"/>
          <w:sz w:val="28"/>
          <w:szCs w:val="28"/>
          <w:lang w:eastAsia="zh-CN" w:bidi="hi-IN"/>
        </w:rPr>
        <w:tab/>
      </w:r>
      <w:r w:rsidR="0092446A" w:rsidRPr="004A45AF">
        <w:rPr>
          <w:sz w:val="28"/>
          <w:szCs w:val="28"/>
        </w:rPr>
        <w:t>În contextul celor de mai sus</w:t>
      </w:r>
      <w:r w:rsidR="00BA65C1">
        <w:rPr>
          <w:sz w:val="28"/>
          <w:szCs w:val="28"/>
        </w:rPr>
        <w:t>,</w:t>
      </w:r>
      <w:r w:rsidR="0092446A" w:rsidRPr="004A45AF">
        <w:rPr>
          <w:sz w:val="28"/>
          <w:szCs w:val="28"/>
        </w:rPr>
        <w:t xml:space="preserve"> am inițiat prezentul proiect de hotărâre prin care am propus </w:t>
      </w:r>
      <w:r w:rsidR="004E24E8">
        <w:rPr>
          <w:rFonts w:eastAsia="SimSun"/>
          <w:sz w:val="28"/>
          <w:szCs w:val="28"/>
          <w:lang w:eastAsia="zh-CN" w:bidi="hi-IN"/>
        </w:rPr>
        <w:t>modificarea Hotărârii Consiliului Local nr. 44/2025</w:t>
      </w:r>
      <w:r w:rsidR="004E24E8" w:rsidRPr="004E24E8">
        <w:rPr>
          <w:b/>
          <w:sz w:val="28"/>
          <w:szCs w:val="28"/>
        </w:rPr>
        <w:t xml:space="preserve"> </w:t>
      </w:r>
      <w:r w:rsidR="004E24E8" w:rsidRPr="004E24E8">
        <w:rPr>
          <w:bCs/>
          <w:sz w:val="28"/>
          <w:szCs w:val="28"/>
        </w:rPr>
        <w:t xml:space="preserve">privind aprobarea proiectului </w:t>
      </w:r>
      <w:r w:rsidR="004E24E8" w:rsidRPr="004E24E8">
        <w:rPr>
          <w:bCs/>
          <w:i/>
          <w:iCs/>
          <w:sz w:val="28"/>
          <w:szCs w:val="28"/>
        </w:rPr>
        <w:t>„Creșterea eficienței energetice și gestionarea inteligentă a energiei în cadrul Liceului Teoretic Avram Iancu Brad – sală de sport și săli de clasă”</w:t>
      </w:r>
      <w:r w:rsidR="004E24E8" w:rsidRPr="004E24E8">
        <w:rPr>
          <w:bCs/>
          <w:sz w:val="28"/>
          <w:szCs w:val="28"/>
        </w:rPr>
        <w:t xml:space="preserve"> și a cheltuielilor aferente investiției</w:t>
      </w:r>
      <w:r w:rsidR="00C32DA3">
        <w:rPr>
          <w:bCs/>
          <w:sz w:val="28"/>
          <w:szCs w:val="28"/>
        </w:rPr>
        <w:t xml:space="preserve"> </w:t>
      </w:r>
      <w:r w:rsidR="0092446A" w:rsidRPr="004A45AF">
        <w:rPr>
          <w:sz w:val="28"/>
          <w:szCs w:val="28"/>
        </w:rPr>
        <w:t>și îl supun spre dezbatere și aprobare plenului Consiliului Local al Municipiului Brad în forma prezentată.</w:t>
      </w:r>
    </w:p>
    <w:p w14:paraId="233E19FD" w14:textId="0F78FFC8" w:rsidR="00C272EA" w:rsidRPr="00C272EA" w:rsidRDefault="00470ACF" w:rsidP="00C272EA">
      <w:pPr>
        <w:pStyle w:val="NormalWeb"/>
        <w:spacing w:before="0" w:beforeAutospacing="0" w:after="0" w:afterAutospacing="0" w:line="276" w:lineRule="auto"/>
        <w:ind w:firstLine="708"/>
        <w:jc w:val="both"/>
        <w:rPr>
          <w:sz w:val="28"/>
          <w:szCs w:val="28"/>
        </w:rPr>
      </w:pPr>
      <w:r w:rsidRPr="00F930DD">
        <w:rPr>
          <w:sz w:val="28"/>
          <w:szCs w:val="28"/>
        </w:rPr>
        <w:t>Invoc în susţinerea propunerii mele prevederile</w:t>
      </w:r>
      <w:r w:rsidR="008F7BA6" w:rsidRPr="00F930DD">
        <w:rPr>
          <w:sz w:val="28"/>
          <w:szCs w:val="28"/>
        </w:rPr>
        <w:t xml:space="preserve"> </w:t>
      </w:r>
      <w:r w:rsidR="00C272EA" w:rsidRPr="00C272EA">
        <w:rPr>
          <w:sz w:val="28"/>
          <w:szCs w:val="28"/>
        </w:rPr>
        <w:t>art. 44 alin. (1) și alin. (4) din Legea nr. 273/2006 privind finanţele publice locale, cu modificările și completările ulterioare</w:t>
      </w:r>
      <w:r w:rsidR="00C272EA">
        <w:rPr>
          <w:sz w:val="28"/>
          <w:szCs w:val="28"/>
        </w:rPr>
        <w:t xml:space="preserve">, ale </w:t>
      </w:r>
      <w:r w:rsidR="00C272EA" w:rsidRPr="00C272EA">
        <w:rPr>
          <w:sz w:val="28"/>
          <w:szCs w:val="28"/>
        </w:rPr>
        <w:t>Hotărâr</w:t>
      </w:r>
      <w:r w:rsidR="00C272EA">
        <w:rPr>
          <w:sz w:val="28"/>
          <w:szCs w:val="28"/>
        </w:rPr>
        <w:t>ii</w:t>
      </w:r>
      <w:r w:rsidR="00C272EA" w:rsidRPr="00C272EA">
        <w:rPr>
          <w:sz w:val="28"/>
          <w:szCs w:val="28"/>
        </w:rPr>
        <w:t xml:space="preserve"> Guvernului nr. 907/2016 privind etapele de elaborare şi conţinutul - cadru al documentaţiilor tehnico-economice aferente obiectivelor/proiectelor de investiţii finanţate din fonduri publice, cu modificările și completările ulterioare</w:t>
      </w:r>
      <w:r w:rsidR="00C272EA">
        <w:rPr>
          <w:sz w:val="28"/>
          <w:szCs w:val="28"/>
        </w:rPr>
        <w:t xml:space="preserve">, ale </w:t>
      </w:r>
      <w:r w:rsidR="00C272EA" w:rsidRPr="00C272EA">
        <w:rPr>
          <w:sz w:val="28"/>
          <w:szCs w:val="28"/>
        </w:rPr>
        <w:t>Programul</w:t>
      </w:r>
      <w:r w:rsidR="00C272EA">
        <w:rPr>
          <w:sz w:val="28"/>
          <w:szCs w:val="28"/>
        </w:rPr>
        <w:t>ui</w:t>
      </w:r>
      <w:r w:rsidR="00C272EA" w:rsidRPr="00C272EA">
        <w:rPr>
          <w:sz w:val="28"/>
          <w:szCs w:val="28"/>
        </w:rPr>
        <w:t xml:space="preserve"> Regional Vest pentru perioada de programare 2021-2027 – DECIZIA DE PUNERE ÎN APLICARE A COMISIEI nr. 7252 din 7.10.2022 de aprobare a programului regional “Vest” pentru sprijin din partea Fondului european de dezvoltare regională în cadrul obiectivului „Investiții pentru ocuparea forței de muncă și creștere economică” pentru regiunea Vest din România, CCI 2021RO16RFPR007</w:t>
      </w:r>
      <w:r w:rsidR="00C272EA">
        <w:rPr>
          <w:sz w:val="28"/>
          <w:szCs w:val="28"/>
        </w:rPr>
        <w:t xml:space="preserve">, ale </w:t>
      </w:r>
      <w:r w:rsidR="00C272EA" w:rsidRPr="00C272EA">
        <w:rPr>
          <w:sz w:val="28"/>
          <w:szCs w:val="28"/>
        </w:rPr>
        <w:t>Leg</w:t>
      </w:r>
      <w:r w:rsidR="00C272EA">
        <w:rPr>
          <w:sz w:val="28"/>
          <w:szCs w:val="28"/>
        </w:rPr>
        <w:t>ii</w:t>
      </w:r>
      <w:r w:rsidR="00C272EA" w:rsidRPr="00C272EA">
        <w:rPr>
          <w:sz w:val="28"/>
          <w:szCs w:val="28"/>
        </w:rPr>
        <w:t xml:space="preserve"> nr. 277/2021 pentru aprobarea Ordonanţei de urgenţă a Guvernului nr. 122/2020 privind unele măsuri pentru asigurarea eficientizării procesului decizional al fondurilor externe nerambursabile destinate dezvoltării regionale în România</w:t>
      </w:r>
      <w:r w:rsidR="00C272EA">
        <w:rPr>
          <w:sz w:val="28"/>
          <w:szCs w:val="28"/>
        </w:rPr>
        <w:t xml:space="preserve">, ale </w:t>
      </w:r>
      <w:r w:rsidR="00C272EA" w:rsidRPr="00C272EA">
        <w:rPr>
          <w:sz w:val="28"/>
          <w:szCs w:val="28"/>
        </w:rPr>
        <w:t>O.U.G. nr. 156/2020 privind unele măsuri pentru susţinerea dezvoltării teritoriale a localităţilor urbane şi rurale din România cu finanţare din fonduri externe nerambursabile</w:t>
      </w:r>
      <w:r w:rsidR="00C272EA">
        <w:rPr>
          <w:sz w:val="28"/>
          <w:szCs w:val="28"/>
        </w:rPr>
        <w:t xml:space="preserve">, ale </w:t>
      </w:r>
      <w:r w:rsidR="00C272EA" w:rsidRPr="00C272EA">
        <w:rPr>
          <w:sz w:val="28"/>
          <w:szCs w:val="28"/>
        </w:rPr>
        <w:t>Regulamentul</w:t>
      </w:r>
      <w:r w:rsidR="00C272EA">
        <w:rPr>
          <w:sz w:val="28"/>
          <w:szCs w:val="28"/>
        </w:rPr>
        <w:t>ui</w:t>
      </w:r>
      <w:r w:rsidR="00C272EA" w:rsidRPr="00C272EA">
        <w:rPr>
          <w:sz w:val="28"/>
          <w:szCs w:val="28"/>
        </w:rPr>
        <w:t xml:space="preserve">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C272EA">
        <w:rPr>
          <w:sz w:val="28"/>
          <w:szCs w:val="28"/>
        </w:rPr>
        <w:t xml:space="preserve">, ale </w:t>
      </w:r>
      <w:r w:rsidR="00C272EA" w:rsidRPr="00C272EA">
        <w:rPr>
          <w:sz w:val="28"/>
          <w:szCs w:val="28"/>
        </w:rPr>
        <w:t>art.129 alin. (1), alin. (2) lit. b) și alin. (4) lit. d) din O.U.G. nr. 57/2019 privind Codul administrativ, cu modificările și completările ulterioare</w:t>
      </w:r>
      <w:r w:rsidR="00C272EA">
        <w:rPr>
          <w:sz w:val="28"/>
          <w:szCs w:val="28"/>
        </w:rPr>
        <w:t xml:space="preserve">, precum și ale </w:t>
      </w:r>
      <w:r w:rsidR="00C272EA" w:rsidRPr="00C272EA">
        <w:rPr>
          <w:sz w:val="28"/>
          <w:szCs w:val="28"/>
        </w:rPr>
        <w:t>Leg</w:t>
      </w:r>
      <w:r w:rsidR="00C272EA">
        <w:rPr>
          <w:sz w:val="28"/>
          <w:szCs w:val="28"/>
        </w:rPr>
        <w:t>ii</w:t>
      </w:r>
      <w:r w:rsidR="00C272EA" w:rsidRPr="00C272EA">
        <w:rPr>
          <w:sz w:val="28"/>
          <w:szCs w:val="28"/>
        </w:rPr>
        <w:t xml:space="preserve"> nr. 554/2004 a contenciosului administrativ, cu modificările și completările ulterioare</w:t>
      </w:r>
      <w:r w:rsidR="00C272EA">
        <w:rPr>
          <w:sz w:val="28"/>
          <w:szCs w:val="28"/>
        </w:rPr>
        <w:t>.</w:t>
      </w:r>
    </w:p>
    <w:p w14:paraId="3E91FDA2" w14:textId="2077D694" w:rsidR="00C967B5" w:rsidRPr="00F930DD" w:rsidRDefault="00C967B5" w:rsidP="008C73B9">
      <w:pPr>
        <w:pStyle w:val="NormalWeb"/>
        <w:spacing w:before="0" w:beforeAutospacing="0" w:after="0" w:afterAutospacing="0" w:line="276" w:lineRule="auto"/>
        <w:jc w:val="both"/>
        <w:rPr>
          <w:sz w:val="28"/>
          <w:szCs w:val="28"/>
        </w:rPr>
      </w:pPr>
    </w:p>
    <w:p w14:paraId="55ED6926" w14:textId="01BBFA42" w:rsidR="007B3411" w:rsidRPr="00137D28" w:rsidRDefault="007B3411" w:rsidP="00C967B5">
      <w:pPr>
        <w:pStyle w:val="NormalWeb"/>
        <w:shd w:val="clear" w:color="auto" w:fill="FFFFFF"/>
        <w:spacing w:before="0" w:beforeAutospacing="0" w:after="0" w:afterAutospacing="0"/>
        <w:jc w:val="both"/>
        <w:rPr>
          <w:sz w:val="28"/>
          <w:szCs w:val="28"/>
        </w:rPr>
      </w:pPr>
    </w:p>
    <w:p w14:paraId="0FE7C4BA" w14:textId="77777777" w:rsidR="00470ACF" w:rsidRPr="00137D28" w:rsidRDefault="00470ACF" w:rsidP="00470ACF">
      <w:pPr>
        <w:jc w:val="both"/>
        <w:rPr>
          <w:b/>
          <w:sz w:val="28"/>
          <w:szCs w:val="28"/>
        </w:rPr>
      </w:pPr>
    </w:p>
    <w:p w14:paraId="4972D8F4" w14:textId="77777777" w:rsidR="00470ACF" w:rsidRPr="00160805" w:rsidRDefault="00470ACF" w:rsidP="00470ACF">
      <w:pPr>
        <w:jc w:val="center"/>
        <w:rPr>
          <w:b/>
          <w:sz w:val="28"/>
          <w:szCs w:val="28"/>
        </w:rPr>
      </w:pPr>
      <w:r w:rsidRPr="00160805">
        <w:rPr>
          <w:b/>
          <w:sz w:val="28"/>
          <w:szCs w:val="28"/>
        </w:rPr>
        <w:t>P R I M A R</w:t>
      </w:r>
    </w:p>
    <w:p w14:paraId="55F9EA1F" w14:textId="77777777" w:rsidR="00470ACF" w:rsidRDefault="00470ACF" w:rsidP="00470ACF">
      <w:pPr>
        <w:jc w:val="center"/>
        <w:rPr>
          <w:b/>
          <w:sz w:val="28"/>
          <w:szCs w:val="28"/>
        </w:rPr>
      </w:pPr>
      <w:r w:rsidRPr="00160805">
        <w:rPr>
          <w:b/>
          <w:sz w:val="28"/>
          <w:szCs w:val="28"/>
        </w:rPr>
        <w:t xml:space="preserve">Florin </w:t>
      </w:r>
      <w:r w:rsidR="00EF4AC9" w:rsidRPr="00160805">
        <w:rPr>
          <w:b/>
          <w:sz w:val="28"/>
          <w:szCs w:val="28"/>
        </w:rPr>
        <w:t>CAZACU</w:t>
      </w:r>
    </w:p>
    <w:p w14:paraId="6F978D29" w14:textId="77777777" w:rsidR="00EF4AC9" w:rsidRDefault="00EF4AC9" w:rsidP="00470ACF">
      <w:pPr>
        <w:jc w:val="center"/>
        <w:rPr>
          <w:b/>
          <w:sz w:val="28"/>
          <w:szCs w:val="28"/>
        </w:rPr>
      </w:pPr>
    </w:p>
    <w:p w14:paraId="69A4075F" w14:textId="77777777" w:rsidR="00EF4AC9" w:rsidRDefault="00EF4AC9" w:rsidP="000B7196">
      <w:pPr>
        <w:rPr>
          <w:b/>
          <w:sz w:val="28"/>
          <w:szCs w:val="28"/>
        </w:rPr>
      </w:pPr>
    </w:p>
    <w:sectPr w:rsidR="00EF4AC9" w:rsidSect="000817C8">
      <w:pgSz w:w="11906" w:h="16838"/>
      <w:pgMar w:top="709" w:right="707"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39BF"/>
    <w:multiLevelType w:val="multilevel"/>
    <w:tmpl w:val="183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D38CB"/>
    <w:multiLevelType w:val="hybridMultilevel"/>
    <w:tmpl w:val="8FDE9ED4"/>
    <w:lvl w:ilvl="0" w:tplc="0F885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161666"/>
    <w:multiLevelType w:val="hybridMultilevel"/>
    <w:tmpl w:val="EAF2EC2A"/>
    <w:lvl w:ilvl="0" w:tplc="BD584E00">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403502B2"/>
    <w:multiLevelType w:val="hybridMultilevel"/>
    <w:tmpl w:val="9BCC5C22"/>
    <w:lvl w:ilvl="0" w:tplc="3914018C">
      <w:start w:val="1"/>
      <w:numFmt w:val="bullet"/>
      <w:lvlText w:val="-"/>
      <w:lvlJc w:val="left"/>
      <w:pPr>
        <w:tabs>
          <w:tab w:val="num" w:pos="1776"/>
        </w:tabs>
        <w:ind w:left="177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40826D53"/>
    <w:multiLevelType w:val="hybridMultilevel"/>
    <w:tmpl w:val="B84A960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6D23756"/>
    <w:multiLevelType w:val="multilevel"/>
    <w:tmpl w:val="16F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037E8"/>
    <w:multiLevelType w:val="multilevel"/>
    <w:tmpl w:val="EC26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686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808376">
    <w:abstractNumId w:val="4"/>
  </w:num>
  <w:num w:numId="3" w16cid:durableId="370809592">
    <w:abstractNumId w:val="1"/>
  </w:num>
  <w:num w:numId="4" w16cid:durableId="1589733150">
    <w:abstractNumId w:val="6"/>
  </w:num>
  <w:num w:numId="5" w16cid:durableId="804273983">
    <w:abstractNumId w:val="5"/>
  </w:num>
  <w:num w:numId="6" w16cid:durableId="284392146">
    <w:abstractNumId w:val="0"/>
  </w:num>
  <w:num w:numId="7" w16cid:durableId="1816027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F"/>
    <w:rsid w:val="00013479"/>
    <w:rsid w:val="00031C0F"/>
    <w:rsid w:val="00032EF5"/>
    <w:rsid w:val="00043D73"/>
    <w:rsid w:val="000512B7"/>
    <w:rsid w:val="000655E8"/>
    <w:rsid w:val="000817C8"/>
    <w:rsid w:val="00094B69"/>
    <w:rsid w:val="000B7196"/>
    <w:rsid w:val="000C0E8F"/>
    <w:rsid w:val="000E4DAC"/>
    <w:rsid w:val="000E7658"/>
    <w:rsid w:val="00131006"/>
    <w:rsid w:val="00165A50"/>
    <w:rsid w:val="0018303D"/>
    <w:rsid w:val="001A3D8A"/>
    <w:rsid w:val="001A6EEC"/>
    <w:rsid w:val="001C75A3"/>
    <w:rsid w:val="001D220D"/>
    <w:rsid w:val="001D530C"/>
    <w:rsid w:val="001F34D4"/>
    <w:rsid w:val="001F3745"/>
    <w:rsid w:val="001F788A"/>
    <w:rsid w:val="00212CF0"/>
    <w:rsid w:val="002310E2"/>
    <w:rsid w:val="002621FD"/>
    <w:rsid w:val="002A44C9"/>
    <w:rsid w:val="002B3621"/>
    <w:rsid w:val="00306072"/>
    <w:rsid w:val="00317760"/>
    <w:rsid w:val="00321AE0"/>
    <w:rsid w:val="00346953"/>
    <w:rsid w:val="003740EA"/>
    <w:rsid w:val="003879CB"/>
    <w:rsid w:val="004248A8"/>
    <w:rsid w:val="00437263"/>
    <w:rsid w:val="00437E20"/>
    <w:rsid w:val="004512FF"/>
    <w:rsid w:val="00452101"/>
    <w:rsid w:val="00453203"/>
    <w:rsid w:val="004673D2"/>
    <w:rsid w:val="00470ACF"/>
    <w:rsid w:val="00472B63"/>
    <w:rsid w:val="004A45AF"/>
    <w:rsid w:val="004B2E40"/>
    <w:rsid w:val="004E24E8"/>
    <w:rsid w:val="005009DC"/>
    <w:rsid w:val="00516B04"/>
    <w:rsid w:val="00532353"/>
    <w:rsid w:val="005342C5"/>
    <w:rsid w:val="0058087D"/>
    <w:rsid w:val="005827FF"/>
    <w:rsid w:val="0059664C"/>
    <w:rsid w:val="00596F73"/>
    <w:rsid w:val="005B2DA0"/>
    <w:rsid w:val="005E322E"/>
    <w:rsid w:val="00624330"/>
    <w:rsid w:val="006415AC"/>
    <w:rsid w:val="00653DFF"/>
    <w:rsid w:val="0068762C"/>
    <w:rsid w:val="00695834"/>
    <w:rsid w:val="006E35FE"/>
    <w:rsid w:val="007062A0"/>
    <w:rsid w:val="00720863"/>
    <w:rsid w:val="0073421D"/>
    <w:rsid w:val="00755143"/>
    <w:rsid w:val="00756AD0"/>
    <w:rsid w:val="00760E50"/>
    <w:rsid w:val="007779C5"/>
    <w:rsid w:val="007B3411"/>
    <w:rsid w:val="007D4F2D"/>
    <w:rsid w:val="007D6CBF"/>
    <w:rsid w:val="008124FD"/>
    <w:rsid w:val="008168F2"/>
    <w:rsid w:val="00830B46"/>
    <w:rsid w:val="00841C4D"/>
    <w:rsid w:val="00861D23"/>
    <w:rsid w:val="008820D9"/>
    <w:rsid w:val="00894AA7"/>
    <w:rsid w:val="008C2FE1"/>
    <w:rsid w:val="008C73B9"/>
    <w:rsid w:val="008F5F44"/>
    <w:rsid w:val="008F7BA6"/>
    <w:rsid w:val="00914E7F"/>
    <w:rsid w:val="0092446A"/>
    <w:rsid w:val="00940168"/>
    <w:rsid w:val="00945D67"/>
    <w:rsid w:val="00991101"/>
    <w:rsid w:val="00994926"/>
    <w:rsid w:val="009A1D6C"/>
    <w:rsid w:val="009C0FCE"/>
    <w:rsid w:val="009D419B"/>
    <w:rsid w:val="009D513F"/>
    <w:rsid w:val="009E18A4"/>
    <w:rsid w:val="00A43BE9"/>
    <w:rsid w:val="00A666D1"/>
    <w:rsid w:val="00AC6780"/>
    <w:rsid w:val="00B01DF0"/>
    <w:rsid w:val="00BA65C1"/>
    <w:rsid w:val="00BA6A17"/>
    <w:rsid w:val="00BC2091"/>
    <w:rsid w:val="00BC2994"/>
    <w:rsid w:val="00BD1B22"/>
    <w:rsid w:val="00C272EA"/>
    <w:rsid w:val="00C32DA3"/>
    <w:rsid w:val="00C51A60"/>
    <w:rsid w:val="00C57365"/>
    <w:rsid w:val="00C65CB2"/>
    <w:rsid w:val="00C967B5"/>
    <w:rsid w:val="00CC1945"/>
    <w:rsid w:val="00CC5F40"/>
    <w:rsid w:val="00CD3B68"/>
    <w:rsid w:val="00CE6E5D"/>
    <w:rsid w:val="00CF110F"/>
    <w:rsid w:val="00CF1F8F"/>
    <w:rsid w:val="00D33BD6"/>
    <w:rsid w:val="00D5280B"/>
    <w:rsid w:val="00D62033"/>
    <w:rsid w:val="00D65677"/>
    <w:rsid w:val="00DB3F18"/>
    <w:rsid w:val="00DC3DDC"/>
    <w:rsid w:val="00E111DF"/>
    <w:rsid w:val="00E964D1"/>
    <w:rsid w:val="00EA024F"/>
    <w:rsid w:val="00EA308D"/>
    <w:rsid w:val="00EF4AC9"/>
    <w:rsid w:val="00F0765C"/>
    <w:rsid w:val="00F156D8"/>
    <w:rsid w:val="00F708DA"/>
    <w:rsid w:val="00F70F1F"/>
    <w:rsid w:val="00F930DD"/>
    <w:rsid w:val="00FB2EBC"/>
    <w:rsid w:val="00FB47E5"/>
    <w:rsid w:val="00FD6D50"/>
    <w:rsid w:val="00FE3C36"/>
    <w:rsid w:val="00FE3CBC"/>
    <w:rsid w:val="00FE58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47CE"/>
  <w15:docId w15:val="{75C17FE0-8F05-48A9-8175-6B7C4C5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70AC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semiHidden/>
    <w:unhideWhenUsed/>
    <w:qFormat/>
    <w:rsid w:val="00472B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0ACF"/>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470ACF"/>
    <w:rPr>
      <w:rFonts w:ascii="CenturionOld" w:hAnsi="CenturionOld"/>
      <w:sz w:val="24"/>
    </w:rPr>
  </w:style>
  <w:style w:type="paragraph" w:styleId="Corptext">
    <w:name w:val="Body Text"/>
    <w:basedOn w:val="Normal"/>
    <w:link w:val="CorptextCaracter"/>
    <w:rsid w:val="00470ACF"/>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470ACF"/>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65A50"/>
    <w:pPr>
      <w:ind w:left="720"/>
      <w:contextualSpacing/>
    </w:pPr>
  </w:style>
  <w:style w:type="character" w:customStyle="1" w:styleId="Titlu2Caracter">
    <w:name w:val="Titlu 2 Caracter"/>
    <w:basedOn w:val="Fontdeparagrafimplicit"/>
    <w:link w:val="Titlu2"/>
    <w:uiPriority w:val="9"/>
    <w:semiHidden/>
    <w:rsid w:val="00472B63"/>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unhideWhenUsed/>
    <w:rsid w:val="00FD6D50"/>
    <w:pPr>
      <w:spacing w:before="100" w:beforeAutospacing="1" w:after="100" w:afterAutospacing="1"/>
    </w:pPr>
  </w:style>
  <w:style w:type="character" w:styleId="Accentuat">
    <w:name w:val="Emphasis"/>
    <w:basedOn w:val="Fontdeparagrafimplicit"/>
    <w:uiPriority w:val="20"/>
    <w:qFormat/>
    <w:rsid w:val="0092446A"/>
    <w:rPr>
      <w:i/>
      <w:iCs/>
    </w:rPr>
  </w:style>
  <w:style w:type="character" w:styleId="Robust">
    <w:name w:val="Strong"/>
    <w:basedOn w:val="Fontdeparagrafimplicit"/>
    <w:uiPriority w:val="22"/>
    <w:qFormat/>
    <w:rsid w:val="004A4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801</Words>
  <Characters>4650</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13</cp:revision>
  <cp:lastPrinted>2026-03-12T11:27:00Z</cp:lastPrinted>
  <dcterms:created xsi:type="dcterms:W3CDTF">2026-02-19T08:38:00Z</dcterms:created>
  <dcterms:modified xsi:type="dcterms:W3CDTF">2026-03-12T12:18:00Z</dcterms:modified>
</cp:coreProperties>
</file>