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56F7" w14:textId="0D82003F" w:rsidR="00F8556E" w:rsidRDefault="0073566A" w:rsidP="0073566A">
      <w:pPr>
        <w:autoSpaceDE w:val="0"/>
        <w:autoSpaceDN w:val="0"/>
        <w:adjustRightInd w:val="0"/>
        <w:rPr>
          <w:rFonts w:eastAsiaTheme="minorEastAsia"/>
          <w:sz w:val="16"/>
          <w:szCs w:val="16"/>
          <w:lang w:eastAsia="ro-RO"/>
        </w:rPr>
      </w:pPr>
      <w:bookmarkStart w:id="0" w:name="_Hlk69211901"/>
      <w:r>
        <w:rPr>
          <w:rFonts w:eastAsiaTheme="minorEastAsia"/>
          <w:sz w:val="16"/>
          <w:szCs w:val="16"/>
          <w:lang w:eastAsia="ro-RO"/>
        </w:rPr>
        <w:t xml:space="preserve"> </w:t>
      </w:r>
    </w:p>
    <w:tbl>
      <w:tblPr>
        <w:tblW w:w="10835" w:type="dxa"/>
        <w:tblInd w:w="-544" w:type="dxa"/>
        <w:tblLook w:val="04A0" w:firstRow="1" w:lastRow="0" w:firstColumn="1" w:lastColumn="0" w:noHBand="0" w:noVBand="1"/>
      </w:tblPr>
      <w:tblGrid>
        <w:gridCol w:w="2234"/>
        <w:gridCol w:w="6381"/>
        <w:gridCol w:w="2220"/>
      </w:tblGrid>
      <w:tr w:rsidR="00F8556E" w:rsidRPr="0056661B" w14:paraId="2C21AFAB" w14:textId="77777777" w:rsidTr="0067678F">
        <w:trPr>
          <w:trHeight w:val="1388"/>
        </w:trPr>
        <w:tc>
          <w:tcPr>
            <w:tcW w:w="2234" w:type="dxa"/>
          </w:tcPr>
          <w:p w14:paraId="30942649"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088DBEF8" wp14:editId="40E3F4BA">
                  <wp:extent cx="523875" cy="704850"/>
                  <wp:effectExtent l="19050" t="0" r="9525" b="0"/>
                  <wp:docPr id="20"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E8D8F38"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57BC22DF" w14:textId="77777777" w:rsidR="00F8556E" w:rsidRPr="00F11824" w:rsidRDefault="00F8556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792A272" w14:textId="77777777" w:rsidR="00F8556E" w:rsidRPr="0056661B" w:rsidRDefault="00F8556E" w:rsidP="0067678F">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F6EDCA8" w14:textId="23990382" w:rsidR="00F8556E" w:rsidRPr="0056661B" w:rsidRDefault="00F8556E" w:rsidP="0067678F">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5B1412CA" w14:textId="77777777" w:rsidR="00F8556E" w:rsidRPr="0056661B" w:rsidRDefault="00F8556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04306C19" wp14:editId="50AFBD78">
                  <wp:extent cx="533400" cy="704850"/>
                  <wp:effectExtent l="19050" t="0" r="0" b="0"/>
                  <wp:docPr id="2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35CF642" w14:textId="77777777" w:rsidR="00F8556E" w:rsidRPr="0056661B" w:rsidRDefault="00F8556E" w:rsidP="00F8556E">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60123A" w14:textId="77777777" w:rsidR="00F8556E" w:rsidRPr="0056661B" w:rsidRDefault="00F8556E" w:rsidP="00F8556E">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40A80327" w14:textId="23519A7C" w:rsidR="00F8556E" w:rsidRPr="0056661B" w:rsidRDefault="00F8556E" w:rsidP="00F8556E">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6B5EF4">
        <w:rPr>
          <w:rFonts w:ascii="Times New Roman" w:eastAsia="Times New Roman" w:hAnsi="Times New Roman" w:cs="Times New Roman"/>
          <w:b/>
          <w:bCs/>
          <w:kern w:val="1"/>
          <w:sz w:val="28"/>
          <w:szCs w:val="24"/>
          <w:lang w:val="ro-RO" w:eastAsia="ar-SA"/>
        </w:rPr>
        <w:t>174</w:t>
      </w:r>
      <w:r w:rsidRPr="0056661B">
        <w:rPr>
          <w:rFonts w:ascii="Times New Roman" w:eastAsia="Times New Roman" w:hAnsi="Times New Roman" w:cs="Times New Roman"/>
          <w:b/>
          <w:bCs/>
          <w:kern w:val="1"/>
          <w:sz w:val="28"/>
          <w:szCs w:val="24"/>
          <w:lang w:val="ro-RO" w:eastAsia="ar-SA"/>
        </w:rPr>
        <w:t xml:space="preserve">/ </w:t>
      </w:r>
      <w:r w:rsidR="006B5EF4">
        <w:rPr>
          <w:rFonts w:ascii="Times New Roman" w:eastAsia="Times New Roman" w:hAnsi="Times New Roman" w:cs="Times New Roman"/>
          <w:b/>
          <w:bCs/>
          <w:kern w:val="1"/>
          <w:sz w:val="28"/>
          <w:szCs w:val="24"/>
          <w:lang w:val="ro-RO" w:eastAsia="ar-SA"/>
        </w:rPr>
        <w:t>12.01.</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07A8ACBA" w14:textId="602FD156" w:rsidR="007371C5" w:rsidRPr="00D90DCA" w:rsidRDefault="0073566A" w:rsidP="00D90DCA">
      <w:pPr>
        <w:autoSpaceDE w:val="0"/>
        <w:autoSpaceDN w:val="0"/>
        <w:adjustRightInd w:val="0"/>
        <w:rPr>
          <w:rFonts w:eastAsiaTheme="minorEastAsia"/>
          <w:lang w:eastAsia="ro-RO"/>
        </w:rPr>
      </w:pPr>
      <w:r>
        <w:rPr>
          <w:rFonts w:eastAsiaTheme="minorEastAsia"/>
          <w:sz w:val="16"/>
          <w:szCs w:val="16"/>
          <w:lang w:eastAsia="ro-RO"/>
        </w:rPr>
        <w:t xml:space="preserve">                                                                                                                     </w:t>
      </w:r>
      <w:r w:rsidRPr="00797243">
        <w:rPr>
          <w:rFonts w:eastAsiaTheme="minorEastAsia"/>
          <w:sz w:val="16"/>
          <w:szCs w:val="16"/>
          <w:lang w:eastAsia="ro-RO"/>
        </w:rPr>
        <w:t xml:space="preserve">  </w:t>
      </w:r>
    </w:p>
    <w:p w14:paraId="5ED5F6D7" w14:textId="59B7647C" w:rsidR="00F8556E" w:rsidRDefault="00F8556E" w:rsidP="00F8556E">
      <w:pPr>
        <w:suppressAutoHyphens/>
        <w:spacing w:after="0" w:line="240" w:lineRule="auto"/>
        <w:jc w:val="center"/>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R A P O R T</w:t>
      </w:r>
      <w:r w:rsidR="00027790">
        <w:rPr>
          <w:rFonts w:ascii="Times New Roman" w:eastAsia="Times New Roman" w:hAnsi="Times New Roman" w:cs="Times New Roman"/>
          <w:b/>
          <w:bCs/>
          <w:sz w:val="24"/>
          <w:szCs w:val="24"/>
          <w:lang w:val="ro-RO" w:eastAsia="ar-SA"/>
        </w:rPr>
        <w:t xml:space="preserve">  </w:t>
      </w:r>
    </w:p>
    <w:p w14:paraId="6B96C056" w14:textId="77777777" w:rsidR="00027790" w:rsidRPr="00F8556E" w:rsidRDefault="00027790" w:rsidP="00F8556E">
      <w:pPr>
        <w:suppressAutoHyphens/>
        <w:spacing w:after="0" w:line="240" w:lineRule="auto"/>
        <w:jc w:val="center"/>
        <w:rPr>
          <w:rFonts w:ascii="Times New Roman" w:eastAsia="Times New Roman" w:hAnsi="Times New Roman" w:cs="Times New Roman"/>
          <w:b/>
          <w:bCs/>
          <w:sz w:val="24"/>
          <w:szCs w:val="24"/>
          <w:lang w:val="ro-RO" w:eastAsia="ar-SA"/>
        </w:rPr>
      </w:pPr>
    </w:p>
    <w:p w14:paraId="516B78A3" w14:textId="77777777" w:rsidR="00F8556E" w:rsidRPr="00F8556E" w:rsidRDefault="00F8556E" w:rsidP="00027790">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F8556E">
        <w:rPr>
          <w:rFonts w:ascii="Times New Roman" w:eastAsia="Times New Roman" w:hAnsi="Times New Roman" w:cs="Times New Roman"/>
          <w:b/>
          <w:bCs/>
          <w:color w:val="000000" w:themeColor="text1"/>
          <w:sz w:val="24"/>
          <w:szCs w:val="24"/>
          <w:lang w:eastAsia="en-GB"/>
        </w:rPr>
        <w:t>privind</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aprobarea</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constituirii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și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utilizării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fondului</w:t>
      </w:r>
      <w:proofErr w:type="spellEnd"/>
      <w:r w:rsidRPr="00F8556E">
        <w:rPr>
          <w:rFonts w:ascii="Times New Roman" w:eastAsia="Times New Roman" w:hAnsi="Times New Roman" w:cs="Times New Roman"/>
          <w:b/>
          <w:bCs/>
          <w:color w:val="000000" w:themeColor="text1"/>
          <w:sz w:val="24"/>
          <w:szCs w:val="24"/>
          <w:lang w:eastAsia="en-GB"/>
        </w:rPr>
        <w:t xml:space="preserve"> de </w:t>
      </w:r>
      <w:proofErr w:type="spellStart"/>
      <w:r w:rsidRPr="00F8556E">
        <w:rPr>
          <w:rFonts w:ascii="Times New Roman" w:eastAsia="Times New Roman" w:hAnsi="Times New Roman" w:cs="Times New Roman"/>
          <w:b/>
          <w:bCs/>
          <w:color w:val="000000" w:themeColor="text1"/>
          <w:sz w:val="24"/>
          <w:szCs w:val="24"/>
          <w:lang w:eastAsia="en-GB"/>
        </w:rPr>
        <w:t>rezervă</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bugetară</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aferent</w:t>
      </w:r>
      <w:proofErr w:type="spellEnd"/>
    </w:p>
    <w:p w14:paraId="4C4B1733" w14:textId="115D9489" w:rsidR="00F8556E" w:rsidRPr="00F8556E" w:rsidRDefault="00F8556E" w:rsidP="00027790">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proofErr w:type="spellStart"/>
      <w:r w:rsidRPr="00F8556E">
        <w:rPr>
          <w:rFonts w:ascii="Times New Roman" w:eastAsia="Times New Roman" w:hAnsi="Times New Roman" w:cs="Times New Roman"/>
          <w:b/>
          <w:bCs/>
          <w:color w:val="000000" w:themeColor="text1"/>
          <w:sz w:val="24"/>
          <w:szCs w:val="24"/>
          <w:lang w:eastAsia="en-GB"/>
        </w:rPr>
        <w:t>bugetului</w:t>
      </w:r>
      <w:proofErr w:type="spellEnd"/>
      <w:r w:rsidRPr="00F8556E">
        <w:rPr>
          <w:rFonts w:ascii="Times New Roman" w:eastAsia="Times New Roman" w:hAnsi="Times New Roman" w:cs="Times New Roman"/>
          <w:b/>
          <w:bCs/>
          <w:color w:val="000000" w:themeColor="text1"/>
          <w:sz w:val="24"/>
          <w:szCs w:val="24"/>
          <w:lang w:eastAsia="en-GB"/>
        </w:rPr>
        <w:t xml:space="preserve"> de </w:t>
      </w:r>
      <w:proofErr w:type="spellStart"/>
      <w:r w:rsidRPr="00F8556E">
        <w:rPr>
          <w:rFonts w:ascii="Times New Roman" w:eastAsia="Times New Roman" w:hAnsi="Times New Roman" w:cs="Times New Roman"/>
          <w:b/>
          <w:bCs/>
          <w:color w:val="000000" w:themeColor="text1"/>
          <w:sz w:val="24"/>
          <w:szCs w:val="24"/>
          <w:lang w:eastAsia="en-GB"/>
        </w:rPr>
        <w:t>venituri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și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cheltuieli</w:t>
      </w:r>
      <w:proofErr w:type="spellEnd"/>
      <w:r w:rsidRPr="00F8556E">
        <w:rPr>
          <w:rFonts w:ascii="Times New Roman" w:eastAsia="Times New Roman" w:hAnsi="Times New Roman" w:cs="Times New Roman"/>
          <w:b/>
          <w:bCs/>
          <w:color w:val="000000" w:themeColor="text1"/>
          <w:sz w:val="24"/>
          <w:szCs w:val="24"/>
          <w:lang w:eastAsia="en-GB"/>
        </w:rPr>
        <w:t xml:space="preserve"> al </w:t>
      </w:r>
      <w:proofErr w:type="spellStart"/>
      <w:r w:rsidRPr="00F8556E">
        <w:rPr>
          <w:rFonts w:ascii="Times New Roman" w:eastAsia="Times New Roman" w:hAnsi="Times New Roman" w:cs="Times New Roman"/>
          <w:b/>
          <w:bCs/>
          <w:color w:val="000000" w:themeColor="text1"/>
          <w:sz w:val="24"/>
          <w:szCs w:val="24"/>
          <w:lang w:eastAsia="en-GB"/>
        </w:rPr>
        <w:t>comunei</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Târgușor</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județul</w:t>
      </w:r>
      <w:proofErr w:type="spellEnd"/>
      <w:r w:rsidRPr="00F8556E">
        <w:rPr>
          <w:rFonts w:ascii="Times New Roman" w:eastAsia="Times New Roman" w:hAnsi="Times New Roman" w:cs="Times New Roman"/>
          <w:b/>
          <w:bCs/>
          <w:color w:val="000000" w:themeColor="text1"/>
          <w:sz w:val="24"/>
          <w:szCs w:val="24"/>
          <w:lang w:eastAsia="en-GB"/>
        </w:rPr>
        <w:t xml:space="preserve"> </w:t>
      </w:r>
      <w:proofErr w:type="spellStart"/>
      <w:r w:rsidRPr="00F8556E">
        <w:rPr>
          <w:rFonts w:ascii="Times New Roman" w:eastAsia="Times New Roman" w:hAnsi="Times New Roman" w:cs="Times New Roman"/>
          <w:b/>
          <w:bCs/>
          <w:color w:val="000000" w:themeColor="text1"/>
          <w:sz w:val="24"/>
          <w:szCs w:val="24"/>
          <w:lang w:eastAsia="en-GB"/>
        </w:rPr>
        <w:t>Constanța</w:t>
      </w:r>
      <w:proofErr w:type="spellEnd"/>
      <w:r w:rsidRPr="00F8556E">
        <w:rPr>
          <w:rFonts w:ascii="Times New Roman" w:eastAsia="Times New Roman" w:hAnsi="Times New Roman" w:cs="Times New Roman"/>
          <w:b/>
          <w:bCs/>
          <w:color w:val="000000" w:themeColor="text1"/>
          <w:sz w:val="24"/>
          <w:szCs w:val="24"/>
          <w:lang w:eastAsia="en-GB"/>
        </w:rPr>
        <w:t xml:space="preserve">, pe </w:t>
      </w:r>
      <w:proofErr w:type="spellStart"/>
      <w:r w:rsidRPr="00F8556E">
        <w:rPr>
          <w:rFonts w:ascii="Times New Roman" w:eastAsia="Times New Roman" w:hAnsi="Times New Roman" w:cs="Times New Roman"/>
          <w:b/>
          <w:bCs/>
          <w:color w:val="000000" w:themeColor="text1"/>
          <w:sz w:val="24"/>
          <w:szCs w:val="24"/>
          <w:lang w:eastAsia="en-GB"/>
        </w:rPr>
        <w:t>anul</w:t>
      </w:r>
      <w:proofErr w:type="spellEnd"/>
      <w:r w:rsidRPr="00F8556E">
        <w:rPr>
          <w:rFonts w:ascii="Times New Roman" w:eastAsia="Times New Roman" w:hAnsi="Times New Roman" w:cs="Times New Roman"/>
          <w:b/>
          <w:bCs/>
          <w:color w:val="000000" w:themeColor="text1"/>
          <w:sz w:val="24"/>
          <w:szCs w:val="24"/>
          <w:lang w:eastAsia="en-GB"/>
        </w:rPr>
        <w:t xml:space="preserve"> 2022</w:t>
      </w:r>
    </w:p>
    <w:p w14:paraId="77C5D2D8" w14:textId="2D69EB9D"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6B5EF4">
        <w:rPr>
          <w:rFonts w:ascii="Times New Roman" w:eastAsia="Times New Roman" w:hAnsi="Times New Roman" w:cs="Times New Roman"/>
          <w:b/>
          <w:bCs/>
          <w:sz w:val="24"/>
          <w:szCs w:val="24"/>
          <w:lang w:val="ro-RO" w:eastAsia="ar-SA"/>
        </w:rPr>
        <w:t>Analizând Referatul de aprobare si Proiectul de hotărâre privind aprobarea costituirii și utilizării fondului de rezervă bugetară aferent bugetului de venituri și cheltuieli al comunei Târgușor, județul Constanța, pe anul 2022, iniţiat de doamna Mădălina NEGRU, primarul Comunei Târgușor, consider ca legală și oportună adoptarea acesteia.</w:t>
      </w:r>
    </w:p>
    <w:p w14:paraId="7B36A811" w14:textId="6C4C9A7D"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Consider ca legal acest proiect de hotărâre în conformitate cu prevederile art. 15 alin. (1) și alin. (2), ale art. 36 alin. (1) și alin. (2) și prevederile art. 19 alin. (1) lit. a) din Legea nr. 273/2006 privind finanțele publice locale, cu modificările și completările ulterioare și prevederile Legii bugetului de stat pe anul 2022, nr. 317/ 2021.</w:t>
      </w:r>
    </w:p>
    <w:p w14:paraId="7ADAA143"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Arial"/>
          <w:b/>
          <w:bCs/>
          <w:color w:val="000000"/>
          <w:sz w:val="24"/>
          <w:szCs w:val="24"/>
          <w:lang w:val="ro-RO" w:eastAsia="ar-SA"/>
        </w:rPr>
        <w:tab/>
      </w:r>
      <w:r w:rsidRPr="006B5EF4">
        <w:rPr>
          <w:rFonts w:ascii="Times New Roman" w:eastAsia="Times New Roman" w:hAnsi="Times New Roman" w:cs="Times New Roman"/>
          <w:b/>
          <w:bCs/>
          <w:sz w:val="24"/>
          <w:szCs w:val="24"/>
          <w:lang w:val="ro-RO" w:eastAsia="ar-SA"/>
        </w:rPr>
        <w:t>Consider ca oportun acest proiect de hotărâre 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306988BE"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b/>
        <w:t>În aceste condiții, propunem constituirea fondului de rezervă bugetară în cuantum de 50.000 lei.</w:t>
      </w:r>
    </w:p>
    <w:p w14:paraId="5BAFAF2C" w14:textId="77777777" w:rsidR="00F8556E" w:rsidRPr="006B5EF4" w:rsidRDefault="00F8556E" w:rsidP="00F8556E">
      <w:pPr>
        <w:suppressAutoHyphens/>
        <w:spacing w:after="0" w:line="240" w:lineRule="auto"/>
        <w:rPr>
          <w:rFonts w:ascii="Times New Roman" w:eastAsia="Times New Roman" w:hAnsi="Times New Roman" w:cs="Times New Roman"/>
          <w:b/>
          <w:bCs/>
          <w:sz w:val="24"/>
          <w:szCs w:val="24"/>
          <w:lang w:eastAsia="ar-SA"/>
        </w:rPr>
      </w:pPr>
      <w:r w:rsidRPr="006B5EF4">
        <w:rPr>
          <w:rFonts w:ascii="Times New Roman" w:eastAsia="Times New Roman" w:hAnsi="Times New Roman" w:cs="Times New Roman"/>
          <w:b/>
          <w:bCs/>
          <w:sz w:val="24"/>
          <w:szCs w:val="24"/>
          <w:lang w:val="ro-RO" w:eastAsia="ar-SA"/>
        </w:rPr>
        <w:tab/>
        <w:t xml:space="preserve">Alocarea sumei se v-a face din disponibilitățile Cap. 54 </w:t>
      </w:r>
      <w:r w:rsidRPr="006B5EF4">
        <w:rPr>
          <w:rFonts w:ascii="Times New Roman" w:eastAsia="Times New Roman" w:hAnsi="Times New Roman" w:cs="Times New Roman"/>
          <w:b/>
          <w:bCs/>
          <w:sz w:val="24"/>
          <w:szCs w:val="24"/>
          <w:lang w:eastAsia="ar-SA"/>
        </w:rPr>
        <w:t xml:space="preserve">“Alte </w:t>
      </w:r>
      <w:proofErr w:type="spellStart"/>
      <w:r w:rsidRPr="006B5EF4">
        <w:rPr>
          <w:rFonts w:ascii="Times New Roman" w:eastAsia="Times New Roman" w:hAnsi="Times New Roman" w:cs="Times New Roman"/>
          <w:b/>
          <w:bCs/>
          <w:sz w:val="24"/>
          <w:szCs w:val="24"/>
          <w:lang w:eastAsia="ar-SA"/>
        </w:rPr>
        <w:t>servicii</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publice</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generale</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subcapitol</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Fondul</w:t>
      </w:r>
      <w:proofErr w:type="spellEnd"/>
      <w:r w:rsidRPr="006B5EF4">
        <w:rPr>
          <w:rFonts w:ascii="Times New Roman" w:eastAsia="Times New Roman" w:hAnsi="Times New Roman" w:cs="Times New Roman"/>
          <w:b/>
          <w:bCs/>
          <w:sz w:val="24"/>
          <w:szCs w:val="24"/>
          <w:lang w:eastAsia="ar-SA"/>
        </w:rPr>
        <w:t xml:space="preserve"> de </w:t>
      </w:r>
      <w:proofErr w:type="spellStart"/>
      <w:r w:rsidRPr="006B5EF4">
        <w:rPr>
          <w:rFonts w:ascii="Times New Roman" w:eastAsia="Times New Roman" w:hAnsi="Times New Roman" w:cs="Times New Roman"/>
          <w:b/>
          <w:bCs/>
          <w:sz w:val="24"/>
          <w:szCs w:val="24"/>
          <w:lang w:eastAsia="ar-SA"/>
        </w:rPr>
        <w:t>rezervă</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bugetară</w:t>
      </w:r>
      <w:proofErr w:type="spellEnd"/>
      <w:r w:rsidRPr="006B5EF4">
        <w:rPr>
          <w:rFonts w:ascii="Times New Roman" w:eastAsia="Times New Roman" w:hAnsi="Times New Roman" w:cs="Times New Roman"/>
          <w:b/>
          <w:bCs/>
          <w:sz w:val="24"/>
          <w:szCs w:val="24"/>
          <w:lang w:eastAsia="ar-SA"/>
        </w:rPr>
        <w:t xml:space="preserve"> la </w:t>
      </w:r>
      <w:proofErr w:type="spellStart"/>
      <w:r w:rsidRPr="006B5EF4">
        <w:rPr>
          <w:rFonts w:ascii="Times New Roman" w:eastAsia="Times New Roman" w:hAnsi="Times New Roman" w:cs="Times New Roman"/>
          <w:b/>
          <w:bCs/>
          <w:sz w:val="24"/>
          <w:szCs w:val="24"/>
          <w:lang w:eastAsia="ar-SA"/>
        </w:rPr>
        <w:t>dispoziția</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autorităților</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administrației</w:t>
      </w:r>
      <w:proofErr w:type="spellEnd"/>
      <w:r w:rsidRPr="006B5EF4">
        <w:rPr>
          <w:rFonts w:ascii="Times New Roman" w:eastAsia="Times New Roman" w:hAnsi="Times New Roman" w:cs="Times New Roman"/>
          <w:b/>
          <w:bCs/>
          <w:sz w:val="24"/>
          <w:szCs w:val="24"/>
          <w:lang w:eastAsia="ar-SA"/>
        </w:rPr>
        <w:t xml:space="preserve"> </w:t>
      </w:r>
      <w:proofErr w:type="spellStart"/>
      <w:r w:rsidRPr="006B5EF4">
        <w:rPr>
          <w:rFonts w:ascii="Times New Roman" w:eastAsia="Times New Roman" w:hAnsi="Times New Roman" w:cs="Times New Roman"/>
          <w:b/>
          <w:bCs/>
          <w:sz w:val="24"/>
          <w:szCs w:val="24"/>
          <w:lang w:eastAsia="ar-SA"/>
        </w:rPr>
        <w:t>publice</w:t>
      </w:r>
      <w:proofErr w:type="spellEnd"/>
      <w:r w:rsidRPr="006B5EF4">
        <w:rPr>
          <w:rFonts w:ascii="Times New Roman" w:eastAsia="Times New Roman" w:hAnsi="Times New Roman" w:cs="Times New Roman"/>
          <w:b/>
          <w:bCs/>
          <w:sz w:val="24"/>
          <w:szCs w:val="24"/>
          <w:lang w:eastAsia="ar-SA"/>
        </w:rPr>
        <w:t xml:space="preserve"> locale”</w:t>
      </w:r>
    </w:p>
    <w:p w14:paraId="7DE01621" w14:textId="77777777" w:rsidR="00F8556E" w:rsidRPr="006B5EF4"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6B5EF4">
        <w:rPr>
          <w:rFonts w:ascii="Times New Roman" w:eastAsia="Times New Roman" w:hAnsi="Times New Roman" w:cs="Times New Roman"/>
          <w:b/>
          <w:bCs/>
          <w:sz w:val="24"/>
          <w:szCs w:val="24"/>
          <w:lang w:val="ro-RO" w:eastAsia="ar-SA"/>
        </w:rPr>
        <w:t>Având în vedere cele menţionate mai sus, propun membrilor consiliului local al comunei Târgușor, județul Constanta, adoptarea hotărârii în forma prezentată în proiect.</w:t>
      </w:r>
    </w:p>
    <w:p w14:paraId="18BDE674" w14:textId="77777777" w:rsidR="00F8556E" w:rsidRPr="00F8556E" w:rsidRDefault="00F8556E" w:rsidP="00F8556E">
      <w:pPr>
        <w:suppressAutoHyphens/>
        <w:spacing w:after="0" w:line="240" w:lineRule="auto"/>
        <w:jc w:val="left"/>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sz w:val="24"/>
          <w:szCs w:val="24"/>
          <w:lang w:val="ro-RO" w:eastAsia="ar-SA"/>
        </w:rPr>
        <w:t xml:space="preserve">                                                                     </w:t>
      </w:r>
      <w:r w:rsidRPr="00F8556E">
        <w:rPr>
          <w:rFonts w:ascii="Times New Roman" w:eastAsia="Times New Roman" w:hAnsi="Times New Roman" w:cs="Times New Roman"/>
          <w:b/>
          <w:bCs/>
          <w:sz w:val="24"/>
          <w:szCs w:val="24"/>
          <w:lang w:val="ro-RO" w:eastAsia="ar-SA"/>
        </w:rPr>
        <w:t>INSPECTOR,</w:t>
      </w:r>
    </w:p>
    <w:p w14:paraId="483EAA5C"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271A6A6F" w14:textId="77777777" w:rsidR="00F8556E" w:rsidRPr="00F8556E" w:rsidRDefault="00F8556E" w:rsidP="00F8556E">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B71E417" w14:textId="59A4633F" w:rsidR="00F8556E" w:rsidRPr="00BE522A" w:rsidRDefault="00D90DCA" w:rsidP="00BE522A">
      <w:pPr>
        <w:pStyle w:val="BodyText"/>
        <w:rPr>
          <w:color w:val="000000"/>
          <w:sz w:val="24"/>
        </w:rPr>
      </w:pPr>
      <w:r>
        <w:t xml:space="preserve">                                                       </w:t>
      </w:r>
      <w:proofErr w:type="gramStart"/>
      <w:r w:rsidRPr="006865E3">
        <w:t>Nicoleta  GR</w:t>
      </w:r>
      <w:r w:rsidR="00BE522A">
        <w:t>AMA</w:t>
      </w:r>
      <w:proofErr w:type="gramEnd"/>
    </w:p>
    <w:p w14:paraId="1B480FF0" w14:textId="2822AABC" w:rsidR="00F8556E" w:rsidRPr="00F8556E" w:rsidRDefault="00F8556E" w:rsidP="00F8556E">
      <w:pPr>
        <w:suppressAutoHyphens/>
        <w:spacing w:after="0" w:line="240" w:lineRule="auto"/>
        <w:ind w:firstLine="708"/>
        <w:rPr>
          <w:rFonts w:ascii="Times New Roman" w:eastAsia="Times New Roman" w:hAnsi="Times New Roman" w:cs="Times New Roman"/>
          <w:b/>
          <w:bCs/>
          <w:sz w:val="24"/>
          <w:szCs w:val="24"/>
          <w:lang w:val="ro-RO" w:eastAsia="ar-SA"/>
        </w:rPr>
      </w:pPr>
      <w:r w:rsidRPr="00F8556E">
        <w:rPr>
          <w:rFonts w:ascii="Times New Roman" w:eastAsia="Times New Roman" w:hAnsi="Times New Roman" w:cs="Times New Roman"/>
          <w:b/>
          <w:bCs/>
          <w:sz w:val="24"/>
          <w:szCs w:val="24"/>
          <w:lang w:val="ro-RO" w:eastAsia="ar-SA"/>
        </w:rPr>
        <w:t xml:space="preserve">                                                         </w:t>
      </w:r>
    </w:p>
    <w:p w14:paraId="36982BE7" w14:textId="18415423" w:rsidR="00F8556E" w:rsidRPr="00F8556E" w:rsidRDefault="00F8556E" w:rsidP="00F8556E">
      <w:pPr>
        <w:suppressAutoHyphens/>
        <w:spacing w:after="0" w:line="240" w:lineRule="auto"/>
        <w:jc w:val="left"/>
        <w:rPr>
          <w:rFonts w:ascii="Times New Roman" w:eastAsia="Times New Roman" w:hAnsi="Times New Roman" w:cs="Times New Roman"/>
          <w:sz w:val="20"/>
          <w:szCs w:val="24"/>
          <w:lang w:val="ro-RO" w:eastAsia="ar-SA"/>
        </w:rPr>
      </w:pPr>
      <w:bookmarkStart w:id="1" w:name="_Hlk93482254"/>
      <w:r w:rsidRPr="00F8556E">
        <w:rPr>
          <w:rFonts w:ascii="Times New Roman" w:eastAsia="Times New Roman" w:hAnsi="Times New Roman" w:cs="Times New Roman"/>
          <w:sz w:val="20"/>
          <w:szCs w:val="24"/>
          <w:lang w:val="ro-RO" w:eastAsia="ar-SA"/>
        </w:rPr>
        <w:t>Dact</w:t>
      </w:r>
      <w:r w:rsidR="00D90DCA">
        <w:rPr>
          <w:rFonts w:ascii="Times New Roman" w:eastAsia="Times New Roman" w:hAnsi="Times New Roman" w:cs="Times New Roman"/>
          <w:sz w:val="20"/>
          <w:szCs w:val="24"/>
          <w:lang w:val="ro-RO" w:eastAsia="ar-SA"/>
        </w:rPr>
        <w:t>. G.N.</w:t>
      </w:r>
    </w:p>
    <w:p w14:paraId="06D8FBDD" w14:textId="77777777" w:rsidR="00F8556E" w:rsidRPr="00F8556E" w:rsidRDefault="00F8556E" w:rsidP="00F8556E">
      <w:pPr>
        <w:tabs>
          <w:tab w:val="left" w:pos="0"/>
        </w:tabs>
        <w:suppressAutoHyphens/>
        <w:spacing w:after="0" w:line="240" w:lineRule="auto"/>
        <w:ind w:right="-1080"/>
        <w:rPr>
          <w:rFonts w:ascii="Times New Roman" w:eastAsia="Times New Roman" w:hAnsi="Times New Roman" w:cs="Times New Roman"/>
          <w:sz w:val="20"/>
          <w:szCs w:val="24"/>
          <w:lang w:val="ro-RO" w:eastAsia="ar-SA"/>
        </w:rPr>
      </w:pPr>
      <w:r w:rsidRPr="00F8556E">
        <w:rPr>
          <w:rFonts w:ascii="Times New Roman" w:eastAsia="Times New Roman" w:hAnsi="Times New Roman" w:cs="Times New Roman"/>
          <w:sz w:val="20"/>
          <w:szCs w:val="24"/>
          <w:lang w:val="ro-RO" w:eastAsia="ar-SA"/>
        </w:rPr>
        <w:t>4 ex</w:t>
      </w:r>
      <w:bookmarkEnd w:id="1"/>
      <w:r w:rsidRPr="00F8556E">
        <w:rPr>
          <w:rFonts w:ascii="Times New Roman" w:eastAsia="Times New Roman" w:hAnsi="Times New Roman" w:cs="Times New Roman"/>
          <w:sz w:val="20"/>
          <w:szCs w:val="24"/>
          <w:lang w:val="ro-RO" w:eastAsia="ar-SA"/>
        </w:rPr>
        <w:t>.</w:t>
      </w:r>
    </w:p>
    <w:bookmarkEnd w:id="0"/>
    <w:p w14:paraId="6CF722F9" w14:textId="77777777" w:rsidR="007371C5" w:rsidRDefault="007371C5" w:rsidP="007371C5">
      <w:pPr>
        <w:tabs>
          <w:tab w:val="left" w:pos="0"/>
        </w:tabs>
        <w:rPr>
          <w:b/>
          <w:bCs/>
          <w:color w:val="000000"/>
          <w:sz w:val="20"/>
          <w:szCs w:val="20"/>
        </w:rPr>
      </w:pPr>
    </w:p>
    <w:sectPr w:rsidR="007371C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35EF" w14:textId="77777777" w:rsidR="00740F3E" w:rsidRDefault="00740F3E" w:rsidP="003D4415">
      <w:pPr>
        <w:spacing w:after="0" w:line="240" w:lineRule="auto"/>
      </w:pPr>
      <w:r>
        <w:separator/>
      </w:r>
    </w:p>
  </w:endnote>
  <w:endnote w:type="continuationSeparator" w:id="0">
    <w:p w14:paraId="7DEC42DA" w14:textId="77777777" w:rsidR="00740F3E" w:rsidRDefault="00740F3E"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EE00" w14:textId="77777777" w:rsidR="00740F3E" w:rsidRDefault="00740F3E" w:rsidP="003D4415">
      <w:pPr>
        <w:spacing w:after="0" w:line="240" w:lineRule="auto"/>
      </w:pPr>
      <w:r>
        <w:separator/>
      </w:r>
    </w:p>
  </w:footnote>
  <w:footnote w:type="continuationSeparator" w:id="0">
    <w:p w14:paraId="020447C2" w14:textId="77777777" w:rsidR="00740F3E" w:rsidRDefault="00740F3E"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40F3E"/>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66109"/>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162</cp:revision>
  <cp:lastPrinted>2022-01-25T11:52:00Z</cp:lastPrinted>
  <dcterms:created xsi:type="dcterms:W3CDTF">2022-01-17T10:45:00Z</dcterms:created>
  <dcterms:modified xsi:type="dcterms:W3CDTF">2022-01-25T13:26:00Z</dcterms:modified>
</cp:coreProperties>
</file>