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8766" w14:textId="77777777" w:rsidR="00E318C4" w:rsidRDefault="00E318C4" w:rsidP="00E318C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D82930" w:rsidRPr="00D502C5" w14:paraId="715DED70" w14:textId="77777777" w:rsidTr="0095405F">
        <w:trPr>
          <w:trHeight w:val="1388"/>
        </w:trPr>
        <w:tc>
          <w:tcPr>
            <w:tcW w:w="2234" w:type="dxa"/>
          </w:tcPr>
          <w:p w14:paraId="53CDABAD" w14:textId="77777777" w:rsidR="00D82930" w:rsidRPr="00D502C5" w:rsidRDefault="00D82930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52AB06A3" wp14:editId="062A7B80">
                  <wp:extent cx="523875" cy="704850"/>
                  <wp:effectExtent l="19050" t="0" r="9525" b="0"/>
                  <wp:docPr id="84" name="Imagine 1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ine 1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43FEFE1" w14:textId="77777777" w:rsidR="00D82930" w:rsidRPr="00D502C5" w:rsidRDefault="00D82930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3E25105" w14:textId="77777777" w:rsidR="00D82930" w:rsidRPr="00D502C5" w:rsidRDefault="00D82930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C4B1531" w14:textId="77777777" w:rsidR="00D82930" w:rsidRPr="00D502C5" w:rsidRDefault="00D82930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7778D3B0" w14:textId="77777777" w:rsidR="00D82930" w:rsidRPr="00D502C5" w:rsidRDefault="00D82930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6D0A0A3" wp14:editId="2CAF5D77">
                  <wp:extent cx="533400" cy="704850"/>
                  <wp:effectExtent l="19050" t="0" r="0" b="0"/>
                  <wp:docPr id="85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ACE1C" w14:textId="77777777" w:rsidR="00D82930" w:rsidRPr="00BB316A" w:rsidRDefault="00D82930" w:rsidP="00D8293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B71DBB8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Comisia de specialitate Nr. 1 </w:t>
      </w:r>
    </w:p>
    <w:p w14:paraId="2A06E9A0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</w:p>
    <w:p w14:paraId="663D7969" w14:textId="77777777" w:rsidR="00D82930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F67ACA0" w14:textId="77777777" w:rsidR="00D82930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27565D27" w14:textId="77777777" w:rsidR="00D82930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74071A4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E547D91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AVIZUL</w:t>
      </w:r>
    </w:p>
    <w:p w14:paraId="4A61E71C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Nr. ...... din ............ </w:t>
      </w:r>
    </w:p>
    <w:p w14:paraId="28EC094C" w14:textId="7B6E238C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pentru P.H.C.L.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15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privind 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100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</w:t>
      </w:r>
    </w:p>
    <w:p w14:paraId="022D6036" w14:textId="560D8269" w:rsidR="00D82930" w:rsidRDefault="00D82930" w:rsidP="00D8293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modernizării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21D0A28E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BF8D822" w14:textId="77777777" w:rsidR="00D82930" w:rsidRPr="00D502C5" w:rsidRDefault="00D82930" w:rsidP="00D829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Având în vedere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vedere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317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 2021 și prevederile art. 129  alin. (2)  lit. b), art. 139 alin. (1) și alin. (3) lit. a) coroborat cu art. 196 alin. (1) lit. a) din Ordonanța de Urgență a Guvernului nr. 57/ 2019 privind Codul Administrativ, cu modificările şi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în temeiul prevederilor art. 125 alin. (1) lit. b) din Ordonanţa de urgenţă a Guvernului nr. 57/2019 privind Codul administrativ, cu modificările şi completările ulterioare, respectiv al prevederilor art.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44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alin. (1)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– alin. (4), art 45alin. (1) și alin. (2) și art. 46 alin .(1)-alin. (3) din Legea 273/2006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privind finanțele publice locale, cu modificările și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3D441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respectiv al prevederilor art. 15 alin. (1) lit. b) din Regulamentul de organizare şi funcţionare a consiliului local Târgușor, județul Constanța ;</w:t>
      </w:r>
    </w:p>
    <w:p w14:paraId="74888A2F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52A1440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Comisia de specialitate Nr. 1</w:t>
      </w:r>
    </w:p>
    <w:p w14:paraId="2A57B9BC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,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adopta următorul aviz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:</w:t>
      </w:r>
    </w:p>
    <w:p w14:paraId="027D3D03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99A5C28" w14:textId="45E11D2A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1  Se avizează favorabil proiectul de hotărâre a consiliului local nr.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="006E403C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5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privind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alocarea sumei de </w:t>
      </w:r>
      <w:r w:rsidR="006E403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10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modernizării</w:t>
      </w:r>
      <w:r w:rsidR="006E403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parcului din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localitatea Târgușor,  județul Constanța,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fără amendamente.</w:t>
      </w:r>
    </w:p>
    <w:p w14:paraId="51CE299F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2 Prezentul aviz se comunică prin grija secretarului comisiei, în termenul recomandat, secretarului general al comunei Târgușor.</w:t>
      </w:r>
    </w:p>
    <w:p w14:paraId="6D1FA75A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72642BCB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Preşedintele Comisiei Nr.1,                                            Secretarul Comisiei Nr.1</w:t>
      </w:r>
    </w:p>
    <w:p w14:paraId="07F0ED95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  Viorel PETRE                                                               Constantin LEANCU</w:t>
      </w:r>
    </w:p>
    <w:p w14:paraId="40D710B8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5A94767" w14:textId="77777777" w:rsidR="00D82930" w:rsidRPr="00D502C5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A24E4C1" w14:textId="529685B7" w:rsidR="00D82930" w:rsidRDefault="00D82930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739495E5" w14:textId="264758EC" w:rsidR="00714715" w:rsidRDefault="00714715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A2B0A69" w14:textId="77777777" w:rsidR="00714715" w:rsidRPr="00D502C5" w:rsidRDefault="00714715" w:rsidP="00D8293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14688BA5" w14:textId="77777777" w:rsidR="00D82930" w:rsidRPr="00D502C5" w:rsidRDefault="00D82930" w:rsidP="00D82930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09C1F004" w14:textId="77777777" w:rsidR="00D82930" w:rsidRPr="00D502C5" w:rsidRDefault="00D82930" w:rsidP="00D829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 G.N</w:t>
      </w:r>
    </w:p>
    <w:p w14:paraId="63D60257" w14:textId="25A21CDD" w:rsidR="00FC54E4" w:rsidRPr="00091F8A" w:rsidRDefault="00D82930" w:rsidP="00091F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sectPr w:rsidR="00FC54E4" w:rsidRPr="00091F8A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FFF42" w14:textId="77777777" w:rsidR="0085711E" w:rsidRDefault="0085711E" w:rsidP="003D4415">
      <w:pPr>
        <w:spacing w:after="0" w:line="240" w:lineRule="auto"/>
      </w:pPr>
      <w:r>
        <w:separator/>
      </w:r>
    </w:p>
  </w:endnote>
  <w:endnote w:type="continuationSeparator" w:id="0">
    <w:p w14:paraId="08DFD2C0" w14:textId="77777777" w:rsidR="0085711E" w:rsidRDefault="0085711E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C628" w14:textId="77777777" w:rsidR="0085711E" w:rsidRDefault="0085711E" w:rsidP="003D4415">
      <w:pPr>
        <w:spacing w:after="0" w:line="240" w:lineRule="auto"/>
      </w:pPr>
      <w:r>
        <w:separator/>
      </w:r>
    </w:p>
  </w:footnote>
  <w:footnote w:type="continuationSeparator" w:id="0">
    <w:p w14:paraId="2B37E040" w14:textId="77777777" w:rsidR="0085711E" w:rsidRDefault="0085711E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91F8A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3958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5711E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2022-01-26T07:55:00Z</dcterms:modified>
</cp:coreProperties>
</file>