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AAE" w:rsidRDefault="00C82AAE" w:rsidP="00C82AAE">
      <w:pPr>
        <w:rPr>
          <w:b/>
          <w:sz w:val="28"/>
        </w:rPr>
      </w:pPr>
      <w:r>
        <w:rPr>
          <w:b/>
          <w:sz w:val="28"/>
        </w:rPr>
        <w:t>ROMANIA</w:t>
      </w:r>
    </w:p>
    <w:p w:rsidR="00C82AAE" w:rsidRDefault="00C82AAE" w:rsidP="00C82AAE">
      <w:pPr>
        <w:rPr>
          <w:b/>
          <w:sz w:val="28"/>
        </w:rPr>
      </w:pPr>
      <w:r>
        <w:rPr>
          <w:b/>
          <w:sz w:val="28"/>
        </w:rPr>
        <w:t>JUDETUL BIHOR</w:t>
      </w:r>
    </w:p>
    <w:p w:rsidR="00C82AAE" w:rsidRDefault="00C82AAE" w:rsidP="00C82AAE">
      <w:pPr>
        <w:rPr>
          <w:b/>
          <w:sz w:val="28"/>
        </w:rPr>
      </w:pPr>
      <w:r>
        <w:rPr>
          <w:b/>
          <w:sz w:val="28"/>
        </w:rPr>
        <w:t xml:space="preserve">COMUNEI CIUMEGHIU </w:t>
      </w:r>
    </w:p>
    <w:p w:rsidR="00C82AAE" w:rsidRDefault="00C82AAE" w:rsidP="00C82AAE">
      <w:pPr>
        <w:rPr>
          <w:sz w:val="28"/>
        </w:rPr>
      </w:pPr>
      <w:r>
        <w:rPr>
          <w:sz w:val="28"/>
        </w:rPr>
        <w:t>Nr.</w:t>
      </w:r>
      <w:r w:rsidR="0063668C">
        <w:rPr>
          <w:sz w:val="28"/>
        </w:rPr>
        <w:t>...............</w:t>
      </w:r>
      <w:r>
        <w:rPr>
          <w:sz w:val="28"/>
        </w:rPr>
        <w:t xml:space="preserve">din </w:t>
      </w:r>
      <w:r w:rsidR="0063668C">
        <w:rPr>
          <w:sz w:val="28"/>
        </w:rPr>
        <w:t>..................2026</w:t>
      </w:r>
    </w:p>
    <w:p w:rsidR="00C82AAE" w:rsidRDefault="00C82AAE" w:rsidP="00C82AAE">
      <w:pPr>
        <w:rPr>
          <w:sz w:val="28"/>
        </w:rPr>
      </w:pPr>
    </w:p>
    <w:p w:rsidR="00C82AAE" w:rsidRDefault="00C82AAE" w:rsidP="00C82AAE">
      <w:pPr>
        <w:rPr>
          <w:sz w:val="28"/>
        </w:rPr>
      </w:pPr>
    </w:p>
    <w:p w:rsidR="00C82AAE" w:rsidRDefault="00C82AAE" w:rsidP="00C82AAE">
      <w:pPr>
        <w:rPr>
          <w:sz w:val="28"/>
        </w:rPr>
      </w:pPr>
    </w:p>
    <w:p w:rsidR="00C82AAE" w:rsidRDefault="00C82AAE" w:rsidP="00C82AAE">
      <w:pPr>
        <w:tabs>
          <w:tab w:val="left" w:pos="2422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REFERAT DE SPECIALITATE </w:t>
      </w:r>
    </w:p>
    <w:p w:rsidR="00C82AAE" w:rsidRDefault="00C82AAE" w:rsidP="00C82AAE">
      <w:pPr>
        <w:tabs>
          <w:tab w:val="left" w:pos="1320"/>
        </w:tabs>
        <w:rPr>
          <w:sz w:val="28"/>
        </w:rPr>
      </w:pPr>
      <w:r>
        <w:rPr>
          <w:sz w:val="28"/>
        </w:rPr>
        <w:t xml:space="preserve">    </w:t>
      </w:r>
      <w:r w:rsidR="0063668C">
        <w:rPr>
          <w:sz w:val="28"/>
        </w:rPr>
        <w:t xml:space="preserve">      </w:t>
      </w:r>
      <w:r>
        <w:rPr>
          <w:sz w:val="28"/>
        </w:rPr>
        <w:t xml:space="preserve"> La</w:t>
      </w:r>
      <w:r>
        <w:rPr>
          <w:b/>
          <w:sz w:val="28"/>
        </w:rPr>
        <w:t xml:space="preserve"> Proiectul de Hotarare </w:t>
      </w:r>
      <w:r>
        <w:rPr>
          <w:sz w:val="28"/>
        </w:rPr>
        <w:t>privind aprobarea Planului  de analiză și acoperire a riscurilor în comuna Ciumeghiu .</w:t>
      </w:r>
    </w:p>
    <w:p w:rsidR="00C82AAE" w:rsidRDefault="00C82AAE" w:rsidP="00C82AAE">
      <w:pPr>
        <w:tabs>
          <w:tab w:val="left" w:pos="607"/>
        </w:tabs>
        <w:rPr>
          <w:sz w:val="28"/>
        </w:rPr>
      </w:pPr>
    </w:p>
    <w:p w:rsidR="0063668C" w:rsidRDefault="0063668C" w:rsidP="00C82AAE">
      <w:pPr>
        <w:tabs>
          <w:tab w:val="left" w:pos="607"/>
        </w:tabs>
        <w:rPr>
          <w:sz w:val="28"/>
        </w:rPr>
      </w:pPr>
      <w:bookmarkStart w:id="0" w:name="_GoBack"/>
      <w:bookmarkEnd w:id="0"/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  <w:r>
        <w:rPr>
          <w:sz w:val="28"/>
        </w:rPr>
        <w:t xml:space="preserve">    </w:t>
      </w:r>
      <w:r w:rsidR="0063668C">
        <w:rPr>
          <w:sz w:val="28"/>
        </w:rPr>
        <w:t xml:space="preserve">   </w:t>
      </w:r>
      <w:r>
        <w:rPr>
          <w:sz w:val="28"/>
        </w:rPr>
        <w:t xml:space="preserve">  Având în vedere prevederile:</w:t>
      </w:r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  <w:r>
        <w:rPr>
          <w:sz w:val="28"/>
        </w:rPr>
        <w:t xml:space="preserve"> -OUG nr.21/2004 ,privind Sistemul National de Management al Situatiilor de Urgenta aprobata u modificarile si completarile ulterioare ;</w:t>
      </w:r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  <w:r>
        <w:rPr>
          <w:sz w:val="28"/>
        </w:rPr>
        <w:t>- Legea privind protectia civila nr.481/2004 modificata si completata prin Legea nr.212/2006 si Legea nr.241/2007;</w:t>
      </w:r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  <w:r>
        <w:rPr>
          <w:sz w:val="28"/>
        </w:rPr>
        <w:t>-H.G. nr.557/2016 privind managementul tipurilor de risc ;</w:t>
      </w:r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  <w:r>
        <w:rPr>
          <w:sz w:val="28"/>
        </w:rPr>
        <w:t>-Ordinul ministrului administrației și interbelor nr.132/2007 pentru aprobarea Metodologiei de elaborare a Planului de analiză și acoperire a riscurilor ;</w:t>
      </w:r>
    </w:p>
    <w:p w:rsidR="00C82AAE" w:rsidRDefault="00C82AAE" w:rsidP="00C82AAE">
      <w:pPr>
        <w:tabs>
          <w:tab w:val="left" w:pos="1320"/>
        </w:tabs>
        <w:rPr>
          <w:sz w:val="28"/>
        </w:rPr>
      </w:pPr>
      <w:r>
        <w:rPr>
          <w:sz w:val="28"/>
        </w:rPr>
        <w:t xml:space="preserve">       </w:t>
      </w:r>
      <w:r w:rsidR="0063668C">
        <w:rPr>
          <w:sz w:val="28"/>
        </w:rPr>
        <w:t xml:space="preserve">   </w:t>
      </w:r>
      <w:r>
        <w:rPr>
          <w:sz w:val="28"/>
        </w:rPr>
        <w:t xml:space="preserve"> In temeiul art.129,art.196,alin.1,lit.a din OUG nr.57/2019 privind Codul administrativ supun spre aprobarea Consiliului local </w:t>
      </w:r>
      <w:r>
        <w:rPr>
          <w:b/>
          <w:sz w:val="28"/>
        </w:rPr>
        <w:t xml:space="preserve">Proiectul de Hotarare </w:t>
      </w:r>
      <w:r>
        <w:rPr>
          <w:sz w:val="28"/>
        </w:rPr>
        <w:t>privind aprobarea Planului</w:t>
      </w:r>
      <w:r w:rsidRPr="00285895">
        <w:rPr>
          <w:sz w:val="28"/>
        </w:rPr>
        <w:t xml:space="preserve"> </w:t>
      </w:r>
      <w:r>
        <w:rPr>
          <w:sz w:val="28"/>
        </w:rPr>
        <w:t>de analiză și acoperire a riscurilor în comuna Ciumeghiu  actualizat în 202</w:t>
      </w:r>
      <w:r w:rsidR="0063668C">
        <w:rPr>
          <w:sz w:val="28"/>
        </w:rPr>
        <w:t>6</w:t>
      </w:r>
      <w:r>
        <w:rPr>
          <w:sz w:val="28"/>
        </w:rPr>
        <w:t>.</w:t>
      </w:r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</w:p>
    <w:p w:rsidR="00C82AAE" w:rsidRDefault="00C82AAE" w:rsidP="00C82AAE">
      <w:pPr>
        <w:tabs>
          <w:tab w:val="left" w:pos="1200"/>
        </w:tabs>
        <w:ind w:right="-648"/>
        <w:rPr>
          <w:sz w:val="28"/>
        </w:rPr>
      </w:pPr>
    </w:p>
    <w:p w:rsidR="00C82AAE" w:rsidRDefault="00C82AAE" w:rsidP="00C82AAE">
      <w:pPr>
        <w:tabs>
          <w:tab w:val="left" w:pos="1200"/>
        </w:tabs>
        <w:ind w:right="-648"/>
        <w:rPr>
          <w:b/>
          <w:sz w:val="28"/>
        </w:rPr>
      </w:pPr>
      <w:r>
        <w:rPr>
          <w:sz w:val="28"/>
        </w:rPr>
        <w:t xml:space="preserve">                                                </w:t>
      </w:r>
      <w:r>
        <w:rPr>
          <w:b/>
          <w:sz w:val="28"/>
        </w:rPr>
        <w:t xml:space="preserve"> VICEPRIMAR,</w:t>
      </w:r>
    </w:p>
    <w:p w:rsidR="00C82AAE" w:rsidRDefault="00C82AAE" w:rsidP="00C82AAE">
      <w:pPr>
        <w:rPr>
          <w:sz w:val="28"/>
          <w:szCs w:val="28"/>
        </w:rPr>
      </w:pPr>
      <w:r>
        <w:t xml:space="preserve">                                                            </w:t>
      </w:r>
      <w:r>
        <w:rPr>
          <w:sz w:val="28"/>
          <w:szCs w:val="28"/>
        </w:rPr>
        <w:t xml:space="preserve"> Coste Ovidiu</w:t>
      </w:r>
    </w:p>
    <w:p w:rsidR="007D7D70" w:rsidRDefault="007D7D70"/>
    <w:sectPr w:rsidR="007D7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AE"/>
    <w:rsid w:val="0063668C"/>
    <w:rsid w:val="007D7D70"/>
    <w:rsid w:val="00C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04CD"/>
  <w15:chartTrackingRefBased/>
  <w15:docId w15:val="{F4FBBDFD-5573-431E-B282-54C070F3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2026-03-23T10:38:00Z</cp:lastPrinted>
  <dcterms:created xsi:type="dcterms:W3CDTF">2026-03-23T10:36:00Z</dcterms:created>
  <dcterms:modified xsi:type="dcterms:W3CDTF">2026-03-23T10:39:00Z</dcterms:modified>
</cp:coreProperties>
</file>