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279C" w14:textId="77777777" w:rsidR="00597330" w:rsidRDefault="00597330" w:rsidP="0094366B">
      <w:pPr>
        <w:ind w:right="-785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</w:pPr>
    </w:p>
    <w:p w14:paraId="52238F64" w14:textId="2811E49D" w:rsidR="0094366B" w:rsidRPr="005566F0" w:rsidRDefault="0094366B" w:rsidP="0094366B">
      <w:pPr>
        <w:ind w:right="-785"/>
        <w:jc w:val="both"/>
        <w:rPr>
          <w:lang w:val="es-ES_tradnl"/>
        </w:rPr>
      </w:pPr>
      <w:r w:rsidRPr="005566F0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       </w:t>
      </w:r>
      <w:r w:rsidRPr="005566F0">
        <w:rPr>
          <w:rFonts w:ascii="Times New Roman" w:hAnsi="Times New Roman" w:cs="Times New Roman"/>
          <w:b/>
          <w:sz w:val="28"/>
          <w:szCs w:val="28"/>
          <w:lang w:val="es-ES_tradnl"/>
        </w:rPr>
        <w:t>R O M Â N I A</w:t>
      </w:r>
    </w:p>
    <w:p w14:paraId="3940DFF2" w14:textId="77777777" w:rsidR="0094366B" w:rsidRPr="005566F0" w:rsidRDefault="0094366B" w:rsidP="0094366B">
      <w:pPr>
        <w:ind w:right="-785"/>
        <w:jc w:val="both"/>
        <w:rPr>
          <w:lang w:val="es-ES_tradnl"/>
        </w:rPr>
      </w:pPr>
      <w:r w:rsidRPr="005566F0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JUDEŢUL HUNEDOARA </w:t>
      </w:r>
    </w:p>
    <w:p w14:paraId="08DC20FB" w14:textId="77777777" w:rsidR="0094366B" w:rsidRPr="005566F0" w:rsidRDefault="0094366B" w:rsidP="0094366B">
      <w:pPr>
        <w:ind w:right="-785"/>
        <w:jc w:val="both"/>
        <w:rPr>
          <w:lang w:val="es-ES_tradnl"/>
        </w:rPr>
      </w:pPr>
      <w:r w:rsidRPr="005566F0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  </w:t>
      </w:r>
      <w:r w:rsidRPr="005566F0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MUNICIPIUL BRAD    </w:t>
      </w:r>
    </w:p>
    <w:p w14:paraId="7FE9FD65" w14:textId="77777777" w:rsidR="0094366B" w:rsidRPr="001A252C" w:rsidRDefault="0094366B" w:rsidP="0094366B">
      <w:pPr>
        <w:ind w:right="-785"/>
        <w:jc w:val="both"/>
        <w:rPr>
          <w:lang w:val="es-ES_tradnl"/>
        </w:rPr>
      </w:pPr>
      <w:r w:rsidRPr="005566F0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       </w:t>
      </w:r>
      <w:r w:rsidRPr="001A252C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P R I M A R U L   </w:t>
      </w:r>
    </w:p>
    <w:p w14:paraId="4EAAFF15" w14:textId="18077D7D" w:rsidR="0094366B" w:rsidRDefault="0094366B" w:rsidP="0094366B">
      <w:pPr>
        <w:ind w:right="-785"/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1A252C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Nr. </w:t>
      </w:r>
      <w:r w:rsidR="00FD163B">
        <w:rPr>
          <w:rFonts w:ascii="Times New Roman" w:hAnsi="Times New Roman" w:cs="Times New Roman"/>
          <w:b/>
          <w:sz w:val="28"/>
          <w:szCs w:val="28"/>
          <w:lang w:val="es-ES_tradnl"/>
        </w:rPr>
        <w:t>56</w:t>
      </w:r>
      <w:r w:rsidRPr="001A252C">
        <w:rPr>
          <w:rFonts w:ascii="Times New Roman" w:hAnsi="Times New Roman" w:cs="Times New Roman"/>
          <w:b/>
          <w:sz w:val="28"/>
          <w:szCs w:val="28"/>
          <w:lang w:val="es-ES_tradnl"/>
        </w:rPr>
        <w:t>/1</w:t>
      </w:r>
      <w:r w:rsidR="00761B2A">
        <w:rPr>
          <w:rFonts w:ascii="Times New Roman" w:hAnsi="Times New Roman" w:cs="Times New Roman"/>
          <w:b/>
          <w:sz w:val="28"/>
          <w:szCs w:val="28"/>
          <w:lang w:val="es-ES_tradnl"/>
        </w:rPr>
        <w:t>10</w:t>
      </w:r>
      <w:r w:rsidR="000A3181">
        <w:rPr>
          <w:rFonts w:ascii="Times New Roman" w:hAnsi="Times New Roman" w:cs="Times New Roman"/>
          <w:b/>
          <w:sz w:val="28"/>
          <w:szCs w:val="28"/>
          <w:lang w:val="es-ES_tradnl"/>
        </w:rPr>
        <w:t>17</w:t>
      </w:r>
      <w:r w:rsidRPr="001A252C">
        <w:rPr>
          <w:rFonts w:ascii="Times New Roman" w:hAnsi="Times New Roman" w:cs="Times New Roman"/>
          <w:b/>
          <w:sz w:val="28"/>
          <w:szCs w:val="28"/>
          <w:lang w:val="es-ES_tradnl"/>
        </w:rPr>
        <w:t>/</w:t>
      </w:r>
      <w:r w:rsidR="00FD163B">
        <w:rPr>
          <w:rFonts w:ascii="Times New Roman" w:hAnsi="Times New Roman" w:cs="Times New Roman"/>
          <w:b/>
          <w:sz w:val="28"/>
          <w:szCs w:val="28"/>
          <w:lang w:val="es-ES_tradnl"/>
        </w:rPr>
        <w:t>24</w:t>
      </w:r>
      <w:r w:rsidR="000A3181">
        <w:rPr>
          <w:rFonts w:ascii="Times New Roman" w:hAnsi="Times New Roman" w:cs="Times New Roman"/>
          <w:b/>
          <w:sz w:val="28"/>
          <w:szCs w:val="28"/>
          <w:lang w:val="es-ES_tradnl"/>
        </w:rPr>
        <w:t>.0</w:t>
      </w:r>
      <w:r w:rsidR="00FD163B">
        <w:rPr>
          <w:rFonts w:ascii="Times New Roman" w:hAnsi="Times New Roman" w:cs="Times New Roman"/>
          <w:b/>
          <w:sz w:val="28"/>
          <w:szCs w:val="28"/>
          <w:lang w:val="es-ES_tradnl"/>
        </w:rPr>
        <w:t>3</w:t>
      </w:r>
      <w:r w:rsidR="000A3181">
        <w:rPr>
          <w:rFonts w:ascii="Times New Roman" w:hAnsi="Times New Roman" w:cs="Times New Roman"/>
          <w:b/>
          <w:sz w:val="28"/>
          <w:szCs w:val="28"/>
          <w:lang w:val="es-ES_tradnl"/>
        </w:rPr>
        <w:t>.2026</w:t>
      </w:r>
    </w:p>
    <w:p w14:paraId="7AE94E6D" w14:textId="77777777" w:rsidR="006D7F89" w:rsidRDefault="006D7F89" w:rsidP="0094366B">
      <w:pPr>
        <w:ind w:right="-785"/>
        <w:jc w:val="both"/>
        <w:rPr>
          <w:lang w:val="es-ES_tradnl"/>
        </w:rPr>
      </w:pPr>
    </w:p>
    <w:p w14:paraId="23023E04" w14:textId="77777777" w:rsidR="00597330" w:rsidRPr="001A252C" w:rsidRDefault="00597330" w:rsidP="0094366B">
      <w:pPr>
        <w:ind w:right="-785"/>
        <w:jc w:val="both"/>
        <w:rPr>
          <w:lang w:val="es-ES_tradnl"/>
        </w:rPr>
      </w:pPr>
    </w:p>
    <w:p w14:paraId="110897FB" w14:textId="77777777" w:rsidR="0094366B" w:rsidRPr="001A252C" w:rsidRDefault="0094366B" w:rsidP="0094366B">
      <w:pPr>
        <w:ind w:right="-785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11BB3960" w14:textId="77777777" w:rsidR="0094366B" w:rsidRPr="001A252C" w:rsidRDefault="0094366B" w:rsidP="0094366B">
      <w:pPr>
        <w:ind w:right="-785"/>
        <w:jc w:val="both"/>
        <w:rPr>
          <w:lang w:val="es-ES_tradnl"/>
        </w:rPr>
      </w:pPr>
      <w:r w:rsidRPr="001A252C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</w:p>
    <w:p w14:paraId="5694CC66" w14:textId="77777777" w:rsidR="0094366B" w:rsidRPr="000A3181" w:rsidRDefault="0094366B" w:rsidP="000A3181">
      <w:pPr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0A3181"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  <w:t>R E F E R A T  DE  A P R O B A R E</w:t>
      </w:r>
    </w:p>
    <w:p w14:paraId="2539FC83" w14:textId="77777777" w:rsidR="00FD163B" w:rsidRDefault="000A3181" w:rsidP="00FD163B">
      <w:pPr>
        <w:shd w:val="clear" w:color="auto" w:fill="FFFFFF"/>
        <w:suppressAutoHyphens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3181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  <w:t xml:space="preserve">pentru modificarea </w:t>
      </w:r>
      <w:bookmarkStart w:id="0" w:name="_Hlk219792391"/>
      <w:r w:rsidRPr="000A3181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  <w:t>Hotărârii Consiliului Local nr. 240/2025 </w:t>
      </w:r>
      <w:r w:rsidR="0094366B" w:rsidRPr="000A3181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stabilirea nivelurilor impozitelor </w:t>
      </w:r>
      <w:proofErr w:type="spellStart"/>
      <w:r w:rsidR="0094366B" w:rsidRPr="000A3181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="0094366B" w:rsidRPr="000A318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taxelor locale</w:t>
      </w:r>
      <w:r w:rsidR="0094366B" w:rsidRPr="000A318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94366B" w:rsidRPr="000A3181"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 municipiul Brad pentru </w:t>
      </w:r>
    </w:p>
    <w:p w14:paraId="06400534" w14:textId="6B971711" w:rsidR="00FD163B" w:rsidRDefault="0094366B" w:rsidP="00FD163B">
      <w:pPr>
        <w:shd w:val="clear" w:color="auto" w:fill="FFFFFF"/>
        <w:suppressAutoHyphens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3181">
        <w:rPr>
          <w:rFonts w:ascii="Times New Roman" w:hAnsi="Times New Roman" w:cs="Times New Roman"/>
          <w:b/>
          <w:sz w:val="28"/>
          <w:szCs w:val="28"/>
          <w:lang w:val="ro-RO"/>
        </w:rPr>
        <w:t>anul  202</w:t>
      </w:r>
      <w:r w:rsidR="00761B2A" w:rsidRPr="000A3181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1B3925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="00FD163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astfel cum a fost modificată și completată </w:t>
      </w:r>
    </w:p>
    <w:p w14:paraId="5B962C2A" w14:textId="437A78D1" w:rsidR="006D7F89" w:rsidRDefault="00FD163B" w:rsidP="00597330">
      <w:pPr>
        <w:shd w:val="clear" w:color="auto" w:fill="FFFFFF"/>
        <w:suppressAutoHyphens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prin Hotărârea Consiliului Local nr. 24/2026</w:t>
      </w:r>
    </w:p>
    <w:p w14:paraId="5AFCB728" w14:textId="77777777" w:rsidR="006D7F89" w:rsidRPr="00FD163B" w:rsidRDefault="006D7F89" w:rsidP="00FD163B">
      <w:pPr>
        <w:shd w:val="clear" w:color="auto" w:fill="FFFFFF"/>
        <w:suppressAutoHyphens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ro-RO"/>
        </w:rPr>
      </w:pPr>
    </w:p>
    <w:bookmarkEnd w:id="0"/>
    <w:p w14:paraId="474DE732" w14:textId="77777777" w:rsidR="0094366B" w:rsidRDefault="0094366B" w:rsidP="0094366B">
      <w:pPr>
        <w:ind w:right="2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0F3112B" w14:textId="77777777" w:rsidR="001B3925" w:rsidRDefault="001B3925" w:rsidP="0094366B">
      <w:pPr>
        <w:ind w:right="2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10FF1D4" w14:textId="6C3F5054" w:rsidR="006C65D1" w:rsidRDefault="000A3181" w:rsidP="00761B2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Prin </w:t>
      </w:r>
      <w:bookmarkStart w:id="1" w:name="_Hlk225259099"/>
      <w:r>
        <w:rPr>
          <w:rFonts w:ascii="Times New Roman" w:hAnsi="Times New Roman" w:cs="Times New Roman"/>
          <w:sz w:val="28"/>
          <w:szCs w:val="28"/>
          <w:lang w:val="ro-RO"/>
        </w:rPr>
        <w:t xml:space="preserve">Hotărârea Consiliului Local nr. 240/2025 </w:t>
      </w:r>
      <w:bookmarkEnd w:id="1"/>
      <w:r>
        <w:rPr>
          <w:rFonts w:ascii="Times New Roman" w:hAnsi="Times New Roman" w:cs="Times New Roman"/>
          <w:sz w:val="28"/>
          <w:szCs w:val="28"/>
          <w:lang w:val="ro-RO"/>
        </w:rPr>
        <w:t>au fost stabilite</w:t>
      </w:r>
      <w:r w:rsidR="001B3925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la nivelul Municipiului Brad</w:t>
      </w:r>
      <w:r w:rsidR="001B3925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impozitele și taxele locale  pentru anul 2026</w:t>
      </w:r>
      <w:r w:rsidR="006C65D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28E99A7" w14:textId="53F99DA7" w:rsidR="000A3181" w:rsidRDefault="00E37BEE" w:rsidP="00E37BE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37BEE">
        <w:rPr>
          <w:rFonts w:ascii="Times New Roman" w:hAnsi="Times New Roman" w:cs="Times New Roman"/>
          <w:sz w:val="28"/>
          <w:szCs w:val="28"/>
          <w:lang w:val="ro-RO"/>
        </w:rPr>
        <w:t>Având în vedere modificările legislative intervenite ulterior adoptării actului administrativ menționat</w:t>
      </w:r>
      <w:r w:rsidR="00084659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C65D1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1B3925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6C65D1">
        <w:rPr>
          <w:rFonts w:ascii="Times New Roman" w:hAnsi="Times New Roman" w:cs="Times New Roman"/>
          <w:sz w:val="28"/>
          <w:szCs w:val="28"/>
          <w:lang w:val="ro-RO"/>
        </w:rPr>
        <w:t xml:space="preserve">a impus modificarea și completarea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acestuia </w:t>
      </w:r>
      <w:r w:rsidR="006C65D1">
        <w:rPr>
          <w:rFonts w:ascii="Times New Roman" w:hAnsi="Times New Roman" w:cs="Times New Roman"/>
          <w:sz w:val="28"/>
          <w:szCs w:val="28"/>
          <w:lang w:val="ro-RO"/>
        </w:rPr>
        <w:t>prin Hotărârea Consiliului Local nr. 24/2026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E16C293" w14:textId="2A21E251" w:rsidR="00E37BEE" w:rsidRDefault="00E37BEE" w:rsidP="00E37BEE">
      <w:pPr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</w:pPr>
      <w:r w:rsidRPr="00E37BEE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>Municipiul Brad are încheiate contracte cu persoane fizice și juridice pentru utilizarea bunurilor aparținând domeniului public și privat.</w:t>
      </w:r>
    </w:p>
    <w:p w14:paraId="380F56B8" w14:textId="735EAF35" w:rsidR="00084659" w:rsidRPr="00084659" w:rsidRDefault="00084659" w:rsidP="00E37BEE">
      <w:pPr>
        <w:suppressAutoHyphens w:val="0"/>
        <w:ind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s-ES_tradnl" w:eastAsia="ro-RO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 xml:space="preserve">Având în vedere prevederile art. 463 alin. (2) din Legea nr. </w:t>
      </w:r>
      <w:r w:rsidRPr="00761B2A">
        <w:rPr>
          <w:rFonts w:ascii="Times New Roman" w:hAnsi="Times New Roman" w:cs="Times New Roman"/>
          <w:sz w:val="28"/>
          <w:szCs w:val="28"/>
          <w:lang w:val="ro-RO"/>
        </w:rPr>
        <w:t xml:space="preserve">nr. 227/2015 privind Codul fiscal, cu modificările </w:t>
      </w:r>
      <w:proofErr w:type="spellStart"/>
      <w:r w:rsidRPr="00761B2A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61B2A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are: </w:t>
      </w:r>
      <w:r w:rsidRPr="00084659">
        <w:rPr>
          <w:rFonts w:ascii="Times New Roman" w:hAnsi="Times New Roman" w:cs="Times New Roman"/>
          <w:i/>
          <w:iCs/>
          <w:sz w:val="28"/>
          <w:szCs w:val="28"/>
          <w:lang w:val="ro-RO"/>
        </w:rPr>
        <w:t>„</w:t>
      </w:r>
      <w:r w:rsidRPr="0008465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 xml:space="preserve">Pentru terenurile aflate în domeniul public sau privat al statului ori al </w:t>
      </w:r>
      <w:proofErr w:type="spellStart"/>
      <w:r w:rsidRPr="0008465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>unităţilor</w:t>
      </w:r>
      <w:proofErr w:type="spellEnd"/>
      <w:r w:rsidRPr="0008465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 xml:space="preserve"> administrativ-teritoriale, concesionate, închiriate, date în administrare ori în </w:t>
      </w:r>
      <w:proofErr w:type="spellStart"/>
      <w:r w:rsidRPr="0008465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>folosinţă</w:t>
      </w:r>
      <w:proofErr w:type="spellEnd"/>
      <w:r w:rsidRPr="0008465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 xml:space="preserve">, după caz, oricăror </w:t>
      </w:r>
      <w:proofErr w:type="spellStart"/>
      <w:r w:rsidRPr="0008465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>entităţi</w:t>
      </w:r>
      <w:proofErr w:type="spellEnd"/>
      <w:r w:rsidRPr="0008465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 xml:space="preserve">, altele decât cele de drept public, se </w:t>
      </w:r>
      <w:proofErr w:type="spellStart"/>
      <w:r w:rsidRPr="0008465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>stabileşte</w:t>
      </w:r>
      <w:proofErr w:type="spellEnd"/>
      <w:r w:rsidRPr="0008465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 xml:space="preserve"> taxa pe teren, care se datorează de concesionari, locatari, titularii dreptului de administrare sau de </w:t>
      </w:r>
      <w:proofErr w:type="spellStart"/>
      <w:r w:rsidRPr="0008465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>folosinţă</w:t>
      </w:r>
      <w:proofErr w:type="spellEnd"/>
      <w:r w:rsidRPr="0008465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 xml:space="preserve">, după caz, în </w:t>
      </w:r>
      <w:proofErr w:type="spellStart"/>
      <w:r w:rsidRPr="0008465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>condiţii</w:t>
      </w:r>
      <w:proofErr w:type="spellEnd"/>
      <w:r w:rsidRPr="0008465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 xml:space="preserve"> similare impozitului pe teren. </w:t>
      </w:r>
      <w:r w:rsidRPr="0008465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s-ES_tradnl"/>
        </w:rPr>
        <w:t>În cazul transmiterii ulterioare altor entităţi a dreptului de concesiune, închiriere, administrare sau folosinţă asupra terenului, taxa se datorează de persoana care are relaţia contractuală cu persoana de drept public”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s-ES_tradnl"/>
        </w:rPr>
        <w:t>.</w:t>
      </w:r>
    </w:p>
    <w:p w14:paraId="6A334369" w14:textId="079C978B" w:rsidR="00E37BEE" w:rsidRPr="00E37BEE" w:rsidRDefault="00E37BEE" w:rsidP="00E37BEE">
      <w:pPr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</w:pPr>
      <w:r w:rsidRPr="00E37BEE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>Astfel, stabilirea taxelor aferente ocupării domeniului public și/sau privat</w:t>
      </w:r>
      <w:r w:rsidR="00084659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>,</w:t>
      </w:r>
      <w:r w:rsidRPr="00E37BEE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 xml:space="preserve"> modalitatea de încasare a acestora, precum și condițiile de ocupare a domeniului public și privat în </w:t>
      </w:r>
      <w:r w:rsidR="001B3925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>m</w:t>
      </w:r>
      <w:r w:rsidRPr="00E37BEE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 xml:space="preserve">unicipiul Brad sunt reglementate prin Anexa nr. 5, parte integrantă a </w:t>
      </w:r>
      <w:r w:rsidR="00084659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>H</w:t>
      </w:r>
      <w:r w:rsidRPr="00E37BEE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>otărârii</w:t>
      </w:r>
      <w:r w:rsidR="00084659" w:rsidRPr="0008465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84659">
        <w:rPr>
          <w:rFonts w:ascii="Times New Roman" w:hAnsi="Times New Roman" w:cs="Times New Roman"/>
          <w:sz w:val="28"/>
          <w:szCs w:val="28"/>
          <w:lang w:val="ro-RO"/>
        </w:rPr>
        <w:t>Consiliului Local nr. 240/2025</w:t>
      </w:r>
      <w:r w:rsidR="001B3925">
        <w:rPr>
          <w:rFonts w:ascii="Times New Roman" w:hAnsi="Times New Roman" w:cs="Times New Roman"/>
          <w:sz w:val="28"/>
          <w:szCs w:val="28"/>
          <w:lang w:val="ro-RO"/>
        </w:rPr>
        <w:t>, cu modificările și completările ulterioare</w:t>
      </w:r>
      <w:r w:rsidRPr="00E37BEE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>.</w:t>
      </w:r>
    </w:p>
    <w:p w14:paraId="4BAE1452" w14:textId="712A4BAC" w:rsidR="00E37BEE" w:rsidRPr="00E37BEE" w:rsidRDefault="00E37BEE" w:rsidP="00E37BEE">
      <w:pPr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</w:pPr>
      <w:r w:rsidRPr="00E37BEE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 xml:space="preserve">Ținând cont de cele </w:t>
      </w:r>
      <w:r w:rsidR="00084659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>menționate mai sus</w:t>
      </w:r>
      <w:r w:rsidRPr="00E37BEE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>, se impune modificarea Anexei nr. 5 la Hotărârea Consiliului Local nr. 240/2025,</w:t>
      </w:r>
      <w:r w:rsidR="001B3925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 xml:space="preserve"> cu modificările și completările ulterioare,</w:t>
      </w:r>
      <w:r w:rsidRPr="00E37BEE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 xml:space="preserve"> după cum urmează:</w:t>
      </w:r>
    </w:p>
    <w:p w14:paraId="704E6D52" w14:textId="5E9E46E5" w:rsidR="00E37BEE" w:rsidRPr="00E37BEE" w:rsidRDefault="00E37BEE" w:rsidP="00E37BEE">
      <w:pPr>
        <w:pStyle w:val="Listparagraf"/>
        <w:numPr>
          <w:ilvl w:val="0"/>
          <w:numId w:val="3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</w:pPr>
      <w:r w:rsidRPr="00E37BEE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>modificarea literei E, în sensul corectării perioadelor aferente sezonului cald (mai–octombrie) și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 xml:space="preserve">, respectiv, </w:t>
      </w:r>
      <w:r w:rsidRPr="00E37BEE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 xml:space="preserve"> sezonului rece (noiembrie–aprilie); </w:t>
      </w:r>
    </w:p>
    <w:p w14:paraId="0BC4D356" w14:textId="2FA77924" w:rsidR="00E37BEE" w:rsidRPr="00E37BEE" w:rsidRDefault="00E37BEE" w:rsidP="00E37BEE">
      <w:pPr>
        <w:pStyle w:val="Listparagraf"/>
        <w:numPr>
          <w:ilvl w:val="0"/>
          <w:numId w:val="3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</w:pPr>
      <w:r w:rsidRPr="00E37BEE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>modificarea literei G, punctul 9, în sensul stabilirii taxei anuale pe metru pătrat.</w:t>
      </w:r>
    </w:p>
    <w:p w14:paraId="4B7B48BB" w14:textId="7213F45B" w:rsidR="0094366B" w:rsidRDefault="0094366B" w:rsidP="0094366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În contextul celor de mai sus supun spre dezbatere și aprobare plenului Consiliului Local al Municipiului Brad proiectul de hotărâre în forma prezentată.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03C810F7" w14:textId="3FA6D663" w:rsidR="00761B2A" w:rsidRPr="00761B2A" w:rsidRDefault="00761B2A" w:rsidP="004812D4">
      <w:pPr>
        <w:ind w:right="-22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="0094366B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proofErr w:type="spellStart"/>
      <w:r w:rsidR="0094366B">
        <w:rPr>
          <w:rFonts w:ascii="Times New Roman" w:hAnsi="Times New Roman" w:cs="Times New Roman"/>
          <w:sz w:val="28"/>
          <w:szCs w:val="28"/>
          <w:lang w:val="ro-RO"/>
        </w:rPr>
        <w:t>susţinerea</w:t>
      </w:r>
      <w:proofErr w:type="spellEnd"/>
      <w:r w:rsidR="0094366B">
        <w:rPr>
          <w:rFonts w:ascii="Times New Roman" w:hAnsi="Times New Roman" w:cs="Times New Roman"/>
          <w:sz w:val="28"/>
          <w:szCs w:val="28"/>
          <w:lang w:val="ro-RO"/>
        </w:rPr>
        <w:t xml:space="preserve"> propunerilor mele invoc prevederile </w:t>
      </w:r>
      <w:r w:rsidR="006D7F89">
        <w:rPr>
          <w:rFonts w:ascii="Times New Roman" w:hAnsi="Times New Roman" w:cs="Times New Roman"/>
          <w:sz w:val="28"/>
          <w:szCs w:val="28"/>
          <w:lang w:val="ro-RO"/>
        </w:rPr>
        <w:t xml:space="preserve">art. 463 alin. (2) , alin. (3), alin. (4) și alin. (4^1) </w:t>
      </w:r>
      <w:r w:rsidRPr="00761B2A">
        <w:rPr>
          <w:rFonts w:ascii="Times New Roman" w:hAnsi="Times New Roman" w:cs="Times New Roman"/>
          <w:sz w:val="28"/>
          <w:szCs w:val="28"/>
          <w:lang w:val="ro-RO"/>
        </w:rPr>
        <w:t xml:space="preserve">din Legea </w:t>
      </w:r>
      <w:bookmarkStart w:id="2" w:name="_Hlk225321499"/>
      <w:r w:rsidRPr="00761B2A">
        <w:rPr>
          <w:rFonts w:ascii="Times New Roman" w:hAnsi="Times New Roman" w:cs="Times New Roman"/>
          <w:sz w:val="28"/>
          <w:szCs w:val="28"/>
          <w:lang w:val="ro-RO"/>
        </w:rPr>
        <w:t xml:space="preserve">nr. 227/2015 privind Codul fiscal, cu modificările </w:t>
      </w:r>
      <w:proofErr w:type="spellStart"/>
      <w:r w:rsidRPr="00761B2A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61B2A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</w:t>
      </w:r>
      <w:r w:rsidR="00084659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761B2A">
        <w:rPr>
          <w:rFonts w:ascii="Times New Roman" w:hAnsi="Times New Roman" w:cs="Times New Roman"/>
          <w:sz w:val="28"/>
          <w:szCs w:val="28"/>
          <w:lang w:val="ro-RO"/>
        </w:rPr>
        <w:t>re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bookmarkEnd w:id="2"/>
      <w:r>
        <w:rPr>
          <w:rFonts w:ascii="Times New Roman" w:hAnsi="Times New Roman" w:cs="Times New Roman"/>
          <w:sz w:val="28"/>
          <w:szCs w:val="28"/>
          <w:lang w:val="ro-RO"/>
        </w:rPr>
        <w:t xml:space="preserve"> ale </w:t>
      </w:r>
      <w:r w:rsidRPr="00761B2A">
        <w:rPr>
          <w:rFonts w:ascii="Times New Roman" w:hAnsi="Times New Roman" w:cs="Times New Roman"/>
          <w:sz w:val="28"/>
          <w:szCs w:val="28"/>
          <w:lang w:val="ro-RO"/>
        </w:rPr>
        <w:t xml:space="preserve">art. 27 și art. 30 alin. (5) din  Legea  nr. 273/2006 privind </w:t>
      </w:r>
      <w:proofErr w:type="spellStart"/>
      <w:r w:rsidRPr="00761B2A">
        <w:rPr>
          <w:rFonts w:ascii="Times New Roman" w:hAnsi="Times New Roman" w:cs="Times New Roman"/>
          <w:sz w:val="28"/>
          <w:szCs w:val="28"/>
          <w:lang w:val="ro-RO"/>
        </w:rPr>
        <w:lastRenderedPageBreak/>
        <w:t>finanţele</w:t>
      </w:r>
      <w:proofErr w:type="spellEnd"/>
      <w:r w:rsidRPr="00761B2A">
        <w:rPr>
          <w:rFonts w:ascii="Times New Roman" w:hAnsi="Times New Roman" w:cs="Times New Roman"/>
          <w:sz w:val="28"/>
          <w:szCs w:val="28"/>
          <w:lang w:val="ro-RO"/>
        </w:rPr>
        <w:t xml:space="preserve"> publice locale, cu modificările </w:t>
      </w:r>
      <w:proofErr w:type="spellStart"/>
      <w:r w:rsidRPr="00761B2A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61B2A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ale </w:t>
      </w:r>
      <w:r w:rsidRPr="00761B2A">
        <w:rPr>
          <w:rFonts w:ascii="Times New Roman" w:hAnsi="Times New Roman" w:cs="Times New Roman"/>
          <w:sz w:val="28"/>
          <w:szCs w:val="28"/>
          <w:lang w:val="ro-RO"/>
        </w:rPr>
        <w:t xml:space="preserve">art. 129 alin. (1), alin. (2) lit. b), alin. (4)  lit. c) din O.U.G. nr. 57/2019 privind Codul administrativ, cu modificările </w:t>
      </w:r>
      <w:proofErr w:type="spellStart"/>
      <w:r w:rsidRPr="00761B2A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61B2A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4812D4">
        <w:rPr>
          <w:rFonts w:ascii="Times New Roman" w:hAnsi="Times New Roman" w:cs="Times New Roman"/>
          <w:sz w:val="28"/>
          <w:szCs w:val="28"/>
          <w:lang w:val="ro-RO"/>
        </w:rPr>
        <w:t xml:space="preserve">precum și ale </w:t>
      </w:r>
      <w:r w:rsidRPr="00761B2A">
        <w:rPr>
          <w:rFonts w:ascii="Times New Roman" w:hAnsi="Times New Roman" w:cs="Times New Roman"/>
          <w:sz w:val="28"/>
          <w:szCs w:val="28"/>
          <w:lang w:val="ro-RO"/>
        </w:rPr>
        <w:t>Leg</w:t>
      </w:r>
      <w:r w:rsidR="004812D4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Pr="00761B2A">
        <w:rPr>
          <w:rFonts w:ascii="Times New Roman" w:hAnsi="Times New Roman" w:cs="Times New Roman"/>
          <w:sz w:val="28"/>
          <w:szCs w:val="28"/>
          <w:lang w:val="ro-RO"/>
        </w:rPr>
        <w:t xml:space="preserve"> nr. 554/2004 a contenciosului administrativ, cu modificările și completările ulterioare</w:t>
      </w:r>
      <w:r w:rsidR="004812D4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3A20A18" w14:textId="2D3F7467" w:rsidR="0094366B" w:rsidRPr="005566F0" w:rsidRDefault="0094366B" w:rsidP="0094366B">
      <w:pPr>
        <w:ind w:right="-22" w:firstLine="708"/>
        <w:jc w:val="both"/>
        <w:rPr>
          <w:lang w:val="ro-RO"/>
        </w:rPr>
      </w:pPr>
    </w:p>
    <w:p w14:paraId="0A6A2499" w14:textId="77777777" w:rsidR="0094366B" w:rsidRDefault="0094366B" w:rsidP="0094366B">
      <w:pPr>
        <w:ind w:right="-72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4D9C8C1" w14:textId="77777777" w:rsidR="0094366B" w:rsidRDefault="0094366B" w:rsidP="004812D4">
      <w:pPr>
        <w:ind w:right="-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1F765C9" w14:textId="77777777" w:rsidR="0094366B" w:rsidRDefault="0094366B" w:rsidP="0094366B">
      <w:pPr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1B08A969" w14:textId="77777777" w:rsidR="0094366B" w:rsidRDefault="0094366B" w:rsidP="0094366B">
      <w:pPr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14:paraId="25B2F2EB" w14:textId="77777777" w:rsidR="0094366B" w:rsidRDefault="0094366B" w:rsidP="0094366B">
      <w:pPr>
        <w:ind w:right="-720"/>
      </w:pPr>
    </w:p>
    <w:p w14:paraId="5D1DD4FF" w14:textId="77777777" w:rsidR="007D6CBF" w:rsidRDefault="007D6CBF"/>
    <w:sectPr w:rsidR="007D6CBF" w:rsidSect="00551928">
      <w:pgSz w:w="11906" w:h="16838"/>
      <w:pgMar w:top="567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32F92"/>
    <w:multiLevelType w:val="multilevel"/>
    <w:tmpl w:val="3EFCA0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57C09"/>
    <w:multiLevelType w:val="multilevel"/>
    <w:tmpl w:val="9610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FF7FDF"/>
    <w:multiLevelType w:val="hybridMultilevel"/>
    <w:tmpl w:val="9AF8A0D0"/>
    <w:lvl w:ilvl="0" w:tplc="5F5810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848648">
    <w:abstractNumId w:val="0"/>
  </w:num>
  <w:num w:numId="2" w16cid:durableId="1933511337">
    <w:abstractNumId w:val="1"/>
  </w:num>
  <w:num w:numId="3" w16cid:durableId="569393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6B"/>
    <w:rsid w:val="0001737A"/>
    <w:rsid w:val="000655E8"/>
    <w:rsid w:val="00084659"/>
    <w:rsid w:val="000A3181"/>
    <w:rsid w:val="000B6BAD"/>
    <w:rsid w:val="000E7658"/>
    <w:rsid w:val="00110726"/>
    <w:rsid w:val="00123E35"/>
    <w:rsid w:val="00137979"/>
    <w:rsid w:val="00166E13"/>
    <w:rsid w:val="00177C6D"/>
    <w:rsid w:val="001A252C"/>
    <w:rsid w:val="001B3925"/>
    <w:rsid w:val="001F3745"/>
    <w:rsid w:val="002A5627"/>
    <w:rsid w:val="0032605A"/>
    <w:rsid w:val="00351237"/>
    <w:rsid w:val="00352D3A"/>
    <w:rsid w:val="003A5A39"/>
    <w:rsid w:val="003E772B"/>
    <w:rsid w:val="00412186"/>
    <w:rsid w:val="004248A8"/>
    <w:rsid w:val="0045712D"/>
    <w:rsid w:val="004812D4"/>
    <w:rsid w:val="005342C5"/>
    <w:rsid w:val="00551928"/>
    <w:rsid w:val="005566F0"/>
    <w:rsid w:val="00597330"/>
    <w:rsid w:val="005A6D9C"/>
    <w:rsid w:val="006C65D1"/>
    <w:rsid w:val="006D7F89"/>
    <w:rsid w:val="006E17DB"/>
    <w:rsid w:val="00747A6D"/>
    <w:rsid w:val="00761B2A"/>
    <w:rsid w:val="007A46B0"/>
    <w:rsid w:val="007D6CBF"/>
    <w:rsid w:val="008A3F75"/>
    <w:rsid w:val="008B1429"/>
    <w:rsid w:val="00917694"/>
    <w:rsid w:val="0094366B"/>
    <w:rsid w:val="009623D2"/>
    <w:rsid w:val="00986BC6"/>
    <w:rsid w:val="009B505F"/>
    <w:rsid w:val="00A5646D"/>
    <w:rsid w:val="00A76197"/>
    <w:rsid w:val="00AB5F2F"/>
    <w:rsid w:val="00AE543C"/>
    <w:rsid w:val="00B10B53"/>
    <w:rsid w:val="00BA7B70"/>
    <w:rsid w:val="00C041C8"/>
    <w:rsid w:val="00C51321"/>
    <w:rsid w:val="00CF4020"/>
    <w:rsid w:val="00DB368C"/>
    <w:rsid w:val="00E111DF"/>
    <w:rsid w:val="00E37BEE"/>
    <w:rsid w:val="00E567C9"/>
    <w:rsid w:val="00E8128A"/>
    <w:rsid w:val="00E82C3A"/>
    <w:rsid w:val="00F01E3E"/>
    <w:rsid w:val="00F703BC"/>
    <w:rsid w:val="00F94A81"/>
    <w:rsid w:val="00FD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F8C3F"/>
  <w15:docId w15:val="{34942909-A502-4D97-848E-5D6C09E8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66B"/>
    <w:pPr>
      <w:suppressAutoHyphens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4366B"/>
    <w:pPr>
      <w:jc w:val="left"/>
    </w:pPr>
    <w:rPr>
      <w:rFonts w:ascii="Calibri" w:eastAsia="Times New Roman" w:hAnsi="Calibri" w:cs="Times New Roman"/>
      <w:lang w:val="en-US"/>
    </w:rPr>
  </w:style>
  <w:style w:type="paragraph" w:customStyle="1" w:styleId="stilparagraf">
    <w:name w:val="stilparagraf"/>
    <w:basedOn w:val="Normal"/>
    <w:rsid w:val="0094366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salnbdy">
    <w:name w:val="s_aln_bdy"/>
    <w:basedOn w:val="Fontdeparagrafimplicit"/>
    <w:rsid w:val="0094366B"/>
  </w:style>
  <w:style w:type="character" w:customStyle="1" w:styleId="slitbdy">
    <w:name w:val="s_lit_bdy"/>
    <w:basedOn w:val="Fontdeparagrafimplicit"/>
    <w:rsid w:val="0094366B"/>
  </w:style>
  <w:style w:type="character" w:styleId="CitareHTML">
    <w:name w:val="HTML Cite"/>
    <w:basedOn w:val="Fontdeparagrafimplicit"/>
    <w:semiHidden/>
    <w:unhideWhenUsed/>
    <w:rsid w:val="0094366B"/>
    <w:rPr>
      <w:i/>
      <w:iCs/>
    </w:rPr>
  </w:style>
  <w:style w:type="paragraph" w:styleId="NormalWeb">
    <w:name w:val="Normal (Web)"/>
    <w:basedOn w:val="Normal"/>
    <w:uiPriority w:val="99"/>
    <w:unhideWhenUsed/>
    <w:rsid w:val="001A252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  <w:style w:type="character" w:styleId="Robust">
    <w:name w:val="Strong"/>
    <w:basedOn w:val="Fontdeparagrafimplicit"/>
    <w:uiPriority w:val="22"/>
    <w:qFormat/>
    <w:rsid w:val="001A252C"/>
    <w:rPr>
      <w:b/>
      <w:bCs/>
    </w:rPr>
  </w:style>
  <w:style w:type="paragraph" w:styleId="Listparagraf">
    <w:name w:val="List Paragraph"/>
    <w:basedOn w:val="Normal"/>
    <w:uiPriority w:val="34"/>
    <w:qFormat/>
    <w:rsid w:val="00352D3A"/>
    <w:pPr>
      <w:ind w:left="720"/>
      <w:contextualSpacing/>
    </w:pPr>
    <w:rPr>
      <w:szCs w:val="21"/>
    </w:rPr>
  </w:style>
  <w:style w:type="character" w:customStyle="1" w:styleId="slitttl">
    <w:name w:val="s_lit_ttl"/>
    <w:basedOn w:val="Fontdeparagrafimplicit"/>
    <w:rsid w:val="00761B2A"/>
  </w:style>
  <w:style w:type="character" w:customStyle="1" w:styleId="slit">
    <w:name w:val="s_lit"/>
    <w:basedOn w:val="Fontdeparagrafimplicit"/>
    <w:rsid w:val="00761B2A"/>
  </w:style>
  <w:style w:type="character" w:styleId="Hyperlink">
    <w:name w:val="Hyperlink"/>
    <w:basedOn w:val="Fontdeparagrafimplicit"/>
    <w:uiPriority w:val="99"/>
    <w:semiHidden/>
    <w:unhideWhenUsed/>
    <w:rsid w:val="00761B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473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4</cp:revision>
  <dcterms:created xsi:type="dcterms:W3CDTF">2026-03-24T14:08:00Z</dcterms:created>
  <dcterms:modified xsi:type="dcterms:W3CDTF">2026-03-25T09:52:00Z</dcterms:modified>
</cp:coreProperties>
</file>