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BAC3" w14:textId="77777777" w:rsidR="005B57DE" w:rsidRPr="000400DD" w:rsidRDefault="005B57DE" w:rsidP="005B57DE">
      <w:pPr>
        <w:spacing w:line="360" w:lineRule="auto"/>
        <w:jc w:val="center"/>
        <w:rPr>
          <w:lang w:val="pt-BR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A31823F" wp14:editId="385E9177">
            <wp:simplePos x="0" y="0"/>
            <wp:positionH relativeFrom="column">
              <wp:posOffset>5043802</wp:posOffset>
            </wp:positionH>
            <wp:positionV relativeFrom="paragraph">
              <wp:posOffset>-227969</wp:posOffset>
            </wp:positionV>
            <wp:extent cx="733421" cy="1114425"/>
            <wp:effectExtent l="0" t="0" r="0" b="9525"/>
            <wp:wrapNone/>
            <wp:docPr id="1798637435" name="Imagine 2" descr="O imagine care conține emblemă, blazon, insignă, simbol&#10;&#10;Descriere generată autom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1" cy="11144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EFF4F42" wp14:editId="43906653">
            <wp:simplePos x="0" y="0"/>
            <wp:positionH relativeFrom="column">
              <wp:posOffset>-49533</wp:posOffset>
            </wp:positionH>
            <wp:positionV relativeFrom="paragraph">
              <wp:posOffset>-266703</wp:posOffset>
            </wp:positionV>
            <wp:extent cx="713744" cy="1161416"/>
            <wp:effectExtent l="0" t="0" r="0" b="634"/>
            <wp:wrapNone/>
            <wp:docPr id="172187199" name="Imagine 1" descr="O imagine care conține blazon, simbol, emblemă, scut&#10;&#10;Descriere generată autom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 l="10628" r="9563" b="4681"/>
                    <a:stretch>
                      <a:fillRect/>
                    </a:stretch>
                  </pic:blipFill>
                  <pic:spPr>
                    <a:xfrm>
                      <a:off x="0" y="0"/>
                      <a:ext cx="713744" cy="11614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0400DD">
        <w:rPr>
          <w:b/>
          <w:bCs/>
          <w:sz w:val="32"/>
          <w:szCs w:val="32"/>
          <w:lang w:val="pt-BR"/>
        </w:rPr>
        <w:t>R  O  M  Â  N  I  A</w:t>
      </w:r>
    </w:p>
    <w:p w14:paraId="1917CC18" w14:textId="77777777" w:rsidR="005B57DE" w:rsidRPr="000400DD" w:rsidRDefault="005B57DE" w:rsidP="005B57DE">
      <w:pPr>
        <w:spacing w:line="360" w:lineRule="auto"/>
        <w:jc w:val="center"/>
        <w:rPr>
          <w:b/>
          <w:sz w:val="28"/>
          <w:szCs w:val="28"/>
          <w:lang w:val="pt-BR"/>
        </w:rPr>
      </w:pPr>
      <w:r w:rsidRPr="000400DD">
        <w:rPr>
          <w:b/>
          <w:sz w:val="28"/>
          <w:szCs w:val="28"/>
          <w:lang w:val="pt-BR"/>
        </w:rPr>
        <w:t>JUDEŢUL CLUJ</w:t>
      </w:r>
    </w:p>
    <w:p w14:paraId="40FD74EF" w14:textId="77777777" w:rsidR="005B57DE" w:rsidRPr="000400DD" w:rsidRDefault="005B57DE" w:rsidP="005B57DE">
      <w:pPr>
        <w:pBdr>
          <w:bottom w:val="single" w:sz="12" w:space="1" w:color="000000"/>
        </w:pBdr>
        <w:spacing w:line="360" w:lineRule="auto"/>
        <w:jc w:val="center"/>
        <w:rPr>
          <w:lang w:val="it-IT"/>
        </w:rPr>
      </w:pPr>
      <w:r w:rsidRPr="000400DD">
        <w:rPr>
          <w:lang w:val="it-IT"/>
        </w:rPr>
        <w:t>COMUNA MIHAI VITEAZU</w:t>
      </w:r>
    </w:p>
    <w:p w14:paraId="567BC1D9" w14:textId="77777777" w:rsidR="005B57DE" w:rsidRPr="000400DD" w:rsidRDefault="005B57DE" w:rsidP="005B57DE">
      <w:pPr>
        <w:jc w:val="center"/>
        <w:rPr>
          <w:lang w:val="it-IT"/>
        </w:rPr>
      </w:pPr>
      <w:r w:rsidRPr="000400DD">
        <w:rPr>
          <w:lang w:val="it-IT"/>
        </w:rPr>
        <w:t>Mihai Viteazu, strada Transilvaniei nr. 147, cod poștal 407405</w:t>
      </w:r>
    </w:p>
    <w:p w14:paraId="64C8978B" w14:textId="77777777" w:rsidR="005B57DE" w:rsidRDefault="005B57DE" w:rsidP="005B57DE">
      <w:pPr>
        <w:jc w:val="center"/>
      </w:pPr>
      <w:proofErr w:type="spellStart"/>
      <w:r>
        <w:t>telefon</w:t>
      </w:r>
      <w:proofErr w:type="spellEnd"/>
      <w:r>
        <w:t>: +40.264.329.101</w:t>
      </w:r>
    </w:p>
    <w:p w14:paraId="7E6A970B" w14:textId="77777777" w:rsidR="005B57DE" w:rsidRDefault="005B57DE" w:rsidP="005B57DE">
      <w:pPr>
        <w:jc w:val="center"/>
      </w:pPr>
      <w:proofErr w:type="spellStart"/>
      <w:r>
        <w:t>pagină</w:t>
      </w:r>
      <w:proofErr w:type="spellEnd"/>
      <w:r>
        <w:t xml:space="preserve"> de internet: </w:t>
      </w:r>
      <w:hyperlink r:id="rId7" w:history="1">
        <w:r>
          <w:rPr>
            <w:rStyle w:val="Hyperlink"/>
          </w:rPr>
          <w:t>www.primariamihaiviteazu.ro</w:t>
        </w:r>
      </w:hyperlink>
      <w:r>
        <w:t xml:space="preserve">  e-mail: </w:t>
      </w:r>
      <w:hyperlink r:id="rId8" w:history="1">
        <w:r>
          <w:rPr>
            <w:rStyle w:val="Hyperlink"/>
          </w:rPr>
          <w:t>primaria@primariamihaiviteazu.ro</w:t>
        </w:r>
      </w:hyperlink>
      <w:r>
        <w:t xml:space="preserve"> </w:t>
      </w:r>
    </w:p>
    <w:p w14:paraId="53A49EA3" w14:textId="39E84F32" w:rsidR="005B57DE" w:rsidRDefault="005B57DE" w:rsidP="005B57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B57D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N.3388, data: 16/03/2026</w:t>
      </w:r>
    </w:p>
    <w:p w14:paraId="25B21522" w14:textId="654643D1" w:rsidR="00FE3825" w:rsidRPr="00FE3825" w:rsidRDefault="00FE3825" w:rsidP="00FE382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REFERAT DE APROBARE</w:t>
      </w:r>
    </w:p>
    <w:p w14:paraId="3BE183E8" w14:textId="008FFF0B" w:rsidR="00FE3825" w:rsidRPr="00FE3825" w:rsidRDefault="00FE3825" w:rsidP="00FE382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58E2ADB" w14:textId="77777777" w:rsidR="00FE3825" w:rsidRPr="00FE3825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Prin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adresa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Instituției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Prefectului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Județul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Cluj nr. 2714/IV/10.03.2026 a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fost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comunicat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numărul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maxim de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posturi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stabilit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pentru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comuna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Mihai Viteazu,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respectiv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31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posturi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în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aplicarea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prevederilor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Ordonanței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urgență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</w:t>
      </w:r>
      <w:proofErr w:type="spell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Guvernului</w:t>
      </w:r>
      <w:proofErr w:type="spellEnd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nr. 7/</w:t>
      </w:r>
      <w:proofErr w:type="gramStart"/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2026 .</w:t>
      </w:r>
      <w:proofErr w:type="gramEnd"/>
    </w:p>
    <w:p w14:paraId="4A0EE9A7" w14:textId="77777777" w:rsidR="00FE3825" w:rsidRPr="00FE3825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  <w:t>În conformitate cu prevederile art. XL din Ordonanța de urgență a Guvernului nr. 7/2026, autoritățile administrației publice locale au obligația de a adopta măsuri pentru reducerea numărului de posturi și încadrarea în limitele stabilite de lege, aceste măsuri urmând a fi realizate cu respectarea principiilor legalității, eficienței utilizării resurselor umane și asigurării continuității serviciilor publice.</w:t>
      </w:r>
    </w:p>
    <w:p w14:paraId="39267A32" w14:textId="77777777" w:rsidR="00FE3825" w:rsidRPr="00FE3825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  <w:t>Anterior intrării în vigoare a acestui act normativ, prin Hotărârea Consiliului Local nr. 153/30.12.2025 au fost adoptate măsuri de reorganizare a aparatului de specialitate al primarului comunei Mihai Viteazu, care au avut ca obiect desființarea unor structuri și funcții, reorganizarea compartimentelor și redistribuirea atribuțiilor, în vederea optimizării activității administrative și a reducerii cheltuielilor de personal .</w:t>
      </w:r>
    </w:p>
    <w:p w14:paraId="142A916E" w14:textId="77777777" w:rsidR="00FE3825" w:rsidRPr="00FE3825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  <w:t>Aplicarea prevederilor Ordonanței de urgență a Guvernului nr. 7/2026 se realizează prin raportare la situația existentă a aparatului de specialitate, rezultată în urma măsurilor de reorganizare adoptate anterior, în condițiile în care actul normativ nu instituie o distincție în funcție de momentul adoptării acestora, ci impune exclusiv obligația încadrării în numărul maxim de posturi și respectarea criteriilor prevăzute de lege.</w:t>
      </w:r>
    </w:p>
    <w:p w14:paraId="4019E474" w14:textId="77777777" w:rsidR="00FE3825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</w:pPr>
      <w:r w:rsidRPr="0044108F"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  <w:t>Situația numerică a posturilor evidențiază următoarele:</w:t>
      </w:r>
    </w:p>
    <w:p w14:paraId="667225E4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t xml:space="preserve">Număr maxim de posturi conform O.U.G. nr. 7/2026  comunicate prefectura            31        </w:t>
      </w:r>
    </w:p>
    <w:p w14:paraId="44248D7F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t>Număr total posturi anterior reorganizării comunicate Prefectura (2025)                   44</w:t>
      </w:r>
    </w:p>
    <w:p w14:paraId="495509AB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t>Număr total de posturi organigrama fara excep</w:t>
      </w:r>
      <w:r>
        <w:rPr>
          <w:rFonts w:ascii="Times New Roman" w:hAnsi="Times New Roman" w:cs="Times New Roman"/>
          <w:lang w:val="pt-BR"/>
        </w:rPr>
        <w:t>t</w:t>
      </w:r>
      <w:r w:rsidRPr="008C5611">
        <w:rPr>
          <w:rFonts w:ascii="Times New Roman" w:hAnsi="Times New Roman" w:cs="Times New Roman"/>
          <w:lang w:val="pt-BR"/>
        </w:rPr>
        <w:t>ate   înainte de reorganizare              36</w:t>
      </w:r>
    </w:p>
    <w:p w14:paraId="5E60B85D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t xml:space="preserve">Număr total posturi actual in organigrama fara excepate   </w:t>
      </w:r>
      <w:r w:rsidRPr="008C5611">
        <w:rPr>
          <w:rFonts w:ascii="Times New Roman" w:hAnsi="Times New Roman" w:cs="Times New Roman"/>
          <w:lang w:val="pt-BR"/>
        </w:rPr>
        <w:tab/>
        <w:t xml:space="preserve">                        </w:t>
      </w:r>
      <w:r>
        <w:rPr>
          <w:rFonts w:ascii="Times New Roman" w:hAnsi="Times New Roman" w:cs="Times New Roman"/>
          <w:lang w:val="pt-BR"/>
        </w:rPr>
        <w:t xml:space="preserve">          </w:t>
      </w:r>
      <w:r w:rsidRPr="008C5611">
        <w:rPr>
          <w:rFonts w:ascii="Times New Roman" w:hAnsi="Times New Roman" w:cs="Times New Roman"/>
          <w:lang w:val="pt-BR"/>
        </w:rPr>
        <w:t xml:space="preserve">    28</w:t>
      </w:r>
    </w:p>
    <w:p w14:paraId="3F8DC06C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t>Număr posturi ocupate</w:t>
      </w:r>
      <w:r w:rsidRPr="008C5611">
        <w:rPr>
          <w:rFonts w:ascii="Times New Roman" w:hAnsi="Times New Roman" w:cs="Times New Roman"/>
          <w:lang w:val="pt-BR"/>
        </w:rPr>
        <w:tab/>
        <w:t xml:space="preserve">                                                                                  </w:t>
      </w:r>
      <w:r>
        <w:rPr>
          <w:rFonts w:ascii="Times New Roman" w:hAnsi="Times New Roman" w:cs="Times New Roman"/>
          <w:lang w:val="pt-BR"/>
        </w:rPr>
        <w:t xml:space="preserve"> </w:t>
      </w:r>
      <w:r w:rsidRPr="008C5611">
        <w:rPr>
          <w:rFonts w:ascii="Times New Roman" w:hAnsi="Times New Roman" w:cs="Times New Roman"/>
          <w:lang w:val="pt-BR"/>
        </w:rPr>
        <w:t xml:space="preserve">   27</w:t>
      </w:r>
    </w:p>
    <w:p w14:paraId="3C1BB3A5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lastRenderedPageBreak/>
        <w:t xml:space="preserve">Număr posturi  temporar vacante                                                                             </w:t>
      </w:r>
      <w:r>
        <w:rPr>
          <w:rFonts w:ascii="Times New Roman" w:hAnsi="Times New Roman" w:cs="Times New Roman"/>
          <w:lang w:val="pt-BR"/>
        </w:rPr>
        <w:t xml:space="preserve">     </w:t>
      </w:r>
      <w:r w:rsidRPr="008C5611">
        <w:rPr>
          <w:rFonts w:ascii="Times New Roman" w:hAnsi="Times New Roman" w:cs="Times New Roman"/>
          <w:lang w:val="pt-BR"/>
        </w:rPr>
        <w:t xml:space="preserve"> 1</w:t>
      </w:r>
    </w:p>
    <w:p w14:paraId="0DC79491" w14:textId="77777777" w:rsidR="0044108F" w:rsidRPr="008C5611" w:rsidRDefault="0044108F" w:rsidP="0044108F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pt-BR"/>
        </w:rPr>
      </w:pPr>
      <w:r w:rsidRPr="008C5611">
        <w:rPr>
          <w:rFonts w:ascii="Times New Roman" w:hAnsi="Times New Roman" w:cs="Times New Roman"/>
          <w:lang w:val="pt-BR"/>
        </w:rPr>
        <w:t>Număr total posturi reduse prin hcl 153 /2025</w:t>
      </w:r>
      <w:r w:rsidRPr="008C5611">
        <w:rPr>
          <w:rFonts w:ascii="Times New Roman" w:hAnsi="Times New Roman" w:cs="Times New Roman"/>
          <w:lang w:val="pt-BR"/>
        </w:rPr>
        <w:tab/>
        <w:t xml:space="preserve">                                                 </w:t>
      </w:r>
      <w:r>
        <w:rPr>
          <w:rFonts w:ascii="Times New Roman" w:hAnsi="Times New Roman" w:cs="Times New Roman"/>
          <w:lang w:val="pt-BR"/>
        </w:rPr>
        <w:t xml:space="preserve"> </w:t>
      </w:r>
      <w:r w:rsidRPr="008C5611">
        <w:rPr>
          <w:rFonts w:ascii="Times New Roman" w:hAnsi="Times New Roman" w:cs="Times New Roman"/>
          <w:lang w:val="pt-BR"/>
        </w:rPr>
        <w:t xml:space="preserve">  8                            </w:t>
      </w:r>
    </w:p>
    <w:p w14:paraId="4FFAE00D" w14:textId="3C9B2710" w:rsidR="0044108F" w:rsidRPr="0044108F" w:rsidRDefault="0044108F" w:rsidP="0044108F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</w:pPr>
      <w:r w:rsidRPr="008C5611">
        <w:rPr>
          <w:rFonts w:ascii="Times New Roman" w:hAnsi="Times New Roman" w:cs="Times New Roman"/>
          <w:lang w:val="pt-BR"/>
        </w:rPr>
        <w:t xml:space="preserve">Numar total de posturi asistenta sociala si cultura exceptate   de OUG 63/2010     </w:t>
      </w:r>
      <w:r>
        <w:rPr>
          <w:rFonts w:ascii="Times New Roman" w:hAnsi="Times New Roman" w:cs="Times New Roman"/>
          <w:lang w:val="pt-BR"/>
        </w:rPr>
        <w:t xml:space="preserve">    </w:t>
      </w:r>
      <w:r w:rsidRPr="008C5611">
        <w:rPr>
          <w:rFonts w:ascii="Times New Roman" w:hAnsi="Times New Roman" w:cs="Times New Roman"/>
          <w:lang w:val="pt-BR"/>
        </w:rPr>
        <w:t>55</w:t>
      </w:r>
    </w:p>
    <w:p w14:paraId="4C0008D9" w14:textId="77777777" w:rsidR="00FE3825" w:rsidRPr="0044108F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</w:pPr>
      <w:r w:rsidRPr="0044108F"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  <w:t>Analiza acestor date relevă faptul că aparatul de specialitate al primarului se încadrează în limita maximă de posturi stabilită, iar reducerea realizată a fost efectuată prin distribuirea acesteia la nivelul mai multor structuri organizatorice, în conformitate cu prevederile art. XL alin. (7) lit. b) din Ordonanța de urgență a Guvernului nr. 7/2026.</w:t>
      </w:r>
    </w:p>
    <w:p w14:paraId="38604C11" w14:textId="77777777" w:rsidR="00FE3825" w:rsidRPr="0044108F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</w:pPr>
      <w:r w:rsidRPr="0044108F"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  <w:t>De asemenea, reducerea numărului de posturi respectă limita de maximum 20% din posturile ocupate, asigurând în același timp menținerea capacității instituției de a furniza servicii publice în condiții de eficiență și continuitate.</w:t>
      </w:r>
    </w:p>
    <w:p w14:paraId="6152FCD8" w14:textId="504B1013" w:rsidR="00FE3825" w:rsidRPr="0044108F" w:rsidRDefault="005B57DE" w:rsidP="00FE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  <w:t xml:space="preserve">    </w:t>
      </w:r>
      <w:r w:rsidR="00FE3825" w:rsidRPr="0044108F">
        <w:rPr>
          <w:rFonts w:ascii="Times New Roman" w:eastAsia="Times New Roman" w:hAnsi="Times New Roman" w:cs="Times New Roman"/>
          <w:kern w:val="0"/>
          <w:lang w:val="pt-BR" w:eastAsia="en-GB"/>
          <w14:ligatures w14:val="none"/>
        </w:rPr>
        <w:t>În aceste condiții, se constată că măsurile de reorganizare adoptate anterior sunt suficiente pentru îndeplinirea cerințelor impuse de legislația în vigoare, fără a fi necesară adoptarea unor măsuri suplimentare de reducere a numărului de posturi.</w:t>
      </w:r>
    </w:p>
    <w:p w14:paraId="47BACE0C" w14:textId="77777777" w:rsidR="00FE3825" w:rsidRPr="00FE3825" w:rsidRDefault="00FE3825" w:rsidP="00FE38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  <w:t>Având în vedere cele expuse, se propune aprobarea organigramei și a statului de funcții ale aparatului de specialitate al primarului comunei Mihai Viteazu.</w:t>
      </w:r>
    </w:p>
    <w:p w14:paraId="647F8B8F" w14:textId="1021ED0E" w:rsidR="00FE3825" w:rsidRPr="0044108F" w:rsidRDefault="00FE3825" w:rsidP="00FE3825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 w:eastAsia="en-GB"/>
          <w14:ligatures w14:val="none"/>
        </w:rPr>
      </w:pPr>
    </w:p>
    <w:p w14:paraId="0C19C7B1" w14:textId="77777777" w:rsidR="00FE3825" w:rsidRDefault="00FE3825" w:rsidP="00FE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E38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PRIMAR</w:t>
      </w:r>
    </w:p>
    <w:p w14:paraId="56FF0154" w14:textId="7C417B46" w:rsidR="005B57DE" w:rsidRPr="00FE3825" w:rsidRDefault="005B57DE" w:rsidP="00FE3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Paul Cristian OLARU</w:t>
      </w:r>
    </w:p>
    <w:p w14:paraId="04DFAFA8" w14:textId="77777777" w:rsidR="00FE3825" w:rsidRPr="00FE3825" w:rsidRDefault="00FE3825"/>
    <w:sectPr w:rsidR="00FE3825" w:rsidRPr="00FE38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C5BB6"/>
    <w:multiLevelType w:val="hybridMultilevel"/>
    <w:tmpl w:val="5C0A73E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22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25"/>
    <w:rsid w:val="002C2C63"/>
    <w:rsid w:val="00421CA3"/>
    <w:rsid w:val="0044108F"/>
    <w:rsid w:val="00453C14"/>
    <w:rsid w:val="005B57DE"/>
    <w:rsid w:val="00890B86"/>
    <w:rsid w:val="009C67AC"/>
    <w:rsid w:val="00C16DB7"/>
    <w:rsid w:val="00FE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F743"/>
  <w15:chartTrackingRefBased/>
  <w15:docId w15:val="{9D0E8311-938B-49B0-B88A-9A09C91F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E3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E3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E3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E3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E3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E3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E3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E3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E3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E3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E3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E3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E382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E382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E382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E382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E382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E382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E3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E3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E3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E3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E3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E382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E382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E382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E3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E382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E38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5B57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Mihai Viteazu</dc:creator>
  <cp:keywords/>
  <dc:description/>
  <cp:lastModifiedBy>BirouAdela</cp:lastModifiedBy>
  <cp:revision>3</cp:revision>
  <cp:lastPrinted>2026-03-26T08:52:00Z</cp:lastPrinted>
  <dcterms:created xsi:type="dcterms:W3CDTF">2026-03-25T12:57:00Z</dcterms:created>
  <dcterms:modified xsi:type="dcterms:W3CDTF">2026-03-26T08:52:00Z</dcterms:modified>
</cp:coreProperties>
</file>