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2C75" w14:textId="0E3347B8" w:rsidR="006D1C8F" w:rsidRDefault="0056314A" w:rsidP="0056314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TERMOFICARE GAZ DROBETA SRL</w:t>
      </w:r>
    </w:p>
    <w:p w14:paraId="6E6D4137" w14:textId="729F26FB" w:rsidR="0056314A" w:rsidRDefault="0056314A" w:rsidP="0056314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CUI 41056580</w:t>
      </w:r>
    </w:p>
    <w:p w14:paraId="21953CB5" w14:textId="6187121F" w:rsidR="0056314A" w:rsidRDefault="0056314A" w:rsidP="0056314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Drobeta Turnu Severin, str. Serpentina Roșiori, nr. 1-3</w:t>
      </w:r>
    </w:p>
    <w:p w14:paraId="47430693" w14:textId="0C8301C2" w:rsidR="0056314A" w:rsidRDefault="0056314A" w:rsidP="0056314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Jud. Mehedinți</w:t>
      </w:r>
    </w:p>
    <w:p w14:paraId="064F0500" w14:textId="5F7B9DBA" w:rsidR="0056314A" w:rsidRDefault="00596831" w:rsidP="0056314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 w:rsidR="00191212">
        <w:rPr>
          <w:rFonts w:ascii="Times New Roman" w:hAnsi="Times New Roman" w:cs="Times New Roman"/>
          <w:sz w:val="24"/>
          <w:szCs w:val="24"/>
        </w:rPr>
        <w:t>775/22.04.2026</w:t>
      </w:r>
    </w:p>
    <w:p w14:paraId="6323FE81" w14:textId="5CC0F733" w:rsidR="00191212" w:rsidRDefault="00191212" w:rsidP="0056314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14136/23.04.2026   </w:t>
      </w:r>
    </w:p>
    <w:p w14:paraId="544F8D6B" w14:textId="77777777" w:rsidR="0056314A" w:rsidRDefault="0056314A" w:rsidP="0056314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F4800B6" w14:textId="77777777" w:rsidR="0056314A" w:rsidRDefault="0056314A" w:rsidP="0056314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48DAFAF" w14:textId="77777777" w:rsidR="0056314A" w:rsidRDefault="0056314A" w:rsidP="0056314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A4706C6" w14:textId="77777777" w:rsidR="0056314A" w:rsidRDefault="0056314A" w:rsidP="0056314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RAPORT DE SPECIALITATE </w:t>
      </w:r>
    </w:p>
    <w:p w14:paraId="2CE6D3CA" w14:textId="0C460A1B" w:rsidR="00596831" w:rsidRDefault="0056314A" w:rsidP="0059683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privind </w:t>
      </w:r>
      <w:r w:rsidR="00596831">
        <w:rPr>
          <w:rFonts w:ascii="Times New Roman" w:hAnsi="Times New Roman" w:cs="Times New Roman"/>
          <w:sz w:val="24"/>
          <w:szCs w:val="24"/>
        </w:rPr>
        <w:t>aprob</w:t>
      </w:r>
      <w:r w:rsidR="00C1670D">
        <w:rPr>
          <w:rFonts w:ascii="Times New Roman" w:hAnsi="Times New Roman" w:cs="Times New Roman"/>
          <w:sz w:val="24"/>
          <w:szCs w:val="24"/>
        </w:rPr>
        <w:t>area</w:t>
      </w:r>
      <w:r w:rsidR="00596831">
        <w:rPr>
          <w:rFonts w:ascii="Times New Roman" w:hAnsi="Times New Roman" w:cs="Times New Roman"/>
          <w:sz w:val="24"/>
          <w:szCs w:val="24"/>
        </w:rPr>
        <w:t xml:space="preserve"> bugetului de venituri și cheltuieli al </w:t>
      </w:r>
    </w:p>
    <w:p w14:paraId="7FE1BD71" w14:textId="0E635A4C" w:rsidR="0056314A" w:rsidRDefault="00596831" w:rsidP="0056314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 </w:t>
      </w:r>
      <w:r w:rsidR="0056314A">
        <w:rPr>
          <w:rFonts w:ascii="Times New Roman" w:hAnsi="Times New Roman" w:cs="Times New Roman"/>
          <w:sz w:val="24"/>
          <w:szCs w:val="24"/>
        </w:rPr>
        <w:t>TERMOFICARE GAZ DROBETA SRL</w:t>
      </w:r>
      <w:r>
        <w:rPr>
          <w:rFonts w:ascii="Times New Roman" w:hAnsi="Times New Roman" w:cs="Times New Roman"/>
          <w:sz w:val="24"/>
          <w:szCs w:val="24"/>
        </w:rPr>
        <w:t xml:space="preserve"> pe anul 202</w:t>
      </w:r>
      <w:r w:rsidR="00E960C8">
        <w:rPr>
          <w:rFonts w:ascii="Times New Roman" w:hAnsi="Times New Roman" w:cs="Times New Roman"/>
          <w:sz w:val="24"/>
          <w:szCs w:val="24"/>
        </w:rPr>
        <w:t>6</w:t>
      </w:r>
    </w:p>
    <w:p w14:paraId="71661A04" w14:textId="77777777" w:rsidR="0056314A" w:rsidRDefault="0056314A" w:rsidP="0056314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9CD23B" w14:textId="77777777" w:rsidR="0056314A" w:rsidRDefault="0056314A" w:rsidP="0056314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75E737" w14:textId="77777777" w:rsidR="003F7CF4" w:rsidRDefault="003F7CF4" w:rsidP="0056314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11F04E" w14:textId="77777777" w:rsidR="003F7CF4" w:rsidRDefault="003F7CF4" w:rsidP="0045736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9A876B" w14:textId="3196B566" w:rsidR="0056314A" w:rsidRDefault="0056314A" w:rsidP="0045736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În conformitate cu Legea nr. 273/2006 privind finanțele publice locale actualizată, art. 19, alin. 1, lit. b, bugetele instituțiilor publice se aprobă de către consiliile locale în funcție de subordonarea acestora.</w:t>
      </w:r>
    </w:p>
    <w:p w14:paraId="5F461B6A" w14:textId="44C983E2" w:rsidR="0056314A" w:rsidRDefault="0056314A" w:rsidP="0045736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Bugetul societății TERMOFICARE GAZ DROBETA SRL este cu finanțare din venituri proprii.</w:t>
      </w:r>
    </w:p>
    <w:p w14:paraId="58784939" w14:textId="55293A92" w:rsidR="00596831" w:rsidRDefault="00596831" w:rsidP="0045736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Astfel pentru buna funcționare a societății Termoficare Gaz Drobeta SRL în anul 202</w:t>
      </w:r>
      <w:r w:rsidR="00E960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s- au estimat venituri și cheltuieli conform Anexei 1.</w:t>
      </w:r>
    </w:p>
    <w:p w14:paraId="708156DD" w14:textId="358C77E3" w:rsidR="0056314A" w:rsidRDefault="0056314A" w:rsidP="0045736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Natura veniturilor și cheltuielilor societății Termoficare Gaz Drobeta SRL pe anul 202</w:t>
      </w:r>
      <w:r w:rsidR="00E960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553D">
        <w:rPr>
          <w:rFonts w:ascii="Times New Roman" w:hAnsi="Times New Roman" w:cs="Times New Roman"/>
          <w:sz w:val="24"/>
          <w:szCs w:val="24"/>
        </w:rPr>
        <w:t xml:space="preserve">este prezentată </w:t>
      </w:r>
      <w:r>
        <w:rPr>
          <w:rFonts w:ascii="Times New Roman" w:hAnsi="Times New Roman" w:cs="Times New Roman"/>
          <w:sz w:val="24"/>
          <w:szCs w:val="24"/>
        </w:rPr>
        <w:t>conform anexei 1.</w:t>
      </w:r>
    </w:p>
    <w:p w14:paraId="54ECDFC9" w14:textId="793A4B5E" w:rsidR="0056314A" w:rsidRDefault="0056314A" w:rsidP="0045736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Veniturile pentru anul 202</w:t>
      </w:r>
      <w:r w:rsidR="00E960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831">
        <w:rPr>
          <w:rFonts w:ascii="Times New Roman" w:hAnsi="Times New Roman" w:cs="Times New Roman"/>
          <w:sz w:val="24"/>
          <w:szCs w:val="24"/>
        </w:rPr>
        <w:t>vor fi</w:t>
      </w:r>
      <w:r>
        <w:rPr>
          <w:rFonts w:ascii="Times New Roman" w:hAnsi="Times New Roman" w:cs="Times New Roman"/>
          <w:sz w:val="24"/>
          <w:szCs w:val="24"/>
        </w:rPr>
        <w:t xml:space="preserve"> repartizate pe trimestre în funcție de încasarea lor.</w:t>
      </w:r>
    </w:p>
    <w:p w14:paraId="60B987C3" w14:textId="2270DC73" w:rsidR="0056314A" w:rsidRDefault="0056314A" w:rsidP="0045736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Cheltuielile cu bunurile și serviciile</w:t>
      </w:r>
      <w:r w:rsidR="00596831">
        <w:rPr>
          <w:rFonts w:ascii="Times New Roman" w:hAnsi="Times New Roman" w:cs="Times New Roman"/>
          <w:sz w:val="24"/>
          <w:szCs w:val="24"/>
        </w:rPr>
        <w:t>, au fost estimate și</w:t>
      </w:r>
      <w:r>
        <w:rPr>
          <w:rFonts w:ascii="Times New Roman" w:hAnsi="Times New Roman" w:cs="Times New Roman"/>
          <w:sz w:val="24"/>
          <w:szCs w:val="24"/>
        </w:rPr>
        <w:t xml:space="preserve"> au fost</w:t>
      </w:r>
      <w:r w:rsidR="003F7CF4">
        <w:rPr>
          <w:rFonts w:ascii="Times New Roman" w:hAnsi="Times New Roman" w:cs="Times New Roman"/>
          <w:sz w:val="24"/>
          <w:szCs w:val="24"/>
        </w:rPr>
        <w:t xml:space="preserve"> repartizate pe trimestre în funcție de activitatea desfășurată pe parcursul anului 202</w:t>
      </w:r>
      <w:r w:rsidR="00E960C8">
        <w:rPr>
          <w:rFonts w:ascii="Times New Roman" w:hAnsi="Times New Roman" w:cs="Times New Roman"/>
          <w:sz w:val="24"/>
          <w:szCs w:val="24"/>
        </w:rPr>
        <w:t>6</w:t>
      </w:r>
      <w:r w:rsidR="003F7CF4">
        <w:rPr>
          <w:rFonts w:ascii="Times New Roman" w:hAnsi="Times New Roman" w:cs="Times New Roman"/>
          <w:sz w:val="24"/>
          <w:szCs w:val="24"/>
        </w:rPr>
        <w:t>.</w:t>
      </w:r>
    </w:p>
    <w:p w14:paraId="37BE2020" w14:textId="6AA699AF" w:rsidR="003F7CF4" w:rsidRDefault="003F7CF4" w:rsidP="0045736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Pentru anul 202</w:t>
      </w:r>
      <w:r w:rsidR="00E960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la titlul ”Cheltuieli de personal”, s- a ținut seama de Legea nr. 53/2003 privind Codul muncii</w:t>
      </w:r>
      <w:r w:rsidR="00C1670D">
        <w:rPr>
          <w:rFonts w:ascii="Times New Roman" w:hAnsi="Times New Roman" w:cs="Times New Roman"/>
          <w:sz w:val="24"/>
          <w:szCs w:val="24"/>
        </w:rPr>
        <w:t>,</w:t>
      </w:r>
    </w:p>
    <w:p w14:paraId="55050ADC" w14:textId="77777777" w:rsidR="003F7CF4" w:rsidRDefault="003F7CF4" w:rsidP="0045736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BB3407" w14:textId="12FABDB6" w:rsidR="003F7CF4" w:rsidRDefault="003F7CF4" w:rsidP="0045736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Având în vedere cele arătate mai sus, vă propunem spre aprobare </w:t>
      </w:r>
      <w:r w:rsidR="00C1670D">
        <w:rPr>
          <w:rFonts w:ascii="Times New Roman" w:hAnsi="Times New Roman" w:cs="Times New Roman"/>
          <w:sz w:val="24"/>
          <w:szCs w:val="24"/>
        </w:rPr>
        <w:t xml:space="preserve">proiectul de hotărâre referitor la </w:t>
      </w:r>
      <w:r w:rsidR="000B29DA">
        <w:rPr>
          <w:rFonts w:ascii="Times New Roman" w:hAnsi="Times New Roman" w:cs="Times New Roman"/>
          <w:sz w:val="24"/>
          <w:szCs w:val="24"/>
        </w:rPr>
        <w:t>bugetul de venituri și cheltuieli al</w:t>
      </w:r>
      <w:r>
        <w:rPr>
          <w:rFonts w:ascii="Times New Roman" w:hAnsi="Times New Roman" w:cs="Times New Roman"/>
          <w:sz w:val="24"/>
          <w:szCs w:val="24"/>
        </w:rPr>
        <w:t xml:space="preserve"> societății TERMOFICARE GAZ DROBETA SRL a cărui sursă de finanțare sunt veniturile proprii.</w:t>
      </w:r>
    </w:p>
    <w:p w14:paraId="0AF08157" w14:textId="77777777" w:rsidR="003F7CF4" w:rsidRDefault="003F7CF4" w:rsidP="0056314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2CFF6CFB" w14:textId="77777777" w:rsidR="003F7CF4" w:rsidRDefault="003F7CF4" w:rsidP="0056314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637CAB4B" w14:textId="77777777" w:rsidR="003F7CF4" w:rsidRDefault="003F7CF4" w:rsidP="0056314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44B1A0C4" w14:textId="77777777" w:rsidR="003F7CF4" w:rsidRDefault="003F7CF4" w:rsidP="0056314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2E66A435" w14:textId="77777777" w:rsidR="003F7CF4" w:rsidRDefault="003F7CF4" w:rsidP="0056314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16C48BEA" w14:textId="77777777" w:rsidR="003F7CF4" w:rsidRDefault="003F7CF4" w:rsidP="0056314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723E426A" w14:textId="77777777" w:rsidR="003F7CF4" w:rsidRDefault="003F7CF4" w:rsidP="0056314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2319431C" w14:textId="41318F25" w:rsidR="003F7CF4" w:rsidRDefault="003F7CF4" w:rsidP="0056314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Administrator/Director                                      Conducător Comp. Financiar Contabil,</w:t>
      </w:r>
    </w:p>
    <w:p w14:paraId="2365F226" w14:textId="6AD12BE6" w:rsidR="003F7CF4" w:rsidRDefault="003F7CF4" w:rsidP="0056314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Năstasie Dragoș                                                         Badea Alina Maria</w:t>
      </w:r>
    </w:p>
    <w:p w14:paraId="325E09FE" w14:textId="77777777" w:rsidR="003F7CF4" w:rsidRPr="0056314A" w:rsidRDefault="003F7CF4" w:rsidP="0056314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sectPr w:rsidR="003F7CF4" w:rsidRPr="00563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81190"/>
    <w:multiLevelType w:val="hybridMultilevel"/>
    <w:tmpl w:val="573C1B2E"/>
    <w:lvl w:ilvl="0" w:tplc="653AF8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62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73"/>
    <w:rsid w:val="000B29DA"/>
    <w:rsid w:val="000E55FE"/>
    <w:rsid w:val="00191212"/>
    <w:rsid w:val="003F7CF4"/>
    <w:rsid w:val="004538D1"/>
    <w:rsid w:val="00454F95"/>
    <w:rsid w:val="00457369"/>
    <w:rsid w:val="004A5D46"/>
    <w:rsid w:val="005242A7"/>
    <w:rsid w:val="0056314A"/>
    <w:rsid w:val="00596831"/>
    <w:rsid w:val="006D1C8F"/>
    <w:rsid w:val="0071553D"/>
    <w:rsid w:val="00773DC6"/>
    <w:rsid w:val="00944C7D"/>
    <w:rsid w:val="00984059"/>
    <w:rsid w:val="00A67F73"/>
    <w:rsid w:val="00B054BE"/>
    <w:rsid w:val="00B45BCE"/>
    <w:rsid w:val="00B92490"/>
    <w:rsid w:val="00C07B57"/>
    <w:rsid w:val="00C1670D"/>
    <w:rsid w:val="00C17761"/>
    <w:rsid w:val="00C2785D"/>
    <w:rsid w:val="00C87B60"/>
    <w:rsid w:val="00E960C8"/>
    <w:rsid w:val="00F63D10"/>
    <w:rsid w:val="00F7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DA52"/>
  <w15:chartTrackingRefBased/>
  <w15:docId w15:val="{20D45F45-D441-4B16-BDC4-E787DB97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67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67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67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67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67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67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67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67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67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67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67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67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67F7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67F7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67F7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67F7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67F7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67F7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67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67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67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67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67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67F7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67F7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67F7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67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67F7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67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5</cp:revision>
  <cp:lastPrinted>2026-04-22T09:29:00Z</cp:lastPrinted>
  <dcterms:created xsi:type="dcterms:W3CDTF">2026-03-10T11:12:00Z</dcterms:created>
  <dcterms:modified xsi:type="dcterms:W3CDTF">2026-04-23T07:02:00Z</dcterms:modified>
</cp:coreProperties>
</file>