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16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2633"/>
      </w:tblGrid>
      <w:tr w:rsidR="00BF5E72" w:rsidRPr="006778C1" w14:paraId="7C8C2813" w14:textId="77777777" w:rsidTr="00B47488">
        <w:trPr>
          <w:trHeight w:val="1520"/>
        </w:trPr>
        <w:tc>
          <w:tcPr>
            <w:tcW w:w="2605" w:type="dxa"/>
            <w:hideMark/>
          </w:tcPr>
          <w:p w14:paraId="4780AB43" w14:textId="77777777" w:rsidR="00BF5E72" w:rsidRPr="006778C1" w:rsidRDefault="00BF5E72" w:rsidP="00B47488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0" locked="0" layoutInCell="1" allowOverlap="1" wp14:anchorId="0566A342" wp14:editId="4D91E096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-11430</wp:posOffset>
                  </wp:positionV>
                  <wp:extent cx="850900" cy="926465"/>
                  <wp:effectExtent l="0" t="0" r="6350" b="6985"/>
                  <wp:wrapNone/>
                  <wp:docPr id="2018420437" name="Picture 12" descr="A blue and yellow coat of arm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420437" name="Picture 12" descr="A blue and yellow coat of arm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50" w:type="dxa"/>
            <w:hideMark/>
          </w:tcPr>
          <w:p w14:paraId="2E3716D0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R O M Â N I A</w:t>
            </w:r>
          </w:p>
          <w:p w14:paraId="1272EB81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JUDEŢUL PRAHOVA</w:t>
            </w:r>
          </w:p>
          <w:p w14:paraId="5DC16158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  <w:lang w:val="es-AR"/>
              </w:rPr>
            </w:pPr>
            <w:r w:rsidRPr="00147DD6">
              <w:rPr>
                <w:rFonts w:ascii="Tahoma" w:hAnsi="Tahoma" w:cs="Tahoma"/>
                <w:b/>
                <w:bCs/>
                <w:lang w:val="es-AR"/>
              </w:rPr>
              <w:t>COMUNA VĂRBILĂU</w:t>
            </w:r>
          </w:p>
          <w:p w14:paraId="5EC0509F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u w:val="single"/>
              </w:rPr>
            </w:pPr>
            <w:r w:rsidRPr="00147DD6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 wp14:anchorId="7061AA83" wp14:editId="6DD7637D">
                  <wp:simplePos x="0" y="0"/>
                  <wp:positionH relativeFrom="column">
                    <wp:posOffset>-591820</wp:posOffset>
                  </wp:positionH>
                  <wp:positionV relativeFrom="paragraph">
                    <wp:posOffset>212090</wp:posOffset>
                  </wp:positionV>
                  <wp:extent cx="3665220" cy="55880"/>
                  <wp:effectExtent l="0" t="0" r="0" b="1270"/>
                  <wp:wrapNone/>
                  <wp:docPr id="1974072732" name="Picture 11" descr="O imagine care conține galben, Dreptunghi, Color, captură de ecran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 imagine care conține galben, Dreptunghi, Color, captură de ecran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5220" cy="5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7" w:history="1">
              <w:r w:rsidRPr="00147DD6">
                <w:rPr>
                  <w:rStyle w:val="Hyperlink"/>
                  <w:rFonts w:ascii="Tahoma" w:hAnsi="Tahoma" w:cs="Tahoma"/>
                </w:rPr>
                <w:t>www.primaria-varbilau.ro</w:t>
              </w:r>
            </w:hyperlink>
          </w:p>
        </w:tc>
        <w:tc>
          <w:tcPr>
            <w:tcW w:w="2633" w:type="dxa"/>
            <w:hideMark/>
          </w:tcPr>
          <w:p w14:paraId="12E1D3EF" w14:textId="77777777" w:rsidR="00BF5E72" w:rsidRPr="006778C1" w:rsidRDefault="00BF5E72" w:rsidP="00B47488">
            <w:pPr>
              <w:spacing w:after="0" w:line="240" w:lineRule="auto"/>
              <w:rPr>
                <w:rFonts w:ascii="Tahoma" w:hAnsi="Tahoma" w:cs="Tahoma"/>
                <w:b/>
                <w:bCs/>
              </w:rPr>
            </w:pPr>
            <w:r w:rsidRPr="006778C1"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7B10B502" wp14:editId="4AFCFEA5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1905</wp:posOffset>
                  </wp:positionV>
                  <wp:extent cx="659765" cy="929005"/>
                  <wp:effectExtent l="0" t="0" r="6985" b="4445"/>
                  <wp:wrapNone/>
                  <wp:docPr id="1677163450" name="Picture 10" descr="final varbilau 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final varbilau 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2000"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929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F5E72" w:rsidRPr="006778C1" w14:paraId="65799C1B" w14:textId="77777777" w:rsidTr="00B47488">
        <w:trPr>
          <w:trHeight w:val="257"/>
        </w:trPr>
        <w:tc>
          <w:tcPr>
            <w:tcW w:w="9288" w:type="dxa"/>
            <w:gridSpan w:val="3"/>
            <w:hideMark/>
          </w:tcPr>
          <w:p w14:paraId="27EA6035" w14:textId="77777777" w:rsidR="00BF5E72" w:rsidRPr="00147DD6" w:rsidRDefault="00BF5E72" w:rsidP="00B47488">
            <w:pPr>
              <w:spacing w:after="0" w:line="360" w:lineRule="auto"/>
              <w:jc w:val="center"/>
              <w:rPr>
                <w:rFonts w:ascii="Tahoma" w:hAnsi="Tahoma" w:cs="Tahoma"/>
                <w:b/>
                <w:bCs/>
              </w:rPr>
            </w:pPr>
            <w:r w:rsidRPr="00147DD6">
              <w:rPr>
                <w:rFonts w:ascii="Tahoma" w:hAnsi="Tahoma" w:cs="Tahoma"/>
                <w:b/>
                <w:bCs/>
              </w:rPr>
              <w:t>Tel/fax 0244-244091; 0244-244202; E-mail: primar@primaria-varbilau.ro</w:t>
            </w:r>
          </w:p>
        </w:tc>
      </w:tr>
    </w:tbl>
    <w:p w14:paraId="30658602" w14:textId="77777777" w:rsidR="00BF5E72" w:rsidRDefault="00BF5E72" w:rsidP="00BF5E72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6C9613C2" w14:textId="77777777" w:rsidR="00BF5E72" w:rsidRDefault="00BF5E72" w:rsidP="00BF5E72">
      <w:pPr>
        <w:spacing w:after="0" w:line="240" w:lineRule="auto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4D9946EB" w14:textId="77777777" w:rsidR="00BF5E72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558DCDB1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2054CB7E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1B9239B6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0B1DB0E4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65B4139C" w14:textId="77777777" w:rsidR="00423AED" w:rsidRDefault="00423AED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2DD5BE3C" w14:textId="77777777" w:rsidR="00423AED" w:rsidRPr="00BF5E72" w:rsidRDefault="00423AED" w:rsidP="00423AED">
      <w:pPr>
        <w:spacing w:after="0" w:line="240" w:lineRule="auto"/>
        <w:rPr>
          <w:rFonts w:ascii="Tahoma" w:eastAsia="Times New Roman" w:hAnsi="Tahoma" w:cs="Tahoma"/>
          <w:b/>
          <w:bCs/>
          <w:i/>
          <w:iCs/>
          <w:kern w:val="0"/>
          <w:sz w:val="24"/>
          <w:szCs w:val="20"/>
          <w:lang w:eastAsia="ro-RO"/>
          <w14:ligatures w14:val="none"/>
        </w:rPr>
      </w:pPr>
      <w:r w:rsidRPr="00BF5E72">
        <w:rPr>
          <w:rFonts w:ascii="Tahoma" w:eastAsia="Times New Roman" w:hAnsi="Tahoma" w:cs="Tahoma"/>
          <w:b/>
          <w:bCs/>
          <w:i/>
          <w:iCs/>
          <w:kern w:val="0"/>
          <w:sz w:val="24"/>
          <w:szCs w:val="20"/>
          <w:lang w:eastAsia="ro-RO"/>
          <w14:ligatures w14:val="none"/>
        </w:rPr>
        <w:t xml:space="preserve">Comisia  de inventariere a domeniului </w:t>
      </w:r>
    </w:p>
    <w:p w14:paraId="7BEFC68E" w14:textId="77777777" w:rsidR="00423AED" w:rsidRDefault="00423AED" w:rsidP="00423AED">
      <w:pPr>
        <w:spacing w:after="0" w:line="240" w:lineRule="auto"/>
        <w:rPr>
          <w:rFonts w:ascii="Tahoma" w:eastAsia="Times New Roman" w:hAnsi="Tahoma" w:cs="Tahoma"/>
          <w:b/>
          <w:bCs/>
          <w:i/>
          <w:iCs/>
          <w:kern w:val="0"/>
          <w:sz w:val="24"/>
          <w:szCs w:val="20"/>
          <w:lang w:eastAsia="ro-RO"/>
          <w14:ligatures w14:val="none"/>
        </w:rPr>
      </w:pPr>
      <w:r w:rsidRPr="00BF5E72">
        <w:rPr>
          <w:rFonts w:ascii="Tahoma" w:eastAsia="Times New Roman" w:hAnsi="Tahoma" w:cs="Tahoma"/>
          <w:b/>
          <w:bCs/>
          <w:i/>
          <w:iCs/>
          <w:kern w:val="0"/>
          <w:sz w:val="24"/>
          <w:szCs w:val="20"/>
          <w:lang w:eastAsia="ro-RO"/>
          <w14:ligatures w14:val="none"/>
        </w:rPr>
        <w:t>public și privat al comunei Varbilau</w:t>
      </w:r>
    </w:p>
    <w:p w14:paraId="027D0724" w14:textId="77777777" w:rsidR="00337EFC" w:rsidRPr="00BF5E72" w:rsidRDefault="00337EFC" w:rsidP="00423AED">
      <w:pPr>
        <w:spacing w:after="0" w:line="240" w:lineRule="auto"/>
        <w:rPr>
          <w:rFonts w:ascii="Tahoma" w:eastAsia="Times New Roman" w:hAnsi="Tahoma" w:cs="Tahoma"/>
          <w:b/>
          <w:bCs/>
          <w:i/>
          <w:iCs/>
          <w:kern w:val="0"/>
          <w:sz w:val="24"/>
          <w:szCs w:val="20"/>
          <w:lang w:eastAsia="ro-RO"/>
          <w14:ligatures w14:val="none"/>
        </w:rPr>
      </w:pPr>
    </w:p>
    <w:p w14:paraId="0C428AD4" w14:textId="07DEC664" w:rsidR="00BF5E72" w:rsidRPr="00C25E36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Tabel cuprinzând bunurile</w:t>
      </w:r>
    </w:p>
    <w:p w14:paraId="6FD4983E" w14:textId="7002E940" w:rsidR="00BF5E72" w:rsidRPr="00C25E36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care se atestă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la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domeniul </w:t>
      </w:r>
      <w:r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>public</w:t>
      </w:r>
      <w:r w:rsidRPr="00C25E36"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  <w:t xml:space="preserve"> al comunei Varbilau</w:t>
      </w:r>
    </w:p>
    <w:p w14:paraId="49E16953" w14:textId="77777777" w:rsidR="00BF5E72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tbl>
      <w:tblPr>
        <w:tblW w:w="13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256"/>
        <w:gridCol w:w="1661"/>
        <w:gridCol w:w="4500"/>
        <w:gridCol w:w="1350"/>
        <w:gridCol w:w="1620"/>
        <w:gridCol w:w="2070"/>
      </w:tblGrid>
      <w:tr w:rsidR="00E3539C" w:rsidRPr="00C25E36" w14:paraId="203CF1BE" w14:textId="77777777" w:rsidTr="00423AED">
        <w:tc>
          <w:tcPr>
            <w:tcW w:w="13117" w:type="dxa"/>
            <w:gridSpan w:val="7"/>
          </w:tcPr>
          <w:p w14:paraId="5DE02BDE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  <w:t>SECTIUNEA  1</w:t>
            </w:r>
          </w:p>
          <w:p w14:paraId="7BFFD28A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b/>
                <w:bCs/>
                <w:kern w:val="0"/>
                <w:sz w:val="24"/>
                <w:szCs w:val="20"/>
                <w:lang w:eastAsia="ro-RO"/>
                <w14:ligatures w14:val="none"/>
              </w:rPr>
              <w:t>Bunuri  imobile</w:t>
            </w:r>
          </w:p>
        </w:tc>
      </w:tr>
      <w:tr w:rsidR="00CB43EB" w:rsidRPr="00C25E36" w14:paraId="3F389B1E" w14:textId="77777777" w:rsidTr="00C00EB7">
        <w:tc>
          <w:tcPr>
            <w:tcW w:w="660" w:type="dxa"/>
          </w:tcPr>
          <w:p w14:paraId="5D12D85E" w14:textId="77777777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Nr. crt.</w:t>
            </w:r>
          </w:p>
        </w:tc>
        <w:tc>
          <w:tcPr>
            <w:tcW w:w="1256" w:type="dxa"/>
          </w:tcPr>
          <w:p w14:paraId="37037FE4" w14:textId="77777777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Codul  de  clasificare</w:t>
            </w:r>
          </w:p>
        </w:tc>
        <w:tc>
          <w:tcPr>
            <w:tcW w:w="1661" w:type="dxa"/>
          </w:tcPr>
          <w:p w14:paraId="1C4E1D54" w14:textId="77777777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Denumirea  bunului</w:t>
            </w:r>
          </w:p>
        </w:tc>
        <w:tc>
          <w:tcPr>
            <w:tcW w:w="4500" w:type="dxa"/>
          </w:tcPr>
          <w:p w14:paraId="7BC7EEA3" w14:textId="77777777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Elemente  de  identificare</w:t>
            </w:r>
          </w:p>
        </w:tc>
        <w:tc>
          <w:tcPr>
            <w:tcW w:w="1350" w:type="dxa"/>
          </w:tcPr>
          <w:p w14:paraId="401ADC39" w14:textId="6B130032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Anul dobandirii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și/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sau dup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caz,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al 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d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rii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î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n folosin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ță</w:t>
            </w:r>
          </w:p>
        </w:tc>
        <w:tc>
          <w:tcPr>
            <w:tcW w:w="1620" w:type="dxa"/>
          </w:tcPr>
          <w:p w14:paraId="137C814C" w14:textId="68296D43" w:rsidR="00E3539C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Val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o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are  de  inventar</w:t>
            </w:r>
          </w:p>
          <w:p w14:paraId="617F5E08" w14:textId="1BC05C21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(mii lei)</w:t>
            </w:r>
          </w:p>
        </w:tc>
        <w:tc>
          <w:tcPr>
            <w:tcW w:w="2070" w:type="dxa"/>
          </w:tcPr>
          <w:p w14:paraId="6E474540" w14:textId="4A779DB9" w:rsidR="00E3539C" w:rsidRPr="00C25E36" w:rsidRDefault="00E3539C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Situa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ț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ia  juridic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 actual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ă</w:t>
            </w:r>
          </w:p>
        </w:tc>
      </w:tr>
      <w:tr w:rsidR="00CB43EB" w:rsidRPr="00C25E36" w14:paraId="759A7A49" w14:textId="77777777" w:rsidTr="00C00EB7">
        <w:tc>
          <w:tcPr>
            <w:tcW w:w="660" w:type="dxa"/>
          </w:tcPr>
          <w:p w14:paraId="79A392E7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0</w:t>
            </w:r>
          </w:p>
        </w:tc>
        <w:tc>
          <w:tcPr>
            <w:tcW w:w="1256" w:type="dxa"/>
          </w:tcPr>
          <w:p w14:paraId="1347B34A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661" w:type="dxa"/>
          </w:tcPr>
          <w:p w14:paraId="40B5CBAA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2</w:t>
            </w:r>
          </w:p>
        </w:tc>
        <w:tc>
          <w:tcPr>
            <w:tcW w:w="4500" w:type="dxa"/>
          </w:tcPr>
          <w:p w14:paraId="195311ED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1350" w:type="dxa"/>
          </w:tcPr>
          <w:p w14:paraId="22E36A6B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1620" w:type="dxa"/>
          </w:tcPr>
          <w:p w14:paraId="097662FE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2070" w:type="dxa"/>
          </w:tcPr>
          <w:p w14:paraId="1DC04EC4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6</w:t>
            </w:r>
          </w:p>
        </w:tc>
      </w:tr>
      <w:tr w:rsidR="00CB43EB" w:rsidRPr="00C25E36" w14:paraId="7B55FC5E" w14:textId="77777777" w:rsidTr="00C00EB7">
        <w:tc>
          <w:tcPr>
            <w:tcW w:w="660" w:type="dxa"/>
          </w:tcPr>
          <w:p w14:paraId="42522E7E" w14:textId="77777777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C25E36"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1256" w:type="dxa"/>
          </w:tcPr>
          <w:p w14:paraId="65CE67DF" w14:textId="75A6E7D7" w:rsidR="00E3539C" w:rsidRPr="00C25E36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1.3.7</w:t>
            </w:r>
          </w:p>
        </w:tc>
        <w:tc>
          <w:tcPr>
            <w:tcW w:w="1661" w:type="dxa"/>
          </w:tcPr>
          <w:p w14:paraId="7D1A73A1" w14:textId="77777777" w:rsidR="00E3539C" w:rsidRDefault="00C00EB7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C00EB7">
              <w:rPr>
                <w:rFonts w:ascii="Tahoma" w:hAnsi="Tahoma" w:cs="Tahoma"/>
              </w:rPr>
              <w:t>Ds 298</w:t>
            </w:r>
          </w:p>
          <w:p w14:paraId="3A73B685" w14:textId="4DA4A672" w:rsidR="00C00EB7" w:rsidRPr="00C25E36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lang w:eastAsia="ro-RO"/>
                <w14:ligatures w14:val="none"/>
              </w:rPr>
              <w:t>(Intrarea Iazul Mic – propunere de denumire)</w:t>
            </w:r>
          </w:p>
        </w:tc>
        <w:tc>
          <w:tcPr>
            <w:tcW w:w="4500" w:type="dxa"/>
          </w:tcPr>
          <w:p w14:paraId="1F36DA0E" w14:textId="59B3DD72" w:rsidR="00C00EB7" w:rsidRPr="00C00EB7" w:rsidRDefault="00C00EB7" w:rsidP="00C00EB7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C00EB7">
              <w:rPr>
                <w:rFonts w:ascii="Tahoma" w:hAnsi="Tahoma" w:cs="Tahoma"/>
              </w:rPr>
              <w:t xml:space="preserve">Teren </w:t>
            </w:r>
            <w:r w:rsidRPr="00C00EB7">
              <w:rPr>
                <w:rFonts w:ascii="Tahoma" w:hAnsi="Tahoma" w:cs="Tahoma"/>
              </w:rPr>
              <w:t>situat în comuna Vărbilău, satul Vărbilău, în punctul „Târg”, în suprafață de 345 m.p., cu o lungime de 58 m și o lățime cuprinsă între 5,60 m și 8,03 m, categoria de folosință drum, T 5, Ds 298.</w:t>
            </w:r>
          </w:p>
          <w:p w14:paraId="4CAA7F7F" w14:textId="77777777" w:rsidR="00C00EB7" w:rsidRDefault="00C00EB7" w:rsidP="00C00EB7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Drumul are ca vecinătăți:</w:t>
            </w:r>
          </w:p>
          <w:p w14:paraId="43EA0653" w14:textId="77777777" w:rsidR="00C00EB7" w:rsidRDefault="00C00EB7" w:rsidP="00C00EB7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N – Iazul Mic</w:t>
            </w:r>
          </w:p>
          <w:p w14:paraId="04017A2B" w14:textId="77777777" w:rsidR="00C00EB7" w:rsidRDefault="00C00EB7" w:rsidP="00C00EB7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S – NC 21116 și NC 22586</w:t>
            </w:r>
          </w:p>
          <w:p w14:paraId="47B87932" w14:textId="77777777" w:rsidR="00C00EB7" w:rsidRPr="00F53D51" w:rsidRDefault="00C00EB7" w:rsidP="00C00EB7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n-US" w:eastAsia="ro-RO"/>
                <w14:ligatures w14:val="none"/>
              </w:rPr>
            </w:pPr>
            <w:r w:rsidRPr="00F53D51">
              <w:rPr>
                <w:rFonts w:ascii="Tahoma" w:eastAsia="Times New Roman" w:hAnsi="Tahoma" w:cs="Tahoma"/>
                <w:kern w:val="0"/>
                <w:szCs w:val="20"/>
                <w:lang w:val="en-US" w:eastAsia="ro-RO"/>
                <w14:ligatures w14:val="none"/>
              </w:rPr>
              <w:t>E – DJ 101T NC 22940</w:t>
            </w:r>
          </w:p>
          <w:p w14:paraId="0B0E4823" w14:textId="77777777" w:rsidR="00C00EB7" w:rsidRPr="00705ED9" w:rsidRDefault="00C00EB7" w:rsidP="00C00EB7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V – NC 21144</w:t>
            </w:r>
          </w:p>
          <w:p w14:paraId="042DE45C" w14:textId="335F0CD6" w:rsidR="00E3539C" w:rsidRPr="00C25E36" w:rsidRDefault="00E3539C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50" w:type="dxa"/>
          </w:tcPr>
          <w:p w14:paraId="6F9E614E" w14:textId="514CBD6E" w:rsidR="00E3539C" w:rsidRPr="00C25E36" w:rsidRDefault="00C00EB7" w:rsidP="00CB43EB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620" w:type="dxa"/>
          </w:tcPr>
          <w:p w14:paraId="2A07DCE8" w14:textId="1B31B5A8" w:rsidR="00E3539C" w:rsidRPr="00C25E36" w:rsidRDefault="00C00EB7" w:rsidP="00C00EB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0AB27598" w14:textId="581E8F1C" w:rsidR="00E3539C" w:rsidRPr="00D102DF" w:rsidRDefault="00C00EB7" w:rsidP="00E3539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Proprietate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 xml:space="preserve">publică </w:t>
            </w: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a comunei</w:t>
            </w:r>
          </w:p>
        </w:tc>
      </w:tr>
      <w:tr w:rsidR="00C00EB7" w:rsidRPr="00C25E36" w14:paraId="50F21863" w14:textId="77777777" w:rsidTr="00C00EB7">
        <w:tc>
          <w:tcPr>
            <w:tcW w:w="660" w:type="dxa"/>
          </w:tcPr>
          <w:p w14:paraId="01A3A428" w14:textId="7DDAB1D8" w:rsidR="00C00EB7" w:rsidRPr="00C25E36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lastRenderedPageBreak/>
              <w:t>2</w:t>
            </w:r>
          </w:p>
        </w:tc>
        <w:tc>
          <w:tcPr>
            <w:tcW w:w="1256" w:type="dxa"/>
          </w:tcPr>
          <w:p w14:paraId="7DDD4B66" w14:textId="7C1E63E9" w:rsidR="00C00EB7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1.3.7</w:t>
            </w:r>
          </w:p>
        </w:tc>
        <w:tc>
          <w:tcPr>
            <w:tcW w:w="1661" w:type="dxa"/>
          </w:tcPr>
          <w:p w14:paraId="3DBE3123" w14:textId="77777777" w:rsidR="00C00EB7" w:rsidRDefault="008B6149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C00EB7">
              <w:rPr>
                <w:rFonts w:ascii="Tahoma" w:hAnsi="Tahoma" w:cs="Tahoma"/>
              </w:rPr>
              <w:t>Ds 1819</w:t>
            </w:r>
          </w:p>
          <w:p w14:paraId="2DA28317" w14:textId="08255567" w:rsidR="008B6149" w:rsidRPr="008B6149" w:rsidRDefault="008B6149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(Strada Bugheanu – propunere de denumire)</w:t>
            </w:r>
          </w:p>
        </w:tc>
        <w:tc>
          <w:tcPr>
            <w:tcW w:w="4500" w:type="dxa"/>
          </w:tcPr>
          <w:p w14:paraId="5E8460A1" w14:textId="4F87976D" w:rsidR="00C00EB7" w:rsidRPr="00C00EB7" w:rsidRDefault="00C00EB7" w:rsidP="00C00EB7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C00EB7">
              <w:rPr>
                <w:rFonts w:ascii="Tahoma" w:hAnsi="Tahoma" w:cs="Tahoma"/>
              </w:rPr>
              <w:t>Teren situat în comuna Vărbilău, satul Vărbilău, în punctul „Bugheanu”, în suprafață de 603 m.p., cu o lungime de 114 m și o lățime cuprinsă între 3,95 m și 8,36 m categoria de folosință drum, T34, Ds 1819</w:t>
            </w:r>
            <w:r>
              <w:rPr>
                <w:rFonts w:ascii="Tahoma" w:hAnsi="Tahoma" w:cs="Tahoma"/>
              </w:rPr>
              <w:t>.</w:t>
            </w:r>
          </w:p>
          <w:p w14:paraId="06F4C8DD" w14:textId="77777777" w:rsidR="00C00EB7" w:rsidRDefault="00C00EB7" w:rsidP="00C00EB7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Drumul are ca vecinătăți:</w:t>
            </w:r>
          </w:p>
          <w:p w14:paraId="77CA6A2C" w14:textId="77777777" w:rsidR="00C00EB7" w:rsidRDefault="00C00EB7" w:rsidP="00C00EB7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N – Bugheanu Constantin</w:t>
            </w:r>
          </w:p>
          <w:p w14:paraId="2B581A6A" w14:textId="77777777" w:rsidR="00C00EB7" w:rsidRDefault="00C00EB7" w:rsidP="00C00EB7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S – DJ 102 NC 22816</w:t>
            </w:r>
          </w:p>
          <w:p w14:paraId="6DFA14DE" w14:textId="77777777" w:rsidR="00C00EB7" w:rsidRPr="00705ED9" w:rsidRDefault="00C00EB7" w:rsidP="00C00EB7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E – Opri</w:t>
            </w: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ș Constantin</w:t>
            </w:r>
          </w:p>
          <w:p w14:paraId="4E8BD21C" w14:textId="1FC46A45" w:rsidR="00C00EB7" w:rsidRDefault="00C00EB7" w:rsidP="008B614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V – Bugheanu Cătălin, B</w:t>
            </w: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ugheanu Constantin și Bugheanu Nicolae.</w:t>
            </w:r>
          </w:p>
        </w:tc>
        <w:tc>
          <w:tcPr>
            <w:tcW w:w="1350" w:type="dxa"/>
          </w:tcPr>
          <w:p w14:paraId="65086452" w14:textId="50C4DA65" w:rsidR="00C00EB7" w:rsidRDefault="00C00EB7" w:rsidP="00CB43EB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620" w:type="dxa"/>
          </w:tcPr>
          <w:p w14:paraId="0DFD8A10" w14:textId="5D12B1B1" w:rsidR="00C00EB7" w:rsidRDefault="00C00EB7" w:rsidP="00C00EB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52A64D58" w14:textId="401740B4" w:rsidR="00C00EB7" w:rsidRPr="00D102DF" w:rsidRDefault="00C00EB7" w:rsidP="00E3539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publică a comunei</w:t>
            </w:r>
          </w:p>
        </w:tc>
      </w:tr>
      <w:tr w:rsidR="00C00EB7" w:rsidRPr="00C25E36" w14:paraId="411BA074" w14:textId="77777777" w:rsidTr="00C00EB7">
        <w:tc>
          <w:tcPr>
            <w:tcW w:w="660" w:type="dxa"/>
          </w:tcPr>
          <w:p w14:paraId="0B7AB503" w14:textId="49E5A9A6" w:rsidR="00C00EB7" w:rsidRPr="00C25E36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1256" w:type="dxa"/>
          </w:tcPr>
          <w:p w14:paraId="7D7ED80D" w14:textId="34EBE572" w:rsidR="00C00EB7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1.3.7</w:t>
            </w:r>
          </w:p>
        </w:tc>
        <w:tc>
          <w:tcPr>
            <w:tcW w:w="1661" w:type="dxa"/>
          </w:tcPr>
          <w:p w14:paraId="0633721F" w14:textId="7C125D75" w:rsidR="00C00EB7" w:rsidRPr="00A53F7B" w:rsidRDefault="00A53F7B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Ds 1094 (Prelungirea Azurului – propunere de denumire)</w:t>
            </w:r>
          </w:p>
        </w:tc>
        <w:tc>
          <w:tcPr>
            <w:tcW w:w="4500" w:type="dxa"/>
          </w:tcPr>
          <w:p w14:paraId="286AE48B" w14:textId="2F678CEE" w:rsidR="00A53F7B" w:rsidRPr="00A53F7B" w:rsidRDefault="00A53F7B" w:rsidP="00A53F7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A53F7B">
              <w:rPr>
                <w:rFonts w:ascii="Tahoma" w:hAnsi="Tahoma" w:cs="Tahoma"/>
              </w:rPr>
              <w:t>Teren situat în comuna Vărbilău, satul Vărbilău, situat în prelungirea străzii Azurului, NC 21232, în suprafață de 455 m.p., cu o lungime de 68 m și o lățime cuprinsă între 5,20 m și 6,40 m, categoria de folosință drum, T 20, D</w:t>
            </w:r>
            <w:r>
              <w:rPr>
                <w:rFonts w:ascii="Tahoma" w:hAnsi="Tahoma" w:cs="Tahoma"/>
              </w:rPr>
              <w:t>s</w:t>
            </w:r>
            <w:r w:rsidRPr="00A53F7B">
              <w:rPr>
                <w:rFonts w:ascii="Tahoma" w:hAnsi="Tahoma" w:cs="Tahoma"/>
              </w:rPr>
              <w:t xml:space="preserve"> 1094.</w:t>
            </w:r>
          </w:p>
          <w:p w14:paraId="3426A00F" w14:textId="12471D6A" w:rsidR="00A53F7B" w:rsidRDefault="00A53F7B" w:rsidP="00A53F7B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</w:t>
            </w:r>
            <w:r>
              <w:rPr>
                <w:rFonts w:ascii="Tahoma" w:hAnsi="Tahoma" w:cs="Tahoma"/>
              </w:rPr>
              <w:t>rumul are ca vecinătăți:</w:t>
            </w:r>
          </w:p>
          <w:p w14:paraId="48D731F2" w14:textId="77777777" w:rsidR="00A53F7B" w:rsidRPr="007600C5" w:rsidRDefault="00A53F7B" w:rsidP="00A53F7B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N – </w:t>
            </w:r>
            <w:proofErr w:type="spellStart"/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Sorescu</w:t>
            </w:r>
            <w:proofErr w:type="spellEnd"/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</w:t>
            </w:r>
            <w:proofErr w:type="spellStart"/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Maria</w:t>
            </w:r>
            <w:proofErr w:type="spellEnd"/>
          </w:p>
          <w:p w14:paraId="02A3EA3C" w14:textId="77777777" w:rsidR="00A53F7B" w:rsidRPr="007600C5" w:rsidRDefault="00A53F7B" w:rsidP="00A53F7B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S – </w:t>
            </w:r>
            <w:proofErr w:type="spellStart"/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Sorescu</w:t>
            </w:r>
            <w:proofErr w:type="spellEnd"/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Petre </w:t>
            </w:r>
            <w:proofErr w:type="spellStart"/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și</w:t>
            </w:r>
            <w:proofErr w:type="spellEnd"/>
            <w:r w:rsidRPr="007600C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NC 2</w:t>
            </w:r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3067</w:t>
            </w:r>
          </w:p>
          <w:p w14:paraId="655DA0B0" w14:textId="77777777" w:rsidR="00A53F7B" w:rsidRPr="00705ED9" w:rsidRDefault="00A53F7B" w:rsidP="00A53F7B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E – </w:t>
            </w:r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drum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extravilan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, care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asigură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accesul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către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izlazul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comunal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Pietroasa</w:t>
            </w:r>
            <w:proofErr w:type="spellEnd"/>
          </w:p>
          <w:p w14:paraId="53EA762D" w14:textId="77777777" w:rsidR="00A53F7B" w:rsidRPr="00705ED9" w:rsidRDefault="00A53F7B" w:rsidP="00A53F7B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V –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Str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.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Azurului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</w:t>
            </w:r>
            <w:r w:rsidRPr="00705ED9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NC 21</w:t>
            </w:r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232</w:t>
            </w:r>
          </w:p>
          <w:p w14:paraId="7EADCB6D" w14:textId="77777777" w:rsidR="00C00EB7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</w:p>
        </w:tc>
        <w:tc>
          <w:tcPr>
            <w:tcW w:w="1350" w:type="dxa"/>
          </w:tcPr>
          <w:p w14:paraId="6C620F54" w14:textId="14BF424E" w:rsidR="00C00EB7" w:rsidRDefault="00C00EB7" w:rsidP="00CB43EB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620" w:type="dxa"/>
          </w:tcPr>
          <w:p w14:paraId="08F2F7BD" w14:textId="3137ADF7" w:rsidR="00C00EB7" w:rsidRDefault="00C00EB7" w:rsidP="00C00EB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6C16C8A0" w14:textId="5719FE79" w:rsidR="00C00EB7" w:rsidRPr="00D102DF" w:rsidRDefault="00C00EB7" w:rsidP="00E3539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publică a comunei</w:t>
            </w:r>
          </w:p>
        </w:tc>
      </w:tr>
      <w:tr w:rsidR="00C00EB7" w:rsidRPr="00C25E36" w14:paraId="36C2E282" w14:textId="77777777" w:rsidTr="00C00EB7">
        <w:tc>
          <w:tcPr>
            <w:tcW w:w="660" w:type="dxa"/>
          </w:tcPr>
          <w:p w14:paraId="69CFF208" w14:textId="6B7F807C" w:rsidR="00C00EB7" w:rsidRPr="00C25E36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1256" w:type="dxa"/>
          </w:tcPr>
          <w:p w14:paraId="6984FF49" w14:textId="58CE0D5F" w:rsidR="00C00EB7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1.3.7</w:t>
            </w:r>
          </w:p>
        </w:tc>
        <w:tc>
          <w:tcPr>
            <w:tcW w:w="1661" w:type="dxa"/>
          </w:tcPr>
          <w:p w14:paraId="2E428051" w14:textId="73804ECB" w:rsidR="00C00EB7" w:rsidRPr="009F1E10" w:rsidRDefault="009F1E10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 5061 (Prelungirea Arvatu – propunere de denumire)</w:t>
            </w:r>
          </w:p>
        </w:tc>
        <w:tc>
          <w:tcPr>
            <w:tcW w:w="4500" w:type="dxa"/>
          </w:tcPr>
          <w:p w14:paraId="1F3477EC" w14:textId="523FAB33" w:rsidR="009F1E10" w:rsidRPr="009F1E10" w:rsidRDefault="009F1E10" w:rsidP="009F1E1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9F1E10">
              <w:rPr>
                <w:rFonts w:ascii="Tahoma" w:hAnsi="Tahoma" w:cs="Tahoma"/>
              </w:rPr>
              <w:t>Teren situat în comuna Vărbilău, satul Poiana Vărbilău, în punctul „Arvatu”, în suprafață de 2053 m.p., cu o lungime de 248 m și o lățime cuprinsă între 3,46 m și 9,41 m, categoria de folosință drum, T 18 De 5061.</w:t>
            </w:r>
          </w:p>
          <w:p w14:paraId="283C4A51" w14:textId="77777777" w:rsidR="009F1E10" w:rsidRPr="00053305" w:rsidRDefault="009F1E10" w:rsidP="009F1E1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053305">
              <w:rPr>
                <w:rFonts w:ascii="Tahoma" w:hAnsi="Tahoma" w:cs="Tahoma"/>
              </w:rPr>
              <w:t>Drumul are ca vecinătăți:</w:t>
            </w:r>
          </w:p>
          <w:p w14:paraId="2BFBDF6B" w14:textId="77777777" w:rsidR="009F1E10" w:rsidRPr="00F53D51" w:rsidRDefault="009F1E10" w:rsidP="009F1E10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 w:rsidRPr="00F53D51"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N – NC 20590 și teren proprietatea privată a comunei Vărbilău</w:t>
            </w:r>
          </w:p>
          <w:p w14:paraId="78B6C51D" w14:textId="77777777" w:rsidR="009F1E10" w:rsidRPr="00F53D51" w:rsidRDefault="009F1E10" w:rsidP="009F1E10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 w:rsidRPr="00F53D51"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S – Intrarea Arvatu NC 21140</w:t>
            </w:r>
          </w:p>
          <w:p w14:paraId="16B4E10C" w14:textId="77777777" w:rsidR="009F1E10" w:rsidRPr="00F53D51" w:rsidRDefault="009F1E10" w:rsidP="009F1E10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 w:rsidRPr="00F53D51"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E – teren proprietatea privată a comunei Vărbilău</w:t>
            </w: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,</w:t>
            </w:r>
            <w:r w:rsidRPr="00F53D51"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 xml:space="preserve"> NC 21070, NC 21068, NC 21071, MD Ste</w:t>
            </w: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r</w:t>
            </w:r>
            <w:r w:rsidRPr="00F53D51"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>ian Nicolae, NC 23146, Arvatu Maria</w:t>
            </w:r>
          </w:p>
          <w:p w14:paraId="48417360" w14:textId="5E601454" w:rsidR="00C00EB7" w:rsidRPr="009F1E10" w:rsidRDefault="009F1E10" w:rsidP="0017023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val="es-AR" w:eastAsia="ro-RO"/>
                <w14:ligatures w14:val="none"/>
              </w:rPr>
            </w:pPr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lastRenderedPageBreak/>
              <w:t xml:space="preserve">V – drum de </w:t>
            </w:r>
            <w:proofErr w:type="spellStart"/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exploatare</w:t>
            </w:r>
            <w:proofErr w:type="spellEnd"/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, Mohor Ilie, NC 21069, MD </w:t>
            </w:r>
            <w:proofErr w:type="spellStart"/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Ste</w:t>
            </w:r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r</w:t>
            </w:r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ian</w:t>
            </w:r>
            <w:proofErr w:type="spellEnd"/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Nicolae, NC 23090, </w:t>
            </w:r>
            <w:proofErr w:type="spellStart"/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Arvatu</w:t>
            </w:r>
            <w:proofErr w:type="spellEnd"/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</w:t>
            </w:r>
            <w:proofErr w:type="spellStart"/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Maria</w:t>
            </w:r>
            <w:proofErr w:type="spellEnd"/>
            <w:r w:rsidRPr="00053305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.</w:t>
            </w:r>
          </w:p>
        </w:tc>
        <w:tc>
          <w:tcPr>
            <w:tcW w:w="1350" w:type="dxa"/>
          </w:tcPr>
          <w:p w14:paraId="11F3FC73" w14:textId="28A3A909" w:rsidR="00C00EB7" w:rsidRDefault="00C00EB7" w:rsidP="00CB43EB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lastRenderedPageBreak/>
              <w:t>1990</w:t>
            </w:r>
          </w:p>
        </w:tc>
        <w:tc>
          <w:tcPr>
            <w:tcW w:w="1620" w:type="dxa"/>
          </w:tcPr>
          <w:p w14:paraId="582881B2" w14:textId="4019AE54" w:rsidR="00C00EB7" w:rsidRDefault="00C00EB7" w:rsidP="00C00EB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2504732A" w14:textId="1B4453EE" w:rsidR="00C00EB7" w:rsidRPr="00D102DF" w:rsidRDefault="00C00EB7" w:rsidP="00E3539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publică a comunei</w:t>
            </w:r>
          </w:p>
        </w:tc>
      </w:tr>
      <w:tr w:rsidR="00C00EB7" w:rsidRPr="00C25E36" w14:paraId="5FCCC3BB" w14:textId="77777777" w:rsidTr="00C00EB7">
        <w:tc>
          <w:tcPr>
            <w:tcW w:w="660" w:type="dxa"/>
          </w:tcPr>
          <w:p w14:paraId="04AD5FC0" w14:textId="1570F329" w:rsidR="00C00EB7" w:rsidRPr="00C25E36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1256" w:type="dxa"/>
          </w:tcPr>
          <w:p w14:paraId="0A3EF93B" w14:textId="73E3CFDF" w:rsidR="00C00EB7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1.3.7</w:t>
            </w:r>
          </w:p>
        </w:tc>
        <w:tc>
          <w:tcPr>
            <w:tcW w:w="1661" w:type="dxa"/>
          </w:tcPr>
          <w:p w14:paraId="5E3EDFA0" w14:textId="6759D3D3" w:rsidR="007C36A2" w:rsidRDefault="007C36A2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Drum</w:t>
            </w:r>
          </w:p>
          <w:p w14:paraId="2CEC13EB" w14:textId="22241B7A" w:rsidR="00C00EB7" w:rsidRPr="00170239" w:rsidRDefault="00170239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(Strada Miricești – propunere de denumire)</w:t>
            </w:r>
          </w:p>
        </w:tc>
        <w:tc>
          <w:tcPr>
            <w:tcW w:w="4500" w:type="dxa"/>
          </w:tcPr>
          <w:p w14:paraId="0E76130E" w14:textId="64FAEB2C" w:rsidR="00170239" w:rsidRPr="00170239" w:rsidRDefault="00170239" w:rsidP="0017023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170239">
              <w:rPr>
                <w:rFonts w:ascii="Tahoma" w:hAnsi="Tahoma" w:cs="Tahoma"/>
              </w:rPr>
              <w:t>Teren situat în comuna Vărbilău, satul Vărbilău, situat în punctul „Miricești”, în suprafață de 174 m.p., cu o lungime de 46 m și o lățime cuprinsă între 2,71 m și 4,98 m, categoria de folosință drum.</w:t>
            </w:r>
          </w:p>
          <w:p w14:paraId="540DDDED" w14:textId="77777777" w:rsidR="00170239" w:rsidRDefault="00170239" w:rsidP="0017023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Drumul are ca vecinătăți:</w:t>
            </w:r>
          </w:p>
          <w:p w14:paraId="3307A943" w14:textId="77777777" w:rsidR="00170239" w:rsidRDefault="00170239" w:rsidP="0017023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 xml:space="preserve">N – Enache Niculina </w:t>
            </w:r>
          </w:p>
          <w:p w14:paraId="47F532DA" w14:textId="77777777" w:rsidR="00170239" w:rsidRPr="004511A3" w:rsidRDefault="00170239" w:rsidP="0017023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Cs w:val="20"/>
                <w:lang w:eastAsia="ro-RO"/>
                <w14:ligatures w14:val="none"/>
              </w:rPr>
              <w:t xml:space="preserve">S – str. </w:t>
            </w:r>
            <w:r w:rsidRPr="004511A3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Valea </w:t>
            </w:r>
            <w:proofErr w:type="spellStart"/>
            <w:r w:rsidRPr="004511A3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Stejarului</w:t>
            </w:r>
            <w:proofErr w:type="spellEnd"/>
            <w:r w:rsidRPr="004511A3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(DS 1918) NC 21130</w:t>
            </w:r>
          </w:p>
          <w:p w14:paraId="24ACA1ED" w14:textId="77777777" w:rsidR="00170239" w:rsidRPr="00705ED9" w:rsidRDefault="00170239" w:rsidP="0017023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E –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Teleanu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Alexandru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și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Vasile Lucian</w:t>
            </w:r>
          </w:p>
          <w:p w14:paraId="77C4DCC9" w14:textId="7490497C" w:rsidR="00C00EB7" w:rsidRDefault="00170239" w:rsidP="00170239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V – </w:t>
            </w:r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M.D. Enache Vasile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și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NC 20640</w:t>
            </w:r>
          </w:p>
        </w:tc>
        <w:tc>
          <w:tcPr>
            <w:tcW w:w="1350" w:type="dxa"/>
          </w:tcPr>
          <w:p w14:paraId="5656F09F" w14:textId="32BBD818" w:rsidR="00C00EB7" w:rsidRDefault="00C00EB7" w:rsidP="00CB43EB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620" w:type="dxa"/>
          </w:tcPr>
          <w:p w14:paraId="6059E94A" w14:textId="34419EF0" w:rsidR="00C00EB7" w:rsidRDefault="00C00EB7" w:rsidP="00C00EB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74579A70" w14:textId="2754A17C" w:rsidR="00C00EB7" w:rsidRPr="00D102DF" w:rsidRDefault="00C00EB7" w:rsidP="00E3539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publică a comunei</w:t>
            </w:r>
          </w:p>
        </w:tc>
      </w:tr>
      <w:tr w:rsidR="00C00EB7" w:rsidRPr="00C25E36" w14:paraId="434868E6" w14:textId="77777777" w:rsidTr="00C00EB7">
        <w:tc>
          <w:tcPr>
            <w:tcW w:w="660" w:type="dxa"/>
          </w:tcPr>
          <w:p w14:paraId="12A0FE2C" w14:textId="292D24C4" w:rsidR="00C00EB7" w:rsidRPr="00C25E36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6</w:t>
            </w:r>
          </w:p>
        </w:tc>
        <w:tc>
          <w:tcPr>
            <w:tcW w:w="1256" w:type="dxa"/>
          </w:tcPr>
          <w:p w14:paraId="45439D4C" w14:textId="05AAA077" w:rsidR="00C00EB7" w:rsidRDefault="00C00EB7" w:rsidP="00B47488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1.3.7</w:t>
            </w:r>
          </w:p>
        </w:tc>
        <w:tc>
          <w:tcPr>
            <w:tcW w:w="1661" w:type="dxa"/>
          </w:tcPr>
          <w:p w14:paraId="793F411A" w14:textId="5F597E4F" w:rsidR="007C36A2" w:rsidRDefault="007C36A2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Drum</w:t>
            </w:r>
          </w:p>
          <w:p w14:paraId="4DF6591B" w14:textId="7C202BDA" w:rsidR="00C00EB7" w:rsidRPr="003C7080" w:rsidRDefault="003C7080" w:rsidP="00B47488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(Intrarea Chițu – propunere de denumire)</w:t>
            </w:r>
          </w:p>
        </w:tc>
        <w:tc>
          <w:tcPr>
            <w:tcW w:w="4500" w:type="dxa"/>
          </w:tcPr>
          <w:p w14:paraId="4C4E3817" w14:textId="0A29E1AC" w:rsidR="003C7080" w:rsidRPr="003C7080" w:rsidRDefault="003C7080" w:rsidP="003C708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3C7080">
              <w:rPr>
                <w:rFonts w:ascii="Tahoma" w:hAnsi="Tahoma" w:cs="Tahoma"/>
              </w:rPr>
              <w:t>Teren situat în comuna Vărbilău, satul Coțofenești, în punctul „Intrarea Chițu”, în suprafață de 227 m.p., cu o lungime de 71,75 m și o lățime cuprinsă între 2,69m și 4,54 m, categoria de folosință drum.</w:t>
            </w:r>
          </w:p>
          <w:p w14:paraId="4A2419B1" w14:textId="77777777" w:rsidR="003C7080" w:rsidRDefault="003C7080" w:rsidP="003C7080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Drumul are ca vecinătăți:</w:t>
            </w:r>
          </w:p>
          <w:p w14:paraId="65FA7AAF" w14:textId="77777777" w:rsidR="003C7080" w:rsidRPr="00892CA8" w:rsidRDefault="003C7080" w:rsidP="003C7080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892CA8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N – NC 21678 </w:t>
            </w:r>
            <w:proofErr w:type="spellStart"/>
            <w:r w:rsidRPr="00892CA8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și</w:t>
            </w:r>
            <w:proofErr w:type="spellEnd"/>
            <w:r w:rsidRPr="00892CA8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</w:t>
            </w:r>
            <w:proofErr w:type="spellStart"/>
            <w:r w:rsidRPr="00892CA8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Dumitrașcu</w:t>
            </w:r>
            <w:proofErr w:type="spellEnd"/>
            <w:r w:rsidRPr="00892CA8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Elena</w:t>
            </w:r>
          </w:p>
          <w:p w14:paraId="55416E2E" w14:textId="77777777" w:rsidR="003C7080" w:rsidRPr="00892CA8" w:rsidRDefault="003C7080" w:rsidP="003C7080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892CA8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S – </w:t>
            </w:r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Albu Gabriela Mihalea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și</w:t>
            </w:r>
            <w:proofErr w:type="spellEnd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 NC 21777</w:t>
            </w:r>
          </w:p>
          <w:p w14:paraId="4A2CB60C" w14:textId="77777777" w:rsidR="003C7080" w:rsidRPr="00705ED9" w:rsidRDefault="003C7080" w:rsidP="003C7080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E – </w:t>
            </w:r>
            <w:proofErr w:type="spellStart"/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potecă</w:t>
            </w:r>
            <w:proofErr w:type="spellEnd"/>
          </w:p>
          <w:p w14:paraId="7EC53B3E" w14:textId="0BC63D0F" w:rsidR="00C00EB7" w:rsidRPr="003C7080" w:rsidRDefault="003C7080" w:rsidP="003C7080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0"/>
                <w:lang w:val="es-AR" w:eastAsia="ro-RO"/>
                <w14:ligatures w14:val="none"/>
              </w:rPr>
            </w:pPr>
            <w:r w:rsidRPr="00705ED9"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 xml:space="preserve">V – </w:t>
            </w:r>
            <w:r>
              <w:rPr>
                <w:rFonts w:ascii="Tahoma" w:eastAsia="Times New Roman" w:hAnsi="Tahoma" w:cs="Tahoma"/>
                <w:kern w:val="0"/>
                <w:szCs w:val="20"/>
                <w:lang w:val="es-AR" w:eastAsia="ro-RO"/>
                <w14:ligatures w14:val="none"/>
              </w:rPr>
              <w:t>DJ 102 NC 22813</w:t>
            </w:r>
          </w:p>
        </w:tc>
        <w:tc>
          <w:tcPr>
            <w:tcW w:w="1350" w:type="dxa"/>
          </w:tcPr>
          <w:p w14:paraId="6F7EC2F0" w14:textId="4698A09D" w:rsidR="00C00EB7" w:rsidRDefault="00C00EB7" w:rsidP="00CB43EB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1990</w:t>
            </w:r>
          </w:p>
        </w:tc>
        <w:tc>
          <w:tcPr>
            <w:tcW w:w="1620" w:type="dxa"/>
          </w:tcPr>
          <w:p w14:paraId="6D09767C" w14:textId="547B2F88" w:rsidR="00C00EB7" w:rsidRDefault="00C00EB7" w:rsidP="00C00EB7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-</w:t>
            </w:r>
          </w:p>
        </w:tc>
        <w:tc>
          <w:tcPr>
            <w:tcW w:w="2070" w:type="dxa"/>
          </w:tcPr>
          <w:p w14:paraId="1F135248" w14:textId="74C3EB95" w:rsidR="00C00EB7" w:rsidRPr="00D102DF" w:rsidRDefault="00C00EB7" w:rsidP="00E3539C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kern w:val="0"/>
                <w:sz w:val="24"/>
                <w:szCs w:val="20"/>
                <w:lang w:eastAsia="ro-RO"/>
                <w14:ligatures w14:val="none"/>
              </w:rPr>
              <w:t>Proprietate publică a comunei</w:t>
            </w:r>
          </w:p>
        </w:tc>
      </w:tr>
    </w:tbl>
    <w:p w14:paraId="2457504A" w14:textId="77777777" w:rsidR="00BF5E72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2E85F17A" w14:textId="77777777" w:rsidR="00BF5E72" w:rsidRDefault="00BF5E72" w:rsidP="00BF5E72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4"/>
          <w:szCs w:val="20"/>
          <w:lang w:eastAsia="ro-RO"/>
          <w14:ligatures w14:val="none"/>
        </w:rPr>
      </w:pPr>
    </w:p>
    <w:p w14:paraId="406EA93E" w14:textId="77777777" w:rsidR="008B54EF" w:rsidRDefault="008B54EF" w:rsidP="008B54EF">
      <w:pPr>
        <w:spacing w:after="0" w:line="240" w:lineRule="auto"/>
        <w:jc w:val="center"/>
        <w:rPr>
          <w:rFonts w:ascii="Tahoma" w:hAnsi="Tahoma" w:cs="Tahoma"/>
          <w:b/>
          <w:bCs/>
          <w:i/>
          <w:iCs/>
          <w:lang w:val="es-AR"/>
        </w:rPr>
      </w:pPr>
      <w:proofErr w:type="spellStart"/>
      <w:r w:rsidRPr="00D706F5">
        <w:rPr>
          <w:rFonts w:ascii="Tahoma" w:hAnsi="Tahoma" w:cs="Tahoma"/>
          <w:b/>
          <w:bCs/>
          <w:i/>
          <w:iCs/>
          <w:lang w:val="es-AR"/>
        </w:rPr>
        <w:t>Comisia</w:t>
      </w:r>
      <w:proofErr w:type="spellEnd"/>
      <w:r w:rsidRPr="00D706F5">
        <w:rPr>
          <w:rFonts w:ascii="Tahoma" w:hAnsi="Tahoma" w:cs="Tahoma"/>
          <w:b/>
          <w:bCs/>
          <w:i/>
          <w:iCs/>
          <w:lang w:val="es-AR"/>
        </w:rPr>
        <w:t xml:space="preserve"> de </w:t>
      </w:r>
      <w:proofErr w:type="spellStart"/>
      <w:r w:rsidRPr="00D706F5">
        <w:rPr>
          <w:rFonts w:ascii="Tahoma" w:hAnsi="Tahoma" w:cs="Tahoma"/>
          <w:b/>
          <w:bCs/>
          <w:i/>
          <w:iCs/>
          <w:lang w:val="es-AR"/>
        </w:rPr>
        <w:t>inventariere</w:t>
      </w:r>
      <w:proofErr w:type="spellEnd"/>
      <w:r w:rsidRPr="00D706F5">
        <w:rPr>
          <w:rFonts w:ascii="Tahoma" w:hAnsi="Tahoma" w:cs="Tahoma"/>
          <w:b/>
          <w:bCs/>
          <w:i/>
          <w:iCs/>
          <w:lang w:val="es-AR"/>
        </w:rPr>
        <w:t xml:space="preserve"> a </w:t>
      </w:r>
      <w:proofErr w:type="spellStart"/>
      <w:r w:rsidRPr="00D706F5">
        <w:rPr>
          <w:rFonts w:ascii="Tahoma" w:hAnsi="Tahoma" w:cs="Tahoma"/>
          <w:b/>
          <w:bCs/>
          <w:i/>
          <w:iCs/>
          <w:lang w:val="es-AR"/>
        </w:rPr>
        <w:t>domeniului</w:t>
      </w:r>
      <w:proofErr w:type="spellEnd"/>
      <w:r w:rsidRPr="00D706F5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D706F5">
        <w:rPr>
          <w:rFonts w:ascii="Tahoma" w:hAnsi="Tahoma" w:cs="Tahoma"/>
          <w:b/>
          <w:bCs/>
          <w:i/>
          <w:iCs/>
          <w:lang w:val="es-AR"/>
        </w:rPr>
        <w:t>public</w:t>
      </w:r>
      <w:proofErr w:type="spellEnd"/>
      <w:r w:rsidRPr="00D706F5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D706F5">
        <w:rPr>
          <w:rFonts w:ascii="Tahoma" w:hAnsi="Tahoma" w:cs="Tahoma"/>
          <w:b/>
          <w:bCs/>
          <w:i/>
          <w:iCs/>
          <w:lang w:val="es-AR"/>
        </w:rPr>
        <w:t>și</w:t>
      </w:r>
      <w:proofErr w:type="spellEnd"/>
      <w:r w:rsidRPr="00D706F5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D706F5">
        <w:rPr>
          <w:rFonts w:ascii="Tahoma" w:hAnsi="Tahoma" w:cs="Tahoma"/>
          <w:b/>
          <w:bCs/>
          <w:i/>
          <w:iCs/>
          <w:lang w:val="es-AR"/>
        </w:rPr>
        <w:t>privat</w:t>
      </w:r>
      <w:proofErr w:type="spellEnd"/>
      <w:r w:rsidRPr="00D706F5">
        <w:rPr>
          <w:rFonts w:ascii="Tahoma" w:hAnsi="Tahoma" w:cs="Tahoma"/>
          <w:b/>
          <w:bCs/>
          <w:i/>
          <w:iCs/>
          <w:lang w:val="es-AR"/>
        </w:rPr>
        <w:t xml:space="preserve"> al </w:t>
      </w:r>
      <w:proofErr w:type="spellStart"/>
      <w:r w:rsidRPr="00D706F5">
        <w:rPr>
          <w:rFonts w:ascii="Tahoma" w:hAnsi="Tahoma" w:cs="Tahoma"/>
          <w:b/>
          <w:bCs/>
          <w:i/>
          <w:iCs/>
          <w:lang w:val="es-AR"/>
        </w:rPr>
        <w:t>comunei</w:t>
      </w:r>
      <w:proofErr w:type="spellEnd"/>
      <w:r w:rsidRPr="00D706F5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D706F5">
        <w:rPr>
          <w:rFonts w:ascii="Tahoma" w:hAnsi="Tahoma" w:cs="Tahoma"/>
          <w:b/>
          <w:bCs/>
          <w:i/>
          <w:iCs/>
          <w:lang w:val="es-AR"/>
        </w:rPr>
        <w:t>Vărbilău</w:t>
      </w:r>
      <w:proofErr w:type="spellEnd"/>
    </w:p>
    <w:p w14:paraId="1C1E8A50" w14:textId="77777777" w:rsidR="00337EFC" w:rsidRDefault="00337EFC" w:rsidP="008B54EF">
      <w:pPr>
        <w:spacing w:after="0" w:line="240" w:lineRule="auto"/>
        <w:jc w:val="center"/>
        <w:rPr>
          <w:rFonts w:ascii="Tahoma" w:hAnsi="Tahoma" w:cs="Tahoma"/>
          <w:b/>
          <w:bCs/>
          <w:i/>
          <w:iCs/>
          <w:lang w:val="es-AR"/>
        </w:rPr>
      </w:pPr>
    </w:p>
    <w:p w14:paraId="705F75CE" w14:textId="77777777" w:rsidR="008B54EF" w:rsidRDefault="008B54EF" w:rsidP="008B54EF">
      <w:pPr>
        <w:spacing w:after="0" w:line="240" w:lineRule="auto"/>
        <w:jc w:val="center"/>
        <w:rPr>
          <w:rFonts w:ascii="Tahoma" w:hAnsi="Tahoma" w:cs="Tahoma"/>
          <w:lang w:val="es-AR"/>
        </w:rPr>
      </w:pPr>
      <w:proofErr w:type="spellStart"/>
      <w:r>
        <w:rPr>
          <w:rFonts w:ascii="Tahoma" w:hAnsi="Tahoma" w:cs="Tahoma"/>
          <w:lang w:val="es-AR"/>
        </w:rPr>
        <w:t>Cărbunaru</w:t>
      </w:r>
      <w:proofErr w:type="spellEnd"/>
      <w:r>
        <w:rPr>
          <w:rFonts w:ascii="Tahoma" w:hAnsi="Tahoma" w:cs="Tahoma"/>
          <w:lang w:val="es-AR"/>
        </w:rPr>
        <w:t xml:space="preserve"> Mihail Vasile – primar, </w:t>
      </w:r>
      <w:proofErr w:type="spellStart"/>
      <w:r>
        <w:rPr>
          <w:rFonts w:ascii="Tahoma" w:hAnsi="Tahoma" w:cs="Tahoma"/>
          <w:lang w:val="es-AR"/>
        </w:rPr>
        <w:t>membru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președinte</w:t>
      </w:r>
      <w:proofErr w:type="spellEnd"/>
      <w:r>
        <w:rPr>
          <w:rFonts w:ascii="Tahoma" w:hAnsi="Tahoma" w:cs="Tahoma"/>
          <w:lang w:val="es-AR"/>
        </w:rPr>
        <w:t xml:space="preserve"> </w:t>
      </w:r>
    </w:p>
    <w:p w14:paraId="36CD3F00" w14:textId="77777777" w:rsidR="00337EFC" w:rsidRDefault="00337EFC" w:rsidP="008B54EF">
      <w:pPr>
        <w:spacing w:after="0" w:line="240" w:lineRule="auto"/>
        <w:jc w:val="center"/>
        <w:rPr>
          <w:rFonts w:ascii="Tahoma" w:hAnsi="Tahoma" w:cs="Tahoma"/>
          <w:lang w:val="es-AR"/>
        </w:rPr>
      </w:pPr>
    </w:p>
    <w:p w14:paraId="19374837" w14:textId="77777777" w:rsidR="008B54EF" w:rsidRDefault="008B54EF" w:rsidP="008B54EF">
      <w:pPr>
        <w:spacing w:after="0" w:line="240" w:lineRule="auto"/>
        <w:jc w:val="center"/>
        <w:rPr>
          <w:rFonts w:ascii="Tahoma" w:hAnsi="Tahoma" w:cs="Tahoma"/>
          <w:lang w:val="es-AR"/>
        </w:rPr>
      </w:pPr>
      <w:r>
        <w:rPr>
          <w:rFonts w:ascii="Tahoma" w:hAnsi="Tahoma" w:cs="Tahoma"/>
          <w:lang w:val="es-AR"/>
        </w:rPr>
        <w:t xml:space="preserve">Costache Mirela – secretar general, </w:t>
      </w:r>
      <w:proofErr w:type="spellStart"/>
      <w:r>
        <w:rPr>
          <w:rFonts w:ascii="Tahoma" w:hAnsi="Tahoma" w:cs="Tahoma"/>
          <w:lang w:val="es-AR"/>
        </w:rPr>
        <w:t>membru</w:t>
      </w:r>
      <w:proofErr w:type="spellEnd"/>
    </w:p>
    <w:p w14:paraId="6372DB69" w14:textId="77777777" w:rsidR="00337EFC" w:rsidRDefault="00337EFC" w:rsidP="008B54EF">
      <w:pPr>
        <w:spacing w:after="0" w:line="240" w:lineRule="auto"/>
        <w:jc w:val="center"/>
        <w:rPr>
          <w:rFonts w:ascii="Tahoma" w:hAnsi="Tahoma" w:cs="Tahoma"/>
          <w:lang w:val="es-AR"/>
        </w:rPr>
      </w:pPr>
    </w:p>
    <w:p w14:paraId="78DA1A81" w14:textId="77777777" w:rsidR="008B54EF" w:rsidRDefault="008B54EF" w:rsidP="008B54EF">
      <w:pPr>
        <w:spacing w:after="0" w:line="240" w:lineRule="auto"/>
        <w:jc w:val="center"/>
        <w:rPr>
          <w:rFonts w:ascii="Tahoma" w:hAnsi="Tahoma" w:cs="Tahoma"/>
          <w:lang w:val="es-AR"/>
        </w:rPr>
      </w:pPr>
      <w:proofErr w:type="spellStart"/>
      <w:r>
        <w:rPr>
          <w:rFonts w:ascii="Tahoma" w:hAnsi="Tahoma" w:cs="Tahoma"/>
          <w:lang w:val="es-AR"/>
        </w:rPr>
        <w:t>Teișanu</w:t>
      </w:r>
      <w:proofErr w:type="spellEnd"/>
      <w:r>
        <w:rPr>
          <w:rFonts w:ascii="Tahoma" w:hAnsi="Tahoma" w:cs="Tahoma"/>
          <w:lang w:val="es-AR"/>
        </w:rPr>
        <w:t xml:space="preserve"> Monica </w:t>
      </w:r>
      <w:proofErr w:type="spellStart"/>
      <w:r>
        <w:rPr>
          <w:rFonts w:ascii="Tahoma" w:hAnsi="Tahoma" w:cs="Tahoma"/>
          <w:lang w:val="es-AR"/>
        </w:rPr>
        <w:t>Maria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consilier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contabilitate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membru</w:t>
      </w:r>
      <w:proofErr w:type="spellEnd"/>
    </w:p>
    <w:p w14:paraId="79FF98A9" w14:textId="77777777" w:rsidR="00337EFC" w:rsidRDefault="00337EFC" w:rsidP="008B54EF">
      <w:pPr>
        <w:spacing w:after="0" w:line="240" w:lineRule="auto"/>
        <w:jc w:val="center"/>
        <w:rPr>
          <w:rFonts w:ascii="Tahoma" w:hAnsi="Tahoma" w:cs="Tahoma"/>
          <w:lang w:val="es-AR"/>
        </w:rPr>
      </w:pPr>
    </w:p>
    <w:p w14:paraId="6237AD5D" w14:textId="77777777" w:rsidR="008B54EF" w:rsidRDefault="008B54EF" w:rsidP="008B54EF">
      <w:pPr>
        <w:spacing w:after="0" w:line="240" w:lineRule="auto"/>
        <w:jc w:val="center"/>
        <w:rPr>
          <w:rFonts w:ascii="Tahoma" w:hAnsi="Tahoma" w:cs="Tahoma"/>
          <w:lang w:val="es-AR"/>
        </w:rPr>
      </w:pPr>
      <w:r>
        <w:rPr>
          <w:rFonts w:ascii="Tahoma" w:hAnsi="Tahoma" w:cs="Tahoma"/>
          <w:lang w:val="es-AR"/>
        </w:rPr>
        <w:t xml:space="preserve">Ionescu Daniel, </w:t>
      </w:r>
      <w:proofErr w:type="spellStart"/>
      <w:r>
        <w:rPr>
          <w:rFonts w:ascii="Tahoma" w:hAnsi="Tahoma" w:cs="Tahoma"/>
          <w:lang w:val="es-AR"/>
        </w:rPr>
        <w:t>consilier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cadastru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responsabil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cu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activitatea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urbanism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membru</w:t>
      </w:r>
      <w:proofErr w:type="spellEnd"/>
    </w:p>
    <w:p w14:paraId="0EA6EE8E" w14:textId="77777777" w:rsidR="00337EFC" w:rsidRDefault="00337EFC" w:rsidP="008B54EF">
      <w:pPr>
        <w:spacing w:after="0" w:line="240" w:lineRule="auto"/>
        <w:jc w:val="center"/>
        <w:rPr>
          <w:rFonts w:ascii="Tahoma" w:hAnsi="Tahoma" w:cs="Tahoma"/>
          <w:lang w:val="es-AR"/>
        </w:rPr>
      </w:pPr>
    </w:p>
    <w:p w14:paraId="67271489" w14:textId="77777777" w:rsidR="00337EFC" w:rsidRDefault="008B54EF" w:rsidP="00BF5E72">
      <w:pPr>
        <w:spacing w:after="0" w:line="240" w:lineRule="auto"/>
        <w:jc w:val="center"/>
        <w:rPr>
          <w:rFonts w:ascii="Tahoma" w:hAnsi="Tahoma" w:cs="Tahoma"/>
        </w:rPr>
      </w:pPr>
      <w:proofErr w:type="spellStart"/>
      <w:r w:rsidRPr="007655B8">
        <w:rPr>
          <w:rFonts w:ascii="Tahoma" w:hAnsi="Tahoma" w:cs="Tahoma"/>
          <w:lang w:val="en-US"/>
        </w:rPr>
        <w:t>Pană</w:t>
      </w:r>
      <w:proofErr w:type="spellEnd"/>
      <w:r w:rsidRPr="007655B8">
        <w:rPr>
          <w:rFonts w:ascii="Tahoma" w:hAnsi="Tahoma" w:cs="Tahoma"/>
          <w:lang w:val="en-US"/>
        </w:rPr>
        <w:t xml:space="preserve"> Victorița, referent </w:t>
      </w:r>
      <w:proofErr w:type="spellStart"/>
      <w:r w:rsidRPr="007655B8">
        <w:rPr>
          <w:rFonts w:ascii="Tahoma" w:hAnsi="Tahoma" w:cs="Tahoma"/>
          <w:lang w:val="en-US"/>
        </w:rPr>
        <w:t>registrul</w:t>
      </w:r>
      <w:proofErr w:type="spellEnd"/>
      <w:r w:rsidRPr="007655B8">
        <w:rPr>
          <w:rFonts w:ascii="Tahoma" w:hAnsi="Tahoma" w:cs="Tahoma"/>
          <w:lang w:val="en-US"/>
        </w:rPr>
        <w:t xml:space="preserve"> </w:t>
      </w:r>
      <w:proofErr w:type="spellStart"/>
      <w:r w:rsidRPr="007655B8">
        <w:rPr>
          <w:rFonts w:ascii="Tahoma" w:hAnsi="Tahoma" w:cs="Tahoma"/>
          <w:lang w:val="en-US"/>
        </w:rPr>
        <w:t>agricol</w:t>
      </w:r>
      <w:proofErr w:type="spellEnd"/>
      <w:r w:rsidRPr="007655B8">
        <w:rPr>
          <w:rFonts w:ascii="Tahoma" w:hAnsi="Tahoma" w:cs="Tahoma"/>
          <w:lang w:val="en-US"/>
        </w:rPr>
        <w:t xml:space="preserve">, </w:t>
      </w:r>
      <w:proofErr w:type="spellStart"/>
      <w:r w:rsidRPr="007655B8">
        <w:rPr>
          <w:rFonts w:ascii="Tahoma" w:hAnsi="Tahoma" w:cs="Tahoma"/>
          <w:lang w:val="en-US"/>
        </w:rPr>
        <w:t>memb</w:t>
      </w:r>
      <w:proofErr w:type="spellEnd"/>
      <w:r>
        <w:rPr>
          <w:rFonts w:ascii="Tahoma" w:hAnsi="Tahoma" w:cs="Tahoma"/>
        </w:rPr>
        <w:t>ru</w:t>
      </w:r>
    </w:p>
    <w:sectPr w:rsidR="00337EFC" w:rsidSect="00337EFC">
      <w:pgSz w:w="15840" w:h="12240" w:orient="landscape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54"/>
    <w:rsid w:val="000F56D5"/>
    <w:rsid w:val="00104304"/>
    <w:rsid w:val="00170239"/>
    <w:rsid w:val="001C1E6D"/>
    <w:rsid w:val="001D6A1D"/>
    <w:rsid w:val="001F3640"/>
    <w:rsid w:val="00337EFC"/>
    <w:rsid w:val="00346209"/>
    <w:rsid w:val="003C7080"/>
    <w:rsid w:val="00423871"/>
    <w:rsid w:val="00423AED"/>
    <w:rsid w:val="00446054"/>
    <w:rsid w:val="0044676D"/>
    <w:rsid w:val="0047515B"/>
    <w:rsid w:val="00592A2B"/>
    <w:rsid w:val="005D7A13"/>
    <w:rsid w:val="00660ACE"/>
    <w:rsid w:val="006658E9"/>
    <w:rsid w:val="006A21F0"/>
    <w:rsid w:val="007A5F5E"/>
    <w:rsid w:val="007C36A2"/>
    <w:rsid w:val="008051A0"/>
    <w:rsid w:val="008B54EF"/>
    <w:rsid w:val="008B6149"/>
    <w:rsid w:val="008F5BBC"/>
    <w:rsid w:val="009F1E10"/>
    <w:rsid w:val="00A53F7B"/>
    <w:rsid w:val="00A84DD9"/>
    <w:rsid w:val="00AA7A0E"/>
    <w:rsid w:val="00BF5E72"/>
    <w:rsid w:val="00C00EB7"/>
    <w:rsid w:val="00C7739C"/>
    <w:rsid w:val="00CB43EB"/>
    <w:rsid w:val="00D07839"/>
    <w:rsid w:val="00D102DF"/>
    <w:rsid w:val="00DC747A"/>
    <w:rsid w:val="00DD4003"/>
    <w:rsid w:val="00E223BA"/>
    <w:rsid w:val="00E3539C"/>
    <w:rsid w:val="00EC1D40"/>
    <w:rsid w:val="00F2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2AE7"/>
  <w15:chartTrackingRefBased/>
  <w15:docId w15:val="{93209A72-B8B5-426E-B7FE-53F92C60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E72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0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0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0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0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0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0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0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0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0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0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0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0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0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0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0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46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05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46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054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460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054"/>
    <w:pPr>
      <w:spacing w:after="160"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446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0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0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5E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://www.primaria-varbilau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68920-818E-4AAB-936C-115C01E7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COSTACHE</dc:creator>
  <cp:keywords/>
  <dc:description/>
  <cp:lastModifiedBy>Mirela COSTACHE</cp:lastModifiedBy>
  <cp:revision>20</cp:revision>
  <cp:lastPrinted>2026-04-24T07:53:00Z</cp:lastPrinted>
  <dcterms:created xsi:type="dcterms:W3CDTF">2025-10-14T07:03:00Z</dcterms:created>
  <dcterms:modified xsi:type="dcterms:W3CDTF">2026-04-24T08:04:00Z</dcterms:modified>
</cp:coreProperties>
</file>