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2F79" w14:textId="77777777" w:rsidR="007A2B46" w:rsidRPr="00BA1E21" w:rsidRDefault="007A2B46" w:rsidP="007A2B46">
      <w:pPr>
        <w:spacing w:line="276" w:lineRule="auto"/>
        <w:rPr>
          <w:rFonts w:ascii="Times New Roman" w:hAnsi="Times New Roman" w:cs="Times New Roman"/>
          <w:b w:val="0"/>
          <w:bCs w:val="0"/>
          <w:smallCaps/>
          <w:sz w:val="36"/>
          <w:szCs w:val="36"/>
        </w:rPr>
      </w:pPr>
      <w:r>
        <w:rPr>
          <w:rFonts w:ascii="Times New Roman" w:hAnsi="Times New Roman" w:cs="Times New Roman"/>
          <w:smallCaps/>
          <w:sz w:val="36"/>
          <w:szCs w:val="36"/>
        </w:rPr>
        <w:t xml:space="preserve">                                      </w:t>
      </w:r>
      <w:r w:rsidRPr="00BA1E21">
        <w:rPr>
          <w:rFonts w:ascii="Times New Roman" w:hAnsi="Times New Roman" w:cs="Times New Roman"/>
          <w:smallCaps/>
          <w:sz w:val="40"/>
          <w:szCs w:val="40"/>
        </w:rPr>
        <w:t>Raport de specialitate</w:t>
      </w:r>
    </w:p>
    <w:p w14:paraId="4ABC0E59" w14:textId="3724F24D" w:rsidR="007A2B46" w:rsidRPr="00BA1E21" w:rsidRDefault="007A2B46" w:rsidP="007A2B46">
      <w:pPr>
        <w:spacing w:line="276" w:lineRule="auto"/>
        <w:jc w:val="center"/>
        <w:rPr>
          <w:rFonts w:ascii="Times New Roman" w:hAnsi="Times New Roman" w:cs="Times New Roman"/>
          <w:sz w:val="28"/>
          <w:szCs w:val="36"/>
        </w:rPr>
      </w:pPr>
      <w:r w:rsidRPr="00BA1E21">
        <w:rPr>
          <w:rFonts w:ascii="Times New Roman" w:hAnsi="Times New Roman" w:cs="Times New Roman"/>
          <w:sz w:val="28"/>
          <w:szCs w:val="36"/>
        </w:rPr>
        <w:t xml:space="preserve"> nr. </w:t>
      </w:r>
      <w:r w:rsidR="00BA1E21" w:rsidRPr="00BA1E21">
        <w:rPr>
          <w:rFonts w:ascii="Times New Roman" w:hAnsi="Times New Roman" w:cs="Times New Roman"/>
          <w:sz w:val="28"/>
          <w:szCs w:val="36"/>
        </w:rPr>
        <w:t>1798</w:t>
      </w:r>
      <w:r w:rsidRPr="00BA1E21">
        <w:rPr>
          <w:rFonts w:ascii="Times New Roman" w:hAnsi="Times New Roman" w:cs="Times New Roman"/>
          <w:sz w:val="28"/>
          <w:szCs w:val="36"/>
        </w:rPr>
        <w:t xml:space="preserve"> din </w:t>
      </w:r>
      <w:r w:rsidR="00BA1E21" w:rsidRPr="00BA1E21">
        <w:rPr>
          <w:rFonts w:ascii="Times New Roman" w:hAnsi="Times New Roman" w:cs="Times New Roman"/>
          <w:sz w:val="28"/>
          <w:szCs w:val="36"/>
        </w:rPr>
        <w:t>24</w:t>
      </w:r>
      <w:r w:rsidRPr="00BA1E21">
        <w:rPr>
          <w:rFonts w:ascii="Times New Roman" w:hAnsi="Times New Roman" w:cs="Times New Roman"/>
          <w:sz w:val="28"/>
          <w:szCs w:val="36"/>
        </w:rPr>
        <w:t>.04.2026</w:t>
      </w:r>
    </w:p>
    <w:p w14:paraId="2B7F3A8F" w14:textId="77777777" w:rsidR="007A2B46" w:rsidRPr="00BA1E21" w:rsidRDefault="007A2B46" w:rsidP="007A2B46">
      <w:pPr>
        <w:spacing w:line="276" w:lineRule="auto"/>
        <w:jc w:val="center"/>
        <w:rPr>
          <w:rFonts w:ascii="Times New Roman" w:hAnsi="Times New Roman" w:cs="Times New Roman"/>
          <w:sz w:val="28"/>
          <w:szCs w:val="36"/>
        </w:rPr>
      </w:pPr>
    </w:p>
    <w:p w14:paraId="4AF64BB4" w14:textId="277EF63E" w:rsidR="007A2B46" w:rsidRPr="00BA1E21" w:rsidRDefault="007A2B46" w:rsidP="007A2B46">
      <w:pPr>
        <w:spacing w:line="276" w:lineRule="auto"/>
        <w:jc w:val="center"/>
        <w:rPr>
          <w:rFonts w:ascii="Times New Roman" w:hAnsi="Times New Roman" w:cs="Times New Roman"/>
          <w:b w:val="0"/>
          <w:sz w:val="20"/>
          <w:szCs w:val="20"/>
        </w:rPr>
      </w:pPr>
      <w:r w:rsidRPr="00BA1E21">
        <w:rPr>
          <w:rFonts w:ascii="Times New Roman" w:hAnsi="Times New Roman" w:cs="Times New Roman"/>
          <w:szCs w:val="32"/>
        </w:rPr>
        <w:t xml:space="preserve">pentru P.H.C.L. nr. </w:t>
      </w:r>
      <w:r w:rsidR="00BA1E21" w:rsidRPr="00BA1E21">
        <w:rPr>
          <w:rFonts w:ascii="Times New Roman" w:hAnsi="Times New Roman" w:cs="Times New Roman"/>
          <w:szCs w:val="32"/>
        </w:rPr>
        <w:t>21/24.04.2026</w:t>
      </w:r>
      <w:r w:rsidRPr="00BA1E21">
        <w:rPr>
          <w:rFonts w:ascii="Times New Roman" w:hAnsi="Times New Roman" w:cs="Times New Roman"/>
          <w:szCs w:val="32"/>
        </w:rPr>
        <w:t xml:space="preserve"> privind modificarea HCL nr. 16/18.04.2022 privind aprobarea obiectivului de investiții „Înființare sistem inteligent de distribuție gaze în comunele Boldur, Nițchidorf, Darova, Pădureni, Racovița, Sacoșu Turcesc, Tormac, Victor Vlad Delamarina, Știuca, Găvojdia și extindere rețea distribuție gaze în comuna Belinț, județul Timiș”</w:t>
      </w:r>
    </w:p>
    <w:p w14:paraId="65C3045E" w14:textId="77777777" w:rsidR="007A2B46" w:rsidRPr="00BA1E21" w:rsidRDefault="007A2B46" w:rsidP="007A2B46">
      <w:pPr>
        <w:autoSpaceDE w:val="0"/>
        <w:autoSpaceDN w:val="0"/>
        <w:adjustRightInd w:val="0"/>
        <w:spacing w:line="276" w:lineRule="auto"/>
        <w:ind w:firstLine="567"/>
        <w:jc w:val="both"/>
        <w:rPr>
          <w:rFonts w:ascii="Times New Roman" w:hAnsi="Times New Roman" w:cs="Times New Roman"/>
          <w:b w:val="0"/>
        </w:rPr>
      </w:pPr>
    </w:p>
    <w:p w14:paraId="058B6B09" w14:textId="77777777" w:rsidR="007A2B46" w:rsidRPr="00BA1E21" w:rsidRDefault="007A2B46" w:rsidP="007A2B46">
      <w:pPr>
        <w:autoSpaceDE w:val="0"/>
        <w:autoSpaceDN w:val="0"/>
        <w:adjustRightInd w:val="0"/>
        <w:spacing w:line="276" w:lineRule="auto"/>
        <w:ind w:firstLine="567"/>
        <w:jc w:val="both"/>
        <w:rPr>
          <w:rFonts w:ascii="Times New Roman" w:hAnsi="Times New Roman" w:cs="Times New Roman"/>
          <w:b w:val="0"/>
          <w:sz w:val="22"/>
          <w:szCs w:val="22"/>
        </w:rPr>
      </w:pPr>
      <w:r w:rsidRPr="00BA1E21">
        <w:rPr>
          <w:rFonts w:ascii="Times New Roman" w:hAnsi="Times New Roman" w:cs="Times New Roman"/>
          <w:b w:val="0"/>
          <w:sz w:val="22"/>
          <w:szCs w:val="22"/>
        </w:rPr>
        <w:t>Având în vedere:</w:t>
      </w:r>
    </w:p>
    <w:p w14:paraId="5095E66D" w14:textId="77777777" w:rsidR="007A2B46" w:rsidRPr="00BA1E21" w:rsidRDefault="007A2B46" w:rsidP="007A2B46">
      <w:pPr>
        <w:numPr>
          <w:ilvl w:val="0"/>
          <w:numId w:val="1"/>
        </w:numPr>
        <w:tabs>
          <w:tab w:val="left" w:pos="993"/>
        </w:tabs>
        <w:spacing w:line="276" w:lineRule="auto"/>
        <w:ind w:left="993" w:hanging="426"/>
        <w:jc w:val="both"/>
        <w:rPr>
          <w:rFonts w:ascii="Times New Roman" w:hAnsi="Times New Roman" w:cs="Times New Roman"/>
          <w:b w:val="0"/>
          <w:bCs w:val="0"/>
          <w:sz w:val="22"/>
          <w:szCs w:val="22"/>
        </w:rPr>
      </w:pPr>
      <w:r w:rsidRPr="00BA1E21">
        <w:rPr>
          <w:rFonts w:ascii="Times New Roman" w:hAnsi="Times New Roman" w:cs="Times New Roman"/>
          <w:b w:val="0"/>
          <w:bCs w:val="0"/>
          <w:sz w:val="22"/>
          <w:szCs w:val="22"/>
        </w:rPr>
        <w:t>Ordinul comun al Ministrului Dezvoltării Lucrărilor Publice și Administrație nr.2210/11.10.2023 și al Ministrului Energiei nr. 1395/24.10.2023 privind aprobarea listei obiectivelor de investiții și sumele alocate acestora pentru finanțarea Programului național de investiții „Anghel Saligny”, pentru categoria de investiții prevăzută Ia art. 4 alin. (1) lit. e) din Ordonanța de urgență a Guvernului nr. 95/2021 pentru aprobarea Programului național de investiții „Anghel Saligny”, pentru județul Timiș, în perioada 2022-2028;</w:t>
      </w:r>
    </w:p>
    <w:p w14:paraId="21B5B93E" w14:textId="77777777" w:rsidR="007A2B46" w:rsidRPr="00BA1E21" w:rsidRDefault="007A2B46" w:rsidP="007A2B46">
      <w:pPr>
        <w:numPr>
          <w:ilvl w:val="0"/>
          <w:numId w:val="1"/>
        </w:numPr>
        <w:tabs>
          <w:tab w:val="left" w:pos="993"/>
        </w:tabs>
        <w:spacing w:line="276" w:lineRule="auto"/>
        <w:ind w:left="993" w:hanging="426"/>
        <w:jc w:val="both"/>
        <w:rPr>
          <w:rFonts w:ascii="Times New Roman" w:hAnsi="Times New Roman" w:cs="Times New Roman"/>
          <w:b w:val="0"/>
          <w:bCs w:val="0"/>
          <w:sz w:val="22"/>
          <w:szCs w:val="22"/>
        </w:rPr>
      </w:pPr>
      <w:r w:rsidRPr="00BA1E21">
        <w:rPr>
          <w:rFonts w:ascii="Times New Roman" w:hAnsi="Times New Roman" w:cs="Times New Roman"/>
          <w:b w:val="0"/>
          <w:bCs w:val="0"/>
          <w:sz w:val="22"/>
          <w:szCs w:val="22"/>
        </w:rPr>
        <w:t>Hotărârea Adunării Generale a Asociaților Asociaţiei de dezvoltare intercomunitară "distribuție gaz timiș centru" nr. 1 din 07.11.2023 privind implementarea proiectului „Înființare sistem inteligent de distribuție gaze în comunele Boldur, Nițchidorf, Darova, Pădureni, Racovița, Sacoșu Turcesc, Tormac, Victor Vlad Delamarina, Știuca, Găvojdia și extindere rețea de distribuție gaze în comuna Belinț, județul Timiș”;</w:t>
      </w:r>
    </w:p>
    <w:p w14:paraId="53904A9A" w14:textId="4CB9666A" w:rsidR="007A2B46" w:rsidRPr="00BA1E21" w:rsidRDefault="007A2B46" w:rsidP="007A2B46">
      <w:pPr>
        <w:numPr>
          <w:ilvl w:val="0"/>
          <w:numId w:val="1"/>
        </w:numPr>
        <w:tabs>
          <w:tab w:val="left" w:pos="993"/>
        </w:tabs>
        <w:spacing w:line="276" w:lineRule="auto"/>
        <w:ind w:left="993" w:hanging="426"/>
        <w:jc w:val="both"/>
        <w:rPr>
          <w:rFonts w:ascii="Times New Roman" w:hAnsi="Times New Roman" w:cs="Times New Roman"/>
          <w:b w:val="0"/>
          <w:bCs w:val="0"/>
          <w:sz w:val="22"/>
          <w:szCs w:val="22"/>
        </w:rPr>
      </w:pPr>
      <w:r w:rsidRPr="00BA1E21">
        <w:rPr>
          <w:rFonts w:ascii="Times New Roman" w:hAnsi="Times New Roman" w:cs="Times New Roman"/>
          <w:b w:val="0"/>
          <w:bCs w:val="0"/>
          <w:sz w:val="22"/>
          <w:szCs w:val="22"/>
        </w:rPr>
        <w:t xml:space="preserve">Adresa Asociației de Dezvoltare Intercomunitară "Distribuție Gaz Timiș Centru" nr. 78 din 06.04.2026 </w:t>
      </w:r>
    </w:p>
    <w:p w14:paraId="618ACFEF" w14:textId="77777777" w:rsidR="007A2B46" w:rsidRPr="00BA1E21" w:rsidRDefault="007A2B46" w:rsidP="007A2B46">
      <w:pPr>
        <w:numPr>
          <w:ilvl w:val="0"/>
          <w:numId w:val="1"/>
        </w:numPr>
        <w:tabs>
          <w:tab w:val="left" w:pos="993"/>
        </w:tabs>
        <w:spacing w:line="276" w:lineRule="auto"/>
        <w:jc w:val="both"/>
        <w:rPr>
          <w:rFonts w:ascii="Times New Roman" w:hAnsi="Times New Roman" w:cs="Times New Roman"/>
          <w:b w:val="0"/>
          <w:sz w:val="22"/>
          <w:szCs w:val="22"/>
        </w:rPr>
      </w:pPr>
      <w:r w:rsidRPr="00BA1E21">
        <w:rPr>
          <w:rFonts w:ascii="Times New Roman" w:hAnsi="Times New Roman" w:cs="Times New Roman"/>
          <w:b w:val="0"/>
          <w:sz w:val="22"/>
          <w:szCs w:val="22"/>
        </w:rPr>
        <w:t>Studiul de Fezabilitatre și devizul general întocmit de InfraPlan SRL;</w:t>
      </w:r>
    </w:p>
    <w:p w14:paraId="2557E36F" w14:textId="77777777" w:rsidR="007A2B46" w:rsidRPr="00BA1E21" w:rsidRDefault="007A2B46" w:rsidP="007A2B46">
      <w:pPr>
        <w:spacing w:line="276" w:lineRule="auto"/>
        <w:ind w:firstLine="567"/>
        <w:jc w:val="both"/>
        <w:rPr>
          <w:rFonts w:ascii="Times New Roman" w:hAnsi="Times New Roman" w:cs="Times New Roman"/>
          <w:b w:val="0"/>
          <w:sz w:val="22"/>
          <w:szCs w:val="22"/>
        </w:rPr>
      </w:pPr>
    </w:p>
    <w:p w14:paraId="37BCEA79" w14:textId="77777777" w:rsidR="007A2B46" w:rsidRPr="00BA1E21" w:rsidRDefault="007A2B46" w:rsidP="007A2B46">
      <w:pPr>
        <w:spacing w:line="276" w:lineRule="auto"/>
        <w:ind w:firstLine="567"/>
        <w:jc w:val="both"/>
        <w:rPr>
          <w:rFonts w:ascii="Times New Roman" w:hAnsi="Times New Roman" w:cs="Times New Roman"/>
          <w:b w:val="0"/>
          <w:sz w:val="20"/>
          <w:szCs w:val="20"/>
        </w:rPr>
      </w:pPr>
      <w:r w:rsidRPr="00BA1E21">
        <w:rPr>
          <w:rFonts w:ascii="Times New Roman" w:hAnsi="Times New Roman" w:cs="Times New Roman"/>
          <w:b w:val="0"/>
          <w:sz w:val="22"/>
          <w:szCs w:val="22"/>
        </w:rPr>
        <w:t xml:space="preserve">propun inițierea unui proiect de hotărâre </w:t>
      </w:r>
    </w:p>
    <w:p w14:paraId="657BF2EE" w14:textId="77777777" w:rsidR="007A2B46" w:rsidRPr="00BA1E21" w:rsidRDefault="007A2B46" w:rsidP="007A2B46">
      <w:pPr>
        <w:spacing w:line="276" w:lineRule="auto"/>
        <w:ind w:firstLine="709"/>
        <w:jc w:val="both"/>
        <w:rPr>
          <w:rFonts w:ascii="Times New Roman" w:hAnsi="Times New Roman" w:cs="Times New Roman"/>
          <w:b w:val="0"/>
        </w:rPr>
      </w:pPr>
    </w:p>
    <w:p w14:paraId="5F237F88" w14:textId="77777777" w:rsidR="007A2B46" w:rsidRPr="00BA1E21" w:rsidRDefault="007A2B46" w:rsidP="007A2B46">
      <w:pPr>
        <w:spacing w:line="276" w:lineRule="auto"/>
        <w:ind w:firstLine="709"/>
        <w:jc w:val="both"/>
        <w:rPr>
          <w:rFonts w:ascii="Times New Roman" w:hAnsi="Times New Roman" w:cs="Times New Roman"/>
          <w:b w:val="0"/>
        </w:rPr>
      </w:pPr>
    </w:p>
    <w:p w14:paraId="6FE073E6" w14:textId="77777777" w:rsidR="007A2B46" w:rsidRPr="00BA1E21" w:rsidRDefault="007A2B46" w:rsidP="007A2B46">
      <w:pPr>
        <w:spacing w:line="276" w:lineRule="auto"/>
        <w:ind w:firstLine="709"/>
        <w:jc w:val="both"/>
        <w:rPr>
          <w:rFonts w:ascii="Times New Roman" w:hAnsi="Times New Roman" w:cs="Times New Roman"/>
          <w:b w:val="0"/>
        </w:rPr>
      </w:pPr>
    </w:p>
    <w:p w14:paraId="10CB2330" w14:textId="46E4B5C3" w:rsidR="007A2B46" w:rsidRPr="00BA1E21" w:rsidRDefault="007A2B46" w:rsidP="007A2B46">
      <w:pPr>
        <w:spacing w:line="276" w:lineRule="auto"/>
        <w:ind w:left="2" w:firstLine="1"/>
        <w:jc w:val="center"/>
        <w:rPr>
          <w:rFonts w:ascii="Times New Roman" w:hAnsi="Times New Roman" w:cs="Times New Roman"/>
          <w:bCs w:val="0"/>
        </w:rPr>
      </w:pPr>
      <w:r w:rsidRPr="00BA1E21">
        <w:rPr>
          <w:rFonts w:ascii="Times New Roman" w:hAnsi="Times New Roman" w:cs="Times New Roman"/>
          <w:bCs w:val="0"/>
        </w:rPr>
        <w:t>Funcție</w:t>
      </w:r>
      <w:r w:rsidRPr="00BA1E21">
        <w:rPr>
          <w:rFonts w:ascii="Times New Roman" w:hAnsi="Times New Roman" w:cs="Times New Roman"/>
          <w:bCs w:val="0"/>
          <w:lang w:val="en-GB"/>
        </w:rPr>
        <w:t xml:space="preserve">:          </w:t>
      </w:r>
      <w:r w:rsidR="00BA1E21" w:rsidRPr="00BA1E21">
        <w:rPr>
          <w:rFonts w:ascii="Times New Roman" w:hAnsi="Times New Roman" w:cs="Times New Roman"/>
          <w:bCs w:val="0"/>
        </w:rPr>
        <w:t>Secretar General</w:t>
      </w:r>
    </w:p>
    <w:p w14:paraId="5C1199D0" w14:textId="77777777" w:rsidR="007A2B46" w:rsidRPr="00BA1E21" w:rsidRDefault="007A2B46" w:rsidP="007A2B46">
      <w:pPr>
        <w:spacing w:line="276" w:lineRule="auto"/>
        <w:ind w:left="2" w:firstLine="1"/>
        <w:jc w:val="center"/>
        <w:rPr>
          <w:rFonts w:ascii="Times New Roman" w:hAnsi="Times New Roman" w:cs="Times New Roman"/>
          <w:bCs w:val="0"/>
        </w:rPr>
      </w:pPr>
    </w:p>
    <w:p w14:paraId="2A46B54D" w14:textId="383E05B6" w:rsidR="007A2B46" w:rsidRPr="00BA1E21" w:rsidRDefault="007A2B46" w:rsidP="007A2B46">
      <w:pPr>
        <w:spacing w:line="276" w:lineRule="auto"/>
        <w:jc w:val="center"/>
        <w:rPr>
          <w:rFonts w:ascii="Times New Roman" w:hAnsi="Times New Roman" w:cs="Times New Roman"/>
          <w:bCs w:val="0"/>
        </w:rPr>
      </w:pPr>
      <w:r w:rsidRPr="00BA1E21">
        <w:rPr>
          <w:rFonts w:ascii="Times New Roman" w:hAnsi="Times New Roman" w:cs="Times New Roman"/>
          <w:bCs w:val="0"/>
        </w:rPr>
        <w:t xml:space="preserve">Nume și Prenume:  </w:t>
      </w:r>
      <w:r w:rsidR="00BA1E21" w:rsidRPr="00BA1E21">
        <w:rPr>
          <w:rFonts w:ascii="Times New Roman" w:hAnsi="Times New Roman" w:cs="Times New Roman"/>
          <w:bCs w:val="0"/>
        </w:rPr>
        <w:t>Amanda-Violeta LOMORA</w:t>
      </w:r>
    </w:p>
    <w:p w14:paraId="75A624A9" w14:textId="77777777" w:rsidR="007A2B46" w:rsidRPr="00BA1E21" w:rsidRDefault="007A2B46" w:rsidP="007A2B46">
      <w:pPr>
        <w:spacing w:line="276" w:lineRule="auto"/>
        <w:ind w:left="1" w:firstLine="1"/>
        <w:jc w:val="center"/>
        <w:rPr>
          <w:rFonts w:ascii="Times New Roman" w:hAnsi="Times New Roman" w:cs="Times New Roman"/>
          <w:bCs w:val="0"/>
        </w:rPr>
      </w:pPr>
    </w:p>
    <w:p w14:paraId="01D9517F" w14:textId="77777777" w:rsidR="007A2B46" w:rsidRDefault="007A2B46" w:rsidP="007A2B46">
      <w:pPr>
        <w:spacing w:line="276" w:lineRule="auto"/>
        <w:ind w:left="1" w:firstLine="1"/>
        <w:jc w:val="center"/>
        <w:rPr>
          <w:rFonts w:ascii="Times New Roman" w:hAnsi="Times New Roman" w:cs="Times New Roman"/>
          <w:bCs w:val="0"/>
        </w:rPr>
      </w:pPr>
      <w:r w:rsidRPr="00BA1E21">
        <w:rPr>
          <w:rFonts w:ascii="Times New Roman" w:hAnsi="Times New Roman" w:cs="Times New Roman"/>
          <w:bCs w:val="0"/>
        </w:rPr>
        <w:t>Semnătură:           ___________________________</w:t>
      </w:r>
    </w:p>
    <w:p w14:paraId="5B5FB89A" w14:textId="77777777" w:rsidR="000A13B6" w:rsidRDefault="000A13B6"/>
    <w:sectPr w:rsidR="000A13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DD5042B"/>
    <w:multiLevelType w:val="hybridMultilevel"/>
    <w:tmpl w:val="5E04390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32566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46"/>
    <w:rsid w:val="00064D5F"/>
    <w:rsid w:val="00087B56"/>
    <w:rsid w:val="000A13B6"/>
    <w:rsid w:val="0027207C"/>
    <w:rsid w:val="00391E9E"/>
    <w:rsid w:val="00750DD9"/>
    <w:rsid w:val="007A2B46"/>
    <w:rsid w:val="00BA1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C960"/>
  <w15:chartTrackingRefBased/>
  <w15:docId w15:val="{3CDF99CE-79F6-4E89-A080-A7E63561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46"/>
    <w:pPr>
      <w:spacing w:after="0" w:line="240" w:lineRule="auto"/>
      <w:jc w:val="left"/>
    </w:pPr>
    <w:rPr>
      <w:rFonts w:ascii="Arial" w:eastAsia="Times New Roman" w:hAnsi="Arial" w:cs="Arial"/>
      <w:b/>
      <w:bCs/>
      <w:kern w:val="0"/>
      <w:lang w:val="ro-RO"/>
      <w14:ligatures w14:val="none"/>
    </w:rPr>
  </w:style>
  <w:style w:type="paragraph" w:styleId="Heading1">
    <w:name w:val="heading 1"/>
    <w:basedOn w:val="Normal"/>
    <w:next w:val="Normal"/>
    <w:link w:val="Heading1Char"/>
    <w:uiPriority w:val="9"/>
    <w:qFormat/>
    <w:rsid w:val="007A2B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2B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2B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2B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2B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2B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B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B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B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B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2B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2B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2B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2B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B46"/>
    <w:rPr>
      <w:rFonts w:eastAsiaTheme="majorEastAsia" w:cstheme="majorBidi"/>
      <w:color w:val="272727" w:themeColor="text1" w:themeTint="D8"/>
    </w:rPr>
  </w:style>
  <w:style w:type="paragraph" w:styleId="Title">
    <w:name w:val="Title"/>
    <w:basedOn w:val="Normal"/>
    <w:next w:val="Normal"/>
    <w:link w:val="TitleChar"/>
    <w:uiPriority w:val="10"/>
    <w:qFormat/>
    <w:rsid w:val="007A2B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B46"/>
    <w:pPr>
      <w:spacing w:before="160"/>
      <w:jc w:val="center"/>
    </w:pPr>
    <w:rPr>
      <w:i/>
      <w:iCs/>
      <w:color w:val="404040" w:themeColor="text1" w:themeTint="BF"/>
    </w:rPr>
  </w:style>
  <w:style w:type="character" w:customStyle="1" w:styleId="QuoteChar">
    <w:name w:val="Quote Char"/>
    <w:basedOn w:val="DefaultParagraphFont"/>
    <w:link w:val="Quote"/>
    <w:uiPriority w:val="29"/>
    <w:rsid w:val="007A2B46"/>
    <w:rPr>
      <w:i/>
      <w:iCs/>
      <w:color w:val="404040" w:themeColor="text1" w:themeTint="BF"/>
    </w:rPr>
  </w:style>
  <w:style w:type="paragraph" w:styleId="ListParagraph">
    <w:name w:val="List Paragraph"/>
    <w:basedOn w:val="Normal"/>
    <w:uiPriority w:val="34"/>
    <w:qFormat/>
    <w:rsid w:val="007A2B46"/>
    <w:pPr>
      <w:ind w:left="720"/>
      <w:contextualSpacing/>
    </w:pPr>
  </w:style>
  <w:style w:type="character" w:styleId="IntenseEmphasis">
    <w:name w:val="Intense Emphasis"/>
    <w:basedOn w:val="DefaultParagraphFont"/>
    <w:uiPriority w:val="21"/>
    <w:qFormat/>
    <w:rsid w:val="007A2B46"/>
    <w:rPr>
      <w:i/>
      <w:iCs/>
      <w:color w:val="2F5496" w:themeColor="accent1" w:themeShade="BF"/>
    </w:rPr>
  </w:style>
  <w:style w:type="paragraph" w:styleId="IntenseQuote">
    <w:name w:val="Intense Quote"/>
    <w:basedOn w:val="Normal"/>
    <w:next w:val="Normal"/>
    <w:link w:val="IntenseQuoteChar"/>
    <w:uiPriority w:val="30"/>
    <w:qFormat/>
    <w:rsid w:val="007A2B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2B46"/>
    <w:rPr>
      <w:i/>
      <w:iCs/>
      <w:color w:val="2F5496" w:themeColor="accent1" w:themeShade="BF"/>
    </w:rPr>
  </w:style>
  <w:style w:type="character" w:styleId="IntenseReference">
    <w:name w:val="Intense Reference"/>
    <w:basedOn w:val="DefaultParagraphFont"/>
    <w:uiPriority w:val="32"/>
    <w:qFormat/>
    <w:rsid w:val="007A2B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2026-04-25T07:23:00Z</dcterms:created>
  <dcterms:modified xsi:type="dcterms:W3CDTF">2026-04-25T07:31:00Z</dcterms:modified>
</cp:coreProperties>
</file>