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D230" w14:textId="77777777" w:rsidR="00E31999" w:rsidRPr="00AC1AEF" w:rsidRDefault="00E31999" w:rsidP="002616FE">
      <w:pPr>
        <w:tabs>
          <w:tab w:val="left" w:pos="180"/>
        </w:tabs>
        <w:ind w:left="0" w:hanging="2"/>
        <w:rPr>
          <w:b/>
          <w:sz w:val="24"/>
          <w:szCs w:val="24"/>
          <w:lang w:val="es-ES"/>
        </w:rPr>
      </w:pPr>
      <w:r w:rsidRPr="00AC1AEF">
        <w:rPr>
          <w:b/>
          <w:sz w:val="24"/>
          <w:szCs w:val="24"/>
          <w:lang w:val="es-ES"/>
        </w:rPr>
        <w:t xml:space="preserve">                         </w:t>
      </w:r>
    </w:p>
    <w:p w14:paraId="2525411F" w14:textId="77777777" w:rsidR="00E31999" w:rsidRPr="00AC1AEF" w:rsidRDefault="00E31999" w:rsidP="00E31999">
      <w:pPr>
        <w:tabs>
          <w:tab w:val="left" w:pos="180"/>
        </w:tabs>
        <w:ind w:left="0" w:hanging="2"/>
        <w:jc w:val="center"/>
        <w:rPr>
          <w:b/>
          <w:sz w:val="24"/>
          <w:szCs w:val="24"/>
          <w:lang w:val="es-ES"/>
        </w:rPr>
      </w:pPr>
    </w:p>
    <w:p w14:paraId="21401941" w14:textId="77777777" w:rsidR="00E31999" w:rsidRPr="00AC1AEF" w:rsidRDefault="00E31999" w:rsidP="00E31999">
      <w:pPr>
        <w:tabs>
          <w:tab w:val="left" w:pos="180"/>
        </w:tabs>
        <w:ind w:left="0" w:hanging="2"/>
        <w:jc w:val="center"/>
        <w:rPr>
          <w:b/>
          <w:sz w:val="24"/>
          <w:szCs w:val="24"/>
          <w:lang w:val="es-ES"/>
        </w:rPr>
      </w:pPr>
    </w:p>
    <w:p w14:paraId="3315A808" w14:textId="09010A51" w:rsidR="00E31999" w:rsidRPr="002616FE" w:rsidRDefault="002616FE" w:rsidP="00E31999">
      <w:pPr>
        <w:tabs>
          <w:tab w:val="left" w:pos="180"/>
        </w:tabs>
        <w:ind w:left="1" w:hanging="3"/>
        <w:jc w:val="center"/>
        <w:rPr>
          <w:b/>
          <w:sz w:val="28"/>
          <w:szCs w:val="28"/>
          <w:lang w:val="es-ES"/>
        </w:rPr>
      </w:pPr>
      <w:proofErr w:type="spellStart"/>
      <w:r w:rsidRPr="002616FE">
        <w:rPr>
          <w:b/>
          <w:sz w:val="28"/>
          <w:szCs w:val="28"/>
          <w:lang w:val="es-ES"/>
        </w:rPr>
        <w:t>Referat</w:t>
      </w:r>
      <w:proofErr w:type="spellEnd"/>
      <w:r w:rsidRPr="002616FE">
        <w:rPr>
          <w:b/>
          <w:sz w:val="28"/>
          <w:szCs w:val="28"/>
          <w:lang w:val="es-ES"/>
        </w:rPr>
        <w:t xml:space="preserve"> de </w:t>
      </w:r>
      <w:proofErr w:type="spellStart"/>
      <w:r w:rsidR="00F97354">
        <w:rPr>
          <w:b/>
          <w:sz w:val="28"/>
          <w:szCs w:val="28"/>
          <w:lang w:val="es-ES"/>
        </w:rPr>
        <w:t>specialitate</w:t>
      </w:r>
      <w:proofErr w:type="spellEnd"/>
    </w:p>
    <w:p w14:paraId="60DC1771" w14:textId="56887983" w:rsidR="002616FE" w:rsidRPr="002616FE" w:rsidRDefault="002616FE" w:rsidP="00E31999">
      <w:pPr>
        <w:tabs>
          <w:tab w:val="left" w:pos="180"/>
        </w:tabs>
        <w:ind w:left="1" w:hanging="3"/>
        <w:jc w:val="center"/>
        <w:rPr>
          <w:b/>
          <w:sz w:val="28"/>
          <w:szCs w:val="28"/>
          <w:lang w:val="es-ES"/>
        </w:rPr>
      </w:pPr>
      <w:r w:rsidRPr="002616FE">
        <w:rPr>
          <w:b/>
          <w:sz w:val="28"/>
          <w:szCs w:val="28"/>
          <w:lang w:val="es-ES"/>
        </w:rPr>
        <w:t>Nr.18</w:t>
      </w:r>
      <w:r w:rsidR="00F97354">
        <w:rPr>
          <w:b/>
          <w:sz w:val="28"/>
          <w:szCs w:val="28"/>
          <w:lang w:val="es-ES"/>
        </w:rPr>
        <w:t>20</w:t>
      </w:r>
      <w:r w:rsidRPr="002616FE">
        <w:rPr>
          <w:b/>
          <w:sz w:val="28"/>
          <w:szCs w:val="28"/>
          <w:lang w:val="es-ES"/>
        </w:rPr>
        <w:t>/24.04.2026</w:t>
      </w:r>
    </w:p>
    <w:p w14:paraId="767C3066" w14:textId="77777777" w:rsidR="00E31999" w:rsidRPr="002616FE" w:rsidRDefault="00E31999" w:rsidP="00E31999">
      <w:pPr>
        <w:tabs>
          <w:tab w:val="left" w:pos="180"/>
        </w:tabs>
        <w:ind w:left="1" w:hanging="3"/>
        <w:jc w:val="center"/>
        <w:rPr>
          <w:b/>
          <w:sz w:val="28"/>
          <w:szCs w:val="28"/>
          <w:lang w:val="es-ES"/>
        </w:rPr>
      </w:pPr>
    </w:p>
    <w:p w14:paraId="1559BDE8" w14:textId="77777777" w:rsidR="00AC1AEF" w:rsidRPr="002616FE" w:rsidRDefault="00E31999" w:rsidP="00AC1AEF">
      <w:pPr>
        <w:ind w:left="1" w:hanging="3"/>
        <w:jc w:val="center"/>
        <w:rPr>
          <w:b/>
          <w:bCs/>
          <w:i/>
          <w:iCs/>
          <w:color w:val="212529"/>
          <w:sz w:val="28"/>
          <w:szCs w:val="28"/>
          <w:lang w:val="es-ES"/>
        </w:rPr>
      </w:pPr>
      <w:r w:rsidRPr="002616FE">
        <w:rPr>
          <w:rStyle w:val="Bodytext3"/>
          <w:rFonts w:ascii="Times New Roman" w:hAnsi="Times New Roman" w:cs="Times New Roman"/>
          <w:b/>
          <w:sz w:val="28"/>
          <w:szCs w:val="28"/>
          <w:lang w:val="es-ES"/>
        </w:rPr>
        <w:t xml:space="preserve">privind </w:t>
      </w:r>
      <w:r w:rsidR="000D7B25" w:rsidRPr="002616FE">
        <w:rPr>
          <w:rFonts w:eastAsiaTheme="minorEastAsia"/>
          <w:b/>
          <w:i/>
          <w:sz w:val="28"/>
          <w:szCs w:val="28"/>
          <w:lang w:val="es-ES"/>
        </w:rPr>
        <w:t xml:space="preserve">aprobarea </w:t>
      </w:r>
      <w:r w:rsidR="000D7B25" w:rsidRPr="002616FE">
        <w:rPr>
          <w:b/>
          <w:bCs/>
          <w:i/>
          <w:sz w:val="28"/>
          <w:szCs w:val="28"/>
          <w:lang w:val="es-ES"/>
        </w:rPr>
        <w:t xml:space="preserve">politicii tarifare la nivelul </w:t>
      </w:r>
      <w:r w:rsidR="000D7B25" w:rsidRPr="002616FE">
        <w:rPr>
          <w:b/>
          <w:i/>
          <w:sz w:val="28"/>
          <w:szCs w:val="28"/>
          <w:lang w:val="es-ES"/>
        </w:rPr>
        <w:t>Asociației de Dezvoltare Intercomunitară Transport Județean</w:t>
      </w:r>
      <w:r w:rsidR="000D7B25" w:rsidRPr="002616FE">
        <w:rPr>
          <w:b/>
          <w:sz w:val="28"/>
          <w:szCs w:val="28"/>
          <w:lang w:val="es-ES"/>
        </w:rPr>
        <w:t xml:space="preserve"> </w:t>
      </w:r>
      <w:r w:rsidR="00AC1AEF" w:rsidRPr="002616FE">
        <w:rPr>
          <w:b/>
          <w:bCs/>
          <w:i/>
          <w:iCs/>
          <w:color w:val="212529"/>
          <w:sz w:val="28"/>
          <w:szCs w:val="28"/>
          <w:lang w:val="es-ES"/>
        </w:rPr>
        <w:t>„TRANSTIMIȘ”</w:t>
      </w:r>
    </w:p>
    <w:p w14:paraId="2ED722B5" w14:textId="77777777" w:rsidR="00E31999" w:rsidRPr="00AC1AEF" w:rsidRDefault="00E31999" w:rsidP="00E31999">
      <w:pPr>
        <w:pStyle w:val="Bodytext21"/>
        <w:shd w:val="clear" w:color="auto" w:fill="auto"/>
        <w:spacing w:after="0" w:line="240" w:lineRule="auto"/>
        <w:ind w:firstLine="0"/>
        <w:jc w:val="center"/>
        <w:rPr>
          <w:rFonts w:ascii="Times New Roman" w:hAnsi="Times New Roman" w:cs="Times New Roman"/>
          <w:b/>
          <w:sz w:val="24"/>
          <w:szCs w:val="24"/>
          <w:lang w:val="es-ES"/>
        </w:rPr>
      </w:pPr>
    </w:p>
    <w:p w14:paraId="354DA6CA"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Analizând temeiurile juridice, respectiv:</w:t>
      </w:r>
    </w:p>
    <w:p w14:paraId="7F0474C9" w14:textId="77777777" w:rsidR="00F97354" w:rsidRPr="007725A9" w:rsidRDefault="00F97354" w:rsidP="00F97354">
      <w:pPr>
        <w:widowControl w:val="0"/>
        <w:ind w:left="0" w:hanging="2"/>
        <w:jc w:val="both"/>
        <w:rPr>
          <w:rFonts w:eastAsia="Calibri"/>
          <w:position w:val="0"/>
          <w:sz w:val="24"/>
          <w:szCs w:val="24"/>
          <w:lang w:eastAsia="ro-RO"/>
        </w:rPr>
      </w:pPr>
      <w:r w:rsidRPr="007725A9">
        <w:rPr>
          <w:rFonts w:eastAsia="Calibri"/>
          <w:position w:val="0"/>
          <w:sz w:val="24"/>
          <w:szCs w:val="24"/>
          <w:lang w:eastAsia="ro-RO"/>
        </w:rPr>
        <w:t xml:space="preserve">a) </w:t>
      </w:r>
      <w:bookmarkStart w:id="0" w:name="_Hlk41406669"/>
      <w:r w:rsidRPr="007725A9">
        <w:rPr>
          <w:rFonts w:eastAsia="Calibri"/>
          <w:position w:val="0"/>
          <w:sz w:val="24"/>
          <w:szCs w:val="24"/>
          <w:lang w:val="ro-RO" w:eastAsia="ro-RO"/>
        </w:rPr>
        <w:t xml:space="preserve">prevederile </w:t>
      </w:r>
      <w:r w:rsidRPr="007725A9">
        <w:rPr>
          <w:rFonts w:eastAsia="Calibri"/>
          <w:position w:val="0"/>
          <w:sz w:val="24"/>
          <w:szCs w:val="24"/>
          <w:lang w:eastAsia="ro-RO"/>
        </w:rPr>
        <w:t xml:space="preserve">art. 15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(2), </w:t>
      </w:r>
      <w:bookmarkEnd w:id="0"/>
      <w:r w:rsidRPr="007725A9">
        <w:rPr>
          <w:rFonts w:eastAsia="Calibri"/>
          <w:position w:val="0"/>
          <w:sz w:val="24"/>
          <w:szCs w:val="24"/>
          <w:lang w:eastAsia="ro-RO"/>
        </w:rPr>
        <w:t xml:space="preserve">art. 120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art. 121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w:t>
      </w:r>
      <w:proofErr w:type="spellStart"/>
      <w:r w:rsidRPr="007725A9">
        <w:rPr>
          <w:rFonts w:eastAsia="Calibri"/>
          <w:position w:val="0"/>
          <w:sz w:val="24"/>
          <w:szCs w:val="24"/>
          <w:lang w:eastAsia="ro-RO"/>
        </w:rPr>
        <w:t>și</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(2),</w:t>
      </w:r>
      <w:r w:rsidRPr="007725A9">
        <w:rPr>
          <w:rFonts w:eastAsia="Calibri"/>
          <w:position w:val="0"/>
          <w:sz w:val="24"/>
          <w:szCs w:val="24"/>
          <w:lang w:val="ro-RO" w:eastAsia="ro-RO"/>
        </w:rPr>
        <w:t xml:space="preserve"> art. 122</w:t>
      </w:r>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și</w:t>
      </w:r>
      <w:proofErr w:type="spellEnd"/>
      <w:r w:rsidRPr="007725A9">
        <w:rPr>
          <w:rFonts w:eastAsia="Calibri"/>
          <w:position w:val="0"/>
          <w:sz w:val="24"/>
          <w:szCs w:val="24"/>
          <w:lang w:eastAsia="ro-RO"/>
        </w:rPr>
        <w:t xml:space="preserve"> art. 138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(4) - (5) din </w:t>
      </w:r>
      <w:proofErr w:type="spellStart"/>
      <w:r w:rsidRPr="007725A9">
        <w:rPr>
          <w:rFonts w:eastAsia="Calibri"/>
          <w:position w:val="0"/>
          <w:sz w:val="24"/>
          <w:szCs w:val="24"/>
          <w:lang w:eastAsia="ro-RO"/>
        </w:rPr>
        <w:t>Constituţia</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României</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republicată</w:t>
      </w:r>
      <w:proofErr w:type="spellEnd"/>
      <w:r w:rsidRPr="007725A9">
        <w:rPr>
          <w:rFonts w:eastAsia="Calibri"/>
          <w:position w:val="0"/>
          <w:sz w:val="24"/>
          <w:szCs w:val="24"/>
          <w:lang w:eastAsia="ro-RO"/>
        </w:rPr>
        <w:t>;</w:t>
      </w:r>
    </w:p>
    <w:p w14:paraId="69014851" w14:textId="77777777" w:rsidR="00F97354" w:rsidRPr="007725A9" w:rsidRDefault="00F97354" w:rsidP="00F97354">
      <w:pPr>
        <w:widowControl w:val="0"/>
        <w:ind w:left="0" w:hanging="2"/>
        <w:jc w:val="both"/>
        <w:rPr>
          <w:rFonts w:eastAsia="Calibri"/>
          <w:position w:val="0"/>
          <w:sz w:val="24"/>
          <w:szCs w:val="24"/>
          <w:lang w:eastAsia="ro-RO"/>
        </w:rPr>
      </w:pPr>
      <w:r w:rsidRPr="007725A9">
        <w:rPr>
          <w:rFonts w:eastAsia="Calibri"/>
          <w:position w:val="0"/>
          <w:sz w:val="24"/>
          <w:szCs w:val="24"/>
          <w:lang w:eastAsia="ro-RO"/>
        </w:rPr>
        <w:t xml:space="preserve">b) </w:t>
      </w:r>
      <w:r w:rsidRPr="007725A9">
        <w:rPr>
          <w:rFonts w:eastAsia="Calibri"/>
          <w:position w:val="0"/>
          <w:sz w:val="24"/>
          <w:szCs w:val="24"/>
          <w:lang w:val="ro-RO" w:eastAsia="ro-RO"/>
        </w:rPr>
        <w:t xml:space="preserve">prevederile </w:t>
      </w:r>
      <w:r w:rsidRPr="007725A9">
        <w:rPr>
          <w:rFonts w:eastAsia="Calibri"/>
          <w:position w:val="0"/>
          <w:sz w:val="24"/>
          <w:szCs w:val="24"/>
          <w:lang w:eastAsia="ro-RO"/>
        </w:rPr>
        <w:t>art. 3 – 4,</w:t>
      </w:r>
      <w:r w:rsidRPr="007725A9">
        <w:rPr>
          <w:rFonts w:eastAsia="Calibri"/>
          <w:position w:val="0"/>
          <w:sz w:val="24"/>
          <w:szCs w:val="24"/>
          <w:lang w:val="ro-RO" w:eastAsia="ro-RO"/>
        </w:rPr>
        <w:t xml:space="preserve"> art. 6 paragraful </w:t>
      </w:r>
      <w:proofErr w:type="gramStart"/>
      <w:r w:rsidRPr="007725A9">
        <w:rPr>
          <w:rFonts w:eastAsia="Calibri"/>
          <w:position w:val="0"/>
          <w:sz w:val="24"/>
          <w:szCs w:val="24"/>
          <w:lang w:val="ro-RO" w:eastAsia="ro-RO"/>
        </w:rPr>
        <w:t xml:space="preserve">1 </w:t>
      </w:r>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și</w:t>
      </w:r>
      <w:proofErr w:type="spellEnd"/>
      <w:proofErr w:type="gramEnd"/>
      <w:r w:rsidRPr="007725A9">
        <w:rPr>
          <w:rFonts w:eastAsia="Calibri"/>
          <w:position w:val="0"/>
          <w:sz w:val="24"/>
          <w:szCs w:val="24"/>
          <w:lang w:eastAsia="ro-RO"/>
        </w:rPr>
        <w:t xml:space="preserve"> art. 8 - 9 din Carta </w:t>
      </w:r>
      <w:proofErr w:type="spellStart"/>
      <w:r w:rsidRPr="007725A9">
        <w:rPr>
          <w:rFonts w:eastAsia="Calibri"/>
          <w:position w:val="0"/>
          <w:sz w:val="24"/>
          <w:szCs w:val="24"/>
          <w:lang w:eastAsia="ro-RO"/>
        </w:rPr>
        <w:t>europeană</w:t>
      </w:r>
      <w:proofErr w:type="spellEnd"/>
      <w:r w:rsidRPr="007725A9">
        <w:rPr>
          <w:rFonts w:eastAsia="Calibri"/>
          <w:position w:val="0"/>
          <w:sz w:val="24"/>
          <w:szCs w:val="24"/>
          <w:lang w:eastAsia="ro-RO"/>
        </w:rPr>
        <w:t xml:space="preserve"> </w:t>
      </w:r>
      <w:proofErr w:type="gramStart"/>
      <w:r w:rsidRPr="007725A9">
        <w:rPr>
          <w:rFonts w:eastAsia="Calibri"/>
          <w:position w:val="0"/>
          <w:sz w:val="24"/>
          <w:szCs w:val="24"/>
          <w:lang w:eastAsia="ro-RO"/>
        </w:rPr>
        <w:t>a</w:t>
      </w:r>
      <w:proofErr w:type="gram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autonomiei</w:t>
      </w:r>
      <w:proofErr w:type="spellEnd"/>
      <w:r w:rsidRPr="007725A9">
        <w:rPr>
          <w:rFonts w:eastAsia="Calibri"/>
          <w:position w:val="0"/>
          <w:sz w:val="24"/>
          <w:szCs w:val="24"/>
          <w:lang w:eastAsia="ro-RO"/>
        </w:rPr>
        <w:t xml:space="preserve"> locale, </w:t>
      </w:r>
      <w:proofErr w:type="spellStart"/>
      <w:r w:rsidRPr="007725A9">
        <w:rPr>
          <w:rFonts w:eastAsia="Calibri"/>
          <w:position w:val="0"/>
          <w:sz w:val="24"/>
          <w:szCs w:val="24"/>
          <w:lang w:eastAsia="ro-RO"/>
        </w:rPr>
        <w:t>adoptată</w:t>
      </w:r>
      <w:proofErr w:type="spellEnd"/>
      <w:r w:rsidRPr="007725A9">
        <w:rPr>
          <w:rFonts w:eastAsia="Calibri"/>
          <w:position w:val="0"/>
          <w:sz w:val="24"/>
          <w:szCs w:val="24"/>
          <w:lang w:eastAsia="ro-RO"/>
        </w:rPr>
        <w:t xml:space="preserve"> la Strasbourg la 15 </w:t>
      </w:r>
      <w:proofErr w:type="spellStart"/>
      <w:r w:rsidRPr="007725A9">
        <w:rPr>
          <w:rFonts w:eastAsia="Calibri"/>
          <w:position w:val="0"/>
          <w:sz w:val="24"/>
          <w:szCs w:val="24"/>
          <w:lang w:eastAsia="ro-RO"/>
        </w:rPr>
        <w:t>octombrie</w:t>
      </w:r>
      <w:proofErr w:type="spellEnd"/>
      <w:r w:rsidRPr="007725A9">
        <w:rPr>
          <w:rFonts w:eastAsia="Calibri"/>
          <w:position w:val="0"/>
          <w:sz w:val="24"/>
          <w:szCs w:val="24"/>
          <w:lang w:eastAsia="ro-RO"/>
        </w:rPr>
        <w:t xml:space="preserve"> 1985, </w:t>
      </w:r>
      <w:proofErr w:type="spellStart"/>
      <w:r w:rsidRPr="007725A9">
        <w:rPr>
          <w:rFonts w:eastAsia="Calibri"/>
          <w:position w:val="0"/>
          <w:sz w:val="24"/>
          <w:szCs w:val="24"/>
          <w:lang w:eastAsia="ro-RO"/>
        </w:rPr>
        <w:t>ratificată</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prin</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Legea</w:t>
      </w:r>
      <w:proofErr w:type="spellEnd"/>
      <w:r w:rsidRPr="007725A9">
        <w:rPr>
          <w:rFonts w:eastAsia="Calibri"/>
          <w:position w:val="0"/>
          <w:sz w:val="24"/>
          <w:szCs w:val="24"/>
          <w:lang w:eastAsia="ro-RO"/>
        </w:rPr>
        <w:t xml:space="preserve"> nr. 199/1997;</w:t>
      </w:r>
    </w:p>
    <w:p w14:paraId="71402AA8" w14:textId="77777777" w:rsidR="00F97354" w:rsidRPr="007725A9" w:rsidRDefault="00F97354" w:rsidP="00F97354">
      <w:pPr>
        <w:widowControl w:val="0"/>
        <w:ind w:left="0" w:hanging="2"/>
        <w:jc w:val="both"/>
        <w:rPr>
          <w:rFonts w:eastAsia="Calibri"/>
          <w:position w:val="0"/>
          <w:sz w:val="24"/>
          <w:szCs w:val="24"/>
          <w:lang w:eastAsia="ro-RO"/>
        </w:rPr>
      </w:pPr>
      <w:r w:rsidRPr="007725A9">
        <w:rPr>
          <w:rFonts w:eastAsia="Calibri"/>
          <w:position w:val="0"/>
          <w:sz w:val="24"/>
          <w:szCs w:val="24"/>
          <w:lang w:eastAsia="ro-RO"/>
        </w:rPr>
        <w:t xml:space="preserve">c) </w:t>
      </w:r>
      <w:r w:rsidRPr="007725A9">
        <w:rPr>
          <w:rFonts w:eastAsia="Calibri"/>
          <w:position w:val="0"/>
          <w:sz w:val="24"/>
          <w:szCs w:val="24"/>
          <w:lang w:val="ro-RO" w:eastAsia="ro-RO"/>
        </w:rPr>
        <w:t xml:space="preserve">prevederile </w:t>
      </w:r>
      <w:r w:rsidRPr="007725A9">
        <w:rPr>
          <w:rFonts w:eastAsia="Calibri"/>
          <w:position w:val="0"/>
          <w:sz w:val="24"/>
          <w:szCs w:val="24"/>
          <w:lang w:eastAsia="ro-RO"/>
        </w:rPr>
        <w:t xml:space="preserve">art. 7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(2) din </w:t>
      </w:r>
      <w:proofErr w:type="spellStart"/>
      <w:r w:rsidRPr="007725A9">
        <w:rPr>
          <w:rFonts w:eastAsia="Calibri"/>
          <w:position w:val="0"/>
          <w:sz w:val="24"/>
          <w:szCs w:val="24"/>
          <w:lang w:eastAsia="ro-RO"/>
        </w:rPr>
        <w:t>Codul</w:t>
      </w:r>
      <w:proofErr w:type="spellEnd"/>
      <w:r w:rsidRPr="007725A9">
        <w:rPr>
          <w:rFonts w:eastAsia="Calibri"/>
          <w:position w:val="0"/>
          <w:sz w:val="24"/>
          <w:szCs w:val="24"/>
          <w:lang w:eastAsia="ro-RO"/>
        </w:rPr>
        <w:t xml:space="preserve"> civil, </w:t>
      </w:r>
      <w:proofErr w:type="spellStart"/>
      <w:r w:rsidRPr="007725A9">
        <w:rPr>
          <w:rFonts w:eastAsia="Calibri"/>
          <w:position w:val="0"/>
          <w:sz w:val="24"/>
          <w:szCs w:val="24"/>
          <w:lang w:eastAsia="ro-RO"/>
        </w:rPr>
        <w:t>adoptat</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prin</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Legea</w:t>
      </w:r>
      <w:proofErr w:type="spellEnd"/>
      <w:r w:rsidRPr="007725A9">
        <w:rPr>
          <w:rFonts w:eastAsia="Calibri"/>
          <w:position w:val="0"/>
          <w:sz w:val="24"/>
          <w:szCs w:val="24"/>
          <w:lang w:eastAsia="ro-RO"/>
        </w:rPr>
        <w:t xml:space="preserve"> nr. 287/2009, </w:t>
      </w:r>
      <w:proofErr w:type="spellStart"/>
      <w:r w:rsidRPr="007725A9">
        <w:rPr>
          <w:rFonts w:eastAsia="Calibri"/>
          <w:position w:val="0"/>
          <w:sz w:val="24"/>
          <w:szCs w:val="24"/>
          <w:lang w:eastAsia="ro-RO"/>
        </w:rPr>
        <w:t>republicat</w:t>
      </w:r>
      <w:proofErr w:type="spellEnd"/>
      <w:r w:rsidRPr="007725A9">
        <w:rPr>
          <w:rFonts w:eastAsia="Calibri"/>
          <w:position w:val="0"/>
          <w:sz w:val="24"/>
          <w:szCs w:val="24"/>
          <w:lang w:eastAsia="ro-RO"/>
        </w:rPr>
        <w:t xml:space="preserve">, cu </w:t>
      </w:r>
      <w:proofErr w:type="spellStart"/>
      <w:r w:rsidRPr="007725A9">
        <w:rPr>
          <w:rFonts w:eastAsia="Calibri"/>
          <w:position w:val="0"/>
          <w:sz w:val="24"/>
          <w:szCs w:val="24"/>
          <w:lang w:eastAsia="ro-RO"/>
        </w:rPr>
        <w:t>modificările</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și</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completările</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ulterioare</w:t>
      </w:r>
      <w:proofErr w:type="spellEnd"/>
      <w:r w:rsidRPr="007725A9">
        <w:rPr>
          <w:rFonts w:eastAsia="Calibri"/>
          <w:position w:val="0"/>
          <w:sz w:val="24"/>
          <w:szCs w:val="24"/>
          <w:lang w:eastAsia="ro-RO"/>
        </w:rPr>
        <w:t>;</w:t>
      </w:r>
    </w:p>
    <w:p w14:paraId="45B16A10"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eastAsia="ro-RO"/>
        </w:rPr>
        <w:t xml:space="preserve">d) </w:t>
      </w:r>
      <w:r w:rsidRPr="007725A9">
        <w:rPr>
          <w:rFonts w:eastAsia="Calibri"/>
          <w:position w:val="0"/>
          <w:sz w:val="24"/>
          <w:szCs w:val="24"/>
          <w:lang w:val="ro-RO" w:eastAsia="ro-RO"/>
        </w:rPr>
        <w:t xml:space="preserve">prevederile </w:t>
      </w:r>
      <w:r w:rsidRPr="007725A9">
        <w:rPr>
          <w:rFonts w:eastAsia="Calibri"/>
          <w:position w:val="0"/>
          <w:sz w:val="24"/>
          <w:szCs w:val="24"/>
          <w:lang w:eastAsia="ro-RO"/>
        </w:rPr>
        <w:t xml:space="preserve">art. 87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art. 110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art. 129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art. 129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(2) lit. b) – d), art. 129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(7) lit. n), art. 134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w:t>
      </w:r>
      <w:proofErr w:type="spellStart"/>
      <w:r w:rsidRPr="007725A9">
        <w:rPr>
          <w:rFonts w:eastAsia="Calibri"/>
          <w:position w:val="0"/>
          <w:sz w:val="24"/>
          <w:szCs w:val="24"/>
          <w:lang w:eastAsia="ro-RO"/>
        </w:rPr>
        <w:t>şi</w:t>
      </w:r>
      <w:proofErr w:type="spellEnd"/>
      <w:r w:rsidRPr="007725A9">
        <w:rPr>
          <w:rFonts w:eastAsia="Calibri"/>
          <w:position w:val="0"/>
          <w:sz w:val="24"/>
          <w:szCs w:val="24"/>
          <w:lang w:eastAsia="ro-RO"/>
        </w:rPr>
        <w:t xml:space="preserve">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(3) lit. a), art. 139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(3) lit. d), </w:t>
      </w:r>
      <w:r w:rsidRPr="007725A9">
        <w:rPr>
          <w:rFonts w:eastAsia="Calibri"/>
          <w:position w:val="0"/>
          <w:sz w:val="24"/>
          <w:szCs w:val="24"/>
          <w:lang w:val="ro-RO" w:eastAsia="ro-RO"/>
        </w:rPr>
        <w:t xml:space="preserve">art. 173 alin. (1) lit. d) și lit. e), alin. (5) și alin. (7), </w:t>
      </w:r>
      <w:r w:rsidRPr="007725A9">
        <w:rPr>
          <w:rFonts w:eastAsia="Calibri"/>
          <w:position w:val="0"/>
          <w:sz w:val="24"/>
          <w:szCs w:val="24"/>
          <w:lang w:eastAsia="ro-RO"/>
        </w:rPr>
        <w:t xml:space="preserve">art. 196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lit. a) </w:t>
      </w:r>
      <w:proofErr w:type="spellStart"/>
      <w:r w:rsidRPr="007725A9">
        <w:rPr>
          <w:rFonts w:eastAsia="Calibri"/>
          <w:position w:val="0"/>
          <w:sz w:val="24"/>
          <w:szCs w:val="24"/>
          <w:lang w:eastAsia="ro-RO"/>
        </w:rPr>
        <w:t>şi</w:t>
      </w:r>
      <w:proofErr w:type="spellEnd"/>
      <w:r w:rsidRPr="007725A9">
        <w:rPr>
          <w:rFonts w:eastAsia="Calibri"/>
          <w:position w:val="0"/>
          <w:sz w:val="24"/>
          <w:szCs w:val="24"/>
          <w:lang w:eastAsia="ro-RO"/>
        </w:rPr>
        <w:t xml:space="preserve"> art. 197 – 200, art. 243 </w:t>
      </w:r>
      <w:proofErr w:type="spellStart"/>
      <w:r w:rsidRPr="007725A9">
        <w:rPr>
          <w:rFonts w:eastAsia="Calibri"/>
          <w:position w:val="0"/>
          <w:sz w:val="24"/>
          <w:szCs w:val="24"/>
          <w:lang w:eastAsia="ro-RO"/>
        </w:rPr>
        <w:t>alin</w:t>
      </w:r>
      <w:proofErr w:type="spellEnd"/>
      <w:r w:rsidRPr="007725A9">
        <w:rPr>
          <w:rFonts w:eastAsia="Calibri"/>
          <w:position w:val="0"/>
          <w:sz w:val="24"/>
          <w:szCs w:val="24"/>
          <w:lang w:eastAsia="ro-RO"/>
        </w:rPr>
        <w:t xml:space="preserve">. (1) </w:t>
      </w:r>
      <w:proofErr w:type="spellStart"/>
      <w:r w:rsidRPr="007725A9">
        <w:rPr>
          <w:rFonts w:eastAsia="Calibri"/>
          <w:position w:val="0"/>
          <w:sz w:val="24"/>
          <w:szCs w:val="24"/>
          <w:lang w:eastAsia="ro-RO"/>
        </w:rPr>
        <w:t>şi</w:t>
      </w:r>
      <w:proofErr w:type="spellEnd"/>
      <w:r w:rsidRPr="007725A9">
        <w:rPr>
          <w:rFonts w:eastAsia="Calibri"/>
          <w:position w:val="0"/>
          <w:sz w:val="24"/>
          <w:szCs w:val="24"/>
          <w:lang w:eastAsia="ro-RO"/>
        </w:rPr>
        <w:t xml:space="preserve"> art. 255, </w:t>
      </w:r>
      <w:r w:rsidRPr="007725A9">
        <w:rPr>
          <w:rFonts w:eastAsia="Calibri"/>
          <w:position w:val="0"/>
          <w:sz w:val="24"/>
          <w:szCs w:val="24"/>
          <w:lang w:val="ro-RO" w:eastAsia="ro-RO"/>
        </w:rPr>
        <w:t xml:space="preserve">din Ordonanța de urgență a Guvernului României nr. 57/2019 privind Codul administrativ, cu modificările și completările ulterioare; </w:t>
      </w:r>
    </w:p>
    <w:p w14:paraId="423ECB8B"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e) prevederile art. 35 din Legea nr. 273/2006 privind finanțele publice locale, cu modificările și completările ulterioare;</w:t>
      </w:r>
    </w:p>
    <w:p w14:paraId="7E136444"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 xml:space="preserve">f) prevederile art. 7, art. 8 alin. (3) lit. d), art. 9 și art. 22, alin. (3) din Legea nr. 51/2006 a serviciilor comunitare de utilități publice, republicată, cu modificările și completările ulterioare; </w:t>
      </w:r>
    </w:p>
    <w:p w14:paraId="48FA7D90"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g) prevederile art. 2 – 4, art. 16, art. 17 alin. (1) lit. g) și art. 21 din Legea nr. 92/2007 a serviciilor publice de transport persoane în unitățile administrativ-teritoriale, cu modificările și completările ulterioare;</w:t>
      </w:r>
    </w:p>
    <w:p w14:paraId="4CAFD6B4"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h) prevederile Ordonanței de Guvern nr. 26/2000 cu privire la asociații și fundații, cu modificările și completările ulterioare;</w:t>
      </w:r>
    </w:p>
    <w:p w14:paraId="10CC859E"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i) prevederile Hotărârea Guvernului nr. 855/2008 pentru aprobarea statutului-cadru al asociaţiilor de dezvoltare intercomunitară cu obiect de activitate serviciile comunitare de utilităţi publice, cu modificările și completările ulterioare;</w:t>
      </w:r>
    </w:p>
    <w:p w14:paraId="112ECA27"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 xml:space="preserve">j) </w:t>
      </w:r>
      <w:proofErr w:type="spellStart"/>
      <w:r w:rsidRPr="007725A9">
        <w:rPr>
          <w:rFonts w:eastAsia="Calibri"/>
          <w:position w:val="0"/>
          <w:sz w:val="24"/>
          <w:szCs w:val="24"/>
          <w:lang w:val="es-ES" w:eastAsia="ro-RO"/>
        </w:rPr>
        <w:t>prevederile</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Regulamentului</w:t>
      </w:r>
      <w:proofErr w:type="spellEnd"/>
      <w:r w:rsidRPr="007725A9">
        <w:rPr>
          <w:rFonts w:eastAsia="Calibri"/>
          <w:position w:val="0"/>
          <w:sz w:val="24"/>
          <w:szCs w:val="24"/>
          <w:lang w:val="es-ES" w:eastAsia="ro-RO"/>
        </w:rPr>
        <w:t xml:space="preserve"> (CE) nr.1370/2007 a </w:t>
      </w:r>
      <w:proofErr w:type="spellStart"/>
      <w:r w:rsidRPr="007725A9">
        <w:rPr>
          <w:rFonts w:eastAsia="Calibri"/>
          <w:position w:val="0"/>
          <w:sz w:val="24"/>
          <w:szCs w:val="24"/>
          <w:lang w:val="es-ES" w:eastAsia="ro-RO"/>
        </w:rPr>
        <w:t>Parlamentului</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European</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și</w:t>
      </w:r>
      <w:proofErr w:type="spellEnd"/>
      <w:r w:rsidRPr="007725A9">
        <w:rPr>
          <w:rFonts w:eastAsia="Calibri"/>
          <w:position w:val="0"/>
          <w:sz w:val="24"/>
          <w:szCs w:val="24"/>
          <w:lang w:val="es-ES" w:eastAsia="ro-RO"/>
        </w:rPr>
        <w:t xml:space="preserve"> al </w:t>
      </w:r>
      <w:proofErr w:type="spellStart"/>
      <w:r w:rsidRPr="007725A9">
        <w:rPr>
          <w:rFonts w:eastAsia="Calibri"/>
          <w:position w:val="0"/>
          <w:sz w:val="24"/>
          <w:szCs w:val="24"/>
          <w:lang w:val="es-ES" w:eastAsia="ro-RO"/>
        </w:rPr>
        <w:t>Consiliului</w:t>
      </w:r>
      <w:proofErr w:type="spellEnd"/>
      <w:r w:rsidRPr="007725A9">
        <w:rPr>
          <w:rFonts w:eastAsia="Calibri"/>
          <w:position w:val="0"/>
          <w:sz w:val="24"/>
          <w:szCs w:val="24"/>
          <w:lang w:val="es-ES" w:eastAsia="ro-RO"/>
        </w:rPr>
        <w:t xml:space="preserve"> din 23 </w:t>
      </w:r>
      <w:proofErr w:type="spellStart"/>
      <w:r w:rsidRPr="007725A9">
        <w:rPr>
          <w:rFonts w:eastAsia="Calibri"/>
          <w:position w:val="0"/>
          <w:sz w:val="24"/>
          <w:szCs w:val="24"/>
          <w:lang w:val="es-ES" w:eastAsia="ro-RO"/>
        </w:rPr>
        <w:t>octombrie</w:t>
      </w:r>
      <w:proofErr w:type="spellEnd"/>
      <w:r w:rsidRPr="007725A9">
        <w:rPr>
          <w:rFonts w:eastAsia="Calibri"/>
          <w:position w:val="0"/>
          <w:sz w:val="24"/>
          <w:szCs w:val="24"/>
          <w:lang w:val="es-ES" w:eastAsia="ro-RO"/>
        </w:rPr>
        <w:t xml:space="preserve"> 2007 </w:t>
      </w:r>
      <w:proofErr w:type="spellStart"/>
      <w:r w:rsidRPr="007725A9">
        <w:rPr>
          <w:rFonts w:eastAsia="Calibri"/>
          <w:position w:val="0"/>
          <w:sz w:val="24"/>
          <w:szCs w:val="24"/>
          <w:lang w:val="es-ES" w:eastAsia="ro-RO"/>
        </w:rPr>
        <w:t>privind</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serviciile</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publice</w:t>
      </w:r>
      <w:proofErr w:type="spellEnd"/>
      <w:r w:rsidRPr="007725A9">
        <w:rPr>
          <w:rFonts w:eastAsia="Calibri"/>
          <w:position w:val="0"/>
          <w:sz w:val="24"/>
          <w:szCs w:val="24"/>
          <w:lang w:val="es-ES" w:eastAsia="ro-RO"/>
        </w:rPr>
        <w:t xml:space="preserve"> de </w:t>
      </w:r>
      <w:proofErr w:type="spellStart"/>
      <w:r w:rsidRPr="007725A9">
        <w:rPr>
          <w:rFonts w:eastAsia="Calibri"/>
          <w:position w:val="0"/>
          <w:sz w:val="24"/>
          <w:szCs w:val="24"/>
          <w:lang w:val="es-ES" w:eastAsia="ro-RO"/>
        </w:rPr>
        <w:t>transport</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feroviar</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și</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rutier</w:t>
      </w:r>
      <w:proofErr w:type="spellEnd"/>
      <w:r w:rsidRPr="007725A9">
        <w:rPr>
          <w:rFonts w:eastAsia="Calibri"/>
          <w:position w:val="0"/>
          <w:sz w:val="24"/>
          <w:szCs w:val="24"/>
          <w:lang w:val="es-ES" w:eastAsia="ro-RO"/>
        </w:rPr>
        <w:t xml:space="preserve"> de </w:t>
      </w:r>
      <w:proofErr w:type="spellStart"/>
      <w:r w:rsidRPr="007725A9">
        <w:rPr>
          <w:rFonts w:eastAsia="Calibri"/>
          <w:position w:val="0"/>
          <w:sz w:val="24"/>
          <w:szCs w:val="24"/>
          <w:lang w:val="es-ES" w:eastAsia="ro-RO"/>
        </w:rPr>
        <w:t>călători</w:t>
      </w:r>
      <w:proofErr w:type="spellEnd"/>
      <w:r w:rsidRPr="007725A9">
        <w:rPr>
          <w:rFonts w:eastAsia="Calibri"/>
          <w:position w:val="0"/>
          <w:sz w:val="24"/>
          <w:szCs w:val="24"/>
          <w:lang w:val="es-ES" w:eastAsia="ro-RO"/>
        </w:rPr>
        <w:t xml:space="preserve"> </w:t>
      </w:r>
      <w:proofErr w:type="spellStart"/>
      <w:r w:rsidRPr="007725A9">
        <w:rPr>
          <w:rFonts w:eastAsia="Calibri"/>
          <w:position w:val="0"/>
          <w:sz w:val="24"/>
          <w:szCs w:val="24"/>
          <w:lang w:val="es-ES" w:eastAsia="ro-RO"/>
        </w:rPr>
        <w:t>și</w:t>
      </w:r>
      <w:proofErr w:type="spellEnd"/>
      <w:r w:rsidRPr="007725A9">
        <w:rPr>
          <w:rFonts w:eastAsia="Calibri"/>
          <w:position w:val="0"/>
          <w:sz w:val="24"/>
          <w:szCs w:val="24"/>
          <w:lang w:val="es-ES" w:eastAsia="ro-RO"/>
        </w:rPr>
        <w:t xml:space="preserve"> de abrogare a </w:t>
      </w:r>
      <w:proofErr w:type="spellStart"/>
      <w:r w:rsidRPr="007725A9">
        <w:rPr>
          <w:rFonts w:eastAsia="Calibri"/>
          <w:position w:val="0"/>
          <w:sz w:val="24"/>
          <w:szCs w:val="24"/>
          <w:lang w:val="es-ES" w:eastAsia="ro-RO"/>
        </w:rPr>
        <w:t>Regulamentelor</w:t>
      </w:r>
      <w:proofErr w:type="spellEnd"/>
      <w:r w:rsidRPr="007725A9">
        <w:rPr>
          <w:rFonts w:eastAsia="Calibri"/>
          <w:position w:val="0"/>
          <w:sz w:val="24"/>
          <w:szCs w:val="24"/>
          <w:lang w:val="es-ES" w:eastAsia="ro-RO"/>
        </w:rPr>
        <w:t xml:space="preserve"> (CEE) nr.1191/69 </w:t>
      </w:r>
      <w:proofErr w:type="spellStart"/>
      <w:r w:rsidRPr="007725A9">
        <w:rPr>
          <w:rFonts w:eastAsia="Calibri"/>
          <w:position w:val="0"/>
          <w:sz w:val="24"/>
          <w:szCs w:val="24"/>
          <w:lang w:val="es-ES" w:eastAsia="ro-RO"/>
        </w:rPr>
        <w:t>și</w:t>
      </w:r>
      <w:proofErr w:type="spellEnd"/>
      <w:r w:rsidRPr="007725A9">
        <w:rPr>
          <w:rFonts w:eastAsia="Calibri"/>
          <w:position w:val="0"/>
          <w:sz w:val="24"/>
          <w:szCs w:val="24"/>
          <w:lang w:val="es-ES" w:eastAsia="ro-RO"/>
        </w:rPr>
        <w:t xml:space="preserve"> nr.1107/70 ale </w:t>
      </w:r>
      <w:proofErr w:type="spellStart"/>
      <w:r w:rsidRPr="007725A9">
        <w:rPr>
          <w:rFonts w:eastAsia="Calibri"/>
          <w:position w:val="0"/>
          <w:sz w:val="24"/>
          <w:szCs w:val="24"/>
          <w:lang w:val="es-ES" w:eastAsia="ro-RO"/>
        </w:rPr>
        <w:t>Consiliului</w:t>
      </w:r>
      <w:proofErr w:type="spellEnd"/>
      <w:r w:rsidRPr="007725A9">
        <w:rPr>
          <w:rFonts w:eastAsia="Calibri"/>
          <w:position w:val="0"/>
          <w:sz w:val="24"/>
          <w:szCs w:val="24"/>
          <w:lang w:val="es-ES" w:eastAsia="ro-RO"/>
        </w:rPr>
        <w:t>;</w:t>
      </w:r>
    </w:p>
    <w:p w14:paraId="4B0E0625" w14:textId="77777777" w:rsidR="00F97354" w:rsidRPr="007725A9" w:rsidRDefault="00F97354" w:rsidP="00F97354">
      <w:pPr>
        <w:widowControl w:val="0"/>
        <w:ind w:left="0" w:hanging="2"/>
        <w:jc w:val="both"/>
        <w:rPr>
          <w:rFonts w:eastAsia="Calibri"/>
          <w:position w:val="0"/>
          <w:sz w:val="24"/>
          <w:szCs w:val="24"/>
          <w:lang w:val="ro-RO" w:eastAsia="ro-RO"/>
        </w:rPr>
      </w:pPr>
      <w:r w:rsidRPr="007725A9">
        <w:rPr>
          <w:rFonts w:eastAsia="Calibri"/>
          <w:position w:val="0"/>
          <w:sz w:val="24"/>
          <w:szCs w:val="24"/>
          <w:lang w:val="ro-RO" w:eastAsia="ro-RO"/>
        </w:rPr>
        <w:t>k) prevederile art. 3, art. 82 și art. 84 din Legea nr. 24/2000 privind normele de tehnică legislativă pentru elaborarea actelor normative, republicată;</w:t>
      </w:r>
    </w:p>
    <w:p w14:paraId="740E9A52" w14:textId="77777777" w:rsidR="00F97354" w:rsidRPr="007725A9" w:rsidRDefault="00F97354" w:rsidP="00F97354">
      <w:pPr>
        <w:widowControl w:val="0"/>
        <w:ind w:left="0" w:hanging="2"/>
        <w:jc w:val="both"/>
        <w:rPr>
          <w:rFonts w:eastAsia="Calibri"/>
          <w:position w:val="0"/>
          <w:sz w:val="24"/>
          <w:szCs w:val="24"/>
          <w:lang w:val="ro-RO" w:eastAsia="ro-RO"/>
        </w:rPr>
      </w:pPr>
    </w:p>
    <w:p w14:paraId="0E5B40CA" w14:textId="77777777" w:rsidR="00E31999" w:rsidRPr="00AC1AEF" w:rsidRDefault="00E31999" w:rsidP="00E31999">
      <w:pPr>
        <w:ind w:left="0" w:hanging="2"/>
        <w:rPr>
          <w:sz w:val="24"/>
          <w:szCs w:val="24"/>
          <w:lang w:val="es-ES"/>
        </w:rPr>
      </w:pPr>
    </w:p>
    <w:p w14:paraId="3F9E94A9" w14:textId="3B37FEBB" w:rsidR="002616FE" w:rsidRPr="002616FE" w:rsidRDefault="00DE7987" w:rsidP="00F97354">
      <w:pPr>
        <w:widowControl w:val="0"/>
        <w:ind w:left="1" w:hanging="3"/>
        <w:jc w:val="both"/>
        <w:rPr>
          <w:rFonts w:eastAsia="Calibri"/>
          <w:position w:val="0"/>
          <w:sz w:val="28"/>
          <w:szCs w:val="28"/>
          <w:lang w:val="ro-RO" w:eastAsia="ro-RO"/>
        </w:rPr>
      </w:pPr>
      <w:r w:rsidRPr="002616FE">
        <w:rPr>
          <w:rFonts w:eastAsia="Calibri"/>
          <w:position w:val="0"/>
          <w:sz w:val="28"/>
          <w:szCs w:val="28"/>
          <w:lang w:val="ro-RO" w:eastAsia="ro-RO"/>
        </w:rPr>
        <w:t>Ţinând cont de:</w:t>
      </w:r>
    </w:p>
    <w:p w14:paraId="41B9FAAD" w14:textId="77777777" w:rsidR="00DE7987" w:rsidRPr="00F97354" w:rsidRDefault="00DE7987" w:rsidP="00DE7987">
      <w:pPr>
        <w:widowControl w:val="0"/>
        <w:numPr>
          <w:ilvl w:val="0"/>
          <w:numId w:val="9"/>
        </w:numPr>
        <w:ind w:left="0" w:hanging="2"/>
        <w:jc w:val="both"/>
        <w:rPr>
          <w:rFonts w:eastAsia="Calibri"/>
          <w:position w:val="0"/>
          <w:sz w:val="24"/>
          <w:szCs w:val="24"/>
          <w:lang w:val="ro-RO" w:eastAsia="ro-RO"/>
        </w:rPr>
      </w:pPr>
      <w:r w:rsidRPr="00F97354">
        <w:rPr>
          <w:rFonts w:eastAsia="Calibri"/>
          <w:position w:val="0"/>
          <w:sz w:val="24"/>
          <w:szCs w:val="24"/>
          <w:lang w:val="ro-RO" w:eastAsia="ro-RO"/>
        </w:rPr>
        <w:t xml:space="preserve">prevederile </w:t>
      </w:r>
      <w:proofErr w:type="spellStart"/>
      <w:r w:rsidRPr="00F97354">
        <w:rPr>
          <w:rFonts w:eastAsia="Calibri"/>
          <w:position w:val="0"/>
          <w:sz w:val="24"/>
          <w:szCs w:val="24"/>
          <w:lang w:val="ro-RO" w:eastAsia="ro-RO"/>
        </w:rPr>
        <w:t>Hotărârii</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Consiliului</w:t>
      </w:r>
      <w:proofErr w:type="spellEnd"/>
      <w:r w:rsidRPr="00F97354">
        <w:rPr>
          <w:rFonts w:eastAsia="Calibri"/>
          <w:position w:val="0"/>
          <w:sz w:val="24"/>
          <w:szCs w:val="24"/>
          <w:lang w:val="ro-RO" w:eastAsia="ro-RO"/>
        </w:rPr>
        <w:t xml:space="preserve"> Local </w:t>
      </w:r>
      <w:proofErr w:type="spellStart"/>
      <w:r w:rsidRPr="00F97354">
        <w:rPr>
          <w:rFonts w:eastAsia="Calibri"/>
          <w:position w:val="0"/>
          <w:sz w:val="24"/>
          <w:szCs w:val="24"/>
          <w:lang w:val="ro-RO" w:eastAsia="ro-RO"/>
        </w:rPr>
        <w:t>Racovița</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nr</w:t>
      </w:r>
      <w:proofErr w:type="spellEnd"/>
      <w:r w:rsidRPr="00F97354">
        <w:rPr>
          <w:rFonts w:eastAsia="Calibri"/>
          <w:position w:val="0"/>
          <w:sz w:val="24"/>
          <w:szCs w:val="24"/>
          <w:lang w:val="ro-RO" w:eastAsia="ro-RO"/>
        </w:rPr>
        <w:t xml:space="preserve">. 58/27.08.2026 </w:t>
      </w:r>
      <w:proofErr w:type="spellStart"/>
      <w:r w:rsidRPr="00F97354">
        <w:rPr>
          <w:rFonts w:eastAsia="Calibri"/>
          <w:position w:val="0"/>
          <w:sz w:val="24"/>
          <w:szCs w:val="24"/>
          <w:lang w:val="ro-RO" w:eastAsia="ro-RO"/>
        </w:rPr>
        <w:t>privind</w:t>
      </w:r>
      <w:proofErr w:type="spellEnd"/>
      <w:r w:rsidRPr="00F97354">
        <w:rPr>
          <w:rFonts w:eastAsia="Calibri"/>
          <w:position w:val="0"/>
          <w:sz w:val="24"/>
          <w:szCs w:val="24"/>
          <w:lang w:val="ro-RO" w:eastAsia="ro-RO"/>
        </w:rPr>
        <w:t xml:space="preserve"> </w:t>
      </w:r>
      <w:bookmarkStart w:id="1" w:name="_Hlk188528791"/>
      <w:proofErr w:type="spellStart"/>
      <w:r w:rsidRPr="00F97354">
        <w:rPr>
          <w:rFonts w:eastAsia="Calibri"/>
          <w:position w:val="0"/>
          <w:sz w:val="24"/>
          <w:szCs w:val="24"/>
          <w:lang w:val="ro-RO" w:eastAsia="ro-RO"/>
        </w:rPr>
        <w:t>aprobarea</w:t>
      </w:r>
      <w:proofErr w:type="spellEnd"/>
      <w:r w:rsidRPr="00F97354">
        <w:rPr>
          <w:rFonts w:eastAsia="Calibri"/>
          <w:position w:val="0"/>
          <w:sz w:val="24"/>
          <w:szCs w:val="24"/>
          <w:lang w:val="ro-RO" w:eastAsia="ro-RO"/>
        </w:rPr>
        <w:t xml:space="preserve"> </w:t>
      </w:r>
      <w:bookmarkEnd w:id="1"/>
      <w:proofErr w:type="spellStart"/>
      <w:r w:rsidRPr="00F97354">
        <w:rPr>
          <w:rFonts w:eastAsia="Calibri"/>
          <w:position w:val="0"/>
          <w:sz w:val="24"/>
          <w:szCs w:val="24"/>
          <w:lang w:val="ro-RO" w:eastAsia="ro-RO"/>
        </w:rPr>
        <w:t>aderării</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Comunei</w:t>
      </w:r>
      <w:proofErr w:type="spellEnd"/>
      <w:r w:rsidRPr="00F97354">
        <w:rPr>
          <w:rFonts w:eastAsia="Calibri"/>
          <w:position w:val="0"/>
          <w:sz w:val="24"/>
          <w:szCs w:val="24"/>
          <w:lang w:val="ro-RO" w:eastAsia="ro-RO"/>
        </w:rPr>
        <w:t xml:space="preserve"> RACOVIȚA la </w:t>
      </w:r>
      <w:proofErr w:type="spellStart"/>
      <w:r w:rsidRPr="00F97354">
        <w:rPr>
          <w:rFonts w:eastAsia="Calibri"/>
          <w:position w:val="0"/>
          <w:sz w:val="24"/>
          <w:szCs w:val="24"/>
          <w:lang w:val="ro-RO" w:eastAsia="ro-RO"/>
        </w:rPr>
        <w:t>Asociația</w:t>
      </w:r>
      <w:proofErr w:type="spellEnd"/>
      <w:r w:rsidRPr="00F97354">
        <w:rPr>
          <w:rFonts w:eastAsia="Calibri"/>
          <w:position w:val="0"/>
          <w:sz w:val="24"/>
          <w:szCs w:val="24"/>
          <w:lang w:val="ro-RO" w:eastAsia="ro-RO"/>
        </w:rPr>
        <w:t xml:space="preserve"> de </w:t>
      </w:r>
      <w:proofErr w:type="spellStart"/>
      <w:r w:rsidRPr="00F97354">
        <w:rPr>
          <w:rFonts w:eastAsia="Calibri"/>
          <w:position w:val="0"/>
          <w:sz w:val="24"/>
          <w:szCs w:val="24"/>
          <w:lang w:val="ro-RO" w:eastAsia="ro-RO"/>
        </w:rPr>
        <w:t>Dezvoltare</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Intercomunitară</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Transport</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Județean</w:t>
      </w:r>
      <w:proofErr w:type="spellEnd"/>
      <w:r w:rsidRPr="00F97354">
        <w:rPr>
          <w:rFonts w:eastAsia="Calibri"/>
          <w:position w:val="0"/>
          <w:sz w:val="24"/>
          <w:szCs w:val="24"/>
          <w:lang w:val="ro-RO" w:eastAsia="ro-RO"/>
        </w:rPr>
        <w:t xml:space="preserve"> TRANSTIMIȘ;</w:t>
      </w:r>
    </w:p>
    <w:p w14:paraId="16D28C2D" w14:textId="77777777" w:rsidR="00DE7987" w:rsidRPr="00F97354" w:rsidRDefault="00DE7987" w:rsidP="00DE7987">
      <w:pPr>
        <w:widowControl w:val="0"/>
        <w:numPr>
          <w:ilvl w:val="0"/>
          <w:numId w:val="9"/>
        </w:numPr>
        <w:ind w:left="0" w:hanging="2"/>
        <w:jc w:val="both"/>
        <w:rPr>
          <w:rFonts w:eastAsia="Calibri"/>
          <w:position w:val="0"/>
          <w:sz w:val="24"/>
          <w:szCs w:val="24"/>
          <w:lang w:val="ro-RO" w:eastAsia="ro-RO"/>
        </w:rPr>
      </w:pPr>
      <w:r w:rsidRPr="00F97354">
        <w:rPr>
          <w:rFonts w:eastAsia="Calibri"/>
          <w:position w:val="0"/>
          <w:sz w:val="24"/>
          <w:szCs w:val="24"/>
          <w:lang w:val="ro-RO" w:eastAsia="ro-RO"/>
        </w:rPr>
        <w:t xml:space="preserve">Ordinul Președintelui A.N.R.S.C. nr. 557/02.10.2025 în baza căruia a fost emisă Autorizația nr. 0506/02.10.2025 pentru Autoritatea de Autorizare din cadrul Asociației de Dezvoltare Intercomunitară Transport Județean „TRANSTIMIȘ”; </w:t>
      </w:r>
    </w:p>
    <w:p w14:paraId="26585F35" w14:textId="77777777" w:rsidR="00DE7987" w:rsidRPr="00F97354" w:rsidRDefault="00DE7987" w:rsidP="00DE7987">
      <w:pPr>
        <w:widowControl w:val="0"/>
        <w:numPr>
          <w:ilvl w:val="0"/>
          <w:numId w:val="9"/>
        </w:numPr>
        <w:ind w:left="0" w:hanging="2"/>
        <w:jc w:val="both"/>
        <w:rPr>
          <w:rFonts w:eastAsia="Calibri"/>
          <w:position w:val="0"/>
          <w:sz w:val="24"/>
          <w:szCs w:val="24"/>
          <w:lang w:val="ro-RO" w:eastAsia="ro-RO"/>
        </w:rPr>
      </w:pPr>
      <w:r w:rsidRPr="00F97354">
        <w:rPr>
          <w:rFonts w:eastAsia="Calibri"/>
          <w:position w:val="0"/>
          <w:sz w:val="24"/>
          <w:szCs w:val="24"/>
          <w:lang w:val="ro-RO" w:eastAsia="ro-RO"/>
        </w:rPr>
        <w:t>avizul favorabil nr. RG/1682/20.02.2026 a Consiliului Concurenței 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27494B53" w14:textId="77777777" w:rsidR="00DE7987" w:rsidRPr="00F97354" w:rsidRDefault="00DE7987" w:rsidP="00DE7987">
      <w:pPr>
        <w:widowControl w:val="0"/>
        <w:numPr>
          <w:ilvl w:val="0"/>
          <w:numId w:val="9"/>
        </w:numPr>
        <w:ind w:left="0" w:hanging="2"/>
        <w:jc w:val="both"/>
        <w:rPr>
          <w:rFonts w:eastAsia="Calibri"/>
          <w:position w:val="0"/>
          <w:sz w:val="24"/>
          <w:szCs w:val="24"/>
          <w:lang w:val="ro-RO" w:eastAsia="ro-RO"/>
        </w:rPr>
      </w:pPr>
      <w:r w:rsidRPr="00F97354">
        <w:rPr>
          <w:rFonts w:eastAsia="Calibri"/>
          <w:position w:val="0"/>
          <w:sz w:val="24"/>
          <w:szCs w:val="24"/>
          <w:lang w:val="ro-RO" w:eastAsia="ro-RO"/>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F97354">
        <w:rPr>
          <w:rFonts w:eastAsia="Calibri"/>
          <w:position w:val="0"/>
          <w:sz w:val="24"/>
          <w:szCs w:val="24"/>
          <w:lang w:val="ro-RO" w:eastAsia="ro-RO"/>
        </w:rPr>
        <w:t>asigurând</w:t>
      </w:r>
      <w:proofErr w:type="spellEnd"/>
      <w:r w:rsidRPr="00F97354">
        <w:rPr>
          <w:rFonts w:eastAsia="Calibri"/>
          <w:position w:val="0"/>
          <w:sz w:val="24"/>
          <w:szCs w:val="24"/>
          <w:lang w:val="ro-RO" w:eastAsia="ro-RO"/>
        </w:rPr>
        <w:t xml:space="preserve"> un </w:t>
      </w:r>
      <w:proofErr w:type="spellStart"/>
      <w:r w:rsidRPr="00F97354">
        <w:rPr>
          <w:rFonts w:eastAsia="Calibri"/>
          <w:position w:val="0"/>
          <w:sz w:val="24"/>
          <w:szCs w:val="24"/>
          <w:lang w:val="ro-RO" w:eastAsia="ro-RO"/>
        </w:rPr>
        <w:t>serviciu</w:t>
      </w:r>
      <w:proofErr w:type="spellEnd"/>
      <w:r w:rsidRPr="00F97354">
        <w:rPr>
          <w:rFonts w:eastAsia="Calibri"/>
          <w:position w:val="0"/>
          <w:sz w:val="24"/>
          <w:szCs w:val="24"/>
          <w:lang w:val="ro-RO" w:eastAsia="ro-RO"/>
        </w:rPr>
        <w:t xml:space="preserve"> de </w:t>
      </w:r>
      <w:proofErr w:type="spellStart"/>
      <w:r w:rsidRPr="00F97354">
        <w:rPr>
          <w:rFonts w:eastAsia="Calibri"/>
          <w:position w:val="0"/>
          <w:sz w:val="24"/>
          <w:szCs w:val="24"/>
          <w:lang w:val="ro-RO" w:eastAsia="ro-RO"/>
        </w:rPr>
        <w:t>mobilitate</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lastRenderedPageBreak/>
        <w:t>atractiv</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pentru</w:t>
      </w:r>
      <w:proofErr w:type="spellEnd"/>
      <w:r w:rsidRPr="00F97354">
        <w:rPr>
          <w:rFonts w:eastAsia="Calibri"/>
          <w:position w:val="0"/>
          <w:sz w:val="24"/>
          <w:szCs w:val="24"/>
          <w:lang w:val="ro-RO" w:eastAsia="ro-RO"/>
        </w:rPr>
        <w:t xml:space="preserve"> </w:t>
      </w:r>
      <w:proofErr w:type="spellStart"/>
      <w:r w:rsidRPr="00F97354">
        <w:rPr>
          <w:rFonts w:eastAsia="Calibri"/>
          <w:position w:val="0"/>
          <w:sz w:val="24"/>
          <w:szCs w:val="24"/>
          <w:lang w:val="ro-RO" w:eastAsia="ro-RO"/>
        </w:rPr>
        <w:t>utilizatori</w:t>
      </w:r>
      <w:proofErr w:type="spellEnd"/>
      <w:r w:rsidRPr="00F97354">
        <w:rPr>
          <w:rFonts w:eastAsia="Calibri"/>
          <w:position w:val="0"/>
          <w:sz w:val="24"/>
          <w:szCs w:val="24"/>
          <w:lang w:val="ro-RO" w:eastAsia="ro-RO"/>
        </w:rPr>
        <w:t>;</w:t>
      </w:r>
    </w:p>
    <w:p w14:paraId="41DB652D" w14:textId="77777777" w:rsidR="00DE7987" w:rsidRPr="00F97354" w:rsidRDefault="00DE7987" w:rsidP="00DE7987">
      <w:pPr>
        <w:widowControl w:val="0"/>
        <w:ind w:leftChars="0" w:left="0" w:firstLineChars="0" w:firstLine="0"/>
        <w:jc w:val="both"/>
        <w:rPr>
          <w:rFonts w:eastAsia="Calibri"/>
          <w:position w:val="0"/>
          <w:sz w:val="24"/>
          <w:szCs w:val="24"/>
          <w:lang w:val="ro-RO" w:eastAsia="ro-RO"/>
        </w:rPr>
      </w:pPr>
    </w:p>
    <w:p w14:paraId="18C547C4" w14:textId="358686F0" w:rsidR="002616FE" w:rsidRPr="00F97354" w:rsidRDefault="002616FE" w:rsidP="002616FE">
      <w:pPr>
        <w:ind w:left="0" w:hanging="2"/>
        <w:jc w:val="both"/>
        <w:rPr>
          <w:rFonts w:eastAsia="Calibri"/>
          <w:position w:val="0"/>
          <w:sz w:val="24"/>
          <w:szCs w:val="24"/>
          <w:lang w:val="ro-RO" w:eastAsia="ro-RO"/>
        </w:rPr>
      </w:pPr>
      <w:r w:rsidRPr="00F97354">
        <w:rPr>
          <w:rFonts w:eastAsia="Calibri"/>
          <w:position w:val="0"/>
          <w:sz w:val="24"/>
          <w:szCs w:val="24"/>
          <w:lang w:val="ro-RO" w:eastAsia="ro-RO"/>
        </w:rPr>
        <w:t xml:space="preserve">Se </w:t>
      </w:r>
      <w:r w:rsidR="00F97354">
        <w:rPr>
          <w:rFonts w:eastAsia="Calibri"/>
          <w:position w:val="0"/>
          <w:sz w:val="24"/>
          <w:szCs w:val="24"/>
          <w:lang w:val="ro-RO" w:eastAsia="ro-RO"/>
        </w:rPr>
        <w:t>propune</w:t>
      </w:r>
      <w:r w:rsidRPr="00F97354">
        <w:rPr>
          <w:rFonts w:eastAsia="Calibri"/>
          <w:position w:val="0"/>
          <w:sz w:val="24"/>
          <w:szCs w:val="24"/>
          <w:lang w:val="ro-RO" w:eastAsia="ro-RO"/>
        </w:rPr>
        <w:t xml:space="preserve"> adoptarea unei hotarari privind aprobarea politicii tarifare la nivelul Asociației de Dezvoltare Intercomunitară Transport Județean „TRANSTIMIȘ”</w:t>
      </w:r>
    </w:p>
    <w:p w14:paraId="635EEA91" w14:textId="77777777" w:rsidR="002616FE" w:rsidRPr="00F97354" w:rsidRDefault="002616FE" w:rsidP="002616FE">
      <w:pPr>
        <w:pStyle w:val="Bodytext21"/>
        <w:shd w:val="clear" w:color="auto" w:fill="auto"/>
        <w:spacing w:after="0" w:line="240" w:lineRule="auto"/>
        <w:ind w:firstLine="0"/>
        <w:jc w:val="both"/>
        <w:rPr>
          <w:rFonts w:ascii="Times New Roman" w:hAnsi="Times New Roman" w:cs="Times New Roman"/>
          <w:sz w:val="24"/>
          <w:szCs w:val="24"/>
        </w:rPr>
      </w:pPr>
    </w:p>
    <w:p w14:paraId="58EFA758" w14:textId="77777777" w:rsidR="002616FE" w:rsidRPr="00F97354" w:rsidRDefault="002616FE" w:rsidP="00F97354">
      <w:pPr>
        <w:ind w:leftChars="0" w:left="0" w:firstLineChars="0" w:firstLine="0"/>
        <w:jc w:val="both"/>
        <w:rPr>
          <w:rFonts w:eastAsia="Calibri"/>
          <w:position w:val="0"/>
          <w:sz w:val="24"/>
          <w:szCs w:val="24"/>
          <w:lang w:val="ro-RO" w:eastAsia="ro-RO"/>
        </w:rPr>
      </w:pPr>
    </w:p>
    <w:p w14:paraId="3974DB0F" w14:textId="3D160046" w:rsidR="00285339" w:rsidRDefault="00F97354" w:rsidP="00DC6AB0">
      <w:pPr>
        <w:pBdr>
          <w:top w:val="nil"/>
          <w:left w:val="nil"/>
          <w:bottom w:val="nil"/>
          <w:right w:val="nil"/>
          <w:between w:val="nil"/>
        </w:pBdr>
        <w:spacing w:line="240" w:lineRule="auto"/>
        <w:ind w:leftChars="0" w:left="0" w:firstLineChars="0" w:firstLine="0"/>
        <w:jc w:val="both"/>
        <w:rPr>
          <w:rFonts w:eastAsia="Calibri"/>
          <w:position w:val="0"/>
          <w:sz w:val="24"/>
          <w:szCs w:val="24"/>
          <w:lang w:val="ro-RO" w:eastAsia="ro-RO"/>
        </w:rPr>
      </w:pPr>
      <w:r>
        <w:rPr>
          <w:rFonts w:eastAsia="Calibri"/>
          <w:position w:val="0"/>
          <w:sz w:val="24"/>
          <w:szCs w:val="24"/>
          <w:lang w:val="ro-RO" w:eastAsia="ro-RO"/>
        </w:rPr>
        <w:t>Secretar General,</w:t>
      </w:r>
    </w:p>
    <w:p w14:paraId="1EA7B965" w14:textId="1B0AE720" w:rsidR="00F97354" w:rsidRPr="00F97354" w:rsidRDefault="00F97354" w:rsidP="00DC6AB0">
      <w:pPr>
        <w:pBdr>
          <w:top w:val="nil"/>
          <w:left w:val="nil"/>
          <w:bottom w:val="nil"/>
          <w:right w:val="nil"/>
          <w:between w:val="nil"/>
        </w:pBdr>
        <w:spacing w:line="240" w:lineRule="auto"/>
        <w:ind w:leftChars="0" w:left="0" w:firstLineChars="0" w:firstLine="0"/>
        <w:jc w:val="both"/>
        <w:rPr>
          <w:rFonts w:eastAsia="Calibri"/>
          <w:position w:val="0"/>
          <w:sz w:val="24"/>
          <w:szCs w:val="24"/>
          <w:lang w:val="ro-RO" w:eastAsia="ro-RO"/>
        </w:rPr>
      </w:pPr>
      <w:r>
        <w:rPr>
          <w:rFonts w:eastAsia="Calibri"/>
          <w:position w:val="0"/>
          <w:sz w:val="24"/>
          <w:szCs w:val="24"/>
          <w:lang w:val="ro-RO" w:eastAsia="ro-RO"/>
        </w:rPr>
        <w:t xml:space="preserve">Amanda Violeta Lomora </w:t>
      </w:r>
    </w:p>
    <w:sectPr w:rsidR="00F97354" w:rsidRPr="00F97354"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2992" w14:textId="77777777" w:rsidR="009A30C5" w:rsidRDefault="009A30C5" w:rsidP="00AF540C">
      <w:pPr>
        <w:spacing w:line="240" w:lineRule="auto"/>
        <w:ind w:left="0" w:hanging="2"/>
      </w:pPr>
      <w:r>
        <w:separator/>
      </w:r>
    </w:p>
  </w:endnote>
  <w:endnote w:type="continuationSeparator" w:id="0">
    <w:p w14:paraId="77F41DAE" w14:textId="77777777" w:rsidR="009A30C5" w:rsidRDefault="009A30C5"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F549"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F8AB"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A925"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BBF1A" w14:textId="77777777" w:rsidR="009A30C5" w:rsidRDefault="009A30C5" w:rsidP="00AF540C">
      <w:pPr>
        <w:spacing w:line="240" w:lineRule="auto"/>
        <w:ind w:left="0" w:hanging="2"/>
      </w:pPr>
      <w:r>
        <w:separator/>
      </w:r>
    </w:p>
  </w:footnote>
  <w:footnote w:type="continuationSeparator" w:id="0">
    <w:p w14:paraId="4304572A" w14:textId="77777777" w:rsidR="009A30C5" w:rsidRDefault="009A30C5"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ACDB"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E04B"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86A0"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A1211E"/>
    <w:multiLevelType w:val="hybridMultilevel"/>
    <w:tmpl w:val="A0707154"/>
    <w:lvl w:ilvl="0" w:tplc="D862A530">
      <w:start w:val="1"/>
      <w:numFmt w:val="decimal"/>
      <w:lvlText w:val="(%1)"/>
      <w:lvlJc w:val="left"/>
      <w:pPr>
        <w:ind w:left="403" w:hanging="405"/>
      </w:pPr>
      <w:rPr>
        <w:rFonts w:eastAsiaTheme="minorEastAsia"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4" w15:restartNumberingAfterBreak="0">
    <w:nsid w:val="62663028"/>
    <w:multiLevelType w:val="hybridMultilevel"/>
    <w:tmpl w:val="BBCC16B4"/>
    <w:lvl w:ilvl="0" w:tplc="A328CA0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7"/>
  </w:num>
  <w:num w:numId="2" w16cid:durableId="1039168011">
    <w:abstractNumId w:val="2"/>
  </w:num>
  <w:num w:numId="3" w16cid:durableId="1428187651">
    <w:abstractNumId w:val="5"/>
  </w:num>
  <w:num w:numId="4" w16cid:durableId="1222670806">
    <w:abstractNumId w:val="4"/>
  </w:num>
  <w:num w:numId="5" w16cid:durableId="1286306390">
    <w:abstractNumId w:val="3"/>
  </w:num>
  <w:num w:numId="6" w16cid:durableId="739987790">
    <w:abstractNumId w:val="6"/>
  </w:num>
  <w:num w:numId="7" w16cid:durableId="1335766957">
    <w:abstractNumId w:val="0"/>
  </w:num>
  <w:num w:numId="8" w16cid:durableId="18548651">
    <w:abstractNumId w:val="1"/>
  </w:num>
  <w:num w:numId="9" w16cid:durableId="568030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634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16B6B"/>
    <w:rsid w:val="00026891"/>
    <w:rsid w:val="0003570B"/>
    <w:rsid w:val="0004217E"/>
    <w:rsid w:val="00050C44"/>
    <w:rsid w:val="00053434"/>
    <w:rsid w:val="0005392C"/>
    <w:rsid w:val="000566A9"/>
    <w:rsid w:val="0008240D"/>
    <w:rsid w:val="000A0B64"/>
    <w:rsid w:val="000D2B6A"/>
    <w:rsid w:val="000D7B25"/>
    <w:rsid w:val="000F003C"/>
    <w:rsid w:val="000F0C99"/>
    <w:rsid w:val="000F1B33"/>
    <w:rsid w:val="00100750"/>
    <w:rsid w:val="001109F0"/>
    <w:rsid w:val="00116780"/>
    <w:rsid w:val="001223F5"/>
    <w:rsid w:val="001257BE"/>
    <w:rsid w:val="00155DC6"/>
    <w:rsid w:val="00180091"/>
    <w:rsid w:val="0019173E"/>
    <w:rsid w:val="001A15F7"/>
    <w:rsid w:val="001A34A6"/>
    <w:rsid w:val="001A493B"/>
    <w:rsid w:val="001B2E7C"/>
    <w:rsid w:val="001B2F1B"/>
    <w:rsid w:val="001D0C5F"/>
    <w:rsid w:val="001D2C03"/>
    <w:rsid w:val="001E5EAA"/>
    <w:rsid w:val="001F7564"/>
    <w:rsid w:val="00207E07"/>
    <w:rsid w:val="00211110"/>
    <w:rsid w:val="0021755B"/>
    <w:rsid w:val="002540E9"/>
    <w:rsid w:val="002616FE"/>
    <w:rsid w:val="00275A98"/>
    <w:rsid w:val="00275AFA"/>
    <w:rsid w:val="00285339"/>
    <w:rsid w:val="0028736E"/>
    <w:rsid w:val="00293D5F"/>
    <w:rsid w:val="00296859"/>
    <w:rsid w:val="002B4B93"/>
    <w:rsid w:val="002C153D"/>
    <w:rsid w:val="002D1F46"/>
    <w:rsid w:val="002E63DA"/>
    <w:rsid w:val="002F1B6E"/>
    <w:rsid w:val="00310D0C"/>
    <w:rsid w:val="003542C2"/>
    <w:rsid w:val="003673BC"/>
    <w:rsid w:val="003707DD"/>
    <w:rsid w:val="0038414B"/>
    <w:rsid w:val="003916E8"/>
    <w:rsid w:val="00395A54"/>
    <w:rsid w:val="003A43BB"/>
    <w:rsid w:val="003E422D"/>
    <w:rsid w:val="004166E6"/>
    <w:rsid w:val="00422BDA"/>
    <w:rsid w:val="00430812"/>
    <w:rsid w:val="004338A0"/>
    <w:rsid w:val="0043404A"/>
    <w:rsid w:val="0043470B"/>
    <w:rsid w:val="0043596D"/>
    <w:rsid w:val="004422E2"/>
    <w:rsid w:val="00442CF0"/>
    <w:rsid w:val="004515C3"/>
    <w:rsid w:val="00484212"/>
    <w:rsid w:val="00485B3F"/>
    <w:rsid w:val="004A3A88"/>
    <w:rsid w:val="004A4E5B"/>
    <w:rsid w:val="004A50EC"/>
    <w:rsid w:val="004A732A"/>
    <w:rsid w:val="004B3332"/>
    <w:rsid w:val="004B5AB9"/>
    <w:rsid w:val="004C49AB"/>
    <w:rsid w:val="004C57E7"/>
    <w:rsid w:val="004C5AB1"/>
    <w:rsid w:val="004D748B"/>
    <w:rsid w:val="004E7BC9"/>
    <w:rsid w:val="004F3CB7"/>
    <w:rsid w:val="00510911"/>
    <w:rsid w:val="00511F84"/>
    <w:rsid w:val="00523210"/>
    <w:rsid w:val="005355FD"/>
    <w:rsid w:val="00562069"/>
    <w:rsid w:val="005700EB"/>
    <w:rsid w:val="0059198E"/>
    <w:rsid w:val="005B1E97"/>
    <w:rsid w:val="005B2E02"/>
    <w:rsid w:val="005C626C"/>
    <w:rsid w:val="005C71C6"/>
    <w:rsid w:val="005D64A3"/>
    <w:rsid w:val="005F52AA"/>
    <w:rsid w:val="00614379"/>
    <w:rsid w:val="00625515"/>
    <w:rsid w:val="00634DEB"/>
    <w:rsid w:val="00645D49"/>
    <w:rsid w:val="006541A2"/>
    <w:rsid w:val="00656ACE"/>
    <w:rsid w:val="00665743"/>
    <w:rsid w:val="0068453E"/>
    <w:rsid w:val="0069171E"/>
    <w:rsid w:val="00691C65"/>
    <w:rsid w:val="0069381B"/>
    <w:rsid w:val="006A2623"/>
    <w:rsid w:val="006B7B8B"/>
    <w:rsid w:val="006F012D"/>
    <w:rsid w:val="00704E1D"/>
    <w:rsid w:val="007060BA"/>
    <w:rsid w:val="00710211"/>
    <w:rsid w:val="0072003C"/>
    <w:rsid w:val="00721B8F"/>
    <w:rsid w:val="007340F3"/>
    <w:rsid w:val="0074604A"/>
    <w:rsid w:val="00746069"/>
    <w:rsid w:val="00775046"/>
    <w:rsid w:val="00790811"/>
    <w:rsid w:val="00794E35"/>
    <w:rsid w:val="007B7B27"/>
    <w:rsid w:val="007E54D2"/>
    <w:rsid w:val="007E7C5D"/>
    <w:rsid w:val="00811C0D"/>
    <w:rsid w:val="00830371"/>
    <w:rsid w:val="00832FAA"/>
    <w:rsid w:val="00836507"/>
    <w:rsid w:val="00862D6E"/>
    <w:rsid w:val="00865731"/>
    <w:rsid w:val="00872C65"/>
    <w:rsid w:val="00881B4E"/>
    <w:rsid w:val="008A057B"/>
    <w:rsid w:val="008F2AAF"/>
    <w:rsid w:val="008F42D8"/>
    <w:rsid w:val="0090187A"/>
    <w:rsid w:val="009054A7"/>
    <w:rsid w:val="00912AAB"/>
    <w:rsid w:val="00917626"/>
    <w:rsid w:val="0092204E"/>
    <w:rsid w:val="00951552"/>
    <w:rsid w:val="00954C44"/>
    <w:rsid w:val="009563D6"/>
    <w:rsid w:val="009617A9"/>
    <w:rsid w:val="0096414E"/>
    <w:rsid w:val="009669A0"/>
    <w:rsid w:val="009823DC"/>
    <w:rsid w:val="00985039"/>
    <w:rsid w:val="009A30C5"/>
    <w:rsid w:val="009A3536"/>
    <w:rsid w:val="009A5048"/>
    <w:rsid w:val="009B6206"/>
    <w:rsid w:val="009D1EDB"/>
    <w:rsid w:val="009D5CC0"/>
    <w:rsid w:val="009E06E9"/>
    <w:rsid w:val="009E756D"/>
    <w:rsid w:val="00A0516F"/>
    <w:rsid w:val="00A42668"/>
    <w:rsid w:val="00A44AE7"/>
    <w:rsid w:val="00A47C79"/>
    <w:rsid w:val="00A579B8"/>
    <w:rsid w:val="00A61563"/>
    <w:rsid w:val="00A64635"/>
    <w:rsid w:val="00AB0987"/>
    <w:rsid w:val="00AB408A"/>
    <w:rsid w:val="00AB53E7"/>
    <w:rsid w:val="00AC12FD"/>
    <w:rsid w:val="00AC1AEF"/>
    <w:rsid w:val="00AF3E27"/>
    <w:rsid w:val="00AF540C"/>
    <w:rsid w:val="00B14AA2"/>
    <w:rsid w:val="00B16A87"/>
    <w:rsid w:val="00B3245B"/>
    <w:rsid w:val="00B852B9"/>
    <w:rsid w:val="00B9157E"/>
    <w:rsid w:val="00B95256"/>
    <w:rsid w:val="00BD70DD"/>
    <w:rsid w:val="00C049A9"/>
    <w:rsid w:val="00C067DE"/>
    <w:rsid w:val="00C149D4"/>
    <w:rsid w:val="00C239AF"/>
    <w:rsid w:val="00C37D9F"/>
    <w:rsid w:val="00C42018"/>
    <w:rsid w:val="00C455BF"/>
    <w:rsid w:val="00C61C36"/>
    <w:rsid w:val="00CA3FF1"/>
    <w:rsid w:val="00CA3FF2"/>
    <w:rsid w:val="00CB3B31"/>
    <w:rsid w:val="00CB64CB"/>
    <w:rsid w:val="00CC4E42"/>
    <w:rsid w:val="00CD441A"/>
    <w:rsid w:val="00CE4789"/>
    <w:rsid w:val="00D24F2D"/>
    <w:rsid w:val="00D30D4B"/>
    <w:rsid w:val="00D32871"/>
    <w:rsid w:val="00D4021F"/>
    <w:rsid w:val="00D53491"/>
    <w:rsid w:val="00D60864"/>
    <w:rsid w:val="00D81193"/>
    <w:rsid w:val="00DC6AB0"/>
    <w:rsid w:val="00DD0066"/>
    <w:rsid w:val="00DD30CB"/>
    <w:rsid w:val="00DE27AD"/>
    <w:rsid w:val="00DE70F6"/>
    <w:rsid w:val="00DE7987"/>
    <w:rsid w:val="00DF4903"/>
    <w:rsid w:val="00DF4EC4"/>
    <w:rsid w:val="00DF7D67"/>
    <w:rsid w:val="00E03394"/>
    <w:rsid w:val="00E07185"/>
    <w:rsid w:val="00E1091F"/>
    <w:rsid w:val="00E125D8"/>
    <w:rsid w:val="00E211E4"/>
    <w:rsid w:val="00E31999"/>
    <w:rsid w:val="00E3603A"/>
    <w:rsid w:val="00E402AF"/>
    <w:rsid w:val="00E700E4"/>
    <w:rsid w:val="00E74A1B"/>
    <w:rsid w:val="00EA0667"/>
    <w:rsid w:val="00EA5F6E"/>
    <w:rsid w:val="00EB3A41"/>
    <w:rsid w:val="00ED13F5"/>
    <w:rsid w:val="00ED28E4"/>
    <w:rsid w:val="00ED4F82"/>
    <w:rsid w:val="00ED5091"/>
    <w:rsid w:val="00F02A59"/>
    <w:rsid w:val="00F127C1"/>
    <w:rsid w:val="00F138E2"/>
    <w:rsid w:val="00F26D45"/>
    <w:rsid w:val="00F32D65"/>
    <w:rsid w:val="00F34C1D"/>
    <w:rsid w:val="00F67190"/>
    <w:rsid w:val="00F77F92"/>
    <w:rsid w:val="00F80DB5"/>
    <w:rsid w:val="00F97354"/>
    <w:rsid w:val="00FA12F6"/>
    <w:rsid w:val="00FA1CEA"/>
    <w:rsid w:val="00FB263C"/>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C3EB"/>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qFormat/>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3457</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2025-01-21T09:21:00Z</cp:lastPrinted>
  <dcterms:created xsi:type="dcterms:W3CDTF">2026-04-25T12:36:00Z</dcterms:created>
  <dcterms:modified xsi:type="dcterms:W3CDTF">2026-04-25T12:38:00Z</dcterms:modified>
</cp:coreProperties>
</file>