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0C" w:rsidRPr="00524D0C" w:rsidRDefault="00524D0C" w:rsidP="00524D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JUDEŢUL HUNEDOARA                                                                                                                                                    </w:t>
      </w:r>
    </w:p>
    <w:p w:rsidR="00524D0C" w:rsidRPr="00524D0C" w:rsidRDefault="00524D0C" w:rsidP="00524D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MUNICIPIUL   D E V A      </w:t>
      </w:r>
    </w:p>
    <w:p w:rsidR="00524D0C" w:rsidRPr="00524D0C" w:rsidRDefault="00524D0C" w:rsidP="00524D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DIRECTIA DEVA 2020                                                                   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SERVICIUL  ADMINISTRARE DOMENIUL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PUBLIC ŞI PRIVAT 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 A P O R T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la proiectul de hotărâre pentru aprobarea atribuirii terenurilor disponibile pentru construirea de locuinţe proprietate personală  în folosinţă gratuită tinerilor care beneficiază de prevederile Legii nr.15/2003, republicată 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Serviciul Administrare Domeniul Public şi Privat, din cadrul Directiei Deva 2020, din aparatul de specialitate al primarului, analizând Referatul de aprobare a domnului Primar Nicolae Florin Oancea, pentru aprobarea atribuirii terenurilor disponibile pentru construirea de locuinţe proprietate personală în folosinţă gratuită tinerilor care beneficiază de prevederile Legii nr.15/2003, supune atenției consiliului local următoarele:</w:t>
      </w:r>
    </w:p>
    <w:p w:rsidR="00524D0C" w:rsidRPr="0060096A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Prin H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</w:rPr>
        <w:t>otărârea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Consiliului local al municipiului Deva nr. 163/2021 s-a aprobat încetarea </w:t>
      </w: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trei contracte de comodat încheiate în baza Legii nr.15/2003, republicată,  astfel devenind disponibile trei parcele și anume parcela nr.13 Orizont I, parcela nr.40 Orizont I și parcela nr. 40 Orizont II.  </w:t>
      </w:r>
    </w:p>
    <w:p w:rsidR="00524D0C" w:rsidRPr="0060096A" w:rsidRDefault="00524D0C" w:rsidP="00524D0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Prin Hotărârea Consiliului local al municipiului Deva nr.247/2021, s-a stabilit un criteriu suplimentar de atribuire a terenului pentru construirea unei locuinţe proprietate personală, respectiv: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atribuirea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folosință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gratuită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terenului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destinat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construirii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unei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locuințe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proprietate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personală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se face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prin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hotărâre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Consiliului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5E96"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</w:t>
      </w:r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ocal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ordinea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depunerii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cererilor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La data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atribuirii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terenului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folosință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gratuită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beneficiarul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trebui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facă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dovada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îndeplinirii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criteriilor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eligibilitate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prevăzute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art.13 din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Regulamentul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stabilirea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metodologiei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cadru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repartizare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terenurilor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atribuite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baza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Legii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nr</w:t>
      </w:r>
      <w:r w:rsidR="001A5E96"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15/2003,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republicata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aprobat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prin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Hotarârea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Consiliului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local </w:t>
      </w:r>
      <w:proofErr w:type="spellStart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nr</w:t>
      </w:r>
      <w:proofErr w:type="spellEnd"/>
      <w:r w:rsidRPr="006009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371/2010. </w:t>
      </w:r>
    </w:p>
    <w:p w:rsidR="00524D0C" w:rsidRPr="0060096A" w:rsidRDefault="00524D0C" w:rsidP="00524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În ședința din data de 14.02.2022 comisia constituită prin </w:t>
      </w:r>
      <w:proofErr w:type="spellStart"/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Dispoziţia</w:t>
      </w:r>
      <w:proofErr w:type="spellEnd"/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nr.429/2021, a Primarului municipiului Deva, în vederea identificării </w:t>
      </w:r>
      <w:proofErr w:type="spellStart"/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inventarierii terenurilor care fac obiectul Legii nr.15/2003, republicată, formată din următorii cinci membri:</w:t>
      </w:r>
    </w:p>
    <w:p w:rsidR="00524D0C" w:rsidRPr="0060096A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B0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D-na </w:t>
      </w: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Mura Oana </w:t>
      </w:r>
      <w:r w:rsidR="00BB0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Preşedinte</w:t>
      </w:r>
      <w:proofErr w:type="spellEnd"/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4D0C" w:rsidRPr="0060096A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B0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D-na </w:t>
      </w:r>
      <w:r w:rsidRPr="0060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Suciu Andreea - Membru</w:t>
      </w: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0C19">
        <w:rPr>
          <w:rFonts w:ascii="Times New Roman" w:eastAsia="Times New Roman" w:hAnsi="Times New Roman" w:cs="Times New Roman"/>
          <w:sz w:val="24"/>
          <w:szCs w:val="24"/>
        </w:rPr>
        <w:t xml:space="preserve">D-nul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</w:rPr>
        <w:t>Ludoșean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Gheorghe -</w:t>
      </w:r>
      <w:r w:rsidR="00BB0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>Membru</w:t>
      </w: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0C19">
        <w:rPr>
          <w:rFonts w:ascii="Times New Roman" w:eastAsia="Times New Roman" w:hAnsi="Times New Roman" w:cs="Times New Roman"/>
          <w:sz w:val="24"/>
          <w:szCs w:val="24"/>
        </w:rPr>
        <w:t xml:space="preserve">D-nul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</w:rPr>
        <w:t>Ilies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Gabriel Nelu -</w:t>
      </w:r>
      <w:r w:rsidR="00BB0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>Membru</w:t>
      </w: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0C19">
        <w:rPr>
          <w:rFonts w:ascii="Times New Roman" w:eastAsia="Times New Roman" w:hAnsi="Times New Roman" w:cs="Times New Roman"/>
          <w:sz w:val="24"/>
          <w:szCs w:val="24"/>
        </w:rPr>
        <w:t xml:space="preserve">D-na </w:t>
      </w:r>
      <w:bookmarkStart w:id="0" w:name="_GoBack"/>
      <w:bookmarkEnd w:id="0"/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</w:rPr>
        <w:t>Chirila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Andreea – Secretar,</w:t>
      </w:r>
    </w:p>
    <w:p w:rsidR="00524D0C" w:rsidRPr="00524D0C" w:rsidRDefault="00524D0C" w:rsidP="00524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S-a întrunit în vederea </w:t>
      </w:r>
      <w:r w:rsidR="001A5E96">
        <w:rPr>
          <w:rFonts w:ascii="Times New Roman" w:eastAsia="Times New Roman" w:hAnsi="Times New Roman" w:cs="Times New Roman"/>
          <w:sz w:val="24"/>
          <w:szCs w:val="24"/>
        </w:rPr>
        <w:t xml:space="preserve">analizării și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atribuirii </w:t>
      </w:r>
      <w:r w:rsidR="001A5E96">
        <w:rPr>
          <w:rFonts w:ascii="Times New Roman" w:eastAsia="Times New Roman" w:hAnsi="Times New Roman" w:cs="Times New Roman"/>
          <w:sz w:val="24"/>
          <w:szCs w:val="24"/>
        </w:rPr>
        <w:t xml:space="preserve">unor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>parcel</w:t>
      </w:r>
      <w:r w:rsidR="001A5E9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de teren disponibile în urma rezilierii unor contracte de comodat conform art.2 din Hot</w:t>
      </w:r>
      <w:r w:rsidR="00CB2296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2296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rea Consiliului </w:t>
      </w:r>
      <w:r w:rsidR="00CB229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ocal </w:t>
      </w:r>
      <w:r w:rsidR="00CB229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nr.247/2021. </w:t>
      </w: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ab/>
        <w:t xml:space="preserve">Lista cu cereri aprobate  a fost analizată de către comisia mai sus precizată, și au </w:t>
      </w:r>
      <w:r w:rsidR="00CB2296">
        <w:rPr>
          <w:rFonts w:ascii="Times New Roman" w:eastAsia="Times New Roman" w:hAnsi="Times New Roman" w:cs="Times New Roman"/>
          <w:sz w:val="24"/>
          <w:szCs w:val="24"/>
        </w:rPr>
        <w:t xml:space="preserve">propus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să se atribuie terenuri</w:t>
      </w:r>
      <w:r w:rsidR="00CB2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construirea de locuinţe proprietate personală, în folosinţă gratuită, tinerilor care beneficiază de prevederile Legii nr.15/2003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depunerii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solicitării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 de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atribuirii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ot</w:t>
      </w:r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>ăre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310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ocal,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următoarelor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524D0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D0C" w:rsidRPr="003C310E" w:rsidRDefault="00524D0C" w:rsidP="00524D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0E">
        <w:rPr>
          <w:rFonts w:ascii="Times New Roman" w:eastAsia="Times New Roman" w:hAnsi="Times New Roman" w:cs="Times New Roman"/>
          <w:sz w:val="24"/>
          <w:szCs w:val="24"/>
        </w:rPr>
        <w:t>- doamnei Constantin Cristina -parcela nr.13 Orizont I, având cerere validată prin HCL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10E">
        <w:rPr>
          <w:rFonts w:ascii="Times New Roman" w:eastAsia="Times New Roman" w:hAnsi="Times New Roman" w:cs="Times New Roman"/>
          <w:sz w:val="24"/>
          <w:szCs w:val="24"/>
        </w:rPr>
        <w:t>nr.166/2008,</w:t>
      </w:r>
    </w:p>
    <w:p w:rsidR="00524D0C" w:rsidRPr="003C310E" w:rsidRDefault="00524D0C" w:rsidP="00524D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0E">
        <w:rPr>
          <w:rFonts w:ascii="Times New Roman" w:eastAsia="Times New Roman" w:hAnsi="Times New Roman" w:cs="Times New Roman"/>
          <w:sz w:val="24"/>
          <w:szCs w:val="24"/>
        </w:rPr>
        <w:t xml:space="preserve">- domnului Herlea Adrian -parcela nr.40 Orizont I, având cerere validată prin HCL nr. 166/2008, </w:t>
      </w:r>
    </w:p>
    <w:p w:rsidR="003C310E" w:rsidRPr="003C310E" w:rsidRDefault="00524D0C" w:rsidP="003C31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0E">
        <w:rPr>
          <w:rFonts w:ascii="Times New Roman" w:eastAsia="Times New Roman" w:hAnsi="Times New Roman" w:cs="Times New Roman"/>
          <w:sz w:val="24"/>
          <w:szCs w:val="24"/>
        </w:rPr>
        <w:lastRenderedPageBreak/>
        <w:t>- doamnei Bologa Oana Alina -</w:t>
      </w:r>
      <w:r w:rsidR="003C310E" w:rsidRPr="003C3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10E">
        <w:rPr>
          <w:rFonts w:ascii="Times New Roman" w:eastAsia="Times New Roman" w:hAnsi="Times New Roman" w:cs="Times New Roman"/>
          <w:sz w:val="24"/>
          <w:szCs w:val="24"/>
        </w:rPr>
        <w:t>parcela nr.40 Orizont II, având cerere validată prin HCL nr.166/2008.</w:t>
      </w:r>
    </w:p>
    <w:p w:rsidR="003C310E" w:rsidRPr="00255623" w:rsidRDefault="003C310E" w:rsidP="003C31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55623">
        <w:rPr>
          <w:rFonts w:ascii="Times New Roman" w:eastAsia="Times New Roman" w:hAnsi="Times New Roman"/>
          <w:sz w:val="24"/>
          <w:szCs w:val="24"/>
        </w:rPr>
        <w:t xml:space="preserve">             În conformitate cu prevederile Legii </w:t>
      </w:r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privind sprijinul acordat tinerilor pentru construirea unei </w:t>
      </w:r>
      <w:proofErr w:type="spellStart"/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proprietate personală</w:t>
      </w:r>
      <w:r w:rsidRPr="00255623">
        <w:rPr>
          <w:rFonts w:ascii="Times New Roman" w:eastAsia="Times New Roman" w:hAnsi="Times New Roman"/>
          <w:sz w:val="24"/>
          <w:szCs w:val="24"/>
        </w:rPr>
        <w:t xml:space="preserve"> nr.15/2003,</w:t>
      </w:r>
      <w:r w:rsidRPr="0025562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5623">
        <w:rPr>
          <w:rFonts w:ascii="Times New Roman" w:eastAsia="Times New Roman" w:hAnsi="Times New Roman"/>
          <w:sz w:val="24"/>
          <w:szCs w:val="24"/>
        </w:rPr>
        <w:t xml:space="preserve">republicată, cu modificările și completările ulterioare, ale Hotărârii Guvernului României nr.896/2003 </w:t>
      </w:r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 aprobarea Normelor metodologice de aplicare a </w:t>
      </w:r>
      <w:bookmarkStart w:id="1" w:name="REFsp23rtd4"/>
      <w:bookmarkEnd w:id="1"/>
      <w:r w:rsidRPr="00255623">
        <w:rPr>
          <w:rStyle w:val="panchor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Legii nr.15/2003</w:t>
      </w:r>
      <w:r w:rsidRPr="0025562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privind sprijinul acordat tinerilor pentru construirea unei </w:t>
      </w:r>
      <w:proofErr w:type="spellStart"/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proprietate personală,</w:t>
      </w:r>
    </w:p>
    <w:p w:rsidR="003C310E" w:rsidRPr="00255623" w:rsidRDefault="003C310E" w:rsidP="003C31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55623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În temeiul art.129 alin.2 lit.”c”, alin.6 lit.b,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alin.14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precum şi al art.139 alin.3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lit.g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din Ordonanța de urgență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a Guvernului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nr.57/2019, privind Codul administrativ,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cu modificările și completările ulterioare,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:rsidR="00524D0C" w:rsidRPr="00524D0C" w:rsidRDefault="00524D0C" w:rsidP="00524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Supunem dezbateri </w:t>
      </w:r>
      <w:r w:rsidRPr="00524D0C">
        <w:rPr>
          <w:rFonts w:ascii="Times New Roman" w:eastAsia="Times New Roman" w:hAnsi="Times New Roman" w:cs="Times New Roman"/>
          <w:sz w:val="24"/>
          <w:szCs w:val="24"/>
        </w:rPr>
        <w:t xml:space="preserve">Consiliului local al municipiului Deva aprobarea proiectului de hotărâre pentru 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atribuirea terenurilor disponibile pentru construirea de locuinţe proprietate personală  în folosinţă gratuită tinerilor care beneficiază de prevederile Legii nr.15/2003, republicată.</w:t>
      </w:r>
    </w:p>
    <w:p w:rsidR="00524D0C" w:rsidRPr="00524D0C" w:rsidRDefault="00524D0C" w:rsidP="00524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24D0C" w:rsidRPr="00524D0C" w:rsidRDefault="003C310E" w:rsidP="00524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="00524D0C"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Director Executiv,                                                          Director Executiv al Directiei Juridice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DAVIDESCU MIRCEA                                                     </w:t>
      </w:r>
      <w:r w:rsidR="003C310E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i Administra</w:t>
      </w:r>
      <w:r w:rsidR="003C310E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iei Public</w:t>
      </w:r>
      <w:r w:rsidR="003C310E">
        <w:rPr>
          <w:rFonts w:ascii="Times New Roman" w:eastAsia="Times New Roman" w:hAnsi="Times New Roman" w:cs="Times New Roman"/>
          <w:sz w:val="24"/>
          <w:szCs w:val="24"/>
          <w:lang w:val="pt-BR"/>
        </w:rPr>
        <w:t>ă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Local</w:t>
      </w:r>
      <w:r w:rsidR="003C310E">
        <w:rPr>
          <w:rFonts w:ascii="Times New Roman" w:eastAsia="Times New Roman" w:hAnsi="Times New Roman" w:cs="Times New Roman"/>
          <w:sz w:val="24"/>
          <w:szCs w:val="24"/>
          <w:lang w:val="pt-BR"/>
        </w:rPr>
        <w:t>ă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MURA OANA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SEF SERVICIU ADPP                                                               CONTROL FIN. PREVENTIV,</w:t>
      </w:r>
    </w:p>
    <w:p w:rsidR="00524D0C" w:rsidRPr="00524D0C" w:rsidRDefault="00524D0C" w:rsidP="0052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AVRAM  MARIOARA                                                         </w:t>
      </w:r>
      <w:r w:rsidR="003C310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CRACIUN DANIELA</w:t>
      </w: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3C310E" w:rsidP="003C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C</w:t>
      </w:r>
      <w:r w:rsidR="00524D0C"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>ONSILIER ,</w:t>
      </w:r>
    </w:p>
    <w:p w:rsidR="00524D0C" w:rsidRPr="00524D0C" w:rsidRDefault="00524D0C" w:rsidP="00524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24D0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CHIRILA ANDREEA</w:t>
      </w: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4D0C" w:rsidRPr="00524D0C" w:rsidRDefault="00524D0C" w:rsidP="00524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61B7F" w:rsidRDefault="00BB0C19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9"/>
    <w:rsid w:val="001A5E96"/>
    <w:rsid w:val="003C310E"/>
    <w:rsid w:val="00524D0C"/>
    <w:rsid w:val="0060096A"/>
    <w:rsid w:val="007705AD"/>
    <w:rsid w:val="007D79F9"/>
    <w:rsid w:val="00957F63"/>
    <w:rsid w:val="00BB0C19"/>
    <w:rsid w:val="00CB2296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2D4D-C49D-468C-A83C-2D2BFB3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3C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746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4</cp:revision>
  <dcterms:created xsi:type="dcterms:W3CDTF">2022-02-15T16:11:00Z</dcterms:created>
  <dcterms:modified xsi:type="dcterms:W3CDTF">2022-02-16T08:29:00Z</dcterms:modified>
</cp:coreProperties>
</file>