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1E" w:rsidRPr="00DE6419" w:rsidRDefault="003C321E" w:rsidP="003C321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JUDEŢUL HUNEDOARA                                                                                                                                                    </w:t>
      </w:r>
    </w:p>
    <w:p w:rsidR="003C321E" w:rsidRPr="00DE6419" w:rsidRDefault="003C321E" w:rsidP="003C321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MUNICIPIUL   D E V A      </w:t>
      </w:r>
    </w:p>
    <w:p w:rsidR="003C321E" w:rsidRPr="00DE6419" w:rsidRDefault="003C321E" w:rsidP="003C321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DIRECTIA DEVA 2020                                                                   </w:t>
      </w:r>
    </w:p>
    <w:p w:rsidR="003C321E" w:rsidRPr="00DE6419" w:rsidRDefault="003C321E" w:rsidP="003C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>SERVICIUL  ADMINISTRAREA DOMENIULUI</w:t>
      </w:r>
    </w:p>
    <w:p w:rsidR="003C321E" w:rsidRPr="00DE6419" w:rsidRDefault="003C321E" w:rsidP="003C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PUBLIC ŞI PRIVAT </w:t>
      </w:r>
    </w:p>
    <w:p w:rsidR="003C321E" w:rsidRPr="00DE6419" w:rsidRDefault="003C321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Default="003C321E" w:rsidP="003C321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3C321E" w:rsidRPr="00DE6419" w:rsidRDefault="003C321E" w:rsidP="003C321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>R A P O R T</w:t>
      </w:r>
    </w:p>
    <w:p w:rsidR="00E5650E" w:rsidRPr="00DE6419" w:rsidRDefault="003C321E" w:rsidP="00E565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la proiectul de hotărâre pentru </w:t>
      </w:r>
      <w:r w:rsidR="00E5650E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E5650E">
        <w:rPr>
          <w:rFonts w:ascii="Times New Roman" w:hAnsi="Times New Roman"/>
          <w:sz w:val="24"/>
          <w:szCs w:val="24"/>
          <w:lang w:val="pt-BR"/>
        </w:rPr>
        <w:t>ei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E5650E">
        <w:rPr>
          <w:rFonts w:ascii="Times New Roman" w:hAnsi="Times New Roman"/>
          <w:sz w:val="24"/>
          <w:szCs w:val="24"/>
          <w:lang w:val="pt-BR"/>
        </w:rPr>
        <w:t>506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E5650E">
        <w:rPr>
          <w:rFonts w:ascii="Times New Roman" w:hAnsi="Times New Roman"/>
          <w:sz w:val="24"/>
          <w:szCs w:val="24"/>
          <w:lang w:val="pt-BR"/>
        </w:rPr>
        <w:t>4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E5650E">
        <w:rPr>
          <w:rFonts w:ascii="Times New Roman" w:hAnsi="Times New Roman"/>
          <w:sz w:val="24"/>
          <w:szCs w:val="24"/>
          <w:lang w:val="pt-BR"/>
        </w:rPr>
        <w:t>ei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E5650E">
        <w:rPr>
          <w:rFonts w:ascii="Times New Roman" w:hAnsi="Times New Roman"/>
          <w:sz w:val="24"/>
          <w:szCs w:val="24"/>
          <w:lang w:val="pt-BR"/>
        </w:rPr>
        <w:t>542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E5650E">
        <w:rPr>
          <w:rFonts w:ascii="Times New Roman" w:hAnsi="Times New Roman"/>
          <w:sz w:val="24"/>
          <w:szCs w:val="24"/>
          <w:lang w:val="pt-BR"/>
        </w:rPr>
        <w:t>4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E5650E">
        <w:rPr>
          <w:rFonts w:ascii="Times New Roman" w:hAnsi="Times New Roman"/>
          <w:sz w:val="24"/>
          <w:szCs w:val="24"/>
          <w:lang w:val="pt-BR"/>
        </w:rPr>
        <w:t xml:space="preserve"> şi </w:t>
      </w:r>
      <w:r w:rsidR="00E5650E" w:rsidRPr="00DE6419">
        <w:rPr>
          <w:rFonts w:ascii="Times New Roman" w:eastAsia="Times New Roman" w:hAnsi="Times New Roman"/>
          <w:sz w:val="24"/>
          <w:szCs w:val="24"/>
          <w:lang w:val="ro-RO"/>
        </w:rPr>
        <w:t>Anexei nr.1 la Hotărârea Consiliului local al municipiului Deva nr.166/2008 privind aprobarea cererilor de atribuire a terenurilor în folosință gratuită tinerilor pentru construirea unei locuințe proprietate personală în baza Legii nr.15/2003, republicată</w:t>
      </w:r>
    </w:p>
    <w:p w:rsidR="00E5650E" w:rsidRPr="00DE6419" w:rsidRDefault="00E5650E" w:rsidP="00E565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Default="003C321E" w:rsidP="00E565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Pr="00DE6419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ab/>
        <w:t xml:space="preserve">Serviciul Administrarea Domeniului Public şi Privat, din cadrul Directiei Deva 2020, din aparatul de specialitate al primarului, analizând Referatul de aprobare a domnului Primar Nicolae Florin Oancea, pentru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modificarea modificării </w:t>
      </w:r>
      <w:r w:rsidRPr="00CC003B">
        <w:rPr>
          <w:rFonts w:ascii="Times New Roman" w:hAnsi="Times New Roman"/>
          <w:sz w:val="24"/>
          <w:szCs w:val="24"/>
          <w:lang w:val="pt-BR"/>
        </w:rPr>
        <w:t>Anex</w:t>
      </w:r>
      <w:r>
        <w:rPr>
          <w:rFonts w:ascii="Times New Roman" w:hAnsi="Times New Roman"/>
          <w:sz w:val="24"/>
          <w:szCs w:val="24"/>
          <w:lang w:val="pt-BR"/>
        </w:rPr>
        <w:t>ei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FA72B4">
        <w:rPr>
          <w:rFonts w:ascii="Times New Roman" w:hAnsi="Times New Roman"/>
          <w:sz w:val="24"/>
          <w:szCs w:val="24"/>
          <w:lang w:val="pt-BR"/>
        </w:rPr>
        <w:t>Hotărârea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 </w:t>
      </w:r>
      <w:r>
        <w:rPr>
          <w:rFonts w:ascii="Times New Roman" w:hAnsi="Times New Roman"/>
          <w:sz w:val="24"/>
          <w:szCs w:val="24"/>
          <w:lang w:val="pt-BR"/>
        </w:rPr>
        <w:t>506</w:t>
      </w:r>
      <w:r w:rsidRPr="00CC003B">
        <w:rPr>
          <w:rFonts w:ascii="Times New Roman" w:hAnsi="Times New Roman"/>
          <w:sz w:val="24"/>
          <w:szCs w:val="24"/>
          <w:lang w:val="pt-BR"/>
        </w:rPr>
        <w:t>/200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CC003B">
        <w:rPr>
          <w:rFonts w:ascii="Times New Roman" w:hAnsi="Times New Roman"/>
          <w:sz w:val="24"/>
          <w:szCs w:val="24"/>
          <w:lang w:val="pt-BR"/>
        </w:rPr>
        <w:t>Anex</w:t>
      </w:r>
      <w:r>
        <w:rPr>
          <w:rFonts w:ascii="Times New Roman" w:hAnsi="Times New Roman"/>
          <w:sz w:val="24"/>
          <w:szCs w:val="24"/>
          <w:lang w:val="pt-BR"/>
        </w:rPr>
        <w:t>ei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FA72B4">
        <w:rPr>
          <w:rFonts w:ascii="Times New Roman" w:hAnsi="Times New Roman"/>
          <w:sz w:val="24"/>
          <w:szCs w:val="24"/>
          <w:lang w:val="pt-BR"/>
        </w:rPr>
        <w:t>Hotărârea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>
        <w:rPr>
          <w:rFonts w:ascii="Times New Roman" w:hAnsi="Times New Roman"/>
          <w:sz w:val="24"/>
          <w:szCs w:val="24"/>
          <w:lang w:val="pt-BR"/>
        </w:rPr>
        <w:t>542</w:t>
      </w:r>
      <w:r w:rsidRPr="00CC003B">
        <w:rPr>
          <w:rFonts w:ascii="Times New Roman" w:hAnsi="Times New Roman"/>
          <w:sz w:val="24"/>
          <w:szCs w:val="24"/>
          <w:lang w:val="pt-BR"/>
        </w:rPr>
        <w:t>/200</w:t>
      </w:r>
      <w:r>
        <w:rPr>
          <w:rFonts w:ascii="Times New Roman" w:hAnsi="Times New Roman"/>
          <w:sz w:val="24"/>
          <w:szCs w:val="24"/>
          <w:lang w:val="pt-BR"/>
        </w:rPr>
        <w:t>4</w:t>
      </w:r>
      <w:r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 si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Anexei nr.1 la Hotărârea Consiliului local al municipiului Deva nr.166/2008 privind aprobarea cererilor de atribuire a terenurilor în folosință gratuită tinerilor pentru construirea unei locuințe proprietate personală în baza Legii nr.15/2003, republicată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, supune atenției </w:t>
      </w:r>
      <w:r w:rsidR="00E5650E">
        <w:rPr>
          <w:rFonts w:ascii="Times New Roman" w:eastAsia="Times New Roman" w:hAnsi="Times New Roman"/>
          <w:sz w:val="24"/>
          <w:szCs w:val="24"/>
          <w:lang w:val="pt-BR"/>
        </w:rPr>
        <w:t>C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>onsiliului local următoarele:</w:t>
      </w:r>
    </w:p>
    <w:p w:rsidR="003C321E" w:rsidRPr="00DE6419" w:rsidRDefault="003C321E" w:rsidP="003C32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ab/>
      </w:r>
      <w:r>
        <w:rPr>
          <w:rFonts w:ascii="Times New Roman" w:eastAsia="Times New Roman" w:hAnsi="Times New Roman"/>
          <w:sz w:val="24"/>
          <w:szCs w:val="24"/>
          <w:lang w:val="ro-RO"/>
        </w:rPr>
        <w:t>Prin Hotărârea Consiliului local al municipiului Deva nr. 506/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200</w:t>
      </w:r>
      <w:r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au fost aprobate un numar de </w:t>
      </w:r>
      <w:r>
        <w:rPr>
          <w:rFonts w:ascii="Times New Roman" w:eastAsia="Times New Roman" w:hAnsi="Times New Roman"/>
          <w:sz w:val="24"/>
          <w:szCs w:val="24"/>
          <w:lang w:val="ro-RO"/>
        </w:rPr>
        <w:t>6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4 cereri în vederea </w:t>
      </w:r>
      <w:r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tribuirii terenurilor în folosință gratuită tinerilor pentru construirea unei locuințe proprietate personală în baza Legii nr.15/2003, republicată</w:t>
      </w:r>
      <w:r>
        <w:rPr>
          <w:rFonts w:ascii="Times New Roman" w:eastAsia="Times New Roman" w:hAnsi="Times New Roman"/>
          <w:sz w:val="24"/>
          <w:szCs w:val="24"/>
          <w:lang w:val="ro-RO"/>
        </w:rPr>
        <w:t>, prin Hotărârea Consiliului local al municipiului Deva nr.542/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200</w:t>
      </w:r>
      <w:r>
        <w:rPr>
          <w:rFonts w:ascii="Times New Roman" w:eastAsia="Times New Roman" w:hAnsi="Times New Roman"/>
          <w:sz w:val="24"/>
          <w:szCs w:val="24"/>
          <w:lang w:val="ro-RO"/>
        </w:rPr>
        <w:t>4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au fost aprobate un numar de </w:t>
      </w:r>
      <w:r>
        <w:rPr>
          <w:rFonts w:ascii="Times New Roman" w:eastAsia="Times New Roman" w:hAnsi="Times New Roman"/>
          <w:sz w:val="24"/>
          <w:szCs w:val="24"/>
          <w:lang w:val="ro-RO"/>
        </w:rPr>
        <w:t>20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cereri în vederea </w:t>
      </w:r>
      <w:r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tribuirii terenurilor în folosință gratuită tinerilor pentru construirea unei locuințe proprietate personală în baza Legii nr.15/2003, republicată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iar prin Hotărârea Consiliului local al municipiului Deva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nr.166/2008 au fost aprobate un numar de 406 cereri în vederea </w:t>
      </w:r>
      <w:r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tribuirii terenurilor în folosință gratuită tinerilor pentru construirea unei locuințe proprietate personală în baza Legii nr.15/2003, republicată.</w:t>
      </w:r>
    </w:p>
    <w:p w:rsidR="003C321E" w:rsidRPr="00DE6419" w:rsidRDefault="003C321E" w:rsidP="003C32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ab/>
        <w:t xml:space="preserve">Prin Hotărârea Consiliului local al municipiului Deva nr.247/2021, s-a stabilit un criteriu suplimentar de atribuire a terenului pentru construirea unei locuinţe proprietate personală, respectiv: </w:t>
      </w:r>
      <w:r w:rsidR="00FA72B4">
        <w:rPr>
          <w:rFonts w:ascii="Times New Roman" w:hAnsi="Times New Roman"/>
          <w:sz w:val="24"/>
          <w:szCs w:val="24"/>
        </w:rPr>
        <w:t>”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folosință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gratuită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destinat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construirii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unei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locuințe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proprietate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personală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DE6419">
        <w:rPr>
          <w:rFonts w:ascii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hotărâre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Consiliului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Local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ordinea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depunerii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cererilor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. La data 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folosință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gratuită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419">
        <w:rPr>
          <w:rFonts w:ascii="Times New Roman" w:hAnsi="Times New Roman"/>
          <w:sz w:val="24"/>
          <w:szCs w:val="24"/>
        </w:rPr>
        <w:t>beneficiarul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E6419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trebui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să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facă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dovada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îndeplinirii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criteriilor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6419">
        <w:rPr>
          <w:rFonts w:ascii="Times New Roman" w:hAnsi="Times New Roman"/>
          <w:sz w:val="24"/>
          <w:szCs w:val="24"/>
        </w:rPr>
        <w:t>eligibilitate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prevăzute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la art.13 din </w:t>
      </w:r>
      <w:proofErr w:type="spellStart"/>
      <w:r w:rsidRPr="00DE6419">
        <w:rPr>
          <w:rFonts w:ascii="Times New Roman" w:hAnsi="Times New Roman"/>
          <w:sz w:val="24"/>
          <w:szCs w:val="24"/>
        </w:rPr>
        <w:t>Regulamentul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pentru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stabilirea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metodologiei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cadru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E6419">
        <w:rPr>
          <w:rFonts w:ascii="Times New Roman" w:hAnsi="Times New Roman"/>
          <w:sz w:val="24"/>
          <w:szCs w:val="24"/>
        </w:rPr>
        <w:t>repartizare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E6419">
        <w:rPr>
          <w:rFonts w:ascii="Times New Roman" w:hAnsi="Times New Roman"/>
          <w:sz w:val="24"/>
          <w:szCs w:val="24"/>
        </w:rPr>
        <w:t>terenurilor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atribuite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E6419">
        <w:rPr>
          <w:rFonts w:ascii="Times New Roman" w:hAnsi="Times New Roman"/>
          <w:sz w:val="24"/>
          <w:szCs w:val="24"/>
        </w:rPr>
        <w:t>baza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Legii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DE6419">
        <w:rPr>
          <w:rFonts w:ascii="Times New Roman" w:hAnsi="Times New Roman"/>
          <w:sz w:val="24"/>
          <w:szCs w:val="24"/>
        </w:rPr>
        <w:t xml:space="preserve">15/2003, </w:t>
      </w:r>
      <w:proofErr w:type="spellStart"/>
      <w:r w:rsidRPr="00DE6419">
        <w:rPr>
          <w:rFonts w:ascii="Times New Roman" w:hAnsi="Times New Roman"/>
          <w:sz w:val="24"/>
          <w:szCs w:val="24"/>
        </w:rPr>
        <w:t>republicata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6419">
        <w:rPr>
          <w:rFonts w:ascii="Times New Roman" w:hAnsi="Times New Roman"/>
          <w:sz w:val="24"/>
          <w:szCs w:val="24"/>
        </w:rPr>
        <w:t>aprobat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Hotarârea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hAnsi="Times New Roman"/>
          <w:sz w:val="24"/>
          <w:szCs w:val="24"/>
        </w:rPr>
        <w:t>Consiliului</w:t>
      </w:r>
      <w:proofErr w:type="spellEnd"/>
      <w:r w:rsidRPr="00DE6419">
        <w:rPr>
          <w:rFonts w:ascii="Times New Roman" w:hAnsi="Times New Roman"/>
          <w:sz w:val="24"/>
          <w:szCs w:val="24"/>
        </w:rPr>
        <w:t xml:space="preserve"> local nr.</w:t>
      </w:r>
      <w:proofErr w:type="gramEnd"/>
      <w:r w:rsidRPr="00DE6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419">
        <w:rPr>
          <w:rFonts w:ascii="Times New Roman" w:hAnsi="Times New Roman"/>
          <w:sz w:val="24"/>
          <w:szCs w:val="24"/>
        </w:rPr>
        <w:t>371/2010”.</w:t>
      </w:r>
      <w:proofErr w:type="gramEnd"/>
      <w:r w:rsidRPr="00DE6419">
        <w:rPr>
          <w:rFonts w:ascii="Times New Roman" w:hAnsi="Times New Roman"/>
          <w:sz w:val="24"/>
          <w:szCs w:val="24"/>
        </w:rPr>
        <w:t xml:space="preserve"> </w:t>
      </w:r>
    </w:p>
    <w:p w:rsidR="003C321E" w:rsidRPr="00DE6419" w:rsidRDefault="003C321E" w:rsidP="003C32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>Art.13 alin</w:t>
      </w:r>
      <w:r w:rsidR="00FA72B4">
        <w:rPr>
          <w:rFonts w:ascii="Times New Roman" w:eastAsia="Times New Roman" w:hAnsi="Times New Roman"/>
          <w:sz w:val="24"/>
          <w:szCs w:val="24"/>
          <w:lang w:val="pt-BR"/>
        </w:rPr>
        <w:t>.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2 din Regulamentul de stabilire a metodologiei cadru de repartizare a terenurilor atribuite în baza Legii nr.15/2003 republicată, privind sprijinul acordat tinerilor pentru construirea unei locuințe proprietate personală și modificarea Contractului cadru aprobat prin Hotărârea </w:t>
      </w:r>
      <w:r w:rsidR="00FA72B4">
        <w:rPr>
          <w:rFonts w:ascii="Times New Roman" w:eastAsia="Times New Roman" w:hAnsi="Times New Roman"/>
          <w:sz w:val="24"/>
          <w:szCs w:val="24"/>
          <w:lang w:val="pt-BR"/>
        </w:rPr>
        <w:t>C</w:t>
      </w: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onsiliului local al municipiului Deva nr.371/2010 stipulează că </w:t>
      </w:r>
      <w:r w:rsidRPr="00DE6419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solicitantul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aibă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vârsta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cuprinsă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între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18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depunerii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solicitării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35 de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ani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la data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atribuirii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 xml:space="preserve"> H.C.L. a </w:t>
      </w:r>
      <w:proofErr w:type="spellStart"/>
      <w:r w:rsidRPr="00DE6419">
        <w:rPr>
          <w:rFonts w:ascii="Times New Roman" w:eastAsia="Times New Roman" w:hAnsi="Times New Roman"/>
          <w:sz w:val="24"/>
          <w:szCs w:val="24"/>
        </w:rPr>
        <w:t>terenului</w:t>
      </w:r>
      <w:proofErr w:type="spellEnd"/>
      <w:r w:rsidRPr="00DE6419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3C321E" w:rsidRDefault="00FA72B4" w:rsidP="003C32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C</w:t>
      </w:r>
      <w:r w:rsidR="003C321E" w:rsidRPr="00DE6419">
        <w:rPr>
          <w:rFonts w:ascii="Times New Roman" w:eastAsia="Times New Roman" w:hAnsi="Times New Roman"/>
          <w:sz w:val="24"/>
          <w:szCs w:val="24"/>
          <w:lang w:val="ro-RO"/>
        </w:rPr>
        <w:t>omisia constituită prin Dispoziţia nr.429/2021, a Primarului municipiului Deva, în vederea identificării şi inventarierii terenurilor care fac obiectul Legii nr.15/2003, republicată,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3C321E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3C321E">
        <w:rPr>
          <w:rFonts w:ascii="Times New Roman" w:eastAsia="Times New Roman" w:hAnsi="Times New Roman"/>
          <w:sz w:val="24"/>
          <w:szCs w:val="24"/>
          <w:lang w:val="ro-RO"/>
        </w:rPr>
        <w:t xml:space="preserve">s-a întrunit </w:t>
      </w:r>
      <w:r>
        <w:rPr>
          <w:rFonts w:ascii="Times New Roman" w:eastAsia="Times New Roman" w:hAnsi="Times New Roman"/>
          <w:sz w:val="24"/>
          <w:szCs w:val="24"/>
          <w:lang w:val="ro-RO"/>
        </w:rPr>
        <w:t>î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>n data de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14.02.2022, iar în</w:t>
      </w:r>
      <w:r w:rsidR="003C321E">
        <w:rPr>
          <w:rFonts w:ascii="Times New Roman" w:eastAsia="Times New Roman" w:hAnsi="Times New Roman"/>
          <w:sz w:val="24"/>
          <w:szCs w:val="24"/>
          <w:lang w:val="ro-RO"/>
        </w:rPr>
        <w:t xml:space="preserve"> urma analizării listei de cereri aprobate s</w:t>
      </w:r>
      <w:r w:rsidR="003C321E" w:rsidRPr="00DE6419">
        <w:rPr>
          <w:rFonts w:ascii="Times New Roman" w:eastAsia="Times New Roman" w:hAnsi="Times New Roman"/>
          <w:sz w:val="24"/>
          <w:szCs w:val="24"/>
          <w:lang w:val="ro-RO"/>
        </w:rPr>
        <w:t>-a hotărât</w:t>
      </w:r>
      <w:r w:rsidR="003C321E">
        <w:rPr>
          <w:rFonts w:ascii="Times New Roman" w:eastAsia="Times New Roman" w:hAnsi="Times New Roman"/>
          <w:sz w:val="24"/>
          <w:szCs w:val="24"/>
          <w:lang w:val="ro-RO"/>
        </w:rPr>
        <w:t xml:space="preserve"> radierea</w:t>
      </w:r>
      <w:r w:rsidR="003C321E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3C321E">
        <w:rPr>
          <w:rFonts w:ascii="Times New Roman" w:eastAsia="Times New Roman" w:hAnsi="Times New Roman"/>
          <w:sz w:val="24"/>
          <w:szCs w:val="24"/>
          <w:lang w:val="ro-RO"/>
        </w:rPr>
        <w:t>persoanelor care au împlinit vârsta de 35 de ani la data şedinţei</w:t>
      </w:r>
      <w:r w:rsidR="003C321E" w:rsidRPr="00985359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3C321E" w:rsidRPr="00645C49">
        <w:rPr>
          <w:rFonts w:ascii="Times New Roman" w:eastAsia="Times New Roman" w:hAnsi="Times New Roman"/>
          <w:sz w:val="24"/>
          <w:szCs w:val="24"/>
          <w:lang w:val="pt-BR"/>
        </w:rPr>
        <w:t>ș</w:t>
      </w:r>
      <w:r w:rsidR="003C321E" w:rsidRPr="00645C49">
        <w:rPr>
          <w:rFonts w:ascii="Times New Roman" w:eastAsia="Times New Roman" w:hAnsi="Times New Roman"/>
          <w:sz w:val="24"/>
          <w:szCs w:val="24"/>
        </w:rPr>
        <w:t xml:space="preserve">i </w:t>
      </w:r>
      <w:proofErr w:type="spellStart"/>
      <w:r w:rsidR="003C321E" w:rsidRPr="00645C49">
        <w:rPr>
          <w:rFonts w:ascii="Times New Roman" w:eastAsia="Times New Roman" w:hAnsi="Times New Roman"/>
          <w:sz w:val="24"/>
          <w:szCs w:val="24"/>
        </w:rPr>
        <w:t>anume</w:t>
      </w:r>
      <w:proofErr w:type="spellEnd"/>
      <w:r w:rsidR="003C321E" w:rsidRPr="00645C49">
        <w:rPr>
          <w:rFonts w:ascii="Times New Roman" w:hAnsi="Times New Roman"/>
          <w:sz w:val="24"/>
          <w:szCs w:val="24"/>
          <w:lang w:val="pt-BR"/>
        </w:rPr>
        <w:t xml:space="preserve"> următoarele poziții</w:t>
      </w:r>
      <w:r w:rsidR="003C321E" w:rsidRPr="00DE6419">
        <w:rPr>
          <w:rFonts w:ascii="Times New Roman" w:eastAsia="Times New Roman" w:hAnsi="Times New Roman"/>
          <w:sz w:val="24"/>
          <w:szCs w:val="24"/>
          <w:lang w:val="ro-RO"/>
        </w:rPr>
        <w:t>:</w:t>
      </w:r>
    </w:p>
    <w:p w:rsidR="003C321E" w:rsidRPr="000B2DC0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lastRenderedPageBreak/>
        <w:t>-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radierea următoarelor poziții din Anexa la </w:t>
      </w:r>
      <w:r w:rsidR="00FA72B4">
        <w:rPr>
          <w:rFonts w:ascii="Times New Roman" w:hAnsi="Times New Roman"/>
          <w:sz w:val="24"/>
          <w:szCs w:val="24"/>
          <w:lang w:val="pt-BR"/>
        </w:rPr>
        <w:t>Hotărârea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 Consiliului local </w:t>
      </w:r>
      <w:r w:rsidRPr="00FA72B4">
        <w:rPr>
          <w:rFonts w:ascii="Times New Roman" w:hAnsi="Times New Roman"/>
          <w:b/>
          <w:sz w:val="24"/>
          <w:szCs w:val="24"/>
          <w:lang w:val="pt-BR"/>
        </w:rPr>
        <w:t>nr.506/2004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privind aprobarea cererilor de atribuire a terenurilor în folosință gratuită tinerilor pentru construirea unei locuințe proprietate personală în baza Legii nr. 15/2003, republicată</w:t>
      </w:r>
      <w:r w:rsidRPr="000B2DC0">
        <w:rPr>
          <w:rFonts w:ascii="Times New Roman" w:eastAsia="Times New Roman" w:hAnsi="Times New Roman"/>
          <w:sz w:val="24"/>
          <w:szCs w:val="24"/>
        </w:rPr>
        <w:t>: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30 privind pe doamna Robb Ramona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31 privind pe domnul Luca Iordan-Virgil.</w:t>
      </w:r>
    </w:p>
    <w:p w:rsidR="003C321E" w:rsidRPr="000B2DC0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2DC0">
        <w:rPr>
          <w:rFonts w:ascii="Times New Roman" w:hAnsi="Times New Roman"/>
          <w:sz w:val="24"/>
          <w:szCs w:val="24"/>
          <w:lang w:val="pt-BR"/>
        </w:rPr>
        <w:t xml:space="preserve">- radierea următoarelor poziții din Anexa la </w:t>
      </w:r>
      <w:r w:rsidR="00FA72B4">
        <w:rPr>
          <w:rFonts w:ascii="Times New Roman" w:hAnsi="Times New Roman"/>
          <w:sz w:val="24"/>
          <w:szCs w:val="24"/>
          <w:lang w:val="pt-BR"/>
        </w:rPr>
        <w:t>Hotărârea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 Consiliului local </w:t>
      </w:r>
      <w:r w:rsidRPr="00FA72B4">
        <w:rPr>
          <w:rFonts w:ascii="Times New Roman" w:hAnsi="Times New Roman"/>
          <w:b/>
          <w:sz w:val="24"/>
          <w:szCs w:val="24"/>
          <w:lang w:val="pt-BR"/>
        </w:rPr>
        <w:t>nr.542/2004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, </w:t>
      </w: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privind aprobarea cererilor de atribuire a terenurilor în folosință gratuită tinerilor pentru construirea unei locuințe proprietate personală în baza Legii nr.15/2003, republicată</w:t>
      </w:r>
      <w:r w:rsidRPr="000B2DC0">
        <w:rPr>
          <w:rFonts w:ascii="Times New Roman" w:eastAsia="Times New Roman" w:hAnsi="Times New Roman"/>
          <w:sz w:val="24"/>
          <w:szCs w:val="24"/>
        </w:rPr>
        <w:t>: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3 privind pe doamna Brasovan Cristina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7 privind pe doamna Runcan Simona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8 privind pe doamna Pitar Diana-Gabriela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10 privind pe doamna Popa Andrada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15 privind pe doamna Toma Tatiana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Poziţia nr. 19 privind pe domnul Blendea Bogdan-Valer.</w:t>
      </w:r>
    </w:p>
    <w:p w:rsidR="003C321E" w:rsidRPr="000B2DC0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B2DC0">
        <w:rPr>
          <w:rFonts w:ascii="Times New Roman" w:hAnsi="Times New Roman"/>
          <w:sz w:val="24"/>
          <w:szCs w:val="24"/>
          <w:lang w:val="pt-BR"/>
        </w:rPr>
        <w:t xml:space="preserve">- radierea următoarelor poziții din Anexa nr.1 la </w:t>
      </w:r>
      <w:r w:rsidR="00FA72B4">
        <w:rPr>
          <w:rFonts w:ascii="Times New Roman" w:hAnsi="Times New Roman"/>
          <w:sz w:val="24"/>
          <w:szCs w:val="24"/>
          <w:lang w:val="pt-BR"/>
        </w:rPr>
        <w:t>Hotărârea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Pr="00FA72B4">
        <w:rPr>
          <w:rFonts w:ascii="Times New Roman" w:hAnsi="Times New Roman"/>
          <w:b/>
          <w:sz w:val="24"/>
          <w:szCs w:val="24"/>
          <w:lang w:val="pt-BR"/>
        </w:rPr>
        <w:t>166/2008,</w:t>
      </w:r>
      <w:r w:rsidRPr="000B2DC0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privind aprobarea cererilor de atribuire a terenurilor în folosință gratuită tinerilor pentru construirea unei locuințe proprietate personală în baza Legii nr.15/2003, republicată</w:t>
      </w:r>
      <w:r w:rsidRPr="000B2DC0">
        <w:rPr>
          <w:rFonts w:ascii="Times New Roman" w:eastAsia="Times New Roman" w:hAnsi="Times New Roman"/>
          <w:sz w:val="24"/>
          <w:szCs w:val="24"/>
        </w:rPr>
        <w:t>: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-     Poziţia nr. 3 privind pe doamna Rusu Ana Maria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-     Poziţia nr.17 privind pe domnul Urs Ovidiu Petru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-     Poziţia nr. 32 privind pe domnul Bozdoc Alin Constantin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 xml:space="preserve">-     Poziţia nr. 44 privind pe domnul Spitzel Robert Claudiu 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-     Poziţia nr. 60 privind pe domnul Suciu Gabriel-Nicolae</w:t>
      </w:r>
    </w:p>
    <w:p w:rsidR="003C321E" w:rsidRPr="000B2DC0" w:rsidRDefault="003C321E" w:rsidP="003C32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-     Poziţia nr. 71 privind pe domnul Andrica Eduard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82 privind pe doamna Iorga Mihaela Felicia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85 privind pe domnul Sincovici Cosmin Lucian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87 privind pe domnul Rovinari Florin Emil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88 privind pe domnul Lungu Petru Adelin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90 privind pe doamna Vaidos Monica Roxana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93 privind pe domnul Clej Alin Constantin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95 privind pe domnul Sechel Cristian Daniel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96 privind pe domnul Airimitoaie Emil Sebastian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98 privind pe doamna Coroescu Adriana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100 privind pe domnul Macarie Sebastian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102 privind pe doamna Balaci Daniela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104 privind pe domnul Petrascu Florin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106 privind pe doamna Constantin Elena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109 privind pe domnul Locsei Attila Raoul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114 privind pe domnul Caldarar Dorin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115 privind pe doamna Caldarar 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117 privind pe domnul Tautan Florin Adrian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118 privind pe domnul Tautan Ovidiu Horațiu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120 privind pe doamna Irimie Gabriela Paula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125 privind pe doamna Nasaudean Camelia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127 privind pe doamna Chifor Liliana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129 privind pe doamna Ilioni Florentina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133 privind pe domnul Balint Călin Ovidiu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134 privind pe domnul Morar Răzvan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137 privind pe domnul Bodor Lorant Ladislau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138 privind pe domnul Hăncilă Liviu-Cristian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140 privind pe doamna Lolea Simona Despina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Poziția nr. 143 privind pe doamna Auner Ana Maria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147 privind pe doamna Mardare Lenuța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148 privind pe doamna Milea Daniela Iulia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151 privind pe doamna Floricel Mihaela Loredana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152 privind pe domnul Șandru Titus Valentin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156 privind pe doamna Radu Mirabela Teodora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157 privind pe doamna Biro Mercedes-Diana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161 privind pe doamna Știrbu Andreea Florentina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162 privind pe doamna Ifrim Roxana-Aida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166 privind pe domnul Neag Claudiu Gheorghe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167 privind pe doamna Petruica Simona-Adriana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169 privind pe domnul Szalasi Adrian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171 privind pe domnul Tengher Valer-Ion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177 privind pe domnul Szilvassy Valeriu Victor</w:t>
      </w:r>
    </w:p>
    <w:p w:rsidR="003C321E" w:rsidRPr="000B2DC0" w:rsidRDefault="003C321E" w:rsidP="003C321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0B2DC0">
        <w:rPr>
          <w:rFonts w:ascii="Times New Roman" w:eastAsia="Times New Roman" w:hAnsi="Times New Roman"/>
          <w:sz w:val="24"/>
          <w:szCs w:val="24"/>
          <w:lang w:val="ro-RO"/>
        </w:rPr>
        <w:t>Poziția nr. 180 privind pe doamna Bologa Andreea.</w:t>
      </w:r>
    </w:p>
    <w:p w:rsidR="00E5650E" w:rsidRPr="00E5650E" w:rsidRDefault="00E5650E" w:rsidP="00E5650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5650E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 Legii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sprijinul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tinerilor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construirea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unei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personală</w:t>
      </w:r>
      <w:proofErr w:type="spellEnd"/>
      <w:r w:rsidRPr="00E5650E">
        <w:rPr>
          <w:rFonts w:ascii="Times New Roman" w:eastAsia="Times New Roman" w:hAnsi="Times New Roman"/>
          <w:sz w:val="24"/>
          <w:szCs w:val="24"/>
          <w:lang w:val="ro-RO"/>
        </w:rPr>
        <w:t xml:space="preserve"> nr.15/2003,</w:t>
      </w:r>
      <w:r w:rsidRPr="00E565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 xml:space="preserve"> </w:t>
      </w:r>
      <w:r w:rsidRPr="00E5650E">
        <w:rPr>
          <w:rFonts w:ascii="Times New Roman" w:eastAsia="Times New Roman" w:hAnsi="Times New Roman"/>
          <w:sz w:val="24"/>
          <w:szCs w:val="24"/>
          <w:lang w:val="ro-RO"/>
        </w:rPr>
        <w:t xml:space="preserve">republicată, cu modificările și completările ulterioare, ale Hotărârii Guvernului României nr.896/2003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aprobarea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Normelor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metodologice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aplicare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 </w:t>
      </w:r>
      <w:bookmarkStart w:id="0" w:name="REFsp23rtd4"/>
      <w:bookmarkEnd w:id="0"/>
      <w:proofErr w:type="spellStart"/>
      <w:r w:rsidRPr="00E5650E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Legii</w:t>
      </w:r>
      <w:proofErr w:type="spellEnd"/>
      <w:r w:rsidRPr="00E5650E">
        <w:rPr>
          <w:rStyle w:val="panchor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nr.15/2003</w:t>
      </w:r>
      <w:r w:rsidRPr="00E565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sprijinul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acordat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tinerilor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construirea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unei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locuinţe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proprietate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personală</w:t>
      </w:r>
      <w:proofErr w:type="spellEnd"/>
      <w:r w:rsidRPr="00E5650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:rsidR="00E5650E" w:rsidRPr="00E5650E" w:rsidRDefault="00E5650E" w:rsidP="00E56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E5650E">
        <w:rPr>
          <w:rFonts w:ascii="Times New Roman" w:eastAsia="Times New Roman" w:hAnsi="Times New Roman"/>
          <w:sz w:val="24"/>
          <w:szCs w:val="24"/>
          <w:lang w:val="ro-RO"/>
        </w:rPr>
        <w:t xml:space="preserve">În temeiul prevederilor </w:t>
      </w:r>
      <w:r w:rsidRPr="00E5650E">
        <w:rPr>
          <w:rFonts w:ascii="Times New Roman" w:eastAsia="Times New Roman" w:hAnsi="Times New Roman"/>
          <w:sz w:val="24"/>
          <w:szCs w:val="24"/>
          <w:lang w:val="pt-BR"/>
        </w:rPr>
        <w:t>art.129 alin.2 lit.”c”, alin.6 lit.b, precum şi al art.139 alin.3 lit.”g” din Ordonanța de urgență a Guvernului nr.57/2019, privind Codul administrativ, cu modificările şi completările ulterioare,</w:t>
      </w:r>
    </w:p>
    <w:p w:rsidR="00E5650E" w:rsidRPr="00DE6419" w:rsidRDefault="003C321E" w:rsidP="00E565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Supunem dezbateri </w:t>
      </w:r>
      <w:r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Consiliului local al municipiului Deva aprobarea proiectului de hotărâre </w:t>
      </w:r>
      <w:r w:rsidR="00E5650E" w:rsidRPr="00DE6419">
        <w:rPr>
          <w:rFonts w:ascii="Times New Roman" w:eastAsia="Times New Roman" w:hAnsi="Times New Roman"/>
          <w:sz w:val="24"/>
          <w:szCs w:val="24"/>
          <w:lang w:val="pt-BR"/>
        </w:rPr>
        <w:t xml:space="preserve">pentru </w:t>
      </w:r>
      <w:r w:rsidR="00E5650E" w:rsidRPr="00DE6419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E5650E">
        <w:rPr>
          <w:rFonts w:ascii="Times New Roman" w:hAnsi="Times New Roman"/>
          <w:sz w:val="24"/>
          <w:szCs w:val="24"/>
          <w:lang w:val="pt-BR"/>
        </w:rPr>
        <w:t>ei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E5650E">
        <w:rPr>
          <w:rFonts w:ascii="Times New Roman" w:hAnsi="Times New Roman"/>
          <w:sz w:val="24"/>
          <w:szCs w:val="24"/>
          <w:lang w:val="pt-BR"/>
        </w:rPr>
        <w:t>506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E5650E">
        <w:rPr>
          <w:rFonts w:ascii="Times New Roman" w:hAnsi="Times New Roman"/>
          <w:sz w:val="24"/>
          <w:szCs w:val="24"/>
          <w:lang w:val="pt-BR"/>
        </w:rPr>
        <w:t>4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Anex</w:t>
      </w:r>
      <w:r w:rsidR="00E5650E">
        <w:rPr>
          <w:rFonts w:ascii="Times New Roman" w:hAnsi="Times New Roman"/>
          <w:sz w:val="24"/>
          <w:szCs w:val="24"/>
          <w:lang w:val="pt-BR"/>
        </w:rPr>
        <w:t>ei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la 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>Hotărârea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 Consiliului local nr.</w:t>
      </w:r>
      <w:r w:rsidR="00E5650E">
        <w:rPr>
          <w:rFonts w:ascii="Times New Roman" w:hAnsi="Times New Roman"/>
          <w:sz w:val="24"/>
          <w:szCs w:val="24"/>
          <w:lang w:val="pt-BR"/>
        </w:rPr>
        <w:t>542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>/200</w:t>
      </w:r>
      <w:r w:rsidR="00E5650E">
        <w:rPr>
          <w:rFonts w:ascii="Times New Roman" w:hAnsi="Times New Roman"/>
          <w:sz w:val="24"/>
          <w:szCs w:val="24"/>
          <w:lang w:val="pt-BR"/>
        </w:rPr>
        <w:t>4</w:t>
      </w:r>
      <w:r w:rsidR="00E5650E" w:rsidRPr="00CC003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E5650E">
        <w:rPr>
          <w:rFonts w:ascii="Times New Roman" w:hAnsi="Times New Roman"/>
          <w:sz w:val="24"/>
          <w:szCs w:val="24"/>
          <w:lang w:val="pt-BR"/>
        </w:rPr>
        <w:t xml:space="preserve"> şi </w:t>
      </w:r>
      <w:r w:rsidR="00E5650E" w:rsidRPr="00DE6419">
        <w:rPr>
          <w:rFonts w:ascii="Times New Roman" w:eastAsia="Times New Roman" w:hAnsi="Times New Roman"/>
          <w:sz w:val="24"/>
          <w:szCs w:val="24"/>
          <w:lang w:val="ro-RO"/>
        </w:rPr>
        <w:t>Anexei nr.1 la Hotărârea Consiliului local al municipiului Deva nr.166/2008 privind aprobarea cererilor de atribuire a terenurilor în folosință gratuită tinerilor pentru construirea unei locuințe proprietate personală în baza Legii nr.15/2003, republicată</w:t>
      </w:r>
      <w:r w:rsidR="00E5650E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E5650E" w:rsidRPr="00DE6419" w:rsidRDefault="00E5650E" w:rsidP="00E565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Pr="00DE6419" w:rsidRDefault="003C321E" w:rsidP="00E565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DE641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                                                  </w:t>
      </w:r>
    </w:p>
    <w:p w:rsidR="003C321E" w:rsidRDefault="003C321E" w:rsidP="003C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E5650E" w:rsidRPr="00DE6419" w:rsidRDefault="00E5650E" w:rsidP="003C32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:rsidR="003C321E" w:rsidRDefault="003C321E" w:rsidP="003C3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  <w:lang w:val="pt-BR"/>
        </w:rPr>
        <w:t>D</w:t>
      </w:r>
      <w:r>
        <w:rPr>
          <w:rFonts w:ascii="Times New Roman" w:eastAsia="Times New Roman" w:hAnsi="Times New Roman"/>
          <w:sz w:val="24"/>
          <w:szCs w:val="24"/>
          <w:lang w:val="pt-BR"/>
        </w:rPr>
        <w:t>irector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E</w:t>
      </w:r>
      <w:r>
        <w:rPr>
          <w:rFonts w:ascii="Times New Roman" w:eastAsia="Times New Roman" w:hAnsi="Times New Roman"/>
          <w:sz w:val="24"/>
          <w:szCs w:val="24"/>
          <w:lang w:val="pt-BR"/>
        </w:rPr>
        <w:t>xecutiv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,</w:t>
      </w:r>
      <w:r w:rsidRPr="00811040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Director Executiv al Directiei Juridice</w:t>
      </w:r>
    </w:p>
    <w:p w:rsidR="003C321E" w:rsidRDefault="003C321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  <w:lang w:val="pt-BR"/>
        </w:rPr>
        <w:t>DAVIDESCU MIRCEA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S</w:t>
      </w:r>
      <w:r>
        <w:rPr>
          <w:rFonts w:ascii="Times New Roman" w:eastAsia="Times New Roman" w:hAnsi="Times New Roman"/>
          <w:sz w:val="24"/>
          <w:szCs w:val="24"/>
          <w:lang w:val="pt-BR"/>
        </w:rPr>
        <w:t>i Administratiei Publica Locala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,</w:t>
      </w:r>
    </w:p>
    <w:p w:rsidR="003C321E" w:rsidRPr="00255623" w:rsidRDefault="003C321E" w:rsidP="003C32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/>
        </w:rPr>
      </w:pPr>
      <w:r w:rsidRPr="00811040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>MURA OANA</w:t>
      </w:r>
    </w:p>
    <w:p w:rsidR="003C321E" w:rsidRDefault="003C321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5650E" w:rsidRDefault="00E5650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5650E" w:rsidRDefault="00E5650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bookmarkStart w:id="1" w:name="_GoBack"/>
      <w:bookmarkEnd w:id="1"/>
    </w:p>
    <w:p w:rsidR="00E5650E" w:rsidRPr="00255623" w:rsidRDefault="00E5650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Pr="00255623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  <w:lang w:val="pt-BR"/>
        </w:rPr>
        <w:t>SEF SERVICIU ADPP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   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    CONTROL FIN. PREVENTIV,</w:t>
      </w:r>
    </w:p>
    <w:p w:rsidR="003C321E" w:rsidRPr="00255623" w:rsidRDefault="003C321E" w:rsidP="003C3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AVRAM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MARIOARA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</w:t>
      </w: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  CRACIUN DANIELA</w:t>
      </w:r>
    </w:p>
    <w:p w:rsidR="003C321E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5650E" w:rsidRDefault="00E5650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E5650E" w:rsidRDefault="00E5650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Pr="00255623" w:rsidRDefault="003C321E" w:rsidP="003C32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3C321E" w:rsidRPr="00255623" w:rsidRDefault="003C321E" w:rsidP="003C32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CONSILIER ,</w:t>
      </w:r>
    </w:p>
    <w:p w:rsidR="003C321E" w:rsidRDefault="003C321E" w:rsidP="003C32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pt-BR"/>
        </w:rPr>
      </w:pPr>
      <w:r w:rsidRPr="00255623"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                         CHIRILA ANDREEA</w:t>
      </w:r>
    </w:p>
    <w:p w:rsidR="00740D0C" w:rsidRDefault="00740D0C"/>
    <w:sectPr w:rsidR="00740D0C" w:rsidSect="00E565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4D46"/>
    <w:multiLevelType w:val="hybridMultilevel"/>
    <w:tmpl w:val="9A565858"/>
    <w:lvl w:ilvl="0" w:tplc="247AA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DE"/>
    <w:rsid w:val="003C321E"/>
    <w:rsid w:val="00740D0C"/>
    <w:rsid w:val="00C86ADE"/>
    <w:rsid w:val="00E5650E"/>
    <w:rsid w:val="00FA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E5650E"/>
  </w:style>
  <w:style w:type="paragraph" w:styleId="ListParagraph">
    <w:name w:val="List Paragraph"/>
    <w:basedOn w:val="Normal"/>
    <w:uiPriority w:val="34"/>
    <w:qFormat/>
    <w:rsid w:val="00E5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E5650E"/>
  </w:style>
  <w:style w:type="paragraph" w:styleId="ListParagraph">
    <w:name w:val="List Paragraph"/>
    <w:basedOn w:val="Normal"/>
    <w:uiPriority w:val="34"/>
    <w:qFormat/>
    <w:rsid w:val="00E5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Cusnir</dc:creator>
  <cp:keywords/>
  <dc:description/>
  <cp:lastModifiedBy>Daniela Cusnir</cp:lastModifiedBy>
  <cp:revision>4</cp:revision>
  <dcterms:created xsi:type="dcterms:W3CDTF">2022-02-16T09:54:00Z</dcterms:created>
  <dcterms:modified xsi:type="dcterms:W3CDTF">2022-02-16T10:32:00Z</dcterms:modified>
</cp:coreProperties>
</file>