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EC7" w:rsidRDefault="00E70EC7" w:rsidP="00E70EC7">
      <w:pPr>
        <w:tabs>
          <w:tab w:val="center" w:pos="4320"/>
          <w:tab w:val="right" w:pos="8640"/>
        </w:tabs>
        <w:ind w:left="720"/>
        <w:jc w:val="center"/>
        <w:rPr>
          <w:rFonts w:ascii="Tahoma" w:hAnsi="Tahoma" w:cs="Tahoma"/>
          <w:b/>
          <w:sz w:val="32"/>
          <w:szCs w:val="32"/>
          <w:lang w:val="ro-RO"/>
        </w:rPr>
      </w:pPr>
    </w:p>
    <w:p w:rsidR="00E70EC7" w:rsidRDefault="00E70EC7" w:rsidP="00E70EC7">
      <w:pPr>
        <w:tabs>
          <w:tab w:val="center" w:pos="4320"/>
          <w:tab w:val="right" w:pos="8640"/>
        </w:tabs>
        <w:ind w:left="720"/>
        <w:jc w:val="center"/>
        <w:rPr>
          <w:rFonts w:ascii="Tahoma" w:hAnsi="Tahoma" w:cs="Tahoma"/>
          <w:b/>
          <w:sz w:val="32"/>
          <w:szCs w:val="32"/>
          <w:lang w:val="ro-RO"/>
        </w:rPr>
      </w:pPr>
    </w:p>
    <w:p w:rsidR="00E70EC7" w:rsidRDefault="00E70EC7" w:rsidP="00E70EC7">
      <w:pPr>
        <w:tabs>
          <w:tab w:val="center" w:pos="4320"/>
          <w:tab w:val="right" w:pos="8640"/>
        </w:tabs>
        <w:ind w:left="720"/>
        <w:jc w:val="center"/>
        <w:rPr>
          <w:rFonts w:ascii="Tahoma" w:hAnsi="Tahoma" w:cs="Tahoma"/>
          <w:b/>
          <w:sz w:val="32"/>
          <w:szCs w:val="32"/>
          <w:lang w:val="ro-RO"/>
        </w:rPr>
      </w:pPr>
    </w:p>
    <w:p w:rsidR="00E70EC7" w:rsidRDefault="00E70EC7" w:rsidP="00E70EC7">
      <w:pPr>
        <w:tabs>
          <w:tab w:val="center" w:pos="4320"/>
          <w:tab w:val="right" w:pos="8640"/>
        </w:tabs>
        <w:ind w:left="720"/>
        <w:jc w:val="center"/>
        <w:rPr>
          <w:rFonts w:ascii="Tahoma" w:hAnsi="Tahoma" w:cs="Tahoma"/>
          <w:b/>
          <w:sz w:val="32"/>
          <w:szCs w:val="32"/>
          <w:lang w:val="ro-RO"/>
        </w:rPr>
      </w:pPr>
    </w:p>
    <w:p w:rsidR="00E70EC7" w:rsidRPr="004418EF" w:rsidRDefault="00E70EC7" w:rsidP="00E70EC7">
      <w:pPr>
        <w:tabs>
          <w:tab w:val="center" w:pos="4320"/>
          <w:tab w:val="right" w:pos="8640"/>
        </w:tabs>
        <w:ind w:left="720"/>
        <w:jc w:val="center"/>
        <w:rPr>
          <w:rFonts w:ascii="Tahoma" w:hAnsi="Tahoma" w:cs="Tahoma"/>
          <w:b/>
          <w:sz w:val="32"/>
          <w:szCs w:val="32"/>
          <w:lang w:val="ro-RO"/>
        </w:rPr>
      </w:pPr>
      <w:bookmarkStart w:id="0" w:name="_GoBack"/>
      <w:bookmarkEnd w:id="0"/>
      <w:r w:rsidRPr="004418EF">
        <w:rPr>
          <w:rFonts w:ascii="Tahoma" w:hAnsi="Tahoma" w:cs="Tahoma"/>
          <w:b/>
          <w:sz w:val="32"/>
          <w:szCs w:val="32"/>
          <w:lang w:val="ro-RO"/>
        </w:rPr>
        <w:t>ROMÂNIA</w:t>
      </w:r>
    </w:p>
    <w:p w:rsidR="00E70EC7" w:rsidRPr="004418EF" w:rsidRDefault="00E70EC7" w:rsidP="00E70EC7">
      <w:pPr>
        <w:ind w:left="720"/>
        <w:jc w:val="center"/>
        <w:rPr>
          <w:rFonts w:ascii="Tahoma" w:hAnsi="Tahoma" w:cs="Tahoma"/>
          <w:b/>
          <w:bCs/>
          <w:sz w:val="28"/>
          <w:szCs w:val="28"/>
          <w:lang w:val="it-IT"/>
        </w:rPr>
      </w:pPr>
      <w:r w:rsidRPr="004418EF">
        <w:rPr>
          <w:rFonts w:ascii="Tahoma" w:hAnsi="Tahoma" w:cs="Tahoma"/>
          <w:b/>
          <w:sz w:val="28"/>
          <w:szCs w:val="28"/>
          <w:lang w:val="it-IT"/>
        </w:rPr>
        <w:t>JUDEȚUL TELEORMAN</w:t>
      </w:r>
    </w:p>
    <w:p w:rsidR="00E70EC7" w:rsidRPr="004418EF" w:rsidRDefault="00E70EC7" w:rsidP="00E70EC7">
      <w:pPr>
        <w:ind w:left="720"/>
        <w:jc w:val="center"/>
        <w:rPr>
          <w:rFonts w:ascii="Tahoma" w:hAnsi="Tahoma" w:cs="Tahoma"/>
          <w:b/>
          <w:bCs/>
          <w:sz w:val="24"/>
          <w:szCs w:val="24"/>
          <w:lang w:val="it-IT"/>
        </w:rPr>
      </w:pPr>
      <w:r w:rsidRPr="004418EF">
        <w:rPr>
          <w:rFonts w:ascii="Tahoma" w:hAnsi="Tahoma" w:cs="Tahoma"/>
          <w:b/>
          <w:bCs/>
          <w:sz w:val="24"/>
          <w:szCs w:val="24"/>
          <w:lang w:val="it-IT"/>
        </w:rPr>
        <w:t xml:space="preserve">CONSILIUL LOCAL AL COMUNEI </w:t>
      </w:r>
      <w:r>
        <w:rPr>
          <w:rFonts w:ascii="Tahoma" w:hAnsi="Tahoma" w:cs="Tahoma"/>
          <w:b/>
          <w:bCs/>
          <w:sz w:val="24"/>
          <w:szCs w:val="24"/>
          <w:lang w:val="it-IT"/>
        </w:rPr>
        <w:t>RĂDOIEȘTI</w:t>
      </w:r>
    </w:p>
    <w:p w:rsidR="00E70EC7" w:rsidRPr="004418EF" w:rsidRDefault="00E70EC7" w:rsidP="00E70EC7">
      <w:pPr>
        <w:ind w:left="720"/>
        <w:jc w:val="center"/>
        <w:rPr>
          <w:rFonts w:ascii="Tahoma" w:hAnsi="Tahoma" w:cs="Tahoma"/>
          <w:i/>
          <w:sz w:val="24"/>
          <w:szCs w:val="24"/>
          <w:lang w:val="pt-BR"/>
        </w:rPr>
      </w:pPr>
      <w:r w:rsidRPr="004418EF">
        <w:rPr>
          <w:rFonts w:ascii="Tahoma" w:hAnsi="Tahoma" w:cs="Tahoma"/>
          <w:i/>
          <w:sz w:val="24"/>
          <w:szCs w:val="24"/>
          <w:lang w:val="pt-BR"/>
        </w:rPr>
        <w:t xml:space="preserve">Comisia de specialitate pentru programe de dezvoltare </w:t>
      </w:r>
    </w:p>
    <w:p w:rsidR="00E70EC7" w:rsidRPr="004418EF" w:rsidRDefault="00E70EC7" w:rsidP="00E70EC7">
      <w:pPr>
        <w:ind w:left="720"/>
        <w:jc w:val="center"/>
        <w:rPr>
          <w:rFonts w:ascii="Tahoma" w:hAnsi="Tahoma" w:cs="Tahoma"/>
          <w:i/>
          <w:sz w:val="24"/>
          <w:szCs w:val="24"/>
          <w:lang w:val="pt-BR"/>
        </w:rPr>
      </w:pPr>
      <w:r w:rsidRPr="004418EF">
        <w:rPr>
          <w:rFonts w:ascii="Tahoma" w:hAnsi="Tahoma" w:cs="Tahoma"/>
          <w:i/>
          <w:sz w:val="24"/>
          <w:szCs w:val="24"/>
          <w:lang w:val="pt-BR"/>
        </w:rPr>
        <w:t>economico-socială, buget-finanțe, administrarea domeniului public și privat al comunei, agricultură, gospodărire comunală, protecția mediului, servicii și comerț</w:t>
      </w:r>
    </w:p>
    <w:p w:rsidR="00E70EC7" w:rsidRPr="004418EF" w:rsidRDefault="00E70EC7" w:rsidP="00E70EC7">
      <w:pPr>
        <w:jc w:val="both"/>
        <w:rPr>
          <w:rFonts w:ascii="Tahoma" w:hAnsi="Tahoma" w:cs="Tahoma"/>
          <w:b/>
          <w:sz w:val="24"/>
          <w:szCs w:val="24"/>
          <w:lang w:val="it-IT"/>
        </w:rPr>
      </w:pPr>
    </w:p>
    <w:p w:rsidR="00E70EC7" w:rsidRPr="004418EF" w:rsidRDefault="00E70EC7" w:rsidP="00E70EC7">
      <w:pPr>
        <w:ind w:left="4320" w:firstLine="720"/>
        <w:rPr>
          <w:rFonts w:ascii="Tahoma" w:hAnsi="Tahoma" w:cs="Tahoma"/>
          <w:b/>
          <w:bCs/>
          <w:sz w:val="40"/>
          <w:szCs w:val="40"/>
          <w:lang w:val="it-IT"/>
        </w:rPr>
      </w:pPr>
      <w:r w:rsidRPr="004418EF">
        <w:rPr>
          <w:rFonts w:ascii="Tahoma" w:hAnsi="Tahoma" w:cs="Tahoma"/>
          <w:b/>
          <w:bCs/>
          <w:sz w:val="40"/>
          <w:szCs w:val="40"/>
          <w:lang w:val="it-IT"/>
        </w:rPr>
        <w:t>AVIZ</w:t>
      </w:r>
    </w:p>
    <w:p w:rsidR="00E70EC7" w:rsidRPr="004418EF" w:rsidRDefault="00E70EC7" w:rsidP="00E70EC7">
      <w:pPr>
        <w:ind w:left="945"/>
        <w:jc w:val="center"/>
        <w:rPr>
          <w:rFonts w:ascii="Tahoma" w:hAnsi="Tahoma" w:cs="Tahoma"/>
          <w:color w:val="000000"/>
          <w:sz w:val="22"/>
          <w:szCs w:val="22"/>
          <w:shd w:val="clear" w:color="auto" w:fill="FFFFFF"/>
        </w:rPr>
      </w:pPr>
      <w:r w:rsidRPr="004418EF">
        <w:rPr>
          <w:rFonts w:ascii="Tahoma" w:hAnsi="Tahoma" w:cs="Tahoma"/>
          <w:color w:val="000000"/>
          <w:sz w:val="22"/>
          <w:szCs w:val="22"/>
          <w:shd w:val="clear" w:color="auto" w:fill="FFFFFF"/>
        </w:rPr>
        <w:t>Nr</w:t>
      </w:r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>______/10.02.2022</w:t>
      </w:r>
    </w:p>
    <w:p w:rsidR="00E70EC7" w:rsidRDefault="00E70EC7" w:rsidP="00E70EC7">
      <w:pPr>
        <w:ind w:left="720"/>
        <w:jc w:val="center"/>
        <w:rPr>
          <w:rFonts w:ascii="Tahoma" w:hAnsi="Tahoma" w:cs="Tahoma"/>
          <w:bCs/>
          <w:sz w:val="22"/>
          <w:szCs w:val="22"/>
          <w:lang w:val="it-IT"/>
        </w:rPr>
      </w:pPr>
      <w:proofErr w:type="spellStart"/>
      <w:r w:rsidRPr="004418EF">
        <w:rPr>
          <w:rFonts w:ascii="Tahoma" w:hAnsi="Tahoma" w:cs="Tahoma"/>
          <w:color w:val="000000"/>
          <w:sz w:val="22"/>
          <w:szCs w:val="22"/>
          <w:shd w:val="clear" w:color="auto" w:fill="FFFFFF"/>
        </w:rPr>
        <w:t>pentru</w:t>
      </w:r>
      <w:proofErr w:type="spellEnd"/>
      <w:r w:rsidRPr="004418EF"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418EF">
        <w:rPr>
          <w:rFonts w:ascii="Tahoma" w:hAnsi="Tahoma" w:cs="Tahoma"/>
          <w:color w:val="000000"/>
          <w:sz w:val="22"/>
          <w:szCs w:val="22"/>
          <w:shd w:val="clear" w:color="auto" w:fill="FFFFFF"/>
        </w:rPr>
        <w:t>Proiectul</w:t>
      </w:r>
      <w:proofErr w:type="spellEnd"/>
      <w:r w:rsidRPr="004418EF"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 de </w:t>
      </w:r>
      <w:proofErr w:type="spellStart"/>
      <w:r w:rsidRPr="004418EF">
        <w:rPr>
          <w:rFonts w:ascii="Tahoma" w:hAnsi="Tahoma" w:cs="Tahoma"/>
          <w:color w:val="000000"/>
          <w:sz w:val="22"/>
          <w:szCs w:val="22"/>
          <w:shd w:val="clear" w:color="auto" w:fill="FFFFFF"/>
        </w:rPr>
        <w:t>hotărâre</w:t>
      </w:r>
      <w:proofErr w:type="spellEnd"/>
      <w:r w:rsidRPr="004418EF"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418EF">
        <w:rPr>
          <w:rFonts w:ascii="Tahoma" w:hAnsi="Tahoma" w:cs="Tahoma"/>
          <w:color w:val="000000"/>
          <w:sz w:val="22"/>
          <w:szCs w:val="22"/>
          <w:shd w:val="clear" w:color="auto" w:fill="FFFFFF"/>
        </w:rPr>
        <w:t>privind</w:t>
      </w:r>
      <w:proofErr w:type="spellEnd"/>
      <w:r w:rsidRPr="004418EF"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 </w:t>
      </w:r>
      <w:r w:rsidRPr="00734324">
        <w:rPr>
          <w:rFonts w:ascii="Tahoma" w:hAnsi="Tahoma" w:cs="Tahoma"/>
          <w:bCs/>
          <w:sz w:val="22"/>
          <w:szCs w:val="22"/>
          <w:lang w:val="it-IT"/>
        </w:rPr>
        <w:t>dobândirea dreptului de proprietate privată a comunei RĂDOIEȘTI, județul Teleorman, asupra unui bun imobil – teren intravilan</w:t>
      </w:r>
      <w:r w:rsidRPr="00FF0513">
        <w:rPr>
          <w:rFonts w:ascii="Tahoma" w:hAnsi="Tahoma" w:cs="Tahoma"/>
          <w:sz w:val="24"/>
          <w:szCs w:val="24"/>
          <w:lang w:eastAsia="ar-SA"/>
        </w:rPr>
        <w:t xml:space="preserve">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si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a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constructiilor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C1 –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suprafata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construita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562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mp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si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C 2-suprafata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construita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-562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mp</w:t>
      </w:r>
      <w:proofErr w:type="spellEnd"/>
    </w:p>
    <w:p w:rsidR="00E70EC7" w:rsidRDefault="00E70EC7" w:rsidP="00E70EC7">
      <w:pPr>
        <w:ind w:left="720"/>
        <w:jc w:val="center"/>
        <w:rPr>
          <w:rFonts w:ascii="Tahoma" w:hAnsi="Tahoma" w:cs="Tahoma"/>
          <w:bCs/>
          <w:sz w:val="22"/>
          <w:szCs w:val="22"/>
          <w:lang w:val="it-IT"/>
        </w:rPr>
      </w:pPr>
    </w:p>
    <w:p w:rsidR="00E70EC7" w:rsidRDefault="00E70EC7" w:rsidP="00E70EC7">
      <w:pPr>
        <w:ind w:left="720"/>
        <w:jc w:val="both"/>
        <w:rPr>
          <w:rFonts w:ascii="Tahoma" w:hAnsi="Tahoma" w:cs="Tahoma"/>
          <w:bCs/>
          <w:sz w:val="24"/>
          <w:szCs w:val="24"/>
          <w:lang w:val="it-IT"/>
        </w:rPr>
      </w:pPr>
      <w:r w:rsidRPr="004418EF">
        <w:rPr>
          <w:rFonts w:ascii="Tahoma" w:hAnsi="Tahoma" w:cs="Tahoma"/>
          <w:sz w:val="24"/>
          <w:szCs w:val="24"/>
          <w:lang w:val="pt-BR"/>
        </w:rPr>
        <w:t xml:space="preserve">Având în vedere, </w:t>
      </w:r>
      <w:proofErr w:type="spellStart"/>
      <w:r w:rsidRPr="004418EF">
        <w:rPr>
          <w:rFonts w:ascii="Tahoma" w:hAnsi="Tahoma" w:cs="Tahoma"/>
          <w:sz w:val="24"/>
          <w:szCs w:val="24"/>
        </w:rPr>
        <w:t>Proiectul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4418EF">
        <w:rPr>
          <w:rFonts w:ascii="Tahoma" w:hAnsi="Tahoma" w:cs="Tahoma"/>
          <w:sz w:val="24"/>
          <w:szCs w:val="24"/>
        </w:rPr>
        <w:t>hotărâre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privind</w:t>
      </w:r>
      <w:proofErr w:type="spellEnd"/>
      <w:r w:rsidRPr="004418EF">
        <w:rPr>
          <w:rFonts w:ascii="Tahoma" w:hAnsi="Tahoma" w:cs="Tahoma"/>
          <w:bCs/>
          <w:sz w:val="24"/>
          <w:szCs w:val="24"/>
        </w:rPr>
        <w:t xml:space="preserve"> </w:t>
      </w:r>
      <w:r w:rsidRPr="00734324">
        <w:rPr>
          <w:rFonts w:ascii="Tahoma" w:hAnsi="Tahoma" w:cs="Tahoma"/>
          <w:bCs/>
          <w:sz w:val="24"/>
          <w:szCs w:val="24"/>
          <w:lang w:val="it-IT"/>
        </w:rPr>
        <w:t>dobândirea dreptului de proprietate privată a comunei RĂDOIEȘTI, județul Teleorman, asupra unui bun imobil – teren intravilan</w:t>
      </w:r>
      <w:r>
        <w:rPr>
          <w:rFonts w:ascii="Tahoma" w:hAnsi="Tahoma" w:cs="Tahoma"/>
          <w:bCs/>
          <w:sz w:val="24"/>
          <w:szCs w:val="24"/>
          <w:lang w:val="it-IT"/>
        </w:rPr>
        <w:t>,</w:t>
      </w:r>
    </w:p>
    <w:p w:rsidR="00E70EC7" w:rsidRPr="004418EF" w:rsidRDefault="00E70EC7" w:rsidP="00E70EC7">
      <w:pPr>
        <w:ind w:left="720"/>
        <w:jc w:val="both"/>
        <w:rPr>
          <w:rFonts w:ascii="Tahoma" w:hAnsi="Tahoma" w:cs="Tahoma"/>
          <w:b/>
          <w:i/>
          <w:sz w:val="24"/>
          <w:szCs w:val="24"/>
          <w:lang w:val="pt-BR"/>
        </w:rPr>
      </w:pPr>
      <w:r w:rsidRPr="004418EF">
        <w:rPr>
          <w:rFonts w:ascii="Tahoma" w:hAnsi="Tahoma" w:cs="Tahoma"/>
          <w:bCs/>
          <w:sz w:val="24"/>
          <w:szCs w:val="24"/>
          <w:lang w:val="it-IT"/>
        </w:rPr>
        <w:t xml:space="preserve">În temeiul </w:t>
      </w:r>
      <w:proofErr w:type="spellStart"/>
      <w:r w:rsidRPr="004418EF">
        <w:rPr>
          <w:rFonts w:ascii="Tahoma" w:hAnsi="Tahoma" w:cs="Tahoma"/>
          <w:bCs/>
          <w:sz w:val="24"/>
          <w:szCs w:val="24"/>
        </w:rPr>
        <w:t>prevederilor</w:t>
      </w:r>
      <w:proofErr w:type="spellEnd"/>
      <w:r w:rsidRPr="004418EF">
        <w:rPr>
          <w:rFonts w:ascii="Tahoma" w:hAnsi="Tahoma" w:cs="Tahoma"/>
          <w:bCs/>
          <w:sz w:val="24"/>
          <w:szCs w:val="24"/>
        </w:rPr>
        <w:t xml:space="preserve"> </w:t>
      </w:r>
      <w:r w:rsidRPr="004418EF">
        <w:rPr>
          <w:rFonts w:ascii="Tahoma" w:hAnsi="Tahoma" w:cs="Tahoma"/>
          <w:bCs/>
          <w:sz w:val="24"/>
          <w:szCs w:val="24"/>
          <w:u w:val="single"/>
        </w:rPr>
        <w:t xml:space="preserve">art. </w:t>
      </w:r>
      <w:proofErr w:type="gramStart"/>
      <w:r w:rsidRPr="004418EF">
        <w:rPr>
          <w:rFonts w:ascii="Tahoma" w:hAnsi="Tahoma" w:cs="Tahoma"/>
          <w:bCs/>
          <w:sz w:val="24"/>
          <w:szCs w:val="24"/>
          <w:u w:val="single"/>
        </w:rPr>
        <w:t xml:space="preserve">125 </w:t>
      </w:r>
      <w:proofErr w:type="spellStart"/>
      <w:r w:rsidRPr="004418EF">
        <w:rPr>
          <w:rFonts w:ascii="Tahoma" w:hAnsi="Tahoma" w:cs="Tahoma"/>
          <w:bCs/>
          <w:sz w:val="24"/>
          <w:szCs w:val="24"/>
          <w:u w:val="single"/>
        </w:rPr>
        <w:t>alin</w:t>
      </w:r>
      <w:proofErr w:type="spellEnd"/>
      <w:r w:rsidRPr="004418EF">
        <w:rPr>
          <w:rFonts w:ascii="Tahoma" w:hAnsi="Tahoma" w:cs="Tahoma"/>
          <w:bCs/>
          <w:sz w:val="24"/>
          <w:szCs w:val="24"/>
          <w:u w:val="single"/>
        </w:rPr>
        <w:t>.</w:t>
      </w:r>
      <w:proofErr w:type="gramEnd"/>
      <w:r w:rsidRPr="004418EF">
        <w:rPr>
          <w:rFonts w:ascii="Tahoma" w:hAnsi="Tahoma" w:cs="Tahoma"/>
          <w:bCs/>
          <w:sz w:val="24"/>
          <w:szCs w:val="24"/>
          <w:u w:val="single"/>
        </w:rPr>
        <w:t xml:space="preserve"> (1) </w:t>
      </w:r>
      <w:proofErr w:type="gramStart"/>
      <w:r w:rsidRPr="004418EF">
        <w:rPr>
          <w:rFonts w:ascii="Tahoma" w:hAnsi="Tahoma" w:cs="Tahoma"/>
          <w:bCs/>
          <w:sz w:val="24"/>
          <w:szCs w:val="24"/>
          <w:u w:val="single"/>
        </w:rPr>
        <w:t>lit</w:t>
      </w:r>
      <w:proofErr w:type="gramEnd"/>
      <w:r w:rsidRPr="004418EF">
        <w:rPr>
          <w:rFonts w:ascii="Tahoma" w:hAnsi="Tahoma" w:cs="Tahoma"/>
          <w:bCs/>
          <w:sz w:val="24"/>
          <w:szCs w:val="24"/>
          <w:u w:val="single"/>
        </w:rPr>
        <w:t xml:space="preserve">. b) </w:t>
      </w:r>
      <w:proofErr w:type="gramStart"/>
      <w:r w:rsidRPr="004418EF">
        <w:rPr>
          <w:rFonts w:ascii="Tahoma" w:hAnsi="Tahoma" w:cs="Tahoma"/>
          <w:bCs/>
          <w:sz w:val="24"/>
          <w:szCs w:val="24"/>
          <w:u w:val="single"/>
        </w:rPr>
        <w:t>din</w:t>
      </w:r>
      <w:proofErr w:type="gramEnd"/>
      <w:r w:rsidRPr="004418EF">
        <w:rPr>
          <w:rFonts w:ascii="Tahoma" w:hAnsi="Tahoma" w:cs="Tahoma"/>
          <w:bCs/>
          <w:sz w:val="24"/>
          <w:szCs w:val="24"/>
          <w:u w:val="single"/>
        </w:rPr>
        <w:t xml:space="preserve"> </w:t>
      </w:r>
      <w:proofErr w:type="spellStart"/>
      <w:r w:rsidRPr="004418EF">
        <w:rPr>
          <w:rFonts w:ascii="Tahoma" w:hAnsi="Tahoma" w:cs="Tahoma"/>
          <w:bCs/>
          <w:sz w:val="24"/>
          <w:szCs w:val="24"/>
          <w:u w:val="single"/>
        </w:rPr>
        <w:t>Ordonanţa</w:t>
      </w:r>
      <w:proofErr w:type="spellEnd"/>
      <w:r w:rsidRPr="004418EF">
        <w:rPr>
          <w:rFonts w:ascii="Tahoma" w:hAnsi="Tahoma" w:cs="Tahoma"/>
          <w:bCs/>
          <w:sz w:val="24"/>
          <w:szCs w:val="24"/>
          <w:u w:val="single"/>
        </w:rPr>
        <w:t xml:space="preserve"> de </w:t>
      </w:r>
      <w:proofErr w:type="spellStart"/>
      <w:r w:rsidRPr="004418EF">
        <w:rPr>
          <w:rFonts w:ascii="Tahoma" w:hAnsi="Tahoma" w:cs="Tahoma"/>
          <w:bCs/>
          <w:sz w:val="24"/>
          <w:szCs w:val="24"/>
          <w:u w:val="single"/>
        </w:rPr>
        <w:t>urgenţă</w:t>
      </w:r>
      <w:proofErr w:type="spellEnd"/>
      <w:r w:rsidRPr="004418EF">
        <w:rPr>
          <w:rFonts w:ascii="Tahoma" w:hAnsi="Tahoma" w:cs="Tahoma"/>
          <w:bCs/>
          <w:sz w:val="24"/>
          <w:szCs w:val="24"/>
          <w:u w:val="single"/>
        </w:rPr>
        <w:t xml:space="preserve"> a </w:t>
      </w:r>
      <w:proofErr w:type="spellStart"/>
      <w:r w:rsidRPr="004418EF">
        <w:rPr>
          <w:rFonts w:ascii="Tahoma" w:hAnsi="Tahoma" w:cs="Tahoma"/>
          <w:bCs/>
          <w:sz w:val="24"/>
          <w:szCs w:val="24"/>
          <w:u w:val="single"/>
        </w:rPr>
        <w:t>Guvernului</w:t>
      </w:r>
      <w:proofErr w:type="spellEnd"/>
      <w:r w:rsidRPr="004418EF">
        <w:rPr>
          <w:rFonts w:ascii="Tahoma" w:hAnsi="Tahoma" w:cs="Tahoma"/>
          <w:bCs/>
          <w:sz w:val="24"/>
          <w:szCs w:val="24"/>
          <w:u w:val="single"/>
        </w:rPr>
        <w:t xml:space="preserve"> nr. </w:t>
      </w:r>
      <w:proofErr w:type="gramStart"/>
      <w:r w:rsidRPr="004418EF">
        <w:rPr>
          <w:rFonts w:ascii="Tahoma" w:hAnsi="Tahoma" w:cs="Tahoma"/>
          <w:bCs/>
          <w:sz w:val="24"/>
          <w:szCs w:val="24"/>
          <w:u w:val="single"/>
        </w:rPr>
        <w:t xml:space="preserve">57/2019 </w:t>
      </w:r>
      <w:proofErr w:type="spellStart"/>
      <w:r w:rsidRPr="004418EF">
        <w:rPr>
          <w:rFonts w:ascii="Tahoma" w:hAnsi="Tahoma" w:cs="Tahoma"/>
          <w:bCs/>
          <w:sz w:val="24"/>
          <w:szCs w:val="24"/>
          <w:u w:val="single"/>
        </w:rPr>
        <w:t>privind</w:t>
      </w:r>
      <w:proofErr w:type="spellEnd"/>
      <w:r w:rsidRPr="004418EF">
        <w:rPr>
          <w:rFonts w:ascii="Tahoma" w:hAnsi="Tahoma" w:cs="Tahoma"/>
          <w:bCs/>
          <w:sz w:val="24"/>
          <w:szCs w:val="24"/>
          <w:u w:val="single"/>
        </w:rPr>
        <w:t xml:space="preserve"> </w:t>
      </w:r>
      <w:proofErr w:type="spellStart"/>
      <w:r w:rsidRPr="004418EF">
        <w:rPr>
          <w:rFonts w:ascii="Tahoma" w:hAnsi="Tahoma" w:cs="Tahoma"/>
          <w:bCs/>
          <w:sz w:val="24"/>
          <w:szCs w:val="24"/>
          <w:u w:val="single"/>
        </w:rPr>
        <w:t>Codul</w:t>
      </w:r>
      <w:proofErr w:type="spellEnd"/>
      <w:r w:rsidRPr="004418EF">
        <w:rPr>
          <w:rFonts w:ascii="Tahoma" w:hAnsi="Tahoma" w:cs="Tahoma"/>
          <w:bCs/>
          <w:sz w:val="24"/>
          <w:szCs w:val="24"/>
          <w:u w:val="single"/>
        </w:rPr>
        <w:t xml:space="preserve"> </w:t>
      </w:r>
      <w:proofErr w:type="spellStart"/>
      <w:r w:rsidRPr="004418EF">
        <w:rPr>
          <w:rFonts w:ascii="Tahoma" w:hAnsi="Tahoma" w:cs="Tahoma"/>
          <w:bCs/>
          <w:sz w:val="24"/>
          <w:szCs w:val="24"/>
          <w:u w:val="single"/>
        </w:rPr>
        <w:t>administrativ</w:t>
      </w:r>
      <w:proofErr w:type="spellEnd"/>
      <w:r w:rsidRPr="004418EF">
        <w:rPr>
          <w:rFonts w:ascii="Tahoma" w:hAnsi="Tahoma" w:cs="Tahoma"/>
          <w:bCs/>
          <w:sz w:val="24"/>
          <w:szCs w:val="24"/>
        </w:rPr>
        <w:t xml:space="preserve">, cu </w:t>
      </w:r>
      <w:proofErr w:type="spellStart"/>
      <w:r w:rsidRPr="004418EF">
        <w:rPr>
          <w:rFonts w:ascii="Tahoma" w:hAnsi="Tahoma" w:cs="Tahoma"/>
          <w:bCs/>
          <w:sz w:val="24"/>
          <w:szCs w:val="24"/>
        </w:rPr>
        <w:t>modificările</w:t>
      </w:r>
      <w:proofErr w:type="spellEnd"/>
      <w:r w:rsidRPr="004418EF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bCs/>
          <w:sz w:val="24"/>
          <w:szCs w:val="24"/>
        </w:rPr>
        <w:t>şi</w:t>
      </w:r>
      <w:proofErr w:type="spellEnd"/>
      <w:r w:rsidRPr="004418EF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bCs/>
          <w:sz w:val="24"/>
          <w:szCs w:val="24"/>
        </w:rPr>
        <w:t>completările</w:t>
      </w:r>
      <w:proofErr w:type="spellEnd"/>
      <w:r w:rsidRPr="004418EF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bCs/>
          <w:sz w:val="24"/>
          <w:szCs w:val="24"/>
        </w:rPr>
        <w:t>ulterioare</w:t>
      </w:r>
      <w:proofErr w:type="spellEnd"/>
      <w:r w:rsidRPr="004418EF">
        <w:rPr>
          <w:rFonts w:ascii="Tahoma" w:hAnsi="Tahoma" w:cs="Tahoma"/>
          <w:bCs/>
          <w:sz w:val="24"/>
          <w:szCs w:val="24"/>
        </w:rPr>
        <w:t xml:space="preserve">, </w:t>
      </w:r>
      <w:proofErr w:type="spellStart"/>
      <w:r w:rsidRPr="004418EF">
        <w:rPr>
          <w:rFonts w:ascii="Tahoma" w:hAnsi="Tahoma" w:cs="Tahoma"/>
          <w:bCs/>
          <w:sz w:val="24"/>
          <w:szCs w:val="24"/>
        </w:rPr>
        <w:t>respectiv</w:t>
      </w:r>
      <w:proofErr w:type="spellEnd"/>
      <w:r w:rsidRPr="004418EF">
        <w:rPr>
          <w:rFonts w:ascii="Tahoma" w:hAnsi="Tahoma" w:cs="Tahoma"/>
          <w:bCs/>
          <w:sz w:val="24"/>
          <w:szCs w:val="24"/>
        </w:rPr>
        <w:t xml:space="preserve"> al </w:t>
      </w:r>
      <w:proofErr w:type="spellStart"/>
      <w:r w:rsidRPr="004418EF">
        <w:rPr>
          <w:rFonts w:ascii="Tahoma" w:hAnsi="Tahoma" w:cs="Tahoma"/>
          <w:bCs/>
          <w:sz w:val="24"/>
          <w:szCs w:val="24"/>
        </w:rPr>
        <w:t>prevederilor</w:t>
      </w:r>
      <w:proofErr w:type="spellEnd"/>
      <w:r w:rsidRPr="004418EF">
        <w:rPr>
          <w:rFonts w:ascii="Tahoma" w:hAnsi="Tahoma" w:cs="Tahoma"/>
          <w:bCs/>
          <w:sz w:val="24"/>
          <w:szCs w:val="24"/>
        </w:rPr>
        <w:t xml:space="preserve"> art.</w:t>
      </w:r>
      <w:proofErr w:type="gramEnd"/>
      <w:r w:rsidRPr="004418EF">
        <w:rPr>
          <w:rFonts w:ascii="Tahoma" w:hAnsi="Tahoma" w:cs="Tahoma"/>
          <w:bCs/>
          <w:sz w:val="24"/>
          <w:szCs w:val="24"/>
        </w:rPr>
        <w:t xml:space="preserve"> </w:t>
      </w:r>
      <w:proofErr w:type="gramStart"/>
      <w:r w:rsidRPr="004418EF">
        <w:rPr>
          <w:rFonts w:ascii="Tahoma" w:hAnsi="Tahoma" w:cs="Tahoma"/>
          <w:bCs/>
          <w:sz w:val="24"/>
          <w:szCs w:val="24"/>
        </w:rPr>
        <w:t xml:space="preserve">15 </w:t>
      </w:r>
      <w:proofErr w:type="spellStart"/>
      <w:r w:rsidRPr="004418EF">
        <w:rPr>
          <w:rFonts w:ascii="Tahoma" w:hAnsi="Tahoma" w:cs="Tahoma"/>
          <w:bCs/>
          <w:sz w:val="24"/>
          <w:szCs w:val="24"/>
        </w:rPr>
        <w:t>alin</w:t>
      </w:r>
      <w:proofErr w:type="spellEnd"/>
      <w:r w:rsidRPr="004418EF">
        <w:rPr>
          <w:rFonts w:ascii="Tahoma" w:hAnsi="Tahoma" w:cs="Tahoma"/>
          <w:bCs/>
          <w:sz w:val="24"/>
          <w:szCs w:val="24"/>
        </w:rPr>
        <w:t>.</w:t>
      </w:r>
      <w:proofErr w:type="gramEnd"/>
      <w:r w:rsidRPr="004418EF">
        <w:rPr>
          <w:rFonts w:ascii="Tahoma" w:hAnsi="Tahoma" w:cs="Tahoma"/>
          <w:bCs/>
          <w:sz w:val="24"/>
          <w:szCs w:val="24"/>
        </w:rPr>
        <w:t xml:space="preserve"> (1) </w:t>
      </w:r>
      <w:proofErr w:type="gramStart"/>
      <w:r w:rsidRPr="004418EF">
        <w:rPr>
          <w:rFonts w:ascii="Tahoma" w:hAnsi="Tahoma" w:cs="Tahoma"/>
          <w:bCs/>
          <w:sz w:val="24"/>
          <w:szCs w:val="24"/>
        </w:rPr>
        <w:t>lit</w:t>
      </w:r>
      <w:proofErr w:type="gramEnd"/>
      <w:r w:rsidRPr="004418EF">
        <w:rPr>
          <w:rFonts w:ascii="Tahoma" w:hAnsi="Tahoma" w:cs="Tahoma"/>
          <w:bCs/>
          <w:sz w:val="24"/>
          <w:szCs w:val="24"/>
        </w:rPr>
        <w:t xml:space="preserve">. b) din </w:t>
      </w:r>
      <w:proofErr w:type="spellStart"/>
      <w:r w:rsidRPr="004418EF">
        <w:rPr>
          <w:rFonts w:ascii="Tahoma" w:hAnsi="Tahoma" w:cs="Tahoma"/>
          <w:bCs/>
          <w:sz w:val="24"/>
          <w:szCs w:val="24"/>
        </w:rPr>
        <w:t>Regulamentul</w:t>
      </w:r>
      <w:proofErr w:type="spellEnd"/>
      <w:r w:rsidRPr="004418EF">
        <w:rPr>
          <w:rFonts w:ascii="Tahoma" w:hAnsi="Tahoma" w:cs="Tahoma"/>
          <w:bCs/>
          <w:sz w:val="24"/>
          <w:szCs w:val="24"/>
        </w:rPr>
        <w:t xml:space="preserve"> de </w:t>
      </w:r>
      <w:proofErr w:type="spellStart"/>
      <w:r w:rsidRPr="004418EF">
        <w:rPr>
          <w:rFonts w:ascii="Tahoma" w:hAnsi="Tahoma" w:cs="Tahoma"/>
          <w:bCs/>
          <w:sz w:val="24"/>
          <w:szCs w:val="24"/>
        </w:rPr>
        <w:t>organizare</w:t>
      </w:r>
      <w:proofErr w:type="spellEnd"/>
      <w:r w:rsidRPr="004418EF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bCs/>
          <w:sz w:val="24"/>
          <w:szCs w:val="24"/>
        </w:rPr>
        <w:t>şi</w:t>
      </w:r>
      <w:proofErr w:type="spellEnd"/>
      <w:r w:rsidRPr="004418EF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bCs/>
          <w:sz w:val="24"/>
          <w:szCs w:val="24"/>
        </w:rPr>
        <w:t>funcţionare</w:t>
      </w:r>
      <w:proofErr w:type="spellEnd"/>
      <w:r w:rsidRPr="004418EF">
        <w:rPr>
          <w:rFonts w:ascii="Tahoma" w:hAnsi="Tahoma" w:cs="Tahoma"/>
          <w:bCs/>
          <w:sz w:val="24"/>
          <w:szCs w:val="24"/>
        </w:rPr>
        <w:t xml:space="preserve"> a </w:t>
      </w:r>
      <w:proofErr w:type="spellStart"/>
      <w:r w:rsidRPr="004418EF">
        <w:rPr>
          <w:rFonts w:ascii="Tahoma" w:hAnsi="Tahoma" w:cs="Tahoma"/>
          <w:bCs/>
          <w:sz w:val="24"/>
          <w:szCs w:val="24"/>
        </w:rPr>
        <w:t>consiliului</w:t>
      </w:r>
      <w:proofErr w:type="spellEnd"/>
      <w:r w:rsidRPr="004418EF">
        <w:rPr>
          <w:rFonts w:ascii="Tahoma" w:hAnsi="Tahoma" w:cs="Tahoma"/>
          <w:bCs/>
          <w:sz w:val="24"/>
          <w:szCs w:val="24"/>
        </w:rPr>
        <w:t xml:space="preserve"> local, </w:t>
      </w:r>
      <w:r w:rsidRPr="004418EF">
        <w:rPr>
          <w:rFonts w:ascii="Tahoma" w:hAnsi="Tahoma" w:cs="Tahoma"/>
          <w:b/>
          <w:i/>
          <w:sz w:val="24"/>
          <w:szCs w:val="24"/>
          <w:lang w:val="pt-BR"/>
        </w:rPr>
        <w:t xml:space="preserve">Comisia de specialitate pentru programe de dezvoltare economico-socială, buget-finanțe, administrarea domeniului public și privat al comunei, agricultură, gospodărire comunală, protecția mediului, servicii și comerț, </w:t>
      </w:r>
      <w:proofErr w:type="spellStart"/>
      <w:r w:rsidRPr="004418EF">
        <w:rPr>
          <w:rFonts w:ascii="Tahoma" w:hAnsi="Tahoma" w:cs="Tahoma"/>
          <w:b/>
          <w:i/>
          <w:sz w:val="24"/>
          <w:szCs w:val="24"/>
        </w:rPr>
        <w:t>întrunit</w:t>
      </w:r>
      <w:r>
        <w:rPr>
          <w:rFonts w:ascii="Tahoma" w:hAnsi="Tahoma" w:cs="Tahoma"/>
          <w:b/>
          <w:i/>
          <w:sz w:val="24"/>
          <w:szCs w:val="24"/>
        </w:rPr>
        <w:t>ă</w:t>
      </w:r>
      <w:proofErr w:type="spellEnd"/>
      <w:r>
        <w:rPr>
          <w:rFonts w:ascii="Tahoma" w:hAnsi="Tahoma" w:cs="Tahoma"/>
          <w:b/>
          <w:i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i/>
          <w:sz w:val="24"/>
          <w:szCs w:val="24"/>
        </w:rPr>
        <w:t>în</w:t>
      </w:r>
      <w:proofErr w:type="spellEnd"/>
      <w:r>
        <w:rPr>
          <w:rFonts w:ascii="Tahoma" w:hAnsi="Tahoma" w:cs="Tahoma"/>
          <w:b/>
          <w:i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i/>
          <w:sz w:val="24"/>
          <w:szCs w:val="24"/>
        </w:rPr>
        <w:t>şedinţă</w:t>
      </w:r>
      <w:proofErr w:type="spellEnd"/>
      <w:r>
        <w:rPr>
          <w:rFonts w:ascii="Tahoma" w:hAnsi="Tahoma" w:cs="Tahoma"/>
          <w:b/>
          <w:i/>
          <w:sz w:val="24"/>
          <w:szCs w:val="24"/>
        </w:rPr>
        <w:t xml:space="preserve"> de </w:t>
      </w:r>
      <w:proofErr w:type="spellStart"/>
      <w:r>
        <w:rPr>
          <w:rFonts w:ascii="Tahoma" w:hAnsi="Tahoma" w:cs="Tahoma"/>
          <w:b/>
          <w:i/>
          <w:sz w:val="24"/>
          <w:szCs w:val="24"/>
        </w:rPr>
        <w:t>lucru</w:t>
      </w:r>
      <w:proofErr w:type="spellEnd"/>
      <w:r>
        <w:rPr>
          <w:rFonts w:ascii="Tahoma" w:hAnsi="Tahoma" w:cs="Tahoma"/>
          <w:b/>
          <w:i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b/>
          <w:i/>
          <w:sz w:val="24"/>
          <w:szCs w:val="24"/>
        </w:rPr>
        <w:t>astăzi</w:t>
      </w:r>
      <w:proofErr w:type="spellEnd"/>
      <w:r>
        <w:rPr>
          <w:rFonts w:ascii="Tahoma" w:hAnsi="Tahoma" w:cs="Tahoma"/>
          <w:b/>
          <w:i/>
          <w:sz w:val="24"/>
          <w:szCs w:val="24"/>
        </w:rPr>
        <w:t xml:space="preserve">, 10  </w:t>
      </w:r>
      <w:proofErr w:type="spellStart"/>
      <w:r>
        <w:rPr>
          <w:rFonts w:ascii="Tahoma" w:hAnsi="Tahoma" w:cs="Tahoma"/>
          <w:b/>
          <w:i/>
          <w:sz w:val="24"/>
          <w:szCs w:val="24"/>
        </w:rPr>
        <w:t>februarie</w:t>
      </w:r>
      <w:proofErr w:type="spellEnd"/>
      <w:r>
        <w:rPr>
          <w:rFonts w:ascii="Tahoma" w:hAnsi="Tahoma" w:cs="Tahoma"/>
          <w:b/>
          <w:i/>
          <w:sz w:val="24"/>
          <w:szCs w:val="24"/>
        </w:rPr>
        <w:t xml:space="preserve"> 2022</w:t>
      </w:r>
      <w:r w:rsidRPr="004418EF">
        <w:rPr>
          <w:rFonts w:ascii="Tahoma" w:hAnsi="Tahoma" w:cs="Tahoma"/>
          <w:sz w:val="24"/>
          <w:szCs w:val="24"/>
        </w:rPr>
        <w:t>,</w:t>
      </w:r>
      <w:r w:rsidRPr="004418EF"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adoptă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următorul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aviz</w:t>
      </w:r>
      <w:proofErr w:type="spellEnd"/>
      <w:r w:rsidRPr="004418EF">
        <w:rPr>
          <w:rFonts w:ascii="Tahoma" w:hAnsi="Tahoma" w:cs="Tahoma"/>
          <w:sz w:val="24"/>
          <w:szCs w:val="24"/>
        </w:rPr>
        <w:t>:</w:t>
      </w:r>
    </w:p>
    <w:p w:rsidR="00E70EC7" w:rsidRPr="004418EF" w:rsidRDefault="00E70EC7" w:rsidP="00E70EC7">
      <w:pPr>
        <w:ind w:left="720"/>
        <w:jc w:val="both"/>
        <w:rPr>
          <w:rFonts w:ascii="Tahoma" w:hAnsi="Tahoma" w:cs="Tahoma"/>
          <w:sz w:val="24"/>
          <w:szCs w:val="24"/>
        </w:rPr>
      </w:pPr>
    </w:p>
    <w:p w:rsidR="00E70EC7" w:rsidRPr="004418EF" w:rsidRDefault="00E70EC7" w:rsidP="00E70EC7">
      <w:pPr>
        <w:ind w:left="720"/>
        <w:jc w:val="both"/>
        <w:rPr>
          <w:rFonts w:ascii="Tahoma" w:hAnsi="Tahoma" w:cs="Tahoma"/>
          <w:b/>
          <w:bCs/>
          <w:sz w:val="24"/>
          <w:szCs w:val="24"/>
        </w:rPr>
      </w:pPr>
      <w:proofErr w:type="spellStart"/>
      <w:r w:rsidRPr="004418EF">
        <w:rPr>
          <w:rFonts w:ascii="Tahoma" w:hAnsi="Tahoma" w:cs="Tahoma"/>
          <w:b/>
          <w:bCs/>
          <w:sz w:val="24"/>
          <w:szCs w:val="24"/>
        </w:rPr>
        <w:t>Articolul</w:t>
      </w:r>
      <w:proofErr w:type="spellEnd"/>
      <w:r w:rsidRPr="004418EF">
        <w:rPr>
          <w:rFonts w:ascii="Tahoma" w:hAnsi="Tahoma" w:cs="Tahoma"/>
          <w:b/>
          <w:bCs/>
          <w:sz w:val="24"/>
          <w:szCs w:val="24"/>
        </w:rPr>
        <w:t xml:space="preserve"> 1</w:t>
      </w:r>
    </w:p>
    <w:p w:rsidR="00E70EC7" w:rsidRPr="004418EF" w:rsidRDefault="00E70EC7" w:rsidP="00E70EC7">
      <w:pPr>
        <w:ind w:left="720"/>
        <w:jc w:val="both"/>
        <w:rPr>
          <w:rFonts w:ascii="Tahoma" w:hAnsi="Tahoma" w:cs="Tahoma"/>
          <w:bCs/>
          <w:sz w:val="24"/>
          <w:szCs w:val="24"/>
          <w:lang w:val="it-IT"/>
        </w:rPr>
      </w:pPr>
      <w:r w:rsidRPr="004418EF">
        <w:rPr>
          <w:rFonts w:ascii="Tahoma" w:hAnsi="Tahoma" w:cs="Tahoma"/>
          <w:sz w:val="24"/>
          <w:szCs w:val="24"/>
        </w:rPr>
        <w:t xml:space="preserve">Se </w:t>
      </w:r>
      <w:proofErr w:type="spellStart"/>
      <w:r w:rsidRPr="004418EF">
        <w:rPr>
          <w:rFonts w:ascii="Tahoma" w:hAnsi="Tahoma" w:cs="Tahoma"/>
          <w:sz w:val="24"/>
          <w:szCs w:val="24"/>
        </w:rPr>
        <w:t>avizează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favorabil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Proiectul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4418EF">
        <w:rPr>
          <w:rFonts w:ascii="Tahoma" w:hAnsi="Tahoma" w:cs="Tahoma"/>
          <w:sz w:val="24"/>
          <w:szCs w:val="24"/>
        </w:rPr>
        <w:t>ho</w:t>
      </w:r>
      <w:r>
        <w:rPr>
          <w:rFonts w:ascii="Tahoma" w:hAnsi="Tahoma" w:cs="Tahoma"/>
          <w:sz w:val="24"/>
          <w:szCs w:val="24"/>
        </w:rPr>
        <w:t>tărâre</w:t>
      </w:r>
      <w:proofErr w:type="spellEnd"/>
      <w:r>
        <w:rPr>
          <w:rFonts w:ascii="Tahoma" w:hAnsi="Tahoma" w:cs="Tahoma"/>
          <w:sz w:val="24"/>
          <w:szCs w:val="24"/>
        </w:rPr>
        <w:t xml:space="preserve"> a </w:t>
      </w:r>
      <w:proofErr w:type="spellStart"/>
      <w:r>
        <w:rPr>
          <w:rFonts w:ascii="Tahoma" w:hAnsi="Tahoma" w:cs="Tahoma"/>
          <w:sz w:val="24"/>
          <w:szCs w:val="24"/>
        </w:rPr>
        <w:t>consiliului</w:t>
      </w:r>
      <w:proofErr w:type="spellEnd"/>
      <w:r>
        <w:rPr>
          <w:rFonts w:ascii="Tahoma" w:hAnsi="Tahoma" w:cs="Tahoma"/>
          <w:sz w:val="24"/>
          <w:szCs w:val="24"/>
        </w:rPr>
        <w:t xml:space="preserve"> local nr.7/2022</w:t>
      </w:r>
      <w:r w:rsidRPr="004418EF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418EF">
        <w:rPr>
          <w:rFonts w:ascii="Tahoma" w:hAnsi="Tahoma" w:cs="Tahoma"/>
          <w:sz w:val="24"/>
          <w:szCs w:val="24"/>
        </w:rPr>
        <w:t>privind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r w:rsidRPr="00286867">
        <w:rPr>
          <w:rFonts w:ascii="Tahoma" w:hAnsi="Tahoma" w:cs="Tahoma"/>
          <w:bCs/>
          <w:sz w:val="24"/>
          <w:szCs w:val="24"/>
          <w:lang w:val="it-IT"/>
        </w:rPr>
        <w:t>dobândirea dreptului de proprietate privată a comunei RĂDOIEȘTI, județul Teleorman, asupra unui bun imobil – teren intravilan</w:t>
      </w:r>
      <w:r w:rsidRPr="00FF0513">
        <w:rPr>
          <w:rFonts w:ascii="Tahoma" w:hAnsi="Tahoma" w:cs="Tahoma"/>
          <w:sz w:val="24"/>
          <w:szCs w:val="24"/>
          <w:lang w:eastAsia="ar-SA"/>
        </w:rPr>
        <w:t xml:space="preserve"> </w:t>
      </w:r>
      <w:r>
        <w:rPr>
          <w:rFonts w:ascii="Tahoma" w:hAnsi="Tahoma" w:cs="Tahoma"/>
          <w:sz w:val="24"/>
          <w:szCs w:val="24"/>
          <w:lang w:eastAsia="ar-SA"/>
        </w:rPr>
        <w:t xml:space="preserve">in </w:t>
      </w:r>
      <w:proofErr w:type="spellStart"/>
      <w:r>
        <w:rPr>
          <w:rFonts w:ascii="Tahoma" w:hAnsi="Tahoma" w:cs="Tahoma"/>
          <w:sz w:val="24"/>
          <w:szCs w:val="24"/>
          <w:lang w:eastAsia="ar-SA"/>
        </w:rPr>
        <w:t>suprafata</w:t>
      </w:r>
      <w:proofErr w:type="spellEnd"/>
      <w:r>
        <w:rPr>
          <w:rFonts w:ascii="Tahoma" w:hAnsi="Tahoma" w:cs="Tahoma"/>
          <w:sz w:val="24"/>
          <w:szCs w:val="24"/>
          <w:lang w:eastAsia="ar-SA"/>
        </w:rPr>
        <w:t xml:space="preserve"> de 21800 </w:t>
      </w:r>
      <w:proofErr w:type="spellStart"/>
      <w:r>
        <w:rPr>
          <w:rFonts w:ascii="Tahoma" w:hAnsi="Tahoma" w:cs="Tahoma"/>
          <w:sz w:val="24"/>
          <w:szCs w:val="24"/>
          <w:lang w:eastAsia="ar-SA"/>
        </w:rPr>
        <w:t>mp</w:t>
      </w:r>
      <w:proofErr w:type="spellEnd"/>
      <w:r>
        <w:rPr>
          <w:rFonts w:ascii="Tahoma" w:hAnsi="Tahoma" w:cs="Tahoma"/>
          <w:sz w:val="24"/>
          <w:szCs w:val="24"/>
          <w:lang w:eastAsia="ar-SA"/>
        </w:rPr>
        <w:t xml:space="preserve">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si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a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constructiilor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C1 –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suprafata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construita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562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mp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si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C 2-suprafata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construita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-562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mp</w:t>
      </w:r>
      <w:proofErr w:type="spellEnd"/>
      <w:r>
        <w:rPr>
          <w:rFonts w:ascii="Tahoma" w:hAnsi="Tahoma" w:cs="Tahoma"/>
          <w:bCs/>
          <w:sz w:val="24"/>
          <w:szCs w:val="24"/>
          <w:lang w:val="it-IT"/>
        </w:rPr>
        <w:t xml:space="preserve">, </w:t>
      </w:r>
      <w:proofErr w:type="spellStart"/>
      <w:r w:rsidRPr="004418EF">
        <w:rPr>
          <w:rFonts w:ascii="Tahoma" w:hAnsi="Tahoma" w:cs="Tahoma"/>
          <w:b/>
          <w:sz w:val="24"/>
          <w:szCs w:val="24"/>
        </w:rPr>
        <w:t>fără</w:t>
      </w:r>
      <w:proofErr w:type="spellEnd"/>
      <w:r w:rsidRPr="004418EF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b/>
          <w:sz w:val="24"/>
          <w:szCs w:val="24"/>
        </w:rPr>
        <w:t>amendamente</w:t>
      </w:r>
      <w:proofErr w:type="spellEnd"/>
      <w:r w:rsidRPr="004418EF">
        <w:rPr>
          <w:rFonts w:ascii="Tahoma" w:hAnsi="Tahoma" w:cs="Tahoma"/>
          <w:b/>
          <w:sz w:val="24"/>
          <w:szCs w:val="24"/>
        </w:rPr>
        <w:t>.</w:t>
      </w:r>
    </w:p>
    <w:p w:rsidR="00E70EC7" w:rsidRPr="004418EF" w:rsidRDefault="00E70EC7" w:rsidP="00E70EC7">
      <w:pPr>
        <w:ind w:left="720"/>
        <w:jc w:val="both"/>
        <w:rPr>
          <w:rFonts w:ascii="Tahoma" w:hAnsi="Tahoma" w:cs="Tahoma"/>
          <w:sz w:val="24"/>
          <w:szCs w:val="24"/>
        </w:rPr>
      </w:pPr>
    </w:p>
    <w:p w:rsidR="00E70EC7" w:rsidRPr="004418EF" w:rsidRDefault="00E70EC7" w:rsidP="00E70EC7">
      <w:pPr>
        <w:ind w:left="720"/>
        <w:jc w:val="both"/>
        <w:rPr>
          <w:rFonts w:ascii="Tahoma" w:hAnsi="Tahoma" w:cs="Tahoma"/>
          <w:b/>
          <w:bCs/>
          <w:sz w:val="24"/>
          <w:szCs w:val="24"/>
        </w:rPr>
      </w:pPr>
      <w:proofErr w:type="spellStart"/>
      <w:r w:rsidRPr="004418EF">
        <w:rPr>
          <w:rFonts w:ascii="Tahoma" w:hAnsi="Tahoma" w:cs="Tahoma"/>
          <w:b/>
          <w:bCs/>
          <w:sz w:val="24"/>
          <w:szCs w:val="24"/>
        </w:rPr>
        <w:t>Articolul</w:t>
      </w:r>
      <w:proofErr w:type="spellEnd"/>
      <w:r w:rsidRPr="004418EF">
        <w:rPr>
          <w:rFonts w:ascii="Tahoma" w:hAnsi="Tahoma" w:cs="Tahoma"/>
          <w:b/>
          <w:bCs/>
          <w:sz w:val="24"/>
          <w:szCs w:val="24"/>
        </w:rPr>
        <w:t xml:space="preserve"> 2</w:t>
      </w:r>
    </w:p>
    <w:p w:rsidR="00E70EC7" w:rsidRPr="004418EF" w:rsidRDefault="00E70EC7" w:rsidP="00E70EC7">
      <w:pPr>
        <w:ind w:left="720"/>
        <w:jc w:val="both"/>
        <w:rPr>
          <w:rFonts w:ascii="Tahoma" w:hAnsi="Tahoma" w:cs="Tahoma"/>
          <w:sz w:val="24"/>
          <w:szCs w:val="24"/>
        </w:rPr>
      </w:pPr>
      <w:proofErr w:type="spellStart"/>
      <w:proofErr w:type="gramStart"/>
      <w:r w:rsidRPr="004418EF">
        <w:rPr>
          <w:rFonts w:ascii="Tahoma" w:hAnsi="Tahoma" w:cs="Tahoma"/>
          <w:sz w:val="24"/>
          <w:szCs w:val="24"/>
        </w:rPr>
        <w:t>Prezentul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aviz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se </w:t>
      </w:r>
      <w:proofErr w:type="spellStart"/>
      <w:r w:rsidRPr="004418EF">
        <w:rPr>
          <w:rFonts w:ascii="Tahoma" w:hAnsi="Tahoma" w:cs="Tahoma"/>
          <w:sz w:val="24"/>
          <w:szCs w:val="24"/>
        </w:rPr>
        <w:t>comunică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prin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grija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secretarului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comisiei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418EF">
        <w:rPr>
          <w:rFonts w:ascii="Tahoma" w:hAnsi="Tahoma" w:cs="Tahoma"/>
          <w:sz w:val="24"/>
          <w:szCs w:val="24"/>
        </w:rPr>
        <w:t>în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termenul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recomandat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418EF">
        <w:rPr>
          <w:rFonts w:ascii="Tahoma" w:hAnsi="Tahoma" w:cs="Tahoma"/>
          <w:sz w:val="24"/>
          <w:szCs w:val="24"/>
        </w:rPr>
        <w:t>secretarului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general al </w:t>
      </w:r>
      <w:proofErr w:type="spellStart"/>
      <w:r w:rsidRPr="004418EF">
        <w:rPr>
          <w:rFonts w:ascii="Tahoma" w:hAnsi="Tahoma" w:cs="Tahoma"/>
          <w:sz w:val="24"/>
          <w:szCs w:val="24"/>
        </w:rPr>
        <w:t>comunei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Rădoiești</w:t>
      </w:r>
      <w:proofErr w:type="spellEnd"/>
      <w:r w:rsidRPr="004418EF">
        <w:rPr>
          <w:rFonts w:ascii="Tahoma" w:hAnsi="Tahoma" w:cs="Tahoma"/>
          <w:sz w:val="24"/>
          <w:szCs w:val="24"/>
        </w:rPr>
        <w:t>.</w:t>
      </w:r>
      <w:proofErr w:type="gramEnd"/>
    </w:p>
    <w:p w:rsidR="00E70EC7" w:rsidRPr="004418EF" w:rsidRDefault="00E70EC7" w:rsidP="00E70EC7">
      <w:pPr>
        <w:ind w:left="720"/>
        <w:jc w:val="both"/>
        <w:rPr>
          <w:rFonts w:ascii="Tahoma" w:hAnsi="Tahoma" w:cs="Tahoma"/>
          <w:sz w:val="24"/>
          <w:szCs w:val="24"/>
        </w:rPr>
      </w:pPr>
    </w:p>
    <w:p w:rsidR="00E70EC7" w:rsidRPr="004418EF" w:rsidRDefault="00E70EC7" w:rsidP="00E70EC7">
      <w:pPr>
        <w:ind w:left="720"/>
        <w:jc w:val="center"/>
        <w:rPr>
          <w:rFonts w:ascii="Tahoma" w:hAnsi="Tahoma" w:cs="Tahoma"/>
          <w:sz w:val="24"/>
          <w:szCs w:val="24"/>
        </w:rPr>
      </w:pPr>
      <w:proofErr w:type="spellStart"/>
      <w:r w:rsidRPr="004418EF">
        <w:rPr>
          <w:rFonts w:ascii="Tahoma" w:hAnsi="Tahoma" w:cs="Tahoma"/>
          <w:sz w:val="24"/>
          <w:szCs w:val="24"/>
        </w:rPr>
        <w:t>Preşedinte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Comisiei</w:t>
      </w:r>
      <w:proofErr w:type="spellEnd"/>
      <w:r w:rsidRPr="004418EF">
        <w:rPr>
          <w:rFonts w:ascii="Tahoma" w:hAnsi="Tahoma" w:cs="Tahoma"/>
          <w:sz w:val="24"/>
          <w:szCs w:val="24"/>
        </w:rPr>
        <w:t>,</w:t>
      </w:r>
    </w:p>
    <w:p w:rsidR="00E70EC7" w:rsidRPr="004418EF" w:rsidRDefault="00E70EC7" w:rsidP="00E70EC7">
      <w:pPr>
        <w:ind w:left="720"/>
        <w:jc w:val="center"/>
        <w:rPr>
          <w:rFonts w:ascii="Tahoma" w:hAnsi="Tahoma" w:cs="Tahoma"/>
          <w:sz w:val="24"/>
          <w:szCs w:val="24"/>
        </w:rPr>
      </w:pPr>
    </w:p>
    <w:p w:rsidR="00E70EC7" w:rsidRPr="004418EF" w:rsidRDefault="00E70EC7" w:rsidP="00E70EC7">
      <w:pPr>
        <w:ind w:left="3600" w:firstLine="720"/>
        <w:rPr>
          <w:rFonts w:ascii="Tahoma" w:hAnsi="Tahoma" w:cs="Tahoma"/>
          <w:sz w:val="24"/>
          <w:szCs w:val="24"/>
          <w:lang w:val="it-IT"/>
        </w:rPr>
      </w:pPr>
      <w:r w:rsidRPr="004418EF">
        <w:rPr>
          <w:rFonts w:ascii="Tahoma" w:hAnsi="Tahoma" w:cs="Tahoma"/>
          <w:sz w:val="24"/>
          <w:szCs w:val="24"/>
        </w:rPr>
        <w:t xml:space="preserve">     </w:t>
      </w:r>
      <w:r w:rsidRPr="004418EF">
        <w:rPr>
          <w:rFonts w:ascii="Tahoma" w:hAnsi="Tahoma" w:cs="Tahoma"/>
          <w:sz w:val="24"/>
          <w:szCs w:val="24"/>
          <w:lang w:val="it-IT"/>
        </w:rPr>
        <w:t>Membri Comisie,</w:t>
      </w:r>
    </w:p>
    <w:p w:rsidR="00E70EC7" w:rsidRPr="00CC7CE9" w:rsidRDefault="00E70EC7" w:rsidP="00E70EC7">
      <w:pPr>
        <w:ind w:left="720"/>
        <w:jc w:val="both"/>
        <w:rPr>
          <w:rFonts w:ascii="Tahoma" w:hAnsi="Tahoma" w:cs="Tahoma"/>
          <w:sz w:val="24"/>
          <w:szCs w:val="24"/>
          <w:lang w:val="it-IT"/>
        </w:rPr>
      </w:pPr>
    </w:p>
    <w:p w:rsidR="00E70EC7" w:rsidRPr="004418EF" w:rsidRDefault="00E70EC7" w:rsidP="00E70EC7">
      <w:pPr>
        <w:ind w:left="720"/>
        <w:jc w:val="center"/>
        <w:rPr>
          <w:rFonts w:ascii="Tahoma" w:hAnsi="Tahoma" w:cs="Tahoma"/>
          <w:sz w:val="24"/>
          <w:szCs w:val="24"/>
        </w:rPr>
      </w:pPr>
      <w:proofErr w:type="spellStart"/>
      <w:r w:rsidRPr="004418EF">
        <w:rPr>
          <w:rFonts w:ascii="Tahoma" w:hAnsi="Tahoma" w:cs="Tahoma"/>
          <w:sz w:val="24"/>
          <w:szCs w:val="24"/>
        </w:rPr>
        <w:t>Secretar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Comisie</w:t>
      </w:r>
      <w:proofErr w:type="spellEnd"/>
      <w:r w:rsidRPr="004418EF">
        <w:rPr>
          <w:rFonts w:ascii="Tahoma" w:hAnsi="Tahoma" w:cs="Tahoma"/>
          <w:sz w:val="24"/>
          <w:szCs w:val="24"/>
        </w:rPr>
        <w:t>,</w:t>
      </w:r>
    </w:p>
    <w:p w:rsidR="00E70EC7" w:rsidRDefault="00E70EC7" w:rsidP="00E70EC7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sz w:val="40"/>
          <w:szCs w:val="40"/>
          <w:lang w:val="ro-RO"/>
        </w:rPr>
      </w:pPr>
    </w:p>
    <w:p w:rsidR="00E70EC7" w:rsidRPr="00777925" w:rsidRDefault="00E70EC7" w:rsidP="00E70EC7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sz w:val="40"/>
          <w:szCs w:val="40"/>
          <w:lang w:val="ro-RO"/>
        </w:rPr>
      </w:pPr>
    </w:p>
    <w:p w:rsidR="00E70EC7" w:rsidRDefault="00E70EC7" w:rsidP="00E70EC7">
      <w:pPr>
        <w:rPr>
          <w:rFonts w:ascii="Times New Roman" w:hAnsi="Times New Roman"/>
          <w:sz w:val="28"/>
          <w:szCs w:val="20"/>
          <w:lang w:val="it-IT"/>
        </w:rPr>
      </w:pPr>
    </w:p>
    <w:p w:rsidR="00E70EC7" w:rsidRDefault="00E70EC7" w:rsidP="00E70EC7">
      <w:pPr>
        <w:rPr>
          <w:rFonts w:ascii="Times New Roman" w:hAnsi="Times New Roman"/>
          <w:sz w:val="28"/>
          <w:szCs w:val="20"/>
          <w:lang w:val="it-IT"/>
        </w:rPr>
      </w:pPr>
    </w:p>
    <w:p w:rsidR="00E70EC7" w:rsidRDefault="00E70EC7" w:rsidP="00E70EC7">
      <w:pPr>
        <w:rPr>
          <w:rFonts w:ascii="Times New Roman" w:hAnsi="Times New Roman"/>
          <w:sz w:val="28"/>
          <w:szCs w:val="20"/>
          <w:lang w:val="it-IT"/>
        </w:rPr>
      </w:pPr>
    </w:p>
    <w:p w:rsidR="00E70EC7" w:rsidRDefault="00E70EC7" w:rsidP="00E70EC7">
      <w:pPr>
        <w:rPr>
          <w:rFonts w:ascii="Tahoma" w:hAnsi="Tahoma" w:cs="Tahoma"/>
          <w:b/>
          <w:sz w:val="24"/>
          <w:szCs w:val="24"/>
          <w:lang w:val="ro-RO"/>
        </w:rPr>
      </w:pPr>
    </w:p>
    <w:p w:rsidR="0063428E" w:rsidRDefault="0063428E"/>
    <w:sectPr w:rsidR="0063428E" w:rsidSect="00D1735A">
      <w:pgSz w:w="12240" w:h="15840" w:code="1"/>
      <w:pgMar w:top="170" w:right="851" w:bottom="567" w:left="1418" w:header="17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BF1"/>
    <w:rsid w:val="0063428E"/>
    <w:rsid w:val="007F1BF1"/>
    <w:rsid w:val="00E7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EC7"/>
    <w:pPr>
      <w:spacing w:after="0" w:line="240" w:lineRule="auto"/>
    </w:pPr>
    <w:rPr>
      <w:rFonts w:ascii="Arial" w:eastAsia="Times New Roman" w:hAnsi="Arial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EC7"/>
    <w:pPr>
      <w:spacing w:after="0" w:line="240" w:lineRule="auto"/>
    </w:pPr>
    <w:rPr>
      <w:rFonts w:ascii="Arial" w:eastAsia="Times New Roman" w:hAnsi="Arial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2022-02-17T09:22:00Z</dcterms:created>
  <dcterms:modified xsi:type="dcterms:W3CDTF">2022-02-17T09:22:00Z</dcterms:modified>
</cp:coreProperties>
</file>