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6899C" w14:textId="0CA95075" w:rsidR="00E8741F" w:rsidRDefault="00E8741F" w:rsidP="00E8741F">
      <w:pPr>
        <w:spacing w:line="276" w:lineRule="auto"/>
        <w:jc w:val="both"/>
        <w:rPr>
          <w:b/>
        </w:rPr>
      </w:pPr>
    </w:p>
    <w:tbl>
      <w:tblPr>
        <w:tblW w:w="9676" w:type="dxa"/>
        <w:tblLook w:val="04A0" w:firstRow="1" w:lastRow="0" w:firstColumn="1" w:lastColumn="0" w:noHBand="0" w:noVBand="1"/>
      </w:tblPr>
      <w:tblGrid>
        <w:gridCol w:w="2419"/>
        <w:gridCol w:w="311"/>
        <w:gridCol w:w="4527"/>
        <w:gridCol w:w="2419"/>
      </w:tblGrid>
      <w:tr w:rsidR="005E0496" w:rsidRPr="007D153E" w14:paraId="25E4A87C" w14:textId="77777777" w:rsidTr="005A3B2C">
        <w:trPr>
          <w:trHeight w:val="1890"/>
        </w:trPr>
        <w:tc>
          <w:tcPr>
            <w:tcW w:w="2419" w:type="dxa"/>
          </w:tcPr>
          <w:p w14:paraId="75F0FD95" w14:textId="77777777" w:rsidR="005E0496" w:rsidRPr="00D60F94" w:rsidRDefault="005E0496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5020607B" wp14:editId="05223ACF">
                  <wp:extent cx="797317" cy="1080000"/>
                  <wp:effectExtent l="0" t="0" r="3175" b="635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</w:tcPr>
          <w:p w14:paraId="393D32EB" w14:textId="77777777" w:rsidR="005E0496" w:rsidRPr="00D60F94" w:rsidRDefault="005E0496" w:rsidP="005A3B2C">
            <w:pPr>
              <w:pStyle w:val="Heading2"/>
            </w:pPr>
          </w:p>
        </w:tc>
        <w:tc>
          <w:tcPr>
            <w:tcW w:w="4527" w:type="dxa"/>
          </w:tcPr>
          <w:p w14:paraId="7BD72986" w14:textId="77777777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ROMÂNIA</w:t>
            </w:r>
          </w:p>
          <w:p w14:paraId="0860F6D0" w14:textId="77777777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JUDEȚUL CONSTANȚA</w:t>
            </w:r>
          </w:p>
          <w:p w14:paraId="0DB9F826" w14:textId="518D9B51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COMUNA TÂRGUȘOR</w:t>
            </w:r>
          </w:p>
          <w:p w14:paraId="0AE94A3B" w14:textId="2499A496" w:rsidR="005E0496" w:rsidRPr="005E0496" w:rsidRDefault="005E0496" w:rsidP="005E0496">
            <w:pPr>
              <w:rPr>
                <w:b/>
                <w:bCs/>
                <w:sz w:val="28"/>
                <w:szCs w:val="28"/>
              </w:rPr>
            </w:pPr>
            <w:r w:rsidRPr="005E0496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E0496">
              <w:rPr>
                <w:b/>
                <w:bCs/>
                <w:color w:val="000000" w:themeColor="text1"/>
                <w:sz w:val="28"/>
                <w:szCs w:val="28"/>
              </w:rPr>
              <w:t xml:space="preserve">  PRIMAR</w:t>
            </w:r>
          </w:p>
        </w:tc>
        <w:tc>
          <w:tcPr>
            <w:tcW w:w="2419" w:type="dxa"/>
          </w:tcPr>
          <w:p w14:paraId="32D1638B" w14:textId="77777777" w:rsidR="005E0496" w:rsidRPr="00D60F94" w:rsidRDefault="005E0496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0D36CECD" wp14:editId="0AA83969">
                  <wp:extent cx="1104900" cy="1123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3" cy="118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80495B" w14:textId="128B1263" w:rsidR="005E0496" w:rsidRDefault="005E0496" w:rsidP="00E8741F">
      <w:pPr>
        <w:spacing w:line="276" w:lineRule="auto"/>
        <w:jc w:val="both"/>
        <w:rPr>
          <w:b/>
        </w:rPr>
      </w:pPr>
    </w:p>
    <w:p w14:paraId="3E15A716" w14:textId="77777777" w:rsidR="005F3F4A" w:rsidRDefault="005F3F4A" w:rsidP="00E8741F">
      <w:pPr>
        <w:spacing w:line="276" w:lineRule="auto"/>
        <w:jc w:val="both"/>
        <w:rPr>
          <w:b/>
        </w:rPr>
      </w:pPr>
    </w:p>
    <w:p w14:paraId="157195B1" w14:textId="0F1B26D5" w:rsidR="00E8741F" w:rsidRDefault="00E8741F" w:rsidP="00E8741F">
      <w:pPr>
        <w:spacing w:line="276" w:lineRule="auto"/>
        <w:jc w:val="both"/>
        <w:rPr>
          <w:b/>
        </w:rPr>
      </w:pPr>
      <w:r>
        <w:rPr>
          <w:b/>
        </w:rPr>
        <w:t xml:space="preserve">Nr. </w:t>
      </w:r>
      <w:r w:rsidR="00B94F4F">
        <w:rPr>
          <w:b/>
        </w:rPr>
        <w:t>3494/20. 07. 2020</w:t>
      </w:r>
    </w:p>
    <w:p w14:paraId="29775131" w14:textId="77777777" w:rsidR="005F3F4A" w:rsidRDefault="005F3F4A" w:rsidP="00E8741F">
      <w:pPr>
        <w:spacing w:line="276" w:lineRule="auto"/>
        <w:jc w:val="both"/>
        <w:rPr>
          <w:b/>
        </w:rPr>
      </w:pPr>
    </w:p>
    <w:p w14:paraId="53A6DDEF" w14:textId="77777777" w:rsidR="00350002" w:rsidRDefault="00E8741F" w:rsidP="005F3F4A">
      <w:pPr>
        <w:jc w:val="center"/>
        <w:rPr>
          <w:color w:val="000000" w:themeColor="text1"/>
          <w:sz w:val="22"/>
          <w:szCs w:val="22"/>
        </w:rPr>
      </w:pPr>
      <w:r>
        <w:rPr>
          <w:b/>
        </w:rPr>
        <w:t>REFERAT DE APROBARE</w:t>
      </w:r>
      <w:r w:rsidR="00402A45" w:rsidRPr="00402A45">
        <w:rPr>
          <w:color w:val="000000" w:themeColor="text1"/>
          <w:sz w:val="22"/>
          <w:szCs w:val="22"/>
        </w:rPr>
        <w:t xml:space="preserve"> </w:t>
      </w:r>
    </w:p>
    <w:p w14:paraId="41885E60" w14:textId="7AF993C5" w:rsidR="00E8741F" w:rsidRPr="00350002" w:rsidRDefault="00402A45" w:rsidP="005F3F4A">
      <w:pPr>
        <w:jc w:val="center"/>
        <w:rPr>
          <w:b/>
          <w:bCs/>
        </w:rPr>
      </w:pPr>
      <w:r w:rsidRPr="00350002">
        <w:rPr>
          <w:b/>
          <w:bCs/>
          <w:color w:val="000000" w:themeColor="text1"/>
          <w:sz w:val="22"/>
          <w:szCs w:val="22"/>
        </w:rPr>
        <w:t>la PROIECTUL DE HOTĂRÂRE</w:t>
      </w:r>
    </w:p>
    <w:p w14:paraId="3D7DFE74" w14:textId="77777777" w:rsidR="00B94F4F" w:rsidRPr="00480855" w:rsidRDefault="00B94F4F" w:rsidP="00B94F4F">
      <w:pPr>
        <w:pStyle w:val="Heading2"/>
        <w:shd w:val="clear" w:color="auto" w:fill="FFFFFF"/>
        <w:jc w:val="center"/>
        <w:rPr>
          <w:b/>
          <w:bCs/>
          <w:iCs/>
          <w:color w:val="484848"/>
          <w:sz w:val="22"/>
          <w:szCs w:val="22"/>
        </w:rPr>
      </w:pPr>
      <w:r w:rsidRPr="00480855">
        <w:rPr>
          <w:iCs/>
          <w:color w:val="484848"/>
          <w:sz w:val="22"/>
          <w:szCs w:val="22"/>
        </w:rPr>
        <w:t>Pentru modificarea și completarea Hotărârea Consiliului Local  nr. 36/30. 04. 2020 privind completarea și actualizarea inventarului bunurilor care aparțin domeniului privat al comunei Târgușor, județul Constanța</w:t>
      </w:r>
    </w:p>
    <w:p w14:paraId="7772829A" w14:textId="1212AE9C" w:rsidR="005F3F4A" w:rsidRDefault="005F3F4A" w:rsidP="0047049A">
      <w:pPr>
        <w:pStyle w:val="NoSpacing"/>
        <w:jc w:val="center"/>
      </w:pPr>
    </w:p>
    <w:p w14:paraId="71C152FD" w14:textId="77777777" w:rsidR="00B94F4F" w:rsidRDefault="00B94F4F" w:rsidP="0047049A">
      <w:pPr>
        <w:pStyle w:val="NoSpacing"/>
        <w:jc w:val="center"/>
      </w:pPr>
    </w:p>
    <w:p w14:paraId="6D013371" w14:textId="49BEA7C7" w:rsidR="00583CC7" w:rsidRPr="00B94F4F" w:rsidRDefault="005E0496" w:rsidP="00B94F4F">
      <w:pPr>
        <w:pStyle w:val="NoSpacing"/>
        <w:ind w:firstLine="708"/>
        <w:jc w:val="both"/>
        <w:rPr>
          <w:color w:val="414141"/>
          <w:shd w:val="clear" w:color="auto" w:fill="FFFFFF"/>
        </w:rPr>
      </w:pPr>
      <w:r w:rsidRPr="005E0496">
        <w:rPr>
          <w:sz w:val="22"/>
          <w:szCs w:val="22"/>
        </w:rPr>
        <w:t>Av</w:t>
      </w:r>
      <w:r w:rsidR="005F3F4A">
        <w:rPr>
          <w:sz w:val="22"/>
          <w:szCs w:val="22"/>
        </w:rPr>
        <w:t>â</w:t>
      </w:r>
      <w:r w:rsidRPr="005E0496">
        <w:rPr>
          <w:sz w:val="22"/>
          <w:szCs w:val="22"/>
        </w:rPr>
        <w:t>nd în vedere</w:t>
      </w:r>
      <w:r w:rsidRPr="005E0496">
        <w:rPr>
          <w:color w:val="000000" w:themeColor="text1"/>
          <w:sz w:val="22"/>
          <w:szCs w:val="22"/>
        </w:rPr>
        <w:t xml:space="preserve"> Procesul verbal nr. 1830/15.04.2020 întocmit de comisia specială pentru întocmirea inventarului bunurilor care alcătuiesc domeniul privat al comunei Târgușor, județul Constanța</w:t>
      </w:r>
      <w:r w:rsidR="005F3F4A">
        <w:rPr>
          <w:color w:val="000000" w:themeColor="text1"/>
          <w:sz w:val="22"/>
          <w:szCs w:val="22"/>
        </w:rPr>
        <w:t xml:space="preserve">, </w:t>
      </w:r>
      <w:r w:rsidR="00B94F4F" w:rsidRPr="00480855">
        <w:rPr>
          <w:iCs/>
          <w:color w:val="484848"/>
          <w:sz w:val="22"/>
          <w:szCs w:val="22"/>
        </w:rPr>
        <w:t>Hotărârea Consiliului Local nr. 36/30. 04. 2020</w:t>
      </w:r>
      <w:r w:rsidR="00B94F4F" w:rsidRPr="00480855">
        <w:rPr>
          <w:b/>
          <w:bCs/>
          <w:iCs/>
          <w:color w:val="484848"/>
          <w:sz w:val="22"/>
          <w:szCs w:val="22"/>
        </w:rPr>
        <w:t xml:space="preserve"> </w:t>
      </w:r>
      <w:r w:rsidR="00B94F4F" w:rsidRPr="00480855">
        <w:rPr>
          <w:iCs/>
          <w:color w:val="484848"/>
          <w:sz w:val="22"/>
          <w:szCs w:val="22"/>
        </w:rPr>
        <w:t>privind completarea și actualizarea inventarului bunurilor care aparțin domeniului privat al comunei Târgușor, județul Constanța</w:t>
      </w:r>
      <w:r w:rsidR="00B94F4F">
        <w:rPr>
          <w:iCs/>
          <w:color w:val="484848"/>
          <w:sz w:val="22"/>
          <w:szCs w:val="22"/>
        </w:rPr>
        <w:t xml:space="preserve">, </w:t>
      </w:r>
      <w:r w:rsidR="00B94F4F" w:rsidRPr="00480855">
        <w:rPr>
          <w:color w:val="414141"/>
          <w:shd w:val="clear" w:color="auto" w:fill="FFFFFF"/>
        </w:rPr>
        <w:t>prevederile art. 1 din Hotărârea Guvernului nr. 392/2020 privind aprobarea Normelor tehnice pentru întocmirea inventarului bunurilor care alcătuiesc domeniul public și privat al comunelor, al orașelor, al municipiilor și al județelor, cu modificările și completările ulterioare</w:t>
      </w:r>
      <w:r w:rsidR="00B94F4F">
        <w:rPr>
          <w:color w:val="414141"/>
          <w:shd w:val="clear" w:color="auto" w:fill="FFFFFF"/>
        </w:rPr>
        <w:t xml:space="preserve">, </w:t>
      </w:r>
      <w:r w:rsidR="00B94F4F" w:rsidRPr="00480855">
        <w:rPr>
          <w:color w:val="414141"/>
          <w:shd w:val="clear" w:color="auto" w:fill="FFFFFF"/>
        </w:rPr>
        <w:t xml:space="preserve"> </w:t>
      </w:r>
      <w:r w:rsidR="00B94F4F">
        <w:rPr>
          <w:color w:val="414141"/>
          <w:shd w:val="clear" w:color="auto" w:fill="FFFFFF"/>
        </w:rPr>
        <w:t>p</w:t>
      </w:r>
      <w:r w:rsidR="00B94F4F" w:rsidRPr="00480855">
        <w:rPr>
          <w:color w:val="414141"/>
          <w:shd w:val="clear" w:color="auto" w:fill="FFFFFF"/>
        </w:rPr>
        <w:t>revederile art. 1, art. 4, art.</w:t>
      </w:r>
      <w:r w:rsidR="00B94F4F">
        <w:rPr>
          <w:color w:val="414141"/>
          <w:shd w:val="clear" w:color="auto" w:fill="FFFFFF"/>
        </w:rPr>
        <w:t xml:space="preserve"> </w:t>
      </w:r>
      <w:r w:rsidR="00B94F4F" w:rsidRPr="00480855">
        <w:rPr>
          <w:color w:val="414141"/>
          <w:shd w:val="clear" w:color="auto" w:fill="FFFFFF"/>
        </w:rPr>
        <w:t>5 și art.</w:t>
      </w:r>
      <w:r w:rsidR="00B94F4F">
        <w:rPr>
          <w:color w:val="414141"/>
          <w:shd w:val="clear" w:color="auto" w:fill="FFFFFF"/>
        </w:rPr>
        <w:t xml:space="preserve"> </w:t>
      </w:r>
      <w:r w:rsidR="00B94F4F" w:rsidRPr="00480855">
        <w:rPr>
          <w:color w:val="414141"/>
          <w:shd w:val="clear" w:color="auto" w:fill="FFFFFF"/>
        </w:rPr>
        <w:t>6 din  Normelor tehnice pentru întocmirea inventarului bunurilor care alcătuiesc domeniul public și privat al comunelor, al orașelor, al municipiilor și al județelor, cu modificările și completările ulterioare</w:t>
      </w:r>
      <w:r w:rsidR="00B94F4F">
        <w:rPr>
          <w:color w:val="414141"/>
          <w:shd w:val="clear" w:color="auto" w:fill="FFFFFF"/>
        </w:rPr>
        <w:t xml:space="preserve">, </w:t>
      </w:r>
      <w:r w:rsidR="00B94F4F">
        <w:rPr>
          <w:sz w:val="22"/>
          <w:szCs w:val="22"/>
        </w:rPr>
        <w:t>u</w:t>
      </w:r>
      <w:r w:rsidR="00823C8F" w:rsidRPr="005E0496">
        <w:rPr>
          <w:sz w:val="22"/>
          <w:szCs w:val="22"/>
        </w:rPr>
        <w:t xml:space="preserve">rmare </w:t>
      </w:r>
      <w:r w:rsidR="00B94F4F">
        <w:rPr>
          <w:sz w:val="22"/>
          <w:szCs w:val="22"/>
        </w:rPr>
        <w:t>a acestora</w:t>
      </w:r>
      <w:r w:rsidR="005F3F4A">
        <w:rPr>
          <w:sz w:val="22"/>
          <w:szCs w:val="22"/>
        </w:rPr>
        <w:t xml:space="preserve"> </w:t>
      </w:r>
      <w:r w:rsidR="00823C8F" w:rsidRPr="005E0496">
        <w:rPr>
          <w:sz w:val="22"/>
          <w:szCs w:val="22"/>
        </w:rPr>
        <w:t xml:space="preserve">se impune </w:t>
      </w:r>
      <w:r w:rsidR="00B94F4F" w:rsidRPr="00480855">
        <w:rPr>
          <w:iCs/>
          <w:color w:val="484848"/>
          <w:sz w:val="22"/>
          <w:szCs w:val="22"/>
        </w:rPr>
        <w:t>modificarea și completarea Hotărârea Consiliului Local  nr. 36/30. 04. 2020 privind completarea și actualizarea inventarului bunurilor care aparțin domeniului privat al comunei Târgușor, județul Constanța</w:t>
      </w:r>
      <w:r w:rsidR="00B94F4F">
        <w:rPr>
          <w:iCs/>
          <w:color w:val="484848"/>
          <w:sz w:val="22"/>
          <w:szCs w:val="22"/>
        </w:rPr>
        <w:t>.</w:t>
      </w:r>
    </w:p>
    <w:p w14:paraId="7359249D" w14:textId="77777777" w:rsidR="005F3F4A" w:rsidRPr="005E0496" w:rsidRDefault="005F3F4A" w:rsidP="005E0496">
      <w:pPr>
        <w:spacing w:line="276" w:lineRule="auto"/>
        <w:jc w:val="both"/>
        <w:rPr>
          <w:sz w:val="22"/>
          <w:szCs w:val="22"/>
        </w:rPr>
      </w:pPr>
    </w:p>
    <w:p w14:paraId="596B1233" w14:textId="4B7304D5" w:rsidR="005E0496" w:rsidRDefault="005E0496" w:rsidP="005F3F4A">
      <w:pPr>
        <w:spacing w:after="60"/>
        <w:ind w:firstLine="708"/>
        <w:jc w:val="both"/>
        <w:rPr>
          <w:bCs/>
          <w:color w:val="000000" w:themeColor="text1"/>
          <w:sz w:val="22"/>
          <w:szCs w:val="22"/>
          <w:shd w:val="clear" w:color="auto" w:fill="FFFFFF"/>
        </w:rPr>
      </w:pPr>
      <w:bookmarkStart w:id="0" w:name="_Hlk38452938"/>
      <w:r w:rsidRPr="005F3F4A">
        <w:rPr>
          <w:bCs/>
          <w:color w:val="000000" w:themeColor="text1"/>
          <w:sz w:val="22"/>
          <w:szCs w:val="22"/>
        </w:rPr>
        <w:t>Analizând temeiurile juridice</w:t>
      </w:r>
      <w:r w:rsidRPr="005F3F4A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5F3F4A" w:rsidRPr="005F3F4A">
        <w:rPr>
          <w:bCs/>
          <w:color w:val="000000" w:themeColor="text1"/>
          <w:sz w:val="22"/>
          <w:szCs w:val="22"/>
          <w:shd w:val="clear" w:color="auto" w:fill="FFFFFF"/>
        </w:rPr>
        <w:t xml:space="preserve"> potrivit </w:t>
      </w:r>
      <w:r w:rsidRPr="005F3F4A">
        <w:rPr>
          <w:bCs/>
          <w:color w:val="000000" w:themeColor="text1"/>
          <w:sz w:val="22"/>
          <w:szCs w:val="22"/>
          <w:shd w:val="clear" w:color="auto" w:fill="FFFFFF"/>
        </w:rPr>
        <w:t>art.354 și art.357 din Ordonanța de urgență a Guvernului nr.57/2019 privind Codul administrativ, cu modificările și completările ulterioare; </w:t>
      </w:r>
    </w:p>
    <w:p w14:paraId="168D2B95" w14:textId="77777777" w:rsidR="005F3F4A" w:rsidRPr="005F3F4A" w:rsidRDefault="005F3F4A" w:rsidP="005F3F4A">
      <w:pPr>
        <w:spacing w:after="60"/>
        <w:ind w:firstLine="708"/>
        <w:jc w:val="both"/>
        <w:rPr>
          <w:bCs/>
          <w:color w:val="000000" w:themeColor="text1"/>
          <w:sz w:val="22"/>
          <w:szCs w:val="22"/>
        </w:rPr>
      </w:pPr>
    </w:p>
    <w:p w14:paraId="4A13AC7A" w14:textId="323767D8" w:rsidR="005E0496" w:rsidRDefault="005E0496" w:rsidP="005F3F4A">
      <w:pPr>
        <w:pStyle w:val="NoSpacing"/>
        <w:jc w:val="both"/>
        <w:rPr>
          <w:bCs/>
          <w:color w:val="000000" w:themeColor="text1"/>
          <w:sz w:val="22"/>
          <w:szCs w:val="22"/>
        </w:rPr>
      </w:pPr>
      <w:r w:rsidRPr="005F3F4A">
        <w:rPr>
          <w:bCs/>
          <w:color w:val="000000" w:themeColor="text1"/>
          <w:sz w:val="22"/>
          <w:szCs w:val="22"/>
          <w:shd w:val="clear" w:color="auto" w:fill="FFFFFF"/>
        </w:rPr>
        <w:tab/>
      </w:r>
      <w:r w:rsidRPr="005F3F4A">
        <w:rPr>
          <w:bCs/>
          <w:color w:val="000000" w:themeColor="text1"/>
          <w:sz w:val="22"/>
          <w:szCs w:val="22"/>
        </w:rPr>
        <w:t>Ținând cont de raportul compartimentului de specialitate</w:t>
      </w:r>
      <w:r w:rsidR="00B94F4F">
        <w:rPr>
          <w:bCs/>
          <w:color w:val="000000" w:themeColor="text1"/>
          <w:sz w:val="22"/>
          <w:szCs w:val="22"/>
        </w:rPr>
        <w:t>,</w:t>
      </w:r>
      <w:r w:rsidRPr="005F3F4A">
        <w:rPr>
          <w:bCs/>
          <w:color w:val="000000" w:themeColor="text1"/>
          <w:sz w:val="22"/>
          <w:szCs w:val="22"/>
        </w:rPr>
        <w:t xml:space="preserve">  întocmit de compartimentul de specialitate, urbanism în cadrul aparatului de specialitate al   primarului  comunei Târguşor</w:t>
      </w:r>
      <w:r w:rsidR="005F3F4A" w:rsidRPr="005F3F4A">
        <w:rPr>
          <w:bCs/>
          <w:color w:val="000000" w:themeColor="text1"/>
          <w:sz w:val="22"/>
          <w:szCs w:val="22"/>
        </w:rPr>
        <w:t xml:space="preserve"> și</w:t>
      </w:r>
      <w:r w:rsidRPr="005F3F4A">
        <w:rPr>
          <w:bCs/>
          <w:color w:val="000000" w:themeColor="text1"/>
          <w:sz w:val="22"/>
          <w:szCs w:val="22"/>
        </w:rPr>
        <w:t xml:space="preserve"> avizul Comisiei de Nr.1 de specialitate  pe domenii de activitate pentru activităţi economico- financiare,   amenajarea teritoriului şi urbanism, agricultură, a Consiliului Local al comunei Târguşor;</w:t>
      </w:r>
    </w:p>
    <w:p w14:paraId="284C7043" w14:textId="77777777" w:rsidR="005F3F4A" w:rsidRPr="005F3F4A" w:rsidRDefault="005F3F4A" w:rsidP="005F3F4A">
      <w:pPr>
        <w:pStyle w:val="NoSpacing"/>
        <w:jc w:val="both"/>
        <w:rPr>
          <w:bCs/>
          <w:color w:val="000000" w:themeColor="text1"/>
          <w:sz w:val="22"/>
          <w:szCs w:val="22"/>
        </w:rPr>
      </w:pPr>
    </w:p>
    <w:p w14:paraId="17116911" w14:textId="12978830" w:rsidR="005F3F4A" w:rsidRDefault="005E0496" w:rsidP="005F3F4A">
      <w:pPr>
        <w:pStyle w:val="NoSpacing"/>
        <w:jc w:val="both"/>
        <w:rPr>
          <w:color w:val="000000" w:themeColor="text1"/>
          <w:sz w:val="22"/>
          <w:szCs w:val="22"/>
        </w:rPr>
      </w:pPr>
      <w:r w:rsidRPr="005F3F4A">
        <w:rPr>
          <w:bCs/>
          <w:color w:val="000000" w:themeColor="text1"/>
          <w:sz w:val="22"/>
          <w:szCs w:val="22"/>
        </w:rPr>
        <w:tab/>
        <w:t xml:space="preserve"> Luând act de</w:t>
      </w:r>
      <w:bookmarkStart w:id="1" w:name="_Hlk31719789"/>
      <w:r w:rsidR="005F3F4A">
        <w:rPr>
          <w:b/>
          <w:color w:val="000000" w:themeColor="text1"/>
          <w:sz w:val="22"/>
          <w:szCs w:val="22"/>
        </w:rPr>
        <w:t xml:space="preserve"> </w:t>
      </w:r>
      <w:r w:rsidRPr="005E0496">
        <w:rPr>
          <w:color w:val="000000" w:themeColor="text1"/>
          <w:sz w:val="22"/>
          <w:szCs w:val="22"/>
        </w:rPr>
        <w:t>Hotărârea Consiliului Local nr.</w:t>
      </w:r>
      <w:r w:rsidR="00B94F4F">
        <w:rPr>
          <w:color w:val="000000" w:themeColor="text1"/>
          <w:sz w:val="22"/>
          <w:szCs w:val="22"/>
        </w:rPr>
        <w:t xml:space="preserve"> </w:t>
      </w:r>
      <w:r w:rsidRPr="005E0496">
        <w:rPr>
          <w:color w:val="000000" w:themeColor="text1"/>
          <w:sz w:val="22"/>
          <w:szCs w:val="22"/>
        </w:rPr>
        <w:t>38/29.</w:t>
      </w:r>
      <w:r w:rsidR="00B94F4F">
        <w:rPr>
          <w:color w:val="000000" w:themeColor="text1"/>
          <w:sz w:val="22"/>
          <w:szCs w:val="22"/>
        </w:rPr>
        <w:t xml:space="preserve"> </w:t>
      </w:r>
      <w:r w:rsidRPr="005E0496">
        <w:rPr>
          <w:color w:val="000000" w:themeColor="text1"/>
          <w:sz w:val="22"/>
          <w:szCs w:val="22"/>
        </w:rPr>
        <w:t>03.</w:t>
      </w:r>
      <w:r w:rsidR="00B94F4F">
        <w:rPr>
          <w:color w:val="000000" w:themeColor="text1"/>
          <w:sz w:val="22"/>
          <w:szCs w:val="22"/>
        </w:rPr>
        <w:t xml:space="preserve"> </w:t>
      </w:r>
      <w:r w:rsidRPr="005E0496">
        <w:rPr>
          <w:color w:val="000000" w:themeColor="text1"/>
          <w:sz w:val="22"/>
          <w:szCs w:val="22"/>
        </w:rPr>
        <w:t>2012 privind însușirea și aprobarea inventarului bunurilor care alcătuiesc domeniul privat al comunei Târgușor, județul Constanţa;</w:t>
      </w:r>
    </w:p>
    <w:p w14:paraId="2EC08729" w14:textId="7D83D018" w:rsidR="005E0496" w:rsidRDefault="005F3F4A" w:rsidP="005F3F4A">
      <w:pPr>
        <w:pStyle w:val="NoSpacing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</w:t>
      </w:r>
      <w:r w:rsidR="005E0496" w:rsidRPr="005E0496">
        <w:rPr>
          <w:color w:val="000000" w:themeColor="text1"/>
          <w:sz w:val="22"/>
          <w:szCs w:val="22"/>
        </w:rPr>
        <w:t>- Hotărârea Consiliului Local nr</w:t>
      </w:r>
      <w:r w:rsidR="00B94F4F">
        <w:rPr>
          <w:color w:val="000000" w:themeColor="text1"/>
          <w:sz w:val="22"/>
          <w:szCs w:val="22"/>
        </w:rPr>
        <w:t xml:space="preserve">. </w:t>
      </w:r>
      <w:r w:rsidR="005E0496" w:rsidRPr="005E0496">
        <w:rPr>
          <w:color w:val="000000" w:themeColor="text1"/>
          <w:sz w:val="22"/>
          <w:szCs w:val="22"/>
        </w:rPr>
        <w:t>4/30.</w:t>
      </w:r>
      <w:r w:rsidR="00B94F4F">
        <w:rPr>
          <w:color w:val="000000" w:themeColor="text1"/>
          <w:sz w:val="22"/>
          <w:szCs w:val="22"/>
        </w:rPr>
        <w:t xml:space="preserve"> </w:t>
      </w:r>
      <w:r w:rsidR="005E0496" w:rsidRPr="005E0496">
        <w:rPr>
          <w:color w:val="000000" w:themeColor="text1"/>
          <w:sz w:val="22"/>
          <w:szCs w:val="22"/>
        </w:rPr>
        <w:t>01.</w:t>
      </w:r>
      <w:r w:rsidR="00B94F4F">
        <w:rPr>
          <w:color w:val="000000" w:themeColor="text1"/>
          <w:sz w:val="22"/>
          <w:szCs w:val="22"/>
        </w:rPr>
        <w:t xml:space="preserve"> </w:t>
      </w:r>
      <w:r w:rsidR="005E0496" w:rsidRPr="005E0496">
        <w:rPr>
          <w:color w:val="000000" w:themeColor="text1"/>
          <w:sz w:val="22"/>
          <w:szCs w:val="22"/>
        </w:rPr>
        <w:t>2018privind introducerea în domeniul privat al comunei Târgușor, județul Constanţa, a unor suprafețe de teren intravilan, situate în localitatea Târgușor, comuna Târgușor, județul Constanţa;</w:t>
      </w:r>
    </w:p>
    <w:p w14:paraId="59213546" w14:textId="77777777" w:rsidR="005F3F4A" w:rsidRPr="005F3F4A" w:rsidRDefault="005F3F4A" w:rsidP="005F3F4A">
      <w:pPr>
        <w:pStyle w:val="NoSpacing"/>
        <w:jc w:val="both"/>
        <w:rPr>
          <w:b/>
          <w:color w:val="000000" w:themeColor="text1"/>
          <w:sz w:val="22"/>
          <w:szCs w:val="22"/>
        </w:rPr>
      </w:pPr>
    </w:p>
    <w:p w14:paraId="4BE8BE69" w14:textId="6C4F5A24" w:rsidR="00F17A7F" w:rsidRDefault="005E0496" w:rsidP="005E0496">
      <w:pPr>
        <w:pStyle w:val="ListParagraph"/>
        <w:spacing w:after="60"/>
        <w:ind w:left="0" w:firstLine="72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5E0496">
        <w:rPr>
          <w:color w:val="000000" w:themeColor="text1"/>
          <w:sz w:val="22"/>
          <w:szCs w:val="22"/>
        </w:rPr>
        <w:t xml:space="preserve">În temeiul prevederilor </w:t>
      </w:r>
      <w:bookmarkEnd w:id="0"/>
      <w:bookmarkEnd w:id="1"/>
      <w:r w:rsidRPr="005E0496">
        <w:rPr>
          <w:color w:val="000000" w:themeColor="text1"/>
          <w:sz w:val="22"/>
          <w:szCs w:val="22"/>
          <w:shd w:val="clear" w:color="auto" w:fill="FFFFFF"/>
        </w:rPr>
        <w:t>art. 139 alin. (1) și alin. (3) lit. g) coroborat cu art. 196 alin. (1) lit. a) din Ordonanța de urgență a Guvernului nr. 57/2019 privind Codul administrativ, cu modificările și completările ulterioare.</w:t>
      </w:r>
    </w:p>
    <w:p w14:paraId="3B421230" w14:textId="77777777" w:rsidR="005F3F4A" w:rsidRPr="005E0496" w:rsidRDefault="005F3F4A" w:rsidP="005E0496">
      <w:pPr>
        <w:pStyle w:val="ListParagraph"/>
        <w:spacing w:after="60"/>
        <w:ind w:left="0" w:firstLine="720"/>
        <w:jc w:val="both"/>
        <w:rPr>
          <w:color w:val="000000" w:themeColor="text1"/>
          <w:sz w:val="22"/>
          <w:szCs w:val="22"/>
          <w:shd w:val="clear" w:color="auto" w:fill="FFFFFF"/>
        </w:rPr>
      </w:pPr>
    </w:p>
    <w:p w14:paraId="3F507309" w14:textId="20999638" w:rsidR="005F3F4A" w:rsidRPr="00B94F4F" w:rsidRDefault="00F17A7F" w:rsidP="00B94F4F">
      <w:pPr>
        <w:pStyle w:val="NoSpacing"/>
        <w:spacing w:line="276" w:lineRule="auto"/>
        <w:ind w:firstLine="720"/>
        <w:jc w:val="both"/>
        <w:rPr>
          <w:sz w:val="22"/>
          <w:szCs w:val="22"/>
        </w:rPr>
      </w:pPr>
      <w:r w:rsidRPr="005E0496">
        <w:rPr>
          <w:sz w:val="22"/>
          <w:szCs w:val="22"/>
        </w:rPr>
        <w:t xml:space="preserve">Conform legislației mai sus menționată </w:t>
      </w:r>
      <w:r w:rsidR="00E8741F" w:rsidRPr="005E0496">
        <w:rPr>
          <w:b/>
          <w:sz w:val="22"/>
          <w:szCs w:val="22"/>
        </w:rPr>
        <w:t>propun</w:t>
      </w:r>
      <w:r w:rsidR="00E8741F" w:rsidRPr="005E0496">
        <w:rPr>
          <w:sz w:val="22"/>
          <w:szCs w:val="22"/>
        </w:rPr>
        <w:t xml:space="preserve"> </w:t>
      </w:r>
      <w:r w:rsidRPr="005E0496">
        <w:rPr>
          <w:sz w:val="22"/>
          <w:szCs w:val="22"/>
        </w:rPr>
        <w:t xml:space="preserve">analiza și </w:t>
      </w:r>
      <w:r w:rsidR="00E8741F" w:rsidRPr="005E0496">
        <w:rPr>
          <w:sz w:val="22"/>
          <w:szCs w:val="22"/>
        </w:rPr>
        <w:t>aprobăr</w:t>
      </w:r>
      <w:r w:rsidRPr="005E0496">
        <w:rPr>
          <w:sz w:val="22"/>
          <w:szCs w:val="22"/>
        </w:rPr>
        <w:t xml:space="preserve">ea </w:t>
      </w:r>
      <w:r w:rsidR="00E8741F" w:rsidRPr="005E0496">
        <w:rPr>
          <w:sz w:val="22"/>
          <w:szCs w:val="22"/>
        </w:rPr>
        <w:t xml:space="preserve"> proiectul de hotărâre în forma prezentată.</w:t>
      </w:r>
    </w:p>
    <w:p w14:paraId="5DADB6EC" w14:textId="77777777" w:rsidR="005F3F4A" w:rsidRDefault="005F3F4A" w:rsidP="00B94F4F">
      <w:pPr>
        <w:spacing w:line="276" w:lineRule="auto"/>
        <w:rPr>
          <w:b/>
        </w:rPr>
      </w:pPr>
    </w:p>
    <w:p w14:paraId="01C04C55" w14:textId="1B1DB4CC" w:rsidR="00E8741F" w:rsidRDefault="00E8741F" w:rsidP="00E8741F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14:paraId="493D0C21" w14:textId="77777777" w:rsidR="00E8741F" w:rsidRDefault="00E8741F" w:rsidP="00E8741F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14:paraId="4607311F" w14:textId="77777777" w:rsidR="00E8741F" w:rsidRDefault="00E8741F" w:rsidP="00E8741F">
      <w:pPr>
        <w:spacing w:line="276" w:lineRule="auto"/>
        <w:jc w:val="center"/>
        <w:rPr>
          <w:b/>
        </w:rPr>
      </w:pPr>
    </w:p>
    <w:p w14:paraId="1CF448A8" w14:textId="77777777" w:rsidR="00E8741F" w:rsidRDefault="00E8741F" w:rsidP="00E8741F">
      <w:pPr>
        <w:spacing w:line="276" w:lineRule="auto"/>
        <w:jc w:val="center"/>
        <w:rPr>
          <w:b/>
        </w:rPr>
      </w:pPr>
    </w:p>
    <w:p w14:paraId="62941910" w14:textId="77777777" w:rsidR="00E8741F" w:rsidRDefault="00E8741F" w:rsidP="00E8741F">
      <w:pPr>
        <w:spacing w:line="276" w:lineRule="auto"/>
        <w:jc w:val="center"/>
        <w:rPr>
          <w:b/>
        </w:rPr>
      </w:pPr>
      <w:r>
        <w:rPr>
          <w:b/>
        </w:rPr>
        <w:t>Viorel Petre</w:t>
      </w:r>
    </w:p>
    <w:p w14:paraId="57A55F13" w14:textId="58CB8D49" w:rsidR="009E3DCE" w:rsidRDefault="009E3DCE" w:rsidP="00E8741F">
      <w:pPr>
        <w:spacing w:line="276" w:lineRule="auto"/>
        <w:jc w:val="both"/>
      </w:pPr>
    </w:p>
    <w:sectPr w:rsidR="009E3DCE" w:rsidSect="00E8741F">
      <w:pgSz w:w="11906" w:h="16838"/>
      <w:pgMar w:top="426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41F"/>
    <w:rsid w:val="00235D96"/>
    <w:rsid w:val="00350002"/>
    <w:rsid w:val="00402A45"/>
    <w:rsid w:val="0047049A"/>
    <w:rsid w:val="00583CC7"/>
    <w:rsid w:val="005E0496"/>
    <w:rsid w:val="005F3F4A"/>
    <w:rsid w:val="00823C8F"/>
    <w:rsid w:val="009E3DCE"/>
    <w:rsid w:val="00A21132"/>
    <w:rsid w:val="00B20D95"/>
    <w:rsid w:val="00B94F4F"/>
    <w:rsid w:val="00CF02AB"/>
    <w:rsid w:val="00D02CFD"/>
    <w:rsid w:val="00E8741F"/>
    <w:rsid w:val="00F1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2F81"/>
  <w15:docId w15:val="{31116B80-30BD-4290-8720-80833C6E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E8741F"/>
    <w:pPr>
      <w:keepNext/>
      <w:jc w:val="both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741F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E8741F"/>
    <w:pPr>
      <w:ind w:left="720"/>
      <w:contextualSpacing/>
    </w:pPr>
  </w:style>
  <w:style w:type="paragraph" w:styleId="NoSpacing">
    <w:name w:val="No Spacing"/>
    <w:uiPriority w:val="1"/>
    <w:qFormat/>
    <w:rsid w:val="00D0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5E0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5E04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Pc3</cp:lastModifiedBy>
  <cp:revision>19</cp:revision>
  <cp:lastPrinted>2020-07-20T12:06:00Z</cp:lastPrinted>
  <dcterms:created xsi:type="dcterms:W3CDTF">2020-01-17T10:26:00Z</dcterms:created>
  <dcterms:modified xsi:type="dcterms:W3CDTF">2020-07-20T12:06:00Z</dcterms:modified>
</cp:coreProperties>
</file>