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8E53" w14:textId="77777777" w:rsidR="0017287A" w:rsidRDefault="0017287A" w:rsidP="0017287A">
      <w:pPr>
        <w:pStyle w:val="Frspaiere"/>
        <w:jc w:val="center"/>
        <w:rPr>
          <w:rFonts w:ascii="Times New Roman" w:hAnsi="Times New Roman" w:cs="Times New Roman"/>
          <w:b/>
          <w:bCs/>
          <w:sz w:val="28"/>
          <w:szCs w:val="28"/>
        </w:rPr>
      </w:pPr>
      <w:r w:rsidRPr="0017287A">
        <w:rPr>
          <w:rFonts w:ascii="Times New Roman" w:hAnsi="Times New Roman" w:cs="Times New Roman"/>
          <w:b/>
          <w:bCs/>
          <w:sz w:val="28"/>
          <w:szCs w:val="28"/>
        </w:rPr>
        <w:t>MUNICIPIUL BRAD – PRIMĂRIA</w:t>
      </w:r>
    </w:p>
    <w:p w14:paraId="7F065961" w14:textId="633695CB" w:rsidR="0017287A" w:rsidRDefault="0017287A" w:rsidP="0017287A">
      <w:pPr>
        <w:pStyle w:val="Frspaiere"/>
        <w:jc w:val="center"/>
        <w:rPr>
          <w:rFonts w:ascii="Times New Roman" w:hAnsi="Times New Roman" w:cs="Times New Roman"/>
          <w:b/>
          <w:bCs/>
          <w:sz w:val="28"/>
          <w:szCs w:val="28"/>
        </w:rPr>
      </w:pPr>
      <w:r>
        <w:rPr>
          <w:rFonts w:ascii="Times New Roman" w:hAnsi="Times New Roman" w:cs="Times New Roman"/>
          <w:b/>
          <w:bCs/>
          <w:sz w:val="28"/>
          <w:szCs w:val="28"/>
        </w:rPr>
        <w:t xml:space="preserve">SERVICIUL BUGET, FINANȚE, CONTABILITATE, </w:t>
      </w:r>
    </w:p>
    <w:p w14:paraId="42FB19E8" w14:textId="6373365D" w:rsidR="0017287A" w:rsidRDefault="0017287A" w:rsidP="0017287A">
      <w:pPr>
        <w:pStyle w:val="Frspaiere"/>
        <w:jc w:val="center"/>
        <w:rPr>
          <w:rFonts w:ascii="Times New Roman" w:hAnsi="Times New Roman" w:cs="Times New Roman"/>
          <w:b/>
          <w:bCs/>
          <w:sz w:val="28"/>
          <w:szCs w:val="28"/>
        </w:rPr>
      </w:pPr>
      <w:r>
        <w:rPr>
          <w:rFonts w:ascii="Times New Roman" w:hAnsi="Times New Roman" w:cs="Times New Roman"/>
          <w:b/>
          <w:bCs/>
          <w:sz w:val="28"/>
          <w:szCs w:val="28"/>
        </w:rPr>
        <w:t>TAXE ȘI IMPOZITE LOCALE</w:t>
      </w:r>
    </w:p>
    <w:p w14:paraId="0EE3CD56" w14:textId="40DCB2D7" w:rsidR="0017287A" w:rsidRPr="0017287A" w:rsidRDefault="0017287A" w:rsidP="0017287A">
      <w:pPr>
        <w:pStyle w:val="Frspaiere"/>
        <w:jc w:val="center"/>
        <w:rPr>
          <w:rFonts w:ascii="Times New Roman" w:hAnsi="Times New Roman" w:cs="Times New Roman"/>
          <w:b/>
          <w:bCs/>
          <w:sz w:val="28"/>
          <w:szCs w:val="28"/>
        </w:rPr>
      </w:pPr>
      <w:r w:rsidRPr="0017287A">
        <w:rPr>
          <w:rFonts w:ascii="Times New Roman" w:hAnsi="Times New Roman" w:cs="Times New Roman"/>
          <w:b/>
          <w:bCs/>
          <w:sz w:val="28"/>
          <w:szCs w:val="28"/>
        </w:rPr>
        <w:t>COMPARTIMENTUL  JURIDIC</w:t>
      </w:r>
    </w:p>
    <w:p w14:paraId="4ECBD43B" w14:textId="3A3B53D6" w:rsidR="00916CAC" w:rsidRPr="0017287A" w:rsidRDefault="0017287A" w:rsidP="00916CAC">
      <w:pPr>
        <w:spacing w:after="0" w:line="276" w:lineRule="auto"/>
        <w:ind w:right="-613" w:firstLine="708"/>
        <w:jc w:val="both"/>
        <w:rPr>
          <w:rFonts w:ascii="Times New Roman" w:hAnsi="Times New Roman" w:cs="Times New Roman"/>
          <w:b/>
          <w:sz w:val="28"/>
          <w:szCs w:val="28"/>
        </w:rPr>
      </w:pPr>
      <w:r>
        <w:rPr>
          <w:rFonts w:ascii="Times New Roman" w:hAnsi="Times New Roman" w:cs="Times New Roman"/>
          <w:b/>
          <w:sz w:val="28"/>
          <w:szCs w:val="28"/>
        </w:rPr>
        <w:tab/>
        <w:t xml:space="preserve">          SERVICIUL DE ASISTENȚĂ SOCIALĂ</w:t>
      </w:r>
    </w:p>
    <w:p w14:paraId="2EEEBA10" w14:textId="77777777" w:rsidR="00916CAC" w:rsidRDefault="00916CAC" w:rsidP="00916CAC">
      <w:pPr>
        <w:spacing w:after="0" w:line="276" w:lineRule="auto"/>
        <w:ind w:right="-613" w:firstLine="708"/>
        <w:jc w:val="both"/>
        <w:rPr>
          <w:b/>
        </w:rPr>
      </w:pPr>
    </w:p>
    <w:p w14:paraId="333B5941" w14:textId="77777777" w:rsidR="0017287A" w:rsidRDefault="0017287A" w:rsidP="00916CAC">
      <w:pPr>
        <w:spacing w:after="0" w:line="276" w:lineRule="auto"/>
        <w:ind w:right="-613" w:firstLine="708"/>
        <w:jc w:val="both"/>
        <w:rPr>
          <w:b/>
        </w:rPr>
      </w:pPr>
    </w:p>
    <w:p w14:paraId="4C92BDD9" w14:textId="77777777" w:rsidR="0017287A" w:rsidRDefault="0017287A" w:rsidP="0017287A">
      <w:pPr>
        <w:spacing w:after="0" w:line="276" w:lineRule="auto"/>
        <w:ind w:right="-613"/>
        <w:jc w:val="both"/>
        <w:rPr>
          <w:b/>
        </w:rPr>
      </w:pPr>
    </w:p>
    <w:p w14:paraId="0D8D363A" w14:textId="77777777" w:rsidR="00916CAC" w:rsidRDefault="00916CAC" w:rsidP="00916CAC">
      <w:pPr>
        <w:spacing w:after="0" w:line="276" w:lineRule="auto"/>
        <w:ind w:right="-613" w:firstLine="708"/>
        <w:jc w:val="both"/>
        <w:rPr>
          <w:b/>
        </w:rPr>
      </w:pPr>
    </w:p>
    <w:p w14:paraId="50E65F37" w14:textId="21E00FE3" w:rsidR="00916CAC" w:rsidRPr="00916CAC" w:rsidRDefault="00916CAC" w:rsidP="00916CAC">
      <w:pPr>
        <w:spacing w:after="0" w:line="276" w:lineRule="auto"/>
        <w:ind w:right="-613"/>
        <w:jc w:val="center"/>
        <w:rPr>
          <w:rFonts w:ascii="Times New Roman" w:hAnsi="Times New Roman" w:cs="Times New Roman"/>
          <w:b/>
          <w:sz w:val="28"/>
          <w:szCs w:val="28"/>
        </w:rPr>
      </w:pPr>
      <w:r>
        <w:rPr>
          <w:rFonts w:ascii="Times New Roman" w:hAnsi="Times New Roman" w:cs="Times New Roman"/>
          <w:b/>
          <w:sz w:val="28"/>
          <w:szCs w:val="28"/>
        </w:rPr>
        <w:t>R A P O R T</w:t>
      </w:r>
      <w:r w:rsidR="0017287A">
        <w:rPr>
          <w:rFonts w:ascii="Times New Roman" w:hAnsi="Times New Roman" w:cs="Times New Roman"/>
          <w:b/>
          <w:sz w:val="28"/>
          <w:szCs w:val="28"/>
        </w:rPr>
        <w:t xml:space="preserve">  C O M U N</w:t>
      </w:r>
    </w:p>
    <w:p w14:paraId="2D35B017" w14:textId="77777777" w:rsidR="0017287A" w:rsidRDefault="0017287A" w:rsidP="0017287A">
      <w:pPr>
        <w:spacing w:after="0" w:line="276" w:lineRule="auto"/>
        <w:ind w:right="-613"/>
        <w:jc w:val="both"/>
        <w:rPr>
          <w:b/>
        </w:rPr>
      </w:pPr>
    </w:p>
    <w:p w14:paraId="25DB3494" w14:textId="77777777" w:rsidR="00916CAC" w:rsidRDefault="00916CAC" w:rsidP="00916CAC">
      <w:pPr>
        <w:spacing w:after="0" w:line="276" w:lineRule="auto"/>
        <w:ind w:right="-613" w:firstLine="708"/>
        <w:jc w:val="both"/>
        <w:rPr>
          <w:b/>
        </w:rPr>
      </w:pPr>
    </w:p>
    <w:p w14:paraId="6A6BC566" w14:textId="087CCC15" w:rsidR="00B868AC" w:rsidRPr="0031236D" w:rsidRDefault="0031236D" w:rsidP="00916CAC">
      <w:pPr>
        <w:spacing w:after="0" w:line="276" w:lineRule="auto"/>
        <w:ind w:right="-613" w:firstLine="708"/>
        <w:jc w:val="both"/>
        <w:rPr>
          <w:rFonts w:ascii="Times New Roman" w:hAnsi="Times New Roman" w:cs="Times New Roman"/>
          <w:sz w:val="28"/>
          <w:szCs w:val="28"/>
        </w:rPr>
      </w:pPr>
      <w:r>
        <w:rPr>
          <w:rFonts w:ascii="Times New Roman" w:hAnsi="Times New Roman" w:cs="Times New Roman"/>
          <w:sz w:val="28"/>
          <w:szCs w:val="28"/>
        </w:rPr>
        <w:t>Proiectul de hotărâre nr. 41/24.02.</w:t>
      </w:r>
      <w:r w:rsidRPr="0031236D">
        <w:rPr>
          <w:rFonts w:ascii="Times New Roman" w:hAnsi="Times New Roman" w:cs="Times New Roman"/>
          <w:sz w:val="28"/>
          <w:szCs w:val="28"/>
        </w:rPr>
        <w:t>2026</w:t>
      </w:r>
      <w:r>
        <w:rPr>
          <w:rFonts w:ascii="Times New Roman" w:hAnsi="Times New Roman" w:cs="Times New Roman"/>
          <w:sz w:val="28"/>
          <w:szCs w:val="28"/>
        </w:rPr>
        <w:t xml:space="preserve"> </w:t>
      </w:r>
      <w:r w:rsidRPr="0031236D">
        <w:rPr>
          <w:rFonts w:ascii="Times New Roman" w:hAnsi="Times New Roman" w:cs="Times New Roman"/>
          <w:i/>
          <w:iCs/>
          <w:sz w:val="28"/>
          <w:szCs w:val="28"/>
        </w:rPr>
        <w:t>privind acordarea unui ajutor financiar persoanelor cu handicap grav sau accentuat aflate în situații de vulnerabilitate, persoanelor cu afecțiuni oncologice aflate în situații de dificultate, pentru plata impozitului aferent locuinței de domiciliu aflat în proprietate, datorat bugetului local al Municipiului Brad pentru anul 2026</w:t>
      </w:r>
      <w:r>
        <w:rPr>
          <w:rFonts w:ascii="Times New Roman" w:hAnsi="Times New Roman" w:cs="Times New Roman"/>
          <w:sz w:val="28"/>
          <w:szCs w:val="28"/>
        </w:rPr>
        <w:t>, inițiat de către consilierii locali AUR,</w:t>
      </w:r>
      <w:r w:rsidR="00916CAC">
        <w:rPr>
          <w:rFonts w:ascii="Times New Roman" w:hAnsi="Times New Roman" w:cs="Times New Roman"/>
          <w:sz w:val="28"/>
          <w:szCs w:val="28"/>
        </w:rPr>
        <w:t xml:space="preserve"> respectiv</w:t>
      </w:r>
      <w:r>
        <w:rPr>
          <w:rFonts w:ascii="Times New Roman" w:hAnsi="Times New Roman" w:cs="Times New Roman"/>
          <w:sz w:val="28"/>
          <w:szCs w:val="28"/>
        </w:rPr>
        <w:t xml:space="preserve"> domnii </w:t>
      </w:r>
      <w:r w:rsidRPr="0031236D">
        <w:rPr>
          <w:rFonts w:ascii="Times New Roman" w:hAnsi="Times New Roman" w:cs="Times New Roman"/>
          <w:bCs/>
          <w:sz w:val="28"/>
          <w:szCs w:val="28"/>
        </w:rPr>
        <w:t>Cristian-Vasile Luca și Alin</w:t>
      </w:r>
      <w:r>
        <w:rPr>
          <w:rFonts w:ascii="Times New Roman" w:hAnsi="Times New Roman" w:cs="Times New Roman"/>
          <w:bCs/>
          <w:sz w:val="28"/>
          <w:szCs w:val="28"/>
        </w:rPr>
        <w:t xml:space="preserve"> </w:t>
      </w:r>
      <w:r w:rsidRPr="0031236D">
        <w:rPr>
          <w:rFonts w:ascii="Times New Roman" w:hAnsi="Times New Roman" w:cs="Times New Roman"/>
          <w:bCs/>
          <w:sz w:val="28"/>
          <w:szCs w:val="28"/>
        </w:rPr>
        <w:t>-</w:t>
      </w:r>
      <w:r w:rsidR="0017287A">
        <w:rPr>
          <w:rFonts w:ascii="Times New Roman" w:hAnsi="Times New Roman" w:cs="Times New Roman"/>
          <w:bCs/>
          <w:sz w:val="28"/>
          <w:szCs w:val="28"/>
        </w:rPr>
        <w:t xml:space="preserve"> </w:t>
      </w:r>
      <w:r w:rsidRPr="0031236D">
        <w:rPr>
          <w:rFonts w:ascii="Times New Roman" w:hAnsi="Times New Roman" w:cs="Times New Roman"/>
          <w:bCs/>
          <w:sz w:val="28"/>
          <w:szCs w:val="28"/>
        </w:rPr>
        <w:t>Viorel</w:t>
      </w:r>
      <w:r>
        <w:rPr>
          <w:rFonts w:ascii="Times New Roman" w:hAnsi="Times New Roman" w:cs="Times New Roman"/>
          <w:bCs/>
          <w:sz w:val="28"/>
          <w:szCs w:val="28"/>
        </w:rPr>
        <w:t xml:space="preserve"> </w:t>
      </w:r>
      <w:proofErr w:type="spellStart"/>
      <w:r w:rsidRPr="0031236D">
        <w:rPr>
          <w:rFonts w:ascii="Times New Roman" w:hAnsi="Times New Roman" w:cs="Times New Roman"/>
          <w:bCs/>
          <w:sz w:val="28"/>
          <w:szCs w:val="28"/>
        </w:rPr>
        <w:t>Leucean</w:t>
      </w:r>
      <w:proofErr w:type="spellEnd"/>
      <w:r>
        <w:rPr>
          <w:rFonts w:ascii="Times New Roman" w:hAnsi="Times New Roman" w:cs="Times New Roman"/>
          <w:bCs/>
          <w:sz w:val="28"/>
          <w:szCs w:val="28"/>
        </w:rPr>
        <w:t>, înregistrat la Primăria Municipiului Brad sub nr. 17131/18.02.2026, în conformitate cu prevederile art. 136 alin. (3) lit. a) din O.U.G. nr. 57/2019 privind Codul administrativ, cu modificările și completările ulterioare, a fost transmis Compartimentului Juridic în vederea analizării și întocmirii raportului de specialitate.</w:t>
      </w:r>
    </w:p>
    <w:p w14:paraId="595AB25D" w14:textId="7597A824" w:rsidR="003B69A4" w:rsidRDefault="00B868AC" w:rsidP="00916CAC">
      <w:pPr>
        <w:spacing w:after="0" w:line="276" w:lineRule="auto"/>
        <w:ind w:right="-613" w:firstLine="708"/>
        <w:jc w:val="both"/>
        <w:rPr>
          <w:rFonts w:ascii="Times New Roman" w:hAnsi="Times New Roman" w:cs="Times New Roman"/>
          <w:sz w:val="28"/>
          <w:szCs w:val="28"/>
        </w:rPr>
      </w:pPr>
      <w:r w:rsidRPr="00B868AC">
        <w:rPr>
          <w:rFonts w:ascii="Times New Roman" w:hAnsi="Times New Roman" w:cs="Times New Roman"/>
          <w:sz w:val="28"/>
          <w:szCs w:val="28"/>
        </w:rPr>
        <w:t>Procedând</w:t>
      </w:r>
      <w:r w:rsidR="0031236D">
        <w:rPr>
          <w:rFonts w:ascii="Times New Roman" w:hAnsi="Times New Roman" w:cs="Times New Roman"/>
          <w:sz w:val="28"/>
          <w:szCs w:val="28"/>
        </w:rPr>
        <w:t xml:space="preserve"> </w:t>
      </w:r>
      <w:r w:rsidRPr="00B868AC">
        <w:rPr>
          <w:rFonts w:ascii="Times New Roman" w:hAnsi="Times New Roman" w:cs="Times New Roman"/>
          <w:sz w:val="28"/>
          <w:szCs w:val="28"/>
        </w:rPr>
        <w:t xml:space="preserve">la </w:t>
      </w:r>
      <w:r w:rsidR="0031236D">
        <w:rPr>
          <w:rFonts w:ascii="Times New Roman" w:hAnsi="Times New Roman" w:cs="Times New Roman"/>
          <w:sz w:val="28"/>
          <w:szCs w:val="28"/>
        </w:rPr>
        <w:t>analizarea acestui proiect de hotărâre</w:t>
      </w:r>
      <w:r w:rsidRPr="00B868AC">
        <w:rPr>
          <w:rFonts w:ascii="Times New Roman" w:hAnsi="Times New Roman" w:cs="Times New Roman"/>
          <w:sz w:val="28"/>
          <w:szCs w:val="28"/>
        </w:rPr>
        <w:t xml:space="preserve">, am constatat </w:t>
      </w:r>
      <w:r w:rsidR="00916CAC">
        <w:rPr>
          <w:rFonts w:ascii="Times New Roman" w:hAnsi="Times New Roman" w:cs="Times New Roman"/>
          <w:sz w:val="28"/>
          <w:szCs w:val="28"/>
        </w:rPr>
        <w:t>că acesta</w:t>
      </w:r>
      <w:r w:rsidRPr="00B868AC">
        <w:rPr>
          <w:rFonts w:ascii="Times New Roman" w:hAnsi="Times New Roman" w:cs="Times New Roman"/>
          <w:sz w:val="28"/>
          <w:szCs w:val="28"/>
        </w:rPr>
        <w:t xml:space="preserve"> este fundamentat pe dispozițiile Legii nr.</w:t>
      </w:r>
      <w:r w:rsidR="0031236D">
        <w:rPr>
          <w:rFonts w:ascii="Times New Roman" w:hAnsi="Times New Roman" w:cs="Times New Roman"/>
          <w:sz w:val="28"/>
          <w:szCs w:val="28"/>
        </w:rPr>
        <w:t xml:space="preserve"> </w:t>
      </w:r>
      <w:r w:rsidRPr="00B868AC">
        <w:rPr>
          <w:rFonts w:ascii="Times New Roman" w:hAnsi="Times New Roman" w:cs="Times New Roman"/>
          <w:sz w:val="28"/>
          <w:szCs w:val="28"/>
        </w:rPr>
        <w:t xml:space="preserve">196/2016 și ale Legii </w:t>
      </w:r>
      <w:r w:rsidR="0031236D">
        <w:rPr>
          <w:rFonts w:ascii="Times New Roman" w:hAnsi="Times New Roman" w:cs="Times New Roman"/>
          <w:sz w:val="28"/>
          <w:szCs w:val="28"/>
        </w:rPr>
        <w:t xml:space="preserve">nr. </w:t>
      </w:r>
      <w:r w:rsidRPr="00B868AC">
        <w:rPr>
          <w:rFonts w:ascii="Times New Roman" w:hAnsi="Times New Roman" w:cs="Times New Roman"/>
          <w:sz w:val="28"/>
          <w:szCs w:val="28"/>
        </w:rPr>
        <w:t xml:space="preserve">448/2006, fiind prezentat ca o măsură de sprijin pentru persoane cu handicap grav sau accentuat, pentru persoane aflate în situații de vulnerabilitate și situații de dificultate. </w:t>
      </w:r>
    </w:p>
    <w:p w14:paraId="518DC9F6" w14:textId="17129785" w:rsidR="003B69A4" w:rsidRDefault="00B868AC" w:rsidP="00916CAC">
      <w:pPr>
        <w:spacing w:after="0"/>
        <w:ind w:right="-613" w:firstLine="708"/>
        <w:jc w:val="both"/>
        <w:rPr>
          <w:rFonts w:ascii="Times New Roman" w:hAnsi="Times New Roman" w:cs="Times New Roman"/>
          <w:sz w:val="28"/>
          <w:szCs w:val="28"/>
        </w:rPr>
      </w:pPr>
      <w:r w:rsidRPr="00B868AC">
        <w:rPr>
          <w:rFonts w:ascii="Times New Roman" w:hAnsi="Times New Roman" w:cs="Times New Roman"/>
          <w:sz w:val="28"/>
          <w:szCs w:val="28"/>
        </w:rPr>
        <w:t xml:space="preserve">Cu toate acestea, conținutul efectiv al </w:t>
      </w:r>
      <w:r w:rsidR="00660023">
        <w:rPr>
          <w:rFonts w:ascii="Times New Roman" w:hAnsi="Times New Roman" w:cs="Times New Roman"/>
          <w:sz w:val="28"/>
          <w:szCs w:val="28"/>
        </w:rPr>
        <w:t>proiectului</w:t>
      </w:r>
      <w:r w:rsidRPr="00B868AC">
        <w:rPr>
          <w:rFonts w:ascii="Times New Roman" w:hAnsi="Times New Roman" w:cs="Times New Roman"/>
          <w:sz w:val="28"/>
          <w:szCs w:val="28"/>
        </w:rPr>
        <w:t xml:space="preserve"> arată că suma </w:t>
      </w:r>
      <w:r w:rsidR="00660023">
        <w:rPr>
          <w:rFonts w:ascii="Times New Roman" w:hAnsi="Times New Roman" w:cs="Times New Roman"/>
          <w:sz w:val="28"/>
          <w:szCs w:val="28"/>
        </w:rPr>
        <w:t xml:space="preserve">propusă a fi </w:t>
      </w:r>
      <w:r w:rsidRPr="00B868AC">
        <w:rPr>
          <w:rFonts w:ascii="Times New Roman" w:hAnsi="Times New Roman" w:cs="Times New Roman"/>
          <w:sz w:val="28"/>
          <w:szCs w:val="28"/>
        </w:rPr>
        <w:t>acordată nu este un ajutor social pus la dispoziția beneficiarului</w:t>
      </w:r>
      <w:r w:rsidR="003B69A4">
        <w:rPr>
          <w:rFonts w:ascii="Times New Roman" w:hAnsi="Times New Roman" w:cs="Times New Roman"/>
          <w:sz w:val="28"/>
          <w:szCs w:val="28"/>
        </w:rPr>
        <w:t xml:space="preserve">, </w:t>
      </w:r>
      <w:r w:rsidR="003B69A4" w:rsidRPr="00A90AA2">
        <w:rPr>
          <w:rFonts w:ascii="Times New Roman" w:hAnsi="Times New Roman" w:cs="Times New Roman"/>
          <w:sz w:val="28"/>
          <w:szCs w:val="28"/>
        </w:rPr>
        <w:t>suma de bani n</w:t>
      </w:r>
      <w:r w:rsidR="003B69A4">
        <w:rPr>
          <w:rFonts w:ascii="Times New Roman" w:hAnsi="Times New Roman" w:cs="Times New Roman"/>
          <w:sz w:val="28"/>
          <w:szCs w:val="28"/>
        </w:rPr>
        <w:t>e</w:t>
      </w:r>
      <w:r w:rsidR="003B69A4" w:rsidRPr="00A90AA2">
        <w:rPr>
          <w:rFonts w:ascii="Times New Roman" w:hAnsi="Times New Roman" w:cs="Times New Roman"/>
          <w:sz w:val="28"/>
          <w:szCs w:val="28"/>
        </w:rPr>
        <w:t>ajung</w:t>
      </w:r>
      <w:r w:rsidR="003B69A4">
        <w:rPr>
          <w:rFonts w:ascii="Times New Roman" w:hAnsi="Times New Roman" w:cs="Times New Roman"/>
          <w:sz w:val="28"/>
          <w:szCs w:val="28"/>
        </w:rPr>
        <w:t>ând</w:t>
      </w:r>
      <w:r w:rsidR="003B69A4" w:rsidRPr="00A90AA2">
        <w:rPr>
          <w:rFonts w:ascii="Times New Roman" w:hAnsi="Times New Roman" w:cs="Times New Roman"/>
          <w:sz w:val="28"/>
          <w:szCs w:val="28"/>
        </w:rPr>
        <w:t xml:space="preserve"> niciodată la cetățean pentru a-i satisface nevoile de trai</w:t>
      </w:r>
      <w:r w:rsidRPr="00B868AC">
        <w:rPr>
          <w:rFonts w:ascii="Times New Roman" w:hAnsi="Times New Roman" w:cs="Times New Roman"/>
          <w:sz w:val="28"/>
          <w:szCs w:val="28"/>
        </w:rPr>
        <w:t>, ci este utilizată exclusiv pentru plata impozitului datorat bugetului local</w:t>
      </w:r>
      <w:r w:rsidR="00660023">
        <w:rPr>
          <w:rFonts w:ascii="Times New Roman" w:hAnsi="Times New Roman" w:cs="Times New Roman"/>
          <w:sz w:val="28"/>
          <w:szCs w:val="28"/>
        </w:rPr>
        <w:t xml:space="preserve"> al Municipiului Brad, urmând a</w:t>
      </w:r>
      <w:r w:rsidRPr="00B868AC">
        <w:rPr>
          <w:rFonts w:ascii="Times New Roman" w:hAnsi="Times New Roman" w:cs="Times New Roman"/>
          <w:sz w:val="28"/>
          <w:szCs w:val="28"/>
        </w:rPr>
        <w:t xml:space="preserve"> se face direct în </w:t>
      </w:r>
      <w:r w:rsidR="005912F3">
        <w:rPr>
          <w:rFonts w:ascii="Times New Roman" w:hAnsi="Times New Roman" w:cs="Times New Roman"/>
          <w:sz w:val="28"/>
          <w:szCs w:val="28"/>
        </w:rPr>
        <w:t>acest cont</w:t>
      </w:r>
      <w:r w:rsidRPr="00B868AC">
        <w:rPr>
          <w:rFonts w:ascii="Times New Roman" w:hAnsi="Times New Roman" w:cs="Times New Roman"/>
          <w:sz w:val="28"/>
          <w:szCs w:val="28"/>
        </w:rPr>
        <w:t>, în scopul achitării impozitului.</w:t>
      </w:r>
      <w:r w:rsidR="00916CAC" w:rsidRPr="00916CAC">
        <w:rPr>
          <w:rFonts w:ascii="Times New Roman" w:hAnsi="Times New Roman" w:cs="Times New Roman"/>
          <w:sz w:val="28"/>
          <w:szCs w:val="28"/>
        </w:rPr>
        <w:t xml:space="preserve"> </w:t>
      </w:r>
      <w:r w:rsidR="00916CAC" w:rsidRPr="00A90AA2">
        <w:rPr>
          <w:rFonts w:ascii="Times New Roman" w:hAnsi="Times New Roman" w:cs="Times New Roman"/>
          <w:sz w:val="28"/>
          <w:szCs w:val="28"/>
        </w:rPr>
        <w:t>Practic, instituția își plătește singură impozitul pe care ar trebui să îl încaseze, ceea ce constituie o intervenție nelegală asupra regimului obligațiilor fiscale.</w:t>
      </w:r>
    </w:p>
    <w:p w14:paraId="0DABD9DE" w14:textId="77777777" w:rsidR="003B69A4" w:rsidRDefault="003B69A4" w:rsidP="00916CAC">
      <w:pPr>
        <w:spacing w:after="0"/>
        <w:ind w:right="-613" w:firstLine="708"/>
        <w:jc w:val="both"/>
        <w:rPr>
          <w:rFonts w:ascii="Times New Roman" w:hAnsi="Times New Roman" w:cs="Times New Roman"/>
          <w:sz w:val="28"/>
          <w:szCs w:val="28"/>
        </w:rPr>
      </w:pPr>
      <w:r w:rsidRPr="00A90AA2">
        <w:rPr>
          <w:rFonts w:ascii="Times New Roman" w:hAnsi="Times New Roman" w:cs="Times New Roman"/>
          <w:sz w:val="28"/>
          <w:szCs w:val="28"/>
        </w:rPr>
        <w:t>În fapt, măsura propusă nu constituie o prestație socială veritabilă pusă la dispoziția beneficiarului, ci un mecanism de stingere a creanțelor fiscale direct în contul bugetului local.</w:t>
      </w:r>
      <w:r w:rsidRPr="003B69A4">
        <w:rPr>
          <w:rFonts w:ascii="Times New Roman" w:hAnsi="Times New Roman" w:cs="Times New Roman"/>
          <w:sz w:val="28"/>
          <w:szCs w:val="28"/>
        </w:rPr>
        <w:t xml:space="preserve"> </w:t>
      </w:r>
    </w:p>
    <w:p w14:paraId="507C7149" w14:textId="5C900775" w:rsidR="003B69A4" w:rsidRPr="00A90AA2" w:rsidRDefault="003B69A4" w:rsidP="00916CAC">
      <w:pPr>
        <w:spacing w:after="0"/>
        <w:ind w:right="-613" w:firstLine="708"/>
        <w:jc w:val="both"/>
        <w:rPr>
          <w:rFonts w:ascii="Times New Roman" w:hAnsi="Times New Roman" w:cs="Times New Roman"/>
          <w:sz w:val="28"/>
          <w:szCs w:val="28"/>
        </w:rPr>
      </w:pPr>
      <w:r w:rsidRPr="00A90AA2">
        <w:rPr>
          <w:rFonts w:ascii="Times New Roman" w:hAnsi="Times New Roman" w:cs="Times New Roman"/>
          <w:sz w:val="28"/>
          <w:szCs w:val="28"/>
        </w:rPr>
        <w:t xml:space="preserve">Fundamentarea proiectului pe </w:t>
      </w:r>
      <w:r>
        <w:rPr>
          <w:rFonts w:ascii="Times New Roman" w:hAnsi="Times New Roman" w:cs="Times New Roman"/>
          <w:sz w:val="28"/>
          <w:szCs w:val="28"/>
        </w:rPr>
        <w:t>actele normative arătate</w:t>
      </w:r>
      <w:r w:rsidRPr="00A90AA2">
        <w:rPr>
          <w:rFonts w:ascii="Times New Roman" w:hAnsi="Times New Roman" w:cs="Times New Roman"/>
          <w:sz w:val="28"/>
          <w:szCs w:val="28"/>
        </w:rPr>
        <w:t xml:space="preserve">, </w:t>
      </w:r>
      <w:r>
        <w:rPr>
          <w:rFonts w:ascii="Times New Roman" w:hAnsi="Times New Roman" w:cs="Times New Roman"/>
          <w:sz w:val="28"/>
          <w:szCs w:val="28"/>
        </w:rPr>
        <w:t xml:space="preserve"> din punctul nostru de vedere, este eronată </w:t>
      </w:r>
      <w:r w:rsidRPr="00A90AA2">
        <w:rPr>
          <w:rFonts w:ascii="Times New Roman" w:hAnsi="Times New Roman" w:cs="Times New Roman"/>
          <w:sz w:val="28"/>
          <w:szCs w:val="28"/>
        </w:rPr>
        <w:t xml:space="preserve">deoarece nicio dispoziție din aceste acte nu autorizează </w:t>
      </w:r>
      <w:r>
        <w:rPr>
          <w:rFonts w:ascii="Times New Roman" w:hAnsi="Times New Roman" w:cs="Times New Roman"/>
          <w:sz w:val="28"/>
          <w:szCs w:val="28"/>
        </w:rPr>
        <w:t>autoritățile administrației publice locale</w:t>
      </w:r>
      <w:r w:rsidRPr="00A90AA2">
        <w:rPr>
          <w:rFonts w:ascii="Times New Roman" w:hAnsi="Times New Roman" w:cs="Times New Roman"/>
          <w:sz w:val="28"/>
          <w:szCs w:val="28"/>
        </w:rPr>
        <w:t xml:space="preserve"> să creeze mecanisme de plată a impozitelor din fonduri de asistență socială. Există o distincție netă între un </w:t>
      </w:r>
      <w:r w:rsidRPr="005912F3">
        <w:rPr>
          <w:rFonts w:ascii="Times New Roman" w:hAnsi="Times New Roman" w:cs="Times New Roman"/>
          <w:i/>
          <w:iCs/>
          <w:sz w:val="28"/>
          <w:szCs w:val="28"/>
        </w:rPr>
        <w:t>„ajutor social”</w:t>
      </w:r>
      <w:r w:rsidRPr="00A90AA2">
        <w:rPr>
          <w:rFonts w:ascii="Times New Roman" w:hAnsi="Times New Roman" w:cs="Times New Roman"/>
          <w:sz w:val="28"/>
          <w:szCs w:val="28"/>
        </w:rPr>
        <w:t xml:space="preserve"> (venit disponibil pentru persoana în dificultate) și o </w:t>
      </w:r>
      <w:r w:rsidRPr="005912F3">
        <w:rPr>
          <w:rFonts w:ascii="Times New Roman" w:hAnsi="Times New Roman" w:cs="Times New Roman"/>
          <w:i/>
          <w:iCs/>
          <w:sz w:val="28"/>
          <w:szCs w:val="28"/>
        </w:rPr>
        <w:t>„facilitate fiscală”</w:t>
      </w:r>
      <w:r w:rsidRPr="00A90AA2">
        <w:rPr>
          <w:rFonts w:ascii="Times New Roman" w:hAnsi="Times New Roman" w:cs="Times New Roman"/>
          <w:sz w:val="28"/>
          <w:szCs w:val="28"/>
        </w:rPr>
        <w:t xml:space="preserve"> (reducerea sarcinii de plată către stat).</w:t>
      </w:r>
    </w:p>
    <w:p w14:paraId="5CFB8498" w14:textId="77777777" w:rsidR="003F443E" w:rsidRDefault="00B868AC" w:rsidP="00916CAC">
      <w:pPr>
        <w:spacing w:after="0" w:line="276" w:lineRule="auto"/>
        <w:ind w:right="-613" w:firstLine="708"/>
        <w:jc w:val="both"/>
        <w:rPr>
          <w:rFonts w:ascii="Times New Roman" w:hAnsi="Times New Roman" w:cs="Times New Roman"/>
          <w:sz w:val="28"/>
          <w:szCs w:val="28"/>
        </w:rPr>
      </w:pPr>
      <w:r w:rsidRPr="00B868AC">
        <w:rPr>
          <w:rFonts w:ascii="Times New Roman" w:hAnsi="Times New Roman" w:cs="Times New Roman"/>
          <w:sz w:val="28"/>
          <w:szCs w:val="28"/>
        </w:rPr>
        <w:t>Leg</w:t>
      </w:r>
      <w:r w:rsidR="003B69A4">
        <w:rPr>
          <w:rFonts w:ascii="Times New Roman" w:hAnsi="Times New Roman" w:cs="Times New Roman"/>
          <w:sz w:val="28"/>
          <w:szCs w:val="28"/>
        </w:rPr>
        <w:t>ea</w:t>
      </w:r>
      <w:r w:rsidRPr="00B868AC">
        <w:rPr>
          <w:rFonts w:ascii="Times New Roman" w:hAnsi="Times New Roman" w:cs="Times New Roman"/>
          <w:sz w:val="28"/>
          <w:szCs w:val="28"/>
        </w:rPr>
        <w:t xml:space="preserve"> nr.</w:t>
      </w:r>
      <w:r w:rsidR="003B69A4">
        <w:rPr>
          <w:rFonts w:ascii="Times New Roman" w:hAnsi="Times New Roman" w:cs="Times New Roman"/>
          <w:sz w:val="28"/>
          <w:szCs w:val="28"/>
        </w:rPr>
        <w:t xml:space="preserve"> </w:t>
      </w:r>
      <w:r w:rsidRPr="00B868AC">
        <w:rPr>
          <w:rFonts w:ascii="Times New Roman" w:hAnsi="Times New Roman" w:cs="Times New Roman"/>
          <w:sz w:val="28"/>
          <w:szCs w:val="28"/>
        </w:rPr>
        <w:t xml:space="preserve">196/2016 reglementează măsuri de sprijin social pentru persoane destinate persoanelor și familiilor aflate în situații de dificultate, în scopul incluziunii sociale și al asigurării unui nivel de trai minimal. </w:t>
      </w:r>
      <w:r w:rsidR="003B69A4">
        <w:rPr>
          <w:rFonts w:ascii="Times New Roman" w:hAnsi="Times New Roman" w:cs="Times New Roman"/>
          <w:sz w:val="28"/>
          <w:szCs w:val="28"/>
        </w:rPr>
        <w:t>Proiectul de hotărâre</w:t>
      </w:r>
      <w:r w:rsidRPr="00B868AC">
        <w:rPr>
          <w:rFonts w:ascii="Times New Roman" w:hAnsi="Times New Roman" w:cs="Times New Roman"/>
          <w:sz w:val="28"/>
          <w:szCs w:val="28"/>
        </w:rPr>
        <w:t xml:space="preserve"> analizat utilizează terminologia specifică situației de vulnerabilitate, însă soluția normativă adoptată nu configurează o prestație socială în spiritul legii, ci o plată cu destinație exclusiv fiscală. </w:t>
      </w:r>
    </w:p>
    <w:p w14:paraId="675F01D0" w14:textId="0856B8F6" w:rsidR="00B868AC" w:rsidRPr="00B868AC" w:rsidRDefault="005912F3" w:rsidP="005912F3">
      <w:pPr>
        <w:spacing w:after="0" w:line="276" w:lineRule="auto"/>
        <w:ind w:right="-613" w:firstLine="708"/>
        <w:jc w:val="both"/>
        <w:rPr>
          <w:rFonts w:ascii="Times New Roman" w:hAnsi="Times New Roman" w:cs="Times New Roman"/>
          <w:sz w:val="28"/>
          <w:szCs w:val="28"/>
        </w:rPr>
      </w:pPr>
      <w:r>
        <w:rPr>
          <w:rFonts w:ascii="Times New Roman" w:hAnsi="Times New Roman" w:cs="Times New Roman"/>
          <w:sz w:val="28"/>
          <w:szCs w:val="28"/>
        </w:rPr>
        <w:lastRenderedPageBreak/>
        <w:t>De asemenea</w:t>
      </w:r>
      <w:r w:rsidR="00B868AC" w:rsidRPr="00B868AC">
        <w:rPr>
          <w:rFonts w:ascii="Times New Roman" w:hAnsi="Times New Roman" w:cs="Times New Roman"/>
          <w:sz w:val="28"/>
          <w:szCs w:val="28"/>
        </w:rPr>
        <w:t>, Legea nr.</w:t>
      </w:r>
      <w:r w:rsidR="003F443E">
        <w:rPr>
          <w:rFonts w:ascii="Times New Roman" w:hAnsi="Times New Roman" w:cs="Times New Roman"/>
          <w:sz w:val="28"/>
          <w:szCs w:val="28"/>
        </w:rPr>
        <w:t xml:space="preserve"> </w:t>
      </w:r>
      <w:r w:rsidR="00B868AC" w:rsidRPr="00B868AC">
        <w:rPr>
          <w:rFonts w:ascii="Times New Roman" w:hAnsi="Times New Roman" w:cs="Times New Roman"/>
          <w:sz w:val="28"/>
          <w:szCs w:val="28"/>
        </w:rPr>
        <w:t>448/2006 reglementează drepturi și măsuri de protecție pentru persoanele cu handicap, dar nu permite autorităților locale să creeze, pe cale administrativă</w:t>
      </w:r>
      <w:r w:rsidR="003F443E">
        <w:rPr>
          <w:rFonts w:ascii="Times New Roman" w:hAnsi="Times New Roman" w:cs="Times New Roman"/>
          <w:sz w:val="28"/>
          <w:szCs w:val="28"/>
        </w:rPr>
        <w:t>,</w:t>
      </w:r>
      <w:r w:rsidR="00B868AC" w:rsidRPr="00B868AC">
        <w:rPr>
          <w:rFonts w:ascii="Times New Roman" w:hAnsi="Times New Roman" w:cs="Times New Roman"/>
          <w:sz w:val="28"/>
          <w:szCs w:val="28"/>
        </w:rPr>
        <w:t xml:space="preserve"> facilități fiscale prin alocări bugetare. O măsură de asistență socială presupune acordarea unei prestații în bani sau în natură destinată satisfacerii nevoilor sociale</w:t>
      </w:r>
      <w:r w:rsidR="003F443E">
        <w:rPr>
          <w:rFonts w:ascii="Times New Roman" w:hAnsi="Times New Roman" w:cs="Times New Roman"/>
          <w:sz w:val="28"/>
          <w:szCs w:val="28"/>
        </w:rPr>
        <w:t>.</w:t>
      </w:r>
      <w:r w:rsidR="00B868AC" w:rsidRPr="00B868AC">
        <w:rPr>
          <w:rFonts w:ascii="Times New Roman" w:hAnsi="Times New Roman" w:cs="Times New Roman"/>
          <w:sz w:val="28"/>
          <w:szCs w:val="28"/>
        </w:rPr>
        <w:t xml:space="preserve"> </w:t>
      </w:r>
      <w:r w:rsidR="003F443E">
        <w:rPr>
          <w:rFonts w:ascii="Times New Roman" w:hAnsi="Times New Roman" w:cs="Times New Roman"/>
          <w:sz w:val="28"/>
          <w:szCs w:val="28"/>
        </w:rPr>
        <w:t>Î</w:t>
      </w:r>
      <w:r w:rsidR="00B868AC" w:rsidRPr="00B868AC">
        <w:rPr>
          <w:rFonts w:ascii="Times New Roman" w:hAnsi="Times New Roman" w:cs="Times New Roman"/>
          <w:sz w:val="28"/>
          <w:szCs w:val="28"/>
        </w:rPr>
        <w:t>n speță, suma nu este acordată ca prestație liber disponibilă, ci este afectată direct unei creanțe fiscale, ceea ce îi conferă natură fiscală, nu socială.</w:t>
      </w:r>
    </w:p>
    <w:p w14:paraId="42D5768F" w14:textId="02026660" w:rsidR="00B868AC" w:rsidRPr="00B868AC" w:rsidRDefault="00B868AC" w:rsidP="00916CAC">
      <w:pPr>
        <w:spacing w:after="0" w:line="276" w:lineRule="auto"/>
        <w:ind w:right="-613" w:firstLine="708"/>
        <w:jc w:val="both"/>
        <w:rPr>
          <w:rFonts w:ascii="Times New Roman" w:hAnsi="Times New Roman" w:cs="Times New Roman"/>
          <w:sz w:val="28"/>
          <w:szCs w:val="28"/>
        </w:rPr>
      </w:pPr>
      <w:r w:rsidRPr="00B868AC">
        <w:rPr>
          <w:rFonts w:ascii="Times New Roman" w:hAnsi="Times New Roman" w:cs="Times New Roman"/>
          <w:sz w:val="28"/>
          <w:szCs w:val="28"/>
        </w:rPr>
        <w:t xml:space="preserve">Faptul că </w:t>
      </w:r>
      <w:r w:rsidR="003F443E">
        <w:rPr>
          <w:rFonts w:ascii="Times New Roman" w:hAnsi="Times New Roman" w:cs="Times New Roman"/>
          <w:sz w:val="28"/>
          <w:szCs w:val="28"/>
        </w:rPr>
        <w:t>proiectul de hotărâre</w:t>
      </w:r>
      <w:r w:rsidRPr="00B868AC">
        <w:rPr>
          <w:rFonts w:ascii="Times New Roman" w:hAnsi="Times New Roman" w:cs="Times New Roman"/>
          <w:sz w:val="28"/>
          <w:szCs w:val="28"/>
        </w:rPr>
        <w:t xml:space="preserve"> precizează că ajutorul </w:t>
      </w:r>
      <w:r w:rsidRPr="003F443E">
        <w:rPr>
          <w:rFonts w:ascii="Times New Roman" w:hAnsi="Times New Roman" w:cs="Times New Roman"/>
          <w:i/>
          <w:iCs/>
          <w:sz w:val="28"/>
          <w:szCs w:val="28"/>
        </w:rPr>
        <w:t>”nu reprezintă facilitate fiscală”</w:t>
      </w:r>
      <w:r w:rsidRPr="00B868AC">
        <w:rPr>
          <w:rFonts w:ascii="Times New Roman" w:hAnsi="Times New Roman" w:cs="Times New Roman"/>
          <w:sz w:val="28"/>
          <w:szCs w:val="28"/>
        </w:rPr>
        <w:t xml:space="preserve"> nu schimbă natura juridică reală a măsurii. În drept, contează efectul produs, nu denumirea folosită</w:t>
      </w:r>
      <w:r w:rsidR="003F443E">
        <w:rPr>
          <w:rFonts w:ascii="Times New Roman" w:hAnsi="Times New Roman" w:cs="Times New Roman"/>
          <w:sz w:val="28"/>
          <w:szCs w:val="28"/>
        </w:rPr>
        <w:t>,</w:t>
      </w:r>
      <w:r w:rsidRPr="00B868AC">
        <w:rPr>
          <w:rFonts w:ascii="Times New Roman" w:hAnsi="Times New Roman" w:cs="Times New Roman"/>
          <w:sz w:val="28"/>
          <w:szCs w:val="28"/>
        </w:rPr>
        <w:t xml:space="preserve"> iar efectul este clar: impozitul nu mai este suportat de către contribuabil, ci este acoperit din bugetul local.</w:t>
      </w:r>
      <w:r w:rsidR="003F443E" w:rsidRPr="003F443E">
        <w:rPr>
          <w:rFonts w:ascii="Times New Roman" w:hAnsi="Times New Roman" w:cs="Times New Roman"/>
          <w:sz w:val="28"/>
          <w:szCs w:val="28"/>
        </w:rPr>
        <w:t xml:space="preserve"> </w:t>
      </w:r>
      <w:r w:rsidR="003F443E">
        <w:rPr>
          <w:rFonts w:ascii="Times New Roman" w:hAnsi="Times New Roman" w:cs="Times New Roman"/>
          <w:sz w:val="28"/>
          <w:szCs w:val="28"/>
        </w:rPr>
        <w:t>Însă, p</w:t>
      </w:r>
      <w:r w:rsidR="003F443E" w:rsidRPr="00A90AA2">
        <w:rPr>
          <w:rFonts w:ascii="Times New Roman" w:hAnsi="Times New Roman" w:cs="Times New Roman"/>
          <w:sz w:val="28"/>
          <w:szCs w:val="28"/>
        </w:rPr>
        <w:t>rin direcționarea sumelor direct către plata impozitului, Consiliul Local</w:t>
      </w:r>
      <w:r w:rsidR="003F443E">
        <w:rPr>
          <w:rFonts w:ascii="Times New Roman" w:hAnsi="Times New Roman" w:cs="Times New Roman"/>
          <w:sz w:val="28"/>
          <w:szCs w:val="28"/>
        </w:rPr>
        <w:t xml:space="preserve"> al Municipiului Brad</w:t>
      </w:r>
      <w:r w:rsidR="003F443E" w:rsidRPr="00A90AA2">
        <w:rPr>
          <w:rFonts w:ascii="Times New Roman" w:hAnsi="Times New Roman" w:cs="Times New Roman"/>
          <w:sz w:val="28"/>
          <w:szCs w:val="28"/>
        </w:rPr>
        <w:t xml:space="preserve"> își depășește competența, instituind o scutire de impozit neprevăzută de lege. </w:t>
      </w:r>
    </w:p>
    <w:p w14:paraId="79F1839F" w14:textId="77777777" w:rsidR="005F3677" w:rsidRDefault="005F3677" w:rsidP="005F3677">
      <w:pPr>
        <w:spacing w:after="0" w:line="276" w:lineRule="auto"/>
        <w:ind w:right="-613" w:firstLine="708"/>
        <w:jc w:val="both"/>
        <w:rPr>
          <w:rFonts w:ascii="Times New Roman" w:hAnsi="Times New Roman" w:cs="Times New Roman"/>
          <w:sz w:val="28"/>
          <w:szCs w:val="28"/>
        </w:rPr>
      </w:pPr>
      <w:r w:rsidRPr="0064644F">
        <w:rPr>
          <w:rFonts w:ascii="Times New Roman" w:hAnsi="Times New Roman" w:cs="Times New Roman"/>
          <w:sz w:val="28"/>
          <w:szCs w:val="28"/>
        </w:rPr>
        <w:t xml:space="preserve">Regimul fiscal din România este de ordine publică. Scutirile, reducerile sau facilitățile fiscale pot fi acordate de consiliile locale </w:t>
      </w:r>
      <w:r w:rsidRPr="006E6FFD">
        <w:rPr>
          <w:rFonts w:ascii="Times New Roman" w:hAnsi="Times New Roman" w:cs="Times New Roman"/>
          <w:sz w:val="28"/>
          <w:szCs w:val="28"/>
        </w:rPr>
        <w:t>doar în limitele și condițiile prevăzute expres de Codul Fiscal</w:t>
      </w:r>
      <w:r>
        <w:rPr>
          <w:rFonts w:ascii="Times New Roman" w:hAnsi="Times New Roman" w:cs="Times New Roman"/>
          <w:sz w:val="28"/>
          <w:szCs w:val="28"/>
        </w:rPr>
        <w:t>.</w:t>
      </w:r>
    </w:p>
    <w:p w14:paraId="6D83F240" w14:textId="388BD3DB" w:rsidR="005F3677" w:rsidRDefault="005F3677" w:rsidP="005F3677">
      <w:pPr>
        <w:spacing w:after="0"/>
        <w:ind w:right="-755" w:firstLine="708"/>
        <w:jc w:val="both"/>
        <w:rPr>
          <w:rFonts w:ascii="Times New Roman" w:hAnsi="Times New Roman" w:cs="Times New Roman"/>
          <w:sz w:val="28"/>
          <w:szCs w:val="28"/>
        </w:rPr>
      </w:pPr>
      <w:r w:rsidRPr="0064644F">
        <w:rPr>
          <w:rFonts w:ascii="Times New Roman" w:hAnsi="Times New Roman" w:cs="Times New Roman"/>
          <w:sz w:val="28"/>
          <w:szCs w:val="28"/>
        </w:rPr>
        <w:t>Potrivit Legii finanțelor publice locale, orice cheltuială trebuie să aibă o bază legală și o destinație clară în interesul comunității.</w:t>
      </w:r>
    </w:p>
    <w:p w14:paraId="1232184E" w14:textId="03D3C046" w:rsidR="00B868AC" w:rsidRDefault="00B868AC" w:rsidP="005F3677">
      <w:pPr>
        <w:spacing w:after="0" w:line="276" w:lineRule="auto"/>
        <w:ind w:right="-613" w:firstLine="708"/>
        <w:jc w:val="both"/>
        <w:rPr>
          <w:rFonts w:ascii="Times New Roman" w:hAnsi="Times New Roman" w:cs="Times New Roman"/>
          <w:sz w:val="28"/>
          <w:szCs w:val="28"/>
        </w:rPr>
      </w:pPr>
      <w:r w:rsidRPr="00B868AC">
        <w:rPr>
          <w:rFonts w:ascii="Times New Roman" w:hAnsi="Times New Roman" w:cs="Times New Roman"/>
          <w:sz w:val="28"/>
          <w:szCs w:val="28"/>
        </w:rPr>
        <w:t>Regimul impozitelor locale este stabilit prin Legea nr.</w:t>
      </w:r>
      <w:r w:rsidR="003F443E">
        <w:rPr>
          <w:rFonts w:ascii="Times New Roman" w:hAnsi="Times New Roman" w:cs="Times New Roman"/>
          <w:sz w:val="28"/>
          <w:szCs w:val="28"/>
        </w:rPr>
        <w:t xml:space="preserve"> </w:t>
      </w:r>
      <w:r w:rsidRPr="00B868AC">
        <w:rPr>
          <w:rFonts w:ascii="Times New Roman" w:hAnsi="Times New Roman" w:cs="Times New Roman"/>
          <w:sz w:val="28"/>
          <w:szCs w:val="28"/>
        </w:rPr>
        <w:t>227/2015 privind Codul fiscal, cu modificările și completările ulterioare. Scutirile și reducerile sunt prevăzute expres și limitativ de această lege</w:t>
      </w:r>
      <w:r w:rsidR="00916CAC">
        <w:rPr>
          <w:rFonts w:ascii="Times New Roman" w:hAnsi="Times New Roman" w:cs="Times New Roman"/>
          <w:sz w:val="28"/>
          <w:szCs w:val="28"/>
        </w:rPr>
        <w:t xml:space="preserve">, </w:t>
      </w:r>
      <w:r w:rsidR="00916CAC" w:rsidRPr="00A90AA2">
        <w:rPr>
          <w:rFonts w:ascii="Times New Roman" w:hAnsi="Times New Roman" w:cs="Times New Roman"/>
          <w:sz w:val="28"/>
          <w:szCs w:val="28"/>
        </w:rPr>
        <w:t>neputând fi create</w:t>
      </w:r>
      <w:r w:rsidR="005912F3">
        <w:rPr>
          <w:rFonts w:ascii="Times New Roman" w:hAnsi="Times New Roman" w:cs="Times New Roman"/>
          <w:sz w:val="28"/>
          <w:szCs w:val="28"/>
        </w:rPr>
        <w:t>,</w:t>
      </w:r>
      <w:r w:rsidR="00916CAC" w:rsidRPr="00A90AA2">
        <w:rPr>
          <w:rFonts w:ascii="Times New Roman" w:hAnsi="Times New Roman" w:cs="Times New Roman"/>
          <w:sz w:val="28"/>
          <w:szCs w:val="28"/>
        </w:rPr>
        <w:t xml:space="preserve"> indirect</w:t>
      </w:r>
      <w:r w:rsidR="005912F3">
        <w:rPr>
          <w:rFonts w:ascii="Times New Roman" w:hAnsi="Times New Roman" w:cs="Times New Roman"/>
          <w:sz w:val="28"/>
          <w:szCs w:val="28"/>
        </w:rPr>
        <w:t>,</w:t>
      </w:r>
      <w:r w:rsidR="00916CAC" w:rsidRPr="00A90AA2">
        <w:rPr>
          <w:rFonts w:ascii="Times New Roman" w:hAnsi="Times New Roman" w:cs="Times New Roman"/>
          <w:sz w:val="28"/>
          <w:szCs w:val="28"/>
        </w:rPr>
        <w:t xml:space="preserve"> prin alocări bugetare cu destinație specială.</w:t>
      </w:r>
      <w:r w:rsidR="00916CAC">
        <w:rPr>
          <w:rFonts w:ascii="Times New Roman" w:hAnsi="Times New Roman" w:cs="Times New Roman"/>
          <w:sz w:val="28"/>
          <w:szCs w:val="28"/>
        </w:rPr>
        <w:t xml:space="preserve"> </w:t>
      </w:r>
      <w:r w:rsidR="005912F3">
        <w:rPr>
          <w:rFonts w:ascii="Times New Roman" w:hAnsi="Times New Roman" w:cs="Times New Roman"/>
          <w:sz w:val="28"/>
          <w:szCs w:val="28"/>
        </w:rPr>
        <w:t xml:space="preserve">Astfel, </w:t>
      </w:r>
      <w:r w:rsidR="00916CAC">
        <w:rPr>
          <w:rFonts w:ascii="Times New Roman" w:hAnsi="Times New Roman" w:cs="Times New Roman"/>
          <w:sz w:val="28"/>
          <w:szCs w:val="28"/>
        </w:rPr>
        <w:t>Consiliul Local al Municipiului Brad</w:t>
      </w:r>
      <w:r w:rsidRPr="00B868AC">
        <w:rPr>
          <w:rFonts w:ascii="Times New Roman" w:hAnsi="Times New Roman" w:cs="Times New Roman"/>
          <w:sz w:val="28"/>
          <w:szCs w:val="28"/>
        </w:rPr>
        <w:t xml:space="preserve"> nu poate crea, prin hotărâre, mecanisme indirecte care să anuleze sau să compenseze obligațiile fiscale în afara cadrului legal stabilit de Codul fiscal. Instituirea unui </w:t>
      </w:r>
      <w:r w:rsidRPr="00916CAC">
        <w:rPr>
          <w:rFonts w:ascii="Times New Roman" w:hAnsi="Times New Roman" w:cs="Times New Roman"/>
          <w:i/>
          <w:iCs/>
          <w:sz w:val="28"/>
          <w:szCs w:val="28"/>
        </w:rPr>
        <w:t>”ajutor”</w:t>
      </w:r>
      <w:r w:rsidRPr="00B868AC">
        <w:rPr>
          <w:rFonts w:ascii="Times New Roman" w:hAnsi="Times New Roman" w:cs="Times New Roman"/>
          <w:sz w:val="28"/>
          <w:szCs w:val="28"/>
        </w:rPr>
        <w:t xml:space="preserve"> care are ca unic scop stingerea sau compensarea impozitului reprezintă, în realitate, o facilitate fiscală mascată, neprevăzută de lege.</w:t>
      </w:r>
    </w:p>
    <w:p w14:paraId="4BCD006B" w14:textId="0AD7193F" w:rsidR="006E6FFD" w:rsidRPr="006E6FFD" w:rsidRDefault="006E6FFD" w:rsidP="005F3677">
      <w:pPr>
        <w:spacing w:after="0"/>
        <w:ind w:right="-755" w:firstLine="708"/>
        <w:jc w:val="both"/>
        <w:rPr>
          <w:rFonts w:ascii="Times New Roman" w:hAnsi="Times New Roman" w:cs="Times New Roman"/>
          <w:sz w:val="28"/>
          <w:szCs w:val="28"/>
        </w:rPr>
      </w:pPr>
      <w:r w:rsidRPr="0064644F">
        <w:rPr>
          <w:rFonts w:ascii="Times New Roman" w:hAnsi="Times New Roman" w:cs="Times New Roman"/>
          <w:sz w:val="28"/>
          <w:szCs w:val="28"/>
        </w:rPr>
        <w:t xml:space="preserve">Utilizarea fondurilor publice pentru a </w:t>
      </w:r>
      <w:r w:rsidRPr="005F3677">
        <w:rPr>
          <w:rFonts w:ascii="Times New Roman" w:hAnsi="Times New Roman" w:cs="Times New Roman"/>
          <w:i/>
          <w:iCs/>
          <w:sz w:val="28"/>
          <w:szCs w:val="28"/>
        </w:rPr>
        <w:t>„stinge”</w:t>
      </w:r>
      <w:r w:rsidRPr="0064644F">
        <w:rPr>
          <w:rFonts w:ascii="Times New Roman" w:hAnsi="Times New Roman" w:cs="Times New Roman"/>
          <w:sz w:val="28"/>
          <w:szCs w:val="28"/>
        </w:rPr>
        <w:t xml:space="preserve"> propriile creanțe ale instituției (fără ca banii să părăsească efectiv circuitul autorității) constituie o operațiune juridică viciată.</w:t>
      </w:r>
      <w:r w:rsidR="005F3677">
        <w:rPr>
          <w:rFonts w:ascii="Times New Roman" w:hAnsi="Times New Roman" w:cs="Times New Roman"/>
          <w:sz w:val="28"/>
          <w:szCs w:val="28"/>
        </w:rPr>
        <w:t xml:space="preserve"> </w:t>
      </w:r>
      <w:r w:rsidRPr="0064644F">
        <w:rPr>
          <w:rFonts w:ascii="Times New Roman" w:hAnsi="Times New Roman" w:cs="Times New Roman"/>
          <w:sz w:val="28"/>
          <w:szCs w:val="28"/>
        </w:rPr>
        <w:t>Se creează un circuit fictiv al banilor</w:t>
      </w:r>
      <w:r>
        <w:rPr>
          <w:rFonts w:ascii="Times New Roman" w:hAnsi="Times New Roman" w:cs="Times New Roman"/>
          <w:sz w:val="28"/>
          <w:szCs w:val="28"/>
        </w:rPr>
        <w:t xml:space="preserve"> </w:t>
      </w:r>
      <w:r w:rsidRPr="0064644F">
        <w:rPr>
          <w:rFonts w:ascii="Times New Roman" w:hAnsi="Times New Roman" w:cs="Times New Roman"/>
          <w:sz w:val="28"/>
          <w:szCs w:val="28"/>
        </w:rPr>
        <w:t>având ca unic scop cosmet</w:t>
      </w:r>
      <w:r w:rsidR="005F3677">
        <w:rPr>
          <w:rFonts w:ascii="Times New Roman" w:hAnsi="Times New Roman" w:cs="Times New Roman"/>
          <w:sz w:val="28"/>
          <w:szCs w:val="28"/>
        </w:rPr>
        <w:t>i</w:t>
      </w:r>
      <w:r w:rsidRPr="0064644F">
        <w:rPr>
          <w:rFonts w:ascii="Times New Roman" w:hAnsi="Times New Roman" w:cs="Times New Roman"/>
          <w:sz w:val="28"/>
          <w:szCs w:val="28"/>
        </w:rPr>
        <w:t>zarea gradului de colectare a impozitelor</w:t>
      </w:r>
      <w:r w:rsidR="005F3677">
        <w:rPr>
          <w:rFonts w:ascii="Times New Roman" w:hAnsi="Times New Roman" w:cs="Times New Roman"/>
          <w:sz w:val="28"/>
          <w:szCs w:val="28"/>
        </w:rPr>
        <w:t xml:space="preserve"> și</w:t>
      </w:r>
      <w:r w:rsidRPr="0064644F">
        <w:rPr>
          <w:rFonts w:ascii="Times New Roman" w:hAnsi="Times New Roman" w:cs="Times New Roman"/>
          <w:sz w:val="28"/>
          <w:szCs w:val="28"/>
        </w:rPr>
        <w:t xml:space="preserve"> nu protecția socială.</w:t>
      </w:r>
    </w:p>
    <w:p w14:paraId="3F4DE628" w14:textId="0E15452B" w:rsidR="00B868AC" w:rsidRPr="00B868AC" w:rsidRDefault="00916CAC" w:rsidP="005F3677">
      <w:pPr>
        <w:spacing w:after="0" w:line="276" w:lineRule="auto"/>
        <w:ind w:right="-613" w:firstLine="708"/>
        <w:jc w:val="both"/>
        <w:rPr>
          <w:rFonts w:ascii="Times New Roman" w:hAnsi="Times New Roman" w:cs="Times New Roman"/>
          <w:sz w:val="28"/>
          <w:szCs w:val="28"/>
        </w:rPr>
      </w:pPr>
      <w:r>
        <w:rPr>
          <w:rFonts w:ascii="Times New Roman" w:hAnsi="Times New Roman" w:cs="Times New Roman"/>
          <w:sz w:val="28"/>
          <w:szCs w:val="28"/>
        </w:rPr>
        <w:t xml:space="preserve">În concluzie, proiectul de hotărâre analizat </w:t>
      </w:r>
      <w:r w:rsidR="00B868AC" w:rsidRPr="00B868AC">
        <w:rPr>
          <w:rFonts w:ascii="Times New Roman" w:hAnsi="Times New Roman" w:cs="Times New Roman"/>
          <w:sz w:val="28"/>
          <w:szCs w:val="28"/>
        </w:rPr>
        <w:t xml:space="preserve">încalcă dispozițiile </w:t>
      </w:r>
      <w:r>
        <w:rPr>
          <w:rFonts w:ascii="Times New Roman" w:hAnsi="Times New Roman" w:cs="Times New Roman"/>
          <w:sz w:val="28"/>
          <w:szCs w:val="28"/>
        </w:rPr>
        <w:t>L</w:t>
      </w:r>
      <w:r w:rsidR="00B868AC" w:rsidRPr="00B868AC">
        <w:rPr>
          <w:rFonts w:ascii="Times New Roman" w:hAnsi="Times New Roman" w:cs="Times New Roman"/>
          <w:sz w:val="28"/>
          <w:szCs w:val="28"/>
        </w:rPr>
        <w:t xml:space="preserve">egii </w:t>
      </w:r>
      <w:r>
        <w:rPr>
          <w:rFonts w:ascii="Times New Roman" w:hAnsi="Times New Roman" w:cs="Times New Roman"/>
          <w:sz w:val="28"/>
          <w:szCs w:val="28"/>
        </w:rPr>
        <w:t xml:space="preserve">nr. </w:t>
      </w:r>
      <w:r w:rsidR="00B868AC" w:rsidRPr="00B868AC">
        <w:rPr>
          <w:rFonts w:ascii="Times New Roman" w:hAnsi="Times New Roman" w:cs="Times New Roman"/>
          <w:sz w:val="28"/>
          <w:szCs w:val="28"/>
        </w:rPr>
        <w:t>227/2015 privind Codul fiscal</w:t>
      </w:r>
      <w:r>
        <w:rPr>
          <w:rFonts w:ascii="Times New Roman" w:hAnsi="Times New Roman" w:cs="Times New Roman"/>
          <w:sz w:val="28"/>
          <w:szCs w:val="28"/>
        </w:rPr>
        <w:t>, cu modificările și completările ulterioare</w:t>
      </w:r>
      <w:r w:rsidR="00B868AC" w:rsidRPr="00B868AC">
        <w:rPr>
          <w:rFonts w:ascii="Times New Roman" w:hAnsi="Times New Roman" w:cs="Times New Roman"/>
          <w:sz w:val="28"/>
          <w:szCs w:val="28"/>
        </w:rPr>
        <w:t xml:space="preserve"> și </w:t>
      </w:r>
      <w:r>
        <w:rPr>
          <w:rFonts w:ascii="Times New Roman" w:hAnsi="Times New Roman" w:cs="Times New Roman"/>
          <w:sz w:val="28"/>
          <w:szCs w:val="28"/>
        </w:rPr>
        <w:t>dacă ar fi adoptat în acest fel, ar</w:t>
      </w:r>
      <w:r w:rsidR="00B868AC" w:rsidRPr="00B868AC">
        <w:rPr>
          <w:rFonts w:ascii="Times New Roman" w:hAnsi="Times New Roman" w:cs="Times New Roman"/>
          <w:sz w:val="28"/>
          <w:szCs w:val="28"/>
        </w:rPr>
        <w:t xml:space="preserve"> depăși competenț</w:t>
      </w:r>
      <w:r>
        <w:rPr>
          <w:rFonts w:ascii="Times New Roman" w:hAnsi="Times New Roman" w:cs="Times New Roman"/>
          <w:sz w:val="28"/>
          <w:szCs w:val="28"/>
        </w:rPr>
        <w:t>a</w:t>
      </w:r>
      <w:r w:rsidR="00B868AC" w:rsidRPr="00B868AC">
        <w:rPr>
          <w:rFonts w:ascii="Times New Roman" w:hAnsi="Times New Roman" w:cs="Times New Roman"/>
          <w:sz w:val="28"/>
          <w:szCs w:val="28"/>
        </w:rPr>
        <w:t xml:space="preserve"> legal</w:t>
      </w:r>
      <w:r>
        <w:rPr>
          <w:rFonts w:ascii="Times New Roman" w:hAnsi="Times New Roman" w:cs="Times New Roman"/>
          <w:sz w:val="28"/>
          <w:szCs w:val="28"/>
        </w:rPr>
        <w:t>ă</w:t>
      </w:r>
      <w:r w:rsidR="00B868AC" w:rsidRPr="00B868AC">
        <w:rPr>
          <w:rFonts w:ascii="Times New Roman" w:hAnsi="Times New Roman" w:cs="Times New Roman"/>
          <w:sz w:val="28"/>
          <w:szCs w:val="28"/>
        </w:rPr>
        <w:t xml:space="preserve"> în materia impozitelor locale.</w:t>
      </w:r>
    </w:p>
    <w:p w14:paraId="0DA20032" w14:textId="77777777" w:rsidR="00B868AC" w:rsidRPr="00B868AC" w:rsidRDefault="00B868AC" w:rsidP="003B69A4">
      <w:pPr>
        <w:ind w:right="-613"/>
      </w:pPr>
    </w:p>
    <w:p w14:paraId="05068EF7" w14:textId="77777777" w:rsidR="0017287A" w:rsidRPr="0017287A" w:rsidRDefault="0017287A">
      <w:pPr>
        <w:rPr>
          <w:rFonts w:ascii="Times New Roman" w:hAnsi="Times New Roman" w:cs="Times New Roman"/>
          <w:sz w:val="28"/>
          <w:szCs w:val="28"/>
        </w:rPr>
      </w:pPr>
    </w:p>
    <w:p w14:paraId="7A384AB8" w14:textId="77777777" w:rsidR="0017287A" w:rsidRPr="0017287A" w:rsidRDefault="0017287A" w:rsidP="0017287A">
      <w:pPr>
        <w:pStyle w:val="Frspaiere"/>
        <w:rPr>
          <w:rFonts w:ascii="Times New Roman" w:hAnsi="Times New Roman" w:cs="Times New Roman"/>
          <w:b/>
          <w:bCs/>
          <w:sz w:val="28"/>
          <w:szCs w:val="28"/>
        </w:rPr>
      </w:pPr>
      <w:r w:rsidRPr="0017287A">
        <w:tab/>
      </w:r>
      <w:r w:rsidRPr="0017287A">
        <w:tab/>
      </w:r>
      <w:r w:rsidRPr="0017287A">
        <w:tab/>
      </w:r>
      <w:r w:rsidRPr="0017287A">
        <w:rPr>
          <w:rFonts w:ascii="Times New Roman" w:hAnsi="Times New Roman" w:cs="Times New Roman"/>
          <w:sz w:val="28"/>
          <w:szCs w:val="28"/>
        </w:rPr>
        <w:tab/>
      </w:r>
      <w:r w:rsidRPr="0017287A">
        <w:rPr>
          <w:rFonts w:ascii="Times New Roman" w:hAnsi="Times New Roman" w:cs="Times New Roman"/>
          <w:b/>
          <w:bCs/>
          <w:sz w:val="28"/>
          <w:szCs w:val="28"/>
        </w:rPr>
        <w:t>șef Serviciu Buget, Finanțe, Contabilitate,</w:t>
      </w:r>
    </w:p>
    <w:p w14:paraId="161EF4E3" w14:textId="5042F9A4" w:rsidR="0017287A" w:rsidRPr="0017287A" w:rsidRDefault="0017287A" w:rsidP="0017287A">
      <w:pPr>
        <w:pStyle w:val="Frspaiere"/>
        <w:rPr>
          <w:rFonts w:ascii="Times New Roman" w:hAnsi="Times New Roman" w:cs="Times New Roman"/>
          <w:b/>
          <w:bCs/>
          <w:sz w:val="28"/>
          <w:szCs w:val="28"/>
        </w:rPr>
      </w:pP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t xml:space="preserve"> Taxe și Impozite Locale</w:t>
      </w:r>
    </w:p>
    <w:p w14:paraId="46954EC8" w14:textId="48958460" w:rsidR="0017287A" w:rsidRPr="0017287A" w:rsidRDefault="0017287A" w:rsidP="0017287A">
      <w:pPr>
        <w:pStyle w:val="Frspaiere"/>
        <w:rPr>
          <w:rFonts w:ascii="Times New Roman" w:hAnsi="Times New Roman" w:cs="Times New Roman"/>
          <w:b/>
          <w:bCs/>
          <w:sz w:val="28"/>
          <w:szCs w:val="28"/>
        </w:rPr>
      </w:pP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t xml:space="preserve">     Gabriela – Octavia PETREAN</w:t>
      </w:r>
    </w:p>
    <w:p w14:paraId="58F3637D" w14:textId="77777777" w:rsidR="0017287A" w:rsidRPr="0017287A" w:rsidRDefault="0017287A" w:rsidP="0017287A">
      <w:pPr>
        <w:pStyle w:val="Frspaiere"/>
        <w:rPr>
          <w:rFonts w:ascii="Times New Roman" w:hAnsi="Times New Roman" w:cs="Times New Roman"/>
          <w:b/>
          <w:bCs/>
          <w:sz w:val="28"/>
          <w:szCs w:val="28"/>
        </w:rPr>
      </w:pPr>
    </w:p>
    <w:p w14:paraId="17EC134E" w14:textId="77777777" w:rsidR="0017287A" w:rsidRPr="0017287A" w:rsidRDefault="0017287A" w:rsidP="0017287A">
      <w:pPr>
        <w:pStyle w:val="Frspaiere"/>
        <w:rPr>
          <w:rFonts w:ascii="Times New Roman" w:hAnsi="Times New Roman" w:cs="Times New Roman"/>
          <w:b/>
          <w:bCs/>
          <w:sz w:val="28"/>
          <w:szCs w:val="28"/>
        </w:rPr>
      </w:pPr>
    </w:p>
    <w:p w14:paraId="0DF675B9" w14:textId="771DC067" w:rsidR="0017287A" w:rsidRPr="0017287A" w:rsidRDefault="0017287A" w:rsidP="0017287A">
      <w:pPr>
        <w:pStyle w:val="Frspaiere"/>
        <w:rPr>
          <w:rFonts w:ascii="Times New Roman" w:hAnsi="Times New Roman" w:cs="Times New Roman"/>
          <w:b/>
          <w:bCs/>
          <w:sz w:val="28"/>
          <w:szCs w:val="28"/>
        </w:rPr>
      </w:pPr>
      <w:r w:rsidRPr="0017287A">
        <w:rPr>
          <w:rFonts w:ascii="Times New Roman" w:hAnsi="Times New Roman" w:cs="Times New Roman"/>
          <w:b/>
          <w:bCs/>
          <w:sz w:val="28"/>
          <w:szCs w:val="28"/>
        </w:rPr>
        <w:t>Șef Serviciu de Asistență Socială</w:t>
      </w: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r>
      <w:r>
        <w:rPr>
          <w:rFonts w:ascii="Times New Roman" w:hAnsi="Times New Roman" w:cs="Times New Roman"/>
          <w:b/>
          <w:bCs/>
          <w:sz w:val="28"/>
          <w:szCs w:val="28"/>
        </w:rPr>
        <w:t xml:space="preserve">             </w:t>
      </w:r>
      <w:r w:rsidRPr="0017287A">
        <w:rPr>
          <w:rFonts w:ascii="Times New Roman" w:hAnsi="Times New Roman" w:cs="Times New Roman"/>
          <w:b/>
          <w:bCs/>
          <w:sz w:val="28"/>
          <w:szCs w:val="28"/>
        </w:rPr>
        <w:t>Compartimentul Juridic</w:t>
      </w:r>
    </w:p>
    <w:p w14:paraId="1499C386" w14:textId="222A643E" w:rsidR="0017287A" w:rsidRPr="0017287A" w:rsidRDefault="0017287A" w:rsidP="0017287A">
      <w:pPr>
        <w:pStyle w:val="Frspaiere"/>
        <w:rPr>
          <w:rFonts w:ascii="Times New Roman" w:hAnsi="Times New Roman" w:cs="Times New Roman"/>
          <w:b/>
          <w:bCs/>
          <w:sz w:val="28"/>
          <w:szCs w:val="28"/>
        </w:rPr>
      </w:pPr>
      <w:r w:rsidRPr="0017287A">
        <w:rPr>
          <w:rFonts w:ascii="Times New Roman" w:hAnsi="Times New Roman" w:cs="Times New Roman"/>
          <w:b/>
          <w:bCs/>
          <w:sz w:val="28"/>
          <w:szCs w:val="28"/>
        </w:rPr>
        <w:t xml:space="preserve">              Emilia MIHUȚ</w:t>
      </w: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r>
      <w:r w:rsidRPr="0017287A">
        <w:rPr>
          <w:rFonts w:ascii="Times New Roman" w:hAnsi="Times New Roman" w:cs="Times New Roman"/>
          <w:b/>
          <w:bCs/>
          <w:sz w:val="28"/>
          <w:szCs w:val="28"/>
        </w:rPr>
        <w:tab/>
      </w:r>
      <w:r>
        <w:rPr>
          <w:rFonts w:ascii="Times New Roman" w:hAnsi="Times New Roman" w:cs="Times New Roman"/>
          <w:b/>
          <w:bCs/>
          <w:sz w:val="28"/>
          <w:szCs w:val="28"/>
        </w:rPr>
        <w:t xml:space="preserve">       </w:t>
      </w:r>
      <w:r w:rsidRPr="0017287A">
        <w:rPr>
          <w:rFonts w:ascii="Times New Roman" w:hAnsi="Times New Roman" w:cs="Times New Roman"/>
          <w:b/>
          <w:bCs/>
          <w:sz w:val="28"/>
          <w:szCs w:val="28"/>
        </w:rPr>
        <w:t>c.j. Nicoleta – Liliana ZAHARIE</w:t>
      </w:r>
    </w:p>
    <w:sectPr w:rsidR="0017287A" w:rsidRPr="0017287A" w:rsidSect="0017287A">
      <w:pgSz w:w="11906" w:h="16838"/>
      <w:pgMar w:top="270" w:right="1286" w:bottom="27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10EE"/>
    <w:multiLevelType w:val="multilevel"/>
    <w:tmpl w:val="7250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58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F4"/>
    <w:rsid w:val="00080F19"/>
    <w:rsid w:val="0017287A"/>
    <w:rsid w:val="0031236D"/>
    <w:rsid w:val="003B69A4"/>
    <w:rsid w:val="003F443E"/>
    <w:rsid w:val="005912F3"/>
    <w:rsid w:val="005F3677"/>
    <w:rsid w:val="00660023"/>
    <w:rsid w:val="006E6FFD"/>
    <w:rsid w:val="0089007B"/>
    <w:rsid w:val="00916CAC"/>
    <w:rsid w:val="0092597D"/>
    <w:rsid w:val="00976898"/>
    <w:rsid w:val="00B0140B"/>
    <w:rsid w:val="00B868AC"/>
    <w:rsid w:val="00C36EF2"/>
    <w:rsid w:val="00C66129"/>
    <w:rsid w:val="00CC4673"/>
    <w:rsid w:val="00D237F2"/>
    <w:rsid w:val="00F357F4"/>
    <w:rsid w:val="00FB0E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04CD"/>
  <w15:chartTrackingRefBased/>
  <w15:docId w15:val="{371840F8-2A28-4608-AE2F-4882392B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35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35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357F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357F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357F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357F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357F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357F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357F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357F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357F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357F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357F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357F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357F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357F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357F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357F4"/>
    <w:rPr>
      <w:rFonts w:eastAsiaTheme="majorEastAsia" w:cstheme="majorBidi"/>
      <w:color w:val="272727" w:themeColor="text1" w:themeTint="D8"/>
    </w:rPr>
  </w:style>
  <w:style w:type="paragraph" w:styleId="Titlu">
    <w:name w:val="Title"/>
    <w:basedOn w:val="Normal"/>
    <w:next w:val="Normal"/>
    <w:link w:val="TitluCaracter"/>
    <w:uiPriority w:val="10"/>
    <w:qFormat/>
    <w:rsid w:val="00F35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357F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357F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357F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357F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357F4"/>
    <w:rPr>
      <w:i/>
      <w:iCs/>
      <w:color w:val="404040" w:themeColor="text1" w:themeTint="BF"/>
    </w:rPr>
  </w:style>
  <w:style w:type="paragraph" w:styleId="Listparagraf">
    <w:name w:val="List Paragraph"/>
    <w:basedOn w:val="Normal"/>
    <w:uiPriority w:val="34"/>
    <w:qFormat/>
    <w:rsid w:val="00F357F4"/>
    <w:pPr>
      <w:ind w:left="720"/>
      <w:contextualSpacing/>
    </w:pPr>
  </w:style>
  <w:style w:type="character" w:styleId="Accentuareintens">
    <w:name w:val="Intense Emphasis"/>
    <w:basedOn w:val="Fontdeparagrafimplicit"/>
    <w:uiPriority w:val="21"/>
    <w:qFormat/>
    <w:rsid w:val="00F357F4"/>
    <w:rPr>
      <w:i/>
      <w:iCs/>
      <w:color w:val="2F5496" w:themeColor="accent1" w:themeShade="BF"/>
    </w:rPr>
  </w:style>
  <w:style w:type="paragraph" w:styleId="Citatintens">
    <w:name w:val="Intense Quote"/>
    <w:basedOn w:val="Normal"/>
    <w:next w:val="Normal"/>
    <w:link w:val="CitatintensCaracter"/>
    <w:uiPriority w:val="30"/>
    <w:qFormat/>
    <w:rsid w:val="00F35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357F4"/>
    <w:rPr>
      <w:i/>
      <w:iCs/>
      <w:color w:val="2F5496" w:themeColor="accent1" w:themeShade="BF"/>
    </w:rPr>
  </w:style>
  <w:style w:type="character" w:styleId="Referireintens">
    <w:name w:val="Intense Reference"/>
    <w:basedOn w:val="Fontdeparagrafimplicit"/>
    <w:uiPriority w:val="32"/>
    <w:qFormat/>
    <w:rsid w:val="00F357F4"/>
    <w:rPr>
      <w:b/>
      <w:bCs/>
      <w:smallCaps/>
      <w:color w:val="2F5496" w:themeColor="accent1" w:themeShade="BF"/>
      <w:spacing w:val="5"/>
    </w:rPr>
  </w:style>
  <w:style w:type="paragraph" w:styleId="Frspaiere">
    <w:name w:val="No Spacing"/>
    <w:uiPriority w:val="1"/>
    <w:qFormat/>
    <w:rsid w:val="00172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859</Words>
  <Characters>4900</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Nicoleta Zaharie</cp:lastModifiedBy>
  <cp:revision>9</cp:revision>
  <dcterms:created xsi:type="dcterms:W3CDTF">2026-04-08T09:38:00Z</dcterms:created>
  <dcterms:modified xsi:type="dcterms:W3CDTF">2026-04-22T07:18:00Z</dcterms:modified>
</cp:coreProperties>
</file>