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14" w:rsidRPr="00DF2564" w:rsidRDefault="00E24114" w:rsidP="00E241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2564">
        <w:rPr>
          <w:rFonts w:ascii="Times New Roman" w:hAnsi="Times New Roman"/>
          <w:b/>
          <w:bCs/>
          <w:sz w:val="24"/>
          <w:szCs w:val="24"/>
        </w:rPr>
        <w:t>ROMÂNIA</w:t>
      </w:r>
    </w:p>
    <w:p w:rsidR="00E24114" w:rsidRPr="00DF2564" w:rsidRDefault="00E24114" w:rsidP="00E241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2564">
        <w:rPr>
          <w:rFonts w:ascii="Times New Roman" w:hAnsi="Times New Roman"/>
          <w:b/>
          <w:bCs/>
          <w:sz w:val="24"/>
          <w:szCs w:val="24"/>
        </w:rPr>
        <w:t>JUDEŢUL HUNEDOARA</w:t>
      </w:r>
    </w:p>
    <w:p w:rsidR="00E24114" w:rsidRPr="00DF2564" w:rsidRDefault="00E24114" w:rsidP="00E241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2564">
        <w:rPr>
          <w:rFonts w:ascii="Times New Roman" w:hAnsi="Times New Roman"/>
          <w:b/>
          <w:bCs/>
          <w:sz w:val="24"/>
          <w:szCs w:val="24"/>
        </w:rPr>
        <w:t>MUNICIPIUL DEVA</w:t>
      </w:r>
    </w:p>
    <w:p w:rsidR="00E24114" w:rsidRPr="00DF2564" w:rsidRDefault="00E24114" w:rsidP="00E241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2564">
        <w:rPr>
          <w:rFonts w:ascii="Times New Roman" w:hAnsi="Times New Roman"/>
          <w:b/>
          <w:bCs/>
          <w:sz w:val="24"/>
          <w:szCs w:val="24"/>
        </w:rPr>
        <w:t>PRIMARUL</w:t>
      </w:r>
    </w:p>
    <w:p w:rsidR="00E24114" w:rsidRPr="002F3441" w:rsidRDefault="00E24114" w:rsidP="00E241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RO" w:eastAsia="zh-CN"/>
        </w:rPr>
      </w:pPr>
    </w:p>
    <w:p w:rsidR="00E24114" w:rsidRPr="001C3B8E" w:rsidRDefault="00E24114" w:rsidP="00E241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 w:eastAsia="zh-CN"/>
        </w:rPr>
      </w:pPr>
      <w:r w:rsidRPr="001C3B8E">
        <w:rPr>
          <w:rFonts w:ascii="Times New Roman" w:eastAsia="Times New Roman" w:hAnsi="Times New Roman"/>
          <w:b/>
          <w:sz w:val="28"/>
          <w:szCs w:val="28"/>
          <w:lang w:val="ro-RO" w:eastAsia="zh-CN"/>
        </w:rPr>
        <w:t>REFERAT DE APROBARE</w:t>
      </w:r>
    </w:p>
    <w:p w:rsidR="00E24114" w:rsidRPr="00022603" w:rsidRDefault="00E24114" w:rsidP="00E24114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right="112"/>
        <w:jc w:val="center"/>
        <w:rPr>
          <w:rFonts w:ascii="Times New Roman" w:hAnsi="Times New Roman"/>
          <w:bCs/>
          <w:sz w:val="24"/>
          <w:szCs w:val="24"/>
          <w:lang w:val="pt-PT"/>
        </w:rPr>
      </w:pPr>
      <w:bookmarkStart w:id="0" w:name="bookmark14"/>
      <w:bookmarkStart w:id="1" w:name="bookmark15"/>
      <w:bookmarkStart w:id="2" w:name="_Hlk69325145"/>
      <w:r w:rsidRPr="00AC7050">
        <w:rPr>
          <w:rFonts w:ascii="Times New Roman" w:eastAsia="Times New Roman" w:hAnsi="Times New Roman"/>
          <w:color w:val="000000"/>
          <w:sz w:val="24"/>
          <w:szCs w:val="24"/>
          <w:lang w:val="ro-RO" w:eastAsia="ro-RO" w:bidi="ro-RO"/>
        </w:rPr>
        <w:t xml:space="preserve">la proiectul de hotărâre </w:t>
      </w:r>
      <w:bookmarkEnd w:id="0"/>
      <w:bookmarkEnd w:id="1"/>
      <w:bookmarkEnd w:id="2"/>
      <w:r w:rsidRPr="00022603">
        <w:rPr>
          <w:rFonts w:ascii="Times New Roman" w:hAnsi="Times New Roman"/>
          <w:bCs/>
          <w:sz w:val="24"/>
          <w:szCs w:val="24"/>
          <w:lang w:val="pt-PT"/>
        </w:rPr>
        <w:t>privind aprobarea bugetului general rectificat al municipiului Deva pe anul 2022</w:t>
      </w:r>
    </w:p>
    <w:p w:rsidR="00E24114" w:rsidRPr="00022603" w:rsidRDefault="00E24114" w:rsidP="00E24114">
      <w:pPr>
        <w:keepNext/>
        <w:keepLines/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E24114" w:rsidRPr="00265000" w:rsidRDefault="00E24114" w:rsidP="00E241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5000">
        <w:rPr>
          <w:rFonts w:ascii="Times New Roman" w:hAnsi="Times New Roman"/>
          <w:sz w:val="24"/>
          <w:szCs w:val="24"/>
          <w:lang w:val="pt-PT"/>
        </w:rPr>
        <w:t xml:space="preserve">Proiectul de hotărâre pe care îl propun spre analiză, dezbatere și aprobare are ca temei legal dispozițiile </w:t>
      </w:r>
      <w:proofErr w:type="spellStart"/>
      <w:r w:rsidRPr="00265000">
        <w:rPr>
          <w:rFonts w:ascii="Times New Roman" w:hAnsi="Times New Roman"/>
          <w:sz w:val="24"/>
          <w:szCs w:val="24"/>
        </w:rPr>
        <w:t>Legii</w:t>
      </w:r>
      <w:proofErr w:type="spellEnd"/>
      <w:r w:rsidRPr="00265000">
        <w:rPr>
          <w:rFonts w:ascii="Times New Roman" w:hAnsi="Times New Roman"/>
          <w:sz w:val="24"/>
          <w:szCs w:val="24"/>
        </w:rPr>
        <w:t xml:space="preserve"> nr.273/2006 </w:t>
      </w:r>
      <w:proofErr w:type="spellStart"/>
      <w:r w:rsidRPr="00265000">
        <w:rPr>
          <w:rFonts w:ascii="Times New Roman" w:hAnsi="Times New Roman"/>
          <w:sz w:val="24"/>
          <w:szCs w:val="24"/>
        </w:rPr>
        <w:t>privind</w:t>
      </w:r>
      <w:proofErr w:type="spellEnd"/>
      <w:r w:rsidRPr="0026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00">
        <w:rPr>
          <w:rFonts w:ascii="Times New Roman" w:hAnsi="Times New Roman"/>
          <w:sz w:val="24"/>
          <w:szCs w:val="24"/>
        </w:rPr>
        <w:t>finanțele</w:t>
      </w:r>
      <w:proofErr w:type="spellEnd"/>
      <w:r w:rsidRPr="0026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00">
        <w:rPr>
          <w:rFonts w:ascii="Times New Roman" w:hAnsi="Times New Roman"/>
          <w:sz w:val="24"/>
          <w:szCs w:val="24"/>
        </w:rPr>
        <w:t>publice</w:t>
      </w:r>
      <w:proofErr w:type="spellEnd"/>
      <w:r w:rsidRPr="00265000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Pr="00265000">
        <w:rPr>
          <w:rFonts w:ascii="Times New Roman" w:hAnsi="Times New Roman"/>
          <w:sz w:val="24"/>
          <w:szCs w:val="24"/>
        </w:rPr>
        <w:t>modificările</w:t>
      </w:r>
      <w:proofErr w:type="spellEnd"/>
      <w:r w:rsidRPr="0026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00">
        <w:rPr>
          <w:rFonts w:ascii="Times New Roman" w:hAnsi="Times New Roman"/>
          <w:sz w:val="24"/>
          <w:szCs w:val="24"/>
        </w:rPr>
        <w:t>și</w:t>
      </w:r>
      <w:proofErr w:type="spellEnd"/>
      <w:r w:rsidRPr="0026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00">
        <w:rPr>
          <w:rFonts w:ascii="Times New Roman" w:hAnsi="Times New Roman"/>
          <w:sz w:val="24"/>
          <w:szCs w:val="24"/>
        </w:rPr>
        <w:t>completările</w:t>
      </w:r>
      <w:proofErr w:type="spellEnd"/>
      <w:r w:rsidRPr="00265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00">
        <w:rPr>
          <w:rFonts w:ascii="Times New Roman" w:hAnsi="Times New Roman"/>
          <w:sz w:val="24"/>
          <w:szCs w:val="24"/>
        </w:rPr>
        <w:t>ulterioare</w:t>
      </w:r>
      <w:proofErr w:type="spellEnd"/>
      <w:r w:rsidRPr="00265000">
        <w:rPr>
          <w:rFonts w:ascii="Times New Roman" w:hAnsi="Times New Roman"/>
          <w:sz w:val="24"/>
          <w:szCs w:val="24"/>
        </w:rPr>
        <w:t xml:space="preserve">, ale </w:t>
      </w:r>
      <w:proofErr w:type="spellStart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>Legii</w:t>
      </w:r>
      <w:proofErr w:type="spellEnd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>bugetului</w:t>
      </w:r>
      <w:proofErr w:type="spellEnd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 xml:space="preserve"> de stat </w:t>
      </w:r>
      <w:proofErr w:type="spellStart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>pe</w:t>
      </w:r>
      <w:proofErr w:type="spellEnd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>anul</w:t>
      </w:r>
      <w:proofErr w:type="spellEnd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 xml:space="preserve"> 2022, nr.317/2021 </w:t>
      </w:r>
      <w:proofErr w:type="spellStart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>publicată</w:t>
      </w:r>
      <w:proofErr w:type="spellEnd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>în</w:t>
      </w:r>
      <w:proofErr w:type="spellEnd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>Monitorul</w:t>
      </w:r>
      <w:proofErr w:type="spellEnd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>Oficial</w:t>
      </w:r>
      <w:proofErr w:type="spellEnd"/>
      <w:r w:rsidRPr="00265000">
        <w:rPr>
          <w:rFonts w:ascii="Times New Roman" w:hAnsi="Times New Roman"/>
          <w:color w:val="000000"/>
          <w:sz w:val="24"/>
          <w:szCs w:val="24"/>
          <w:lang w:bidi="en-US"/>
        </w:rPr>
        <w:t xml:space="preserve"> nr.1238/28.12.2021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E24114" w:rsidRDefault="00E24114" w:rsidP="00E24114">
      <w:pPr>
        <w:spacing w:after="0" w:line="240" w:lineRule="auto"/>
        <w:ind w:right="11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516EF">
        <w:rPr>
          <w:rFonts w:ascii="Times New Roman" w:hAnsi="Times New Roman"/>
          <w:sz w:val="24"/>
          <w:szCs w:val="24"/>
          <w:lang w:val="ro-RO"/>
        </w:rPr>
        <w:t>Bugetul general rectificat este detaliat la venituri pe capitole, subcapitole şi paragrafe şi la cheltuieli pe părţi, capitole, subcapitole, paragrafe, respectiv titluri, articole şi alineate.</w:t>
      </w:r>
    </w:p>
    <w:p w:rsidR="00E24114" w:rsidRDefault="00E24114" w:rsidP="00E24114">
      <w:pPr>
        <w:keepNext/>
        <w:keepLines/>
        <w:widowControl w:val="0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Administrare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Fiscală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Finanțelor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Timișoara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Administrația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Județeană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Finanțelor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Hunedoara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Trezorerie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asistența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bugetelor</w:t>
      </w:r>
      <w:proofErr w:type="spellEnd"/>
      <w:r>
        <w:rPr>
          <w:rFonts w:ascii="Times New Roman" w:hAnsi="Times New Roman"/>
          <w:sz w:val="24"/>
          <w:szCs w:val="24"/>
        </w:rPr>
        <w:t xml:space="preserve"> locale nr. HDG_STZ 3216/18.02.2022, </w:t>
      </w:r>
      <w:proofErr w:type="spellStart"/>
      <w:r>
        <w:rPr>
          <w:rFonts w:ascii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registratura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/>
          <w:sz w:val="24"/>
          <w:szCs w:val="24"/>
        </w:rPr>
        <w:t xml:space="preserve"> sub nr. 22-18253-PDV/18.02.2022,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căreia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art.1 din H.G. nr. 185/2022, ale </w:t>
      </w:r>
      <w:proofErr w:type="spellStart"/>
      <w:r>
        <w:rPr>
          <w:rFonts w:ascii="Times New Roman" w:hAnsi="Times New Roman"/>
          <w:sz w:val="24"/>
          <w:szCs w:val="24"/>
        </w:rPr>
        <w:t>adresei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Ministerului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sinteză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politicilor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bugetare</w:t>
      </w:r>
      <w:proofErr w:type="spellEnd"/>
      <w:r>
        <w:rPr>
          <w:rFonts w:ascii="Times New Roman" w:hAnsi="Times New Roman"/>
          <w:sz w:val="24"/>
          <w:szCs w:val="24"/>
        </w:rPr>
        <w:t xml:space="preserve"> nr.462700/18.02.2022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adresei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Inspectoratului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Hunedoara</w:t>
      </w:r>
      <w:proofErr w:type="spellEnd"/>
      <w:r>
        <w:rPr>
          <w:rFonts w:ascii="Times New Roman" w:hAnsi="Times New Roman"/>
          <w:sz w:val="24"/>
          <w:szCs w:val="24"/>
        </w:rPr>
        <w:t xml:space="preserve"> nr.428/14.02.2022, se </w:t>
      </w:r>
      <w:proofErr w:type="spellStart"/>
      <w:r>
        <w:rPr>
          <w:rFonts w:ascii="Times New Roman" w:hAnsi="Times New Roman"/>
          <w:sz w:val="24"/>
          <w:szCs w:val="24"/>
        </w:rPr>
        <w:t>comunică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suplimentarea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sumelor</w:t>
      </w:r>
      <w:proofErr w:type="spellEnd"/>
      <w:r>
        <w:rPr>
          <w:rFonts w:ascii="Times New Roman" w:hAnsi="Times New Roman"/>
          <w:sz w:val="24"/>
          <w:szCs w:val="24"/>
        </w:rPr>
        <w:t xml:space="preserve"> defalcate din taxa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adăugată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descentralizate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orașelor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municipiilor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sectoarelor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2022 din </w:t>
      </w:r>
      <w:proofErr w:type="spellStart"/>
      <w:r>
        <w:rPr>
          <w:rFonts w:ascii="Times New Roman" w:hAnsi="Times New Roman"/>
          <w:sz w:val="24"/>
          <w:szCs w:val="24"/>
        </w:rPr>
        <w:t>Fondul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rezervă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bugetară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dispoziția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prevăzut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</w:rPr>
        <w:t>unităților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subdiviziunilor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administrativ-teritoriale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care face parte </w:t>
      </w:r>
      <w:proofErr w:type="spellStart"/>
      <w:r>
        <w:rPr>
          <w:rFonts w:ascii="Times New Roman" w:hAnsi="Times New Roman"/>
          <w:sz w:val="24"/>
          <w:szCs w:val="24"/>
        </w:rPr>
        <w:t>integrantă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hotătârea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menționată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Programului</w:t>
      </w:r>
      <w:proofErr w:type="spellEnd"/>
      <w:r>
        <w:rPr>
          <w:rFonts w:ascii="Times New Roman" w:hAnsi="Times New Roman"/>
          <w:sz w:val="24"/>
          <w:szCs w:val="24"/>
        </w:rPr>
        <w:t xml:space="preserve">-pilot de </w:t>
      </w:r>
      <w:proofErr w:type="spellStart"/>
      <w:r>
        <w:rPr>
          <w:rFonts w:ascii="Times New Roman" w:hAnsi="Times New Roman"/>
          <w:sz w:val="24"/>
          <w:szCs w:val="24"/>
        </w:rPr>
        <w:t>acordare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alimentar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preșcolarii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elevii</w:t>
      </w:r>
      <w:proofErr w:type="spellEnd"/>
      <w:r>
        <w:rPr>
          <w:rFonts w:ascii="Times New Roman" w:hAnsi="Times New Roman"/>
          <w:sz w:val="24"/>
          <w:szCs w:val="24"/>
        </w:rPr>
        <w:t xml:space="preserve"> din 150 </w:t>
      </w:r>
      <w:proofErr w:type="spellStart"/>
      <w:r>
        <w:rPr>
          <w:rFonts w:ascii="Times New Roman" w:hAnsi="Times New Roman"/>
          <w:sz w:val="24"/>
          <w:szCs w:val="24"/>
        </w:rPr>
        <w:t>unități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/>
          <w:sz w:val="24"/>
          <w:szCs w:val="24"/>
        </w:rPr>
        <w:t xml:space="preserve"> de stat,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semestrul</w:t>
      </w:r>
      <w:proofErr w:type="spellEnd"/>
      <w:r>
        <w:rPr>
          <w:rFonts w:ascii="Times New Roman" w:hAnsi="Times New Roman"/>
          <w:sz w:val="24"/>
          <w:szCs w:val="24"/>
        </w:rPr>
        <w:t xml:space="preserve"> al II-lea al </w:t>
      </w:r>
      <w:proofErr w:type="spellStart"/>
      <w:r>
        <w:rPr>
          <w:rFonts w:ascii="Times New Roman" w:hAnsi="Times New Roman"/>
          <w:sz w:val="24"/>
          <w:szCs w:val="24"/>
        </w:rPr>
        <w:t>anului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școlar</w:t>
      </w:r>
      <w:proofErr w:type="spellEnd"/>
      <w:r>
        <w:rPr>
          <w:rFonts w:ascii="Times New Roman" w:hAnsi="Times New Roman"/>
          <w:sz w:val="24"/>
          <w:szCs w:val="24"/>
        </w:rPr>
        <w:t xml:space="preserve"> 2021 – 2022;</w:t>
      </w:r>
    </w:p>
    <w:p w:rsidR="00E24114" w:rsidRDefault="00E24114" w:rsidP="00E24114">
      <w:pPr>
        <w:numPr>
          <w:ilvl w:val="3"/>
          <w:numId w:val="1"/>
        </w:numPr>
        <w:tabs>
          <w:tab w:val="clear" w:pos="864"/>
        </w:tabs>
        <w:suppressAutoHyphens/>
        <w:spacing w:after="0" w:line="240" w:lineRule="auto"/>
        <w:ind w:left="0" w:right="112" w:firstLine="720"/>
        <w:jc w:val="both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>Luând în considerare:</w:t>
      </w:r>
    </w:p>
    <w:p w:rsidR="00E24114" w:rsidRDefault="00E24114" w:rsidP="00E24114">
      <w:pPr>
        <w:numPr>
          <w:ilvl w:val="3"/>
          <w:numId w:val="1"/>
        </w:numPr>
        <w:tabs>
          <w:tab w:val="clear" w:pos="864"/>
        </w:tabs>
        <w:suppressAutoHyphens/>
        <w:spacing w:after="0" w:line="240" w:lineRule="auto"/>
        <w:ind w:left="0" w:right="112" w:firstLine="0"/>
        <w:jc w:val="both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>- adresa Clubului Sportiv Municipal Deva nr.173/17.02.2022, înregistrată la registratura instituției sub nr. 22-17837-PDV/18.02.2022,</w:t>
      </w:r>
    </w:p>
    <w:p w:rsidR="00E24114" w:rsidRPr="00BD6ED8" w:rsidRDefault="00E24114" w:rsidP="00E2411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 xml:space="preserve">- </w:t>
      </w:r>
      <w:proofErr w:type="spellStart"/>
      <w:r>
        <w:t>adresa</w:t>
      </w:r>
      <w:proofErr w:type="spellEnd"/>
      <w:r>
        <w:t xml:space="preserve"> </w:t>
      </w:r>
      <w:proofErr w:type="spellStart"/>
      <w:r w:rsidRPr="00BB2446">
        <w:t>Liceului</w:t>
      </w:r>
      <w:proofErr w:type="spellEnd"/>
      <w:r w:rsidRPr="00BB2446">
        <w:t xml:space="preserve"> </w:t>
      </w:r>
      <w:proofErr w:type="spellStart"/>
      <w:r w:rsidRPr="00BB2446">
        <w:t>Tehnologic</w:t>
      </w:r>
      <w:proofErr w:type="spellEnd"/>
      <w:r w:rsidRPr="00BB2446">
        <w:t xml:space="preserve"> Energetic </w:t>
      </w:r>
      <w:proofErr w:type="spellStart"/>
      <w:proofErr w:type="gramStart"/>
      <w:r w:rsidRPr="00BB2446">
        <w:t>Dragomir</w:t>
      </w:r>
      <w:proofErr w:type="spellEnd"/>
      <w:r>
        <w:t xml:space="preserve"> </w:t>
      </w:r>
      <w:r w:rsidRPr="00BB2446">
        <w:t>”</w:t>
      </w:r>
      <w:proofErr w:type="spellStart"/>
      <w:proofErr w:type="gramEnd"/>
      <w:r w:rsidRPr="00BB2446">
        <w:t>Hurmuzescu</w:t>
      </w:r>
      <w:proofErr w:type="spellEnd"/>
      <w:r w:rsidRPr="00BB2446">
        <w:t>” Deva</w:t>
      </w:r>
      <w:r>
        <w:t xml:space="preserve"> nr. 729/21.02.2022, </w:t>
      </w:r>
      <w:proofErr w:type="spellStart"/>
      <w:r>
        <w:t>înregistrată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sub nr. 22-18522-PDV/21.02.2022, </w:t>
      </w:r>
    </w:p>
    <w:p w:rsidR="00E24114" w:rsidRPr="00BB2446" w:rsidRDefault="00E24114" w:rsidP="00E24114">
      <w:pPr>
        <w:numPr>
          <w:ilvl w:val="3"/>
          <w:numId w:val="1"/>
        </w:numPr>
        <w:tabs>
          <w:tab w:val="clear" w:pos="864"/>
        </w:tabs>
        <w:suppressAutoHyphens/>
        <w:spacing w:after="0" w:line="240" w:lineRule="auto"/>
        <w:ind w:left="0" w:right="112" w:firstLine="0"/>
        <w:jc w:val="both"/>
        <w:rPr>
          <w:rFonts w:ascii="Times New Roman" w:eastAsia="Times New Roman" w:hAnsi="Times New Roman"/>
          <w:bCs/>
          <w:sz w:val="24"/>
          <w:szCs w:val="24"/>
          <w:lang w:val="pt-PT"/>
        </w:rPr>
      </w:pPr>
      <w:r w:rsidRPr="00BB2446">
        <w:rPr>
          <w:rFonts w:ascii="Times New Roman" w:hAnsi="Times New Roman"/>
          <w:sz w:val="24"/>
          <w:szCs w:val="24"/>
          <w:lang w:val="ro-RO"/>
        </w:rPr>
        <w:t xml:space="preserve">- adresa </w:t>
      </w:r>
      <w:proofErr w:type="spellStart"/>
      <w:r w:rsidRPr="00BB2446">
        <w:rPr>
          <w:rFonts w:ascii="Times New Roman" w:hAnsi="Times New Roman"/>
          <w:sz w:val="24"/>
          <w:szCs w:val="24"/>
        </w:rPr>
        <w:t>Liceului</w:t>
      </w:r>
      <w:proofErr w:type="spellEnd"/>
      <w:r w:rsidRPr="00BB2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446">
        <w:rPr>
          <w:rFonts w:ascii="Times New Roman" w:hAnsi="Times New Roman"/>
          <w:sz w:val="24"/>
          <w:szCs w:val="24"/>
        </w:rPr>
        <w:t>Tehnologic</w:t>
      </w:r>
      <w:proofErr w:type="spellEnd"/>
      <w:r w:rsidRPr="00BB2446">
        <w:rPr>
          <w:rFonts w:ascii="Times New Roman" w:hAnsi="Times New Roman"/>
          <w:sz w:val="24"/>
          <w:szCs w:val="24"/>
        </w:rPr>
        <w:t xml:space="preserve"> Energetic </w:t>
      </w:r>
      <w:proofErr w:type="spellStart"/>
      <w:r w:rsidRPr="00BB2446">
        <w:rPr>
          <w:rFonts w:ascii="Times New Roman" w:hAnsi="Times New Roman"/>
          <w:sz w:val="24"/>
          <w:szCs w:val="24"/>
        </w:rPr>
        <w:t>Dragomir</w:t>
      </w:r>
      <w:proofErr w:type="spellEnd"/>
      <w:r w:rsidRPr="00BB2446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Pr="00BB2446">
        <w:rPr>
          <w:rFonts w:ascii="Times New Roman" w:hAnsi="Times New Roman"/>
          <w:sz w:val="24"/>
          <w:szCs w:val="24"/>
        </w:rPr>
        <w:t>Hurmuzescu</w:t>
      </w:r>
      <w:proofErr w:type="spellEnd"/>
      <w:r w:rsidRPr="00BB2446">
        <w:rPr>
          <w:rFonts w:ascii="Times New Roman" w:hAnsi="Times New Roman"/>
          <w:sz w:val="24"/>
          <w:szCs w:val="24"/>
        </w:rPr>
        <w:t xml:space="preserve">” Deva nr. 732/21.02.2022, </w:t>
      </w:r>
      <w:proofErr w:type="spellStart"/>
      <w:r w:rsidRPr="00BB2446">
        <w:rPr>
          <w:rFonts w:ascii="Times New Roman" w:hAnsi="Times New Roman"/>
          <w:sz w:val="24"/>
          <w:szCs w:val="24"/>
        </w:rPr>
        <w:t>înregistrată</w:t>
      </w:r>
      <w:proofErr w:type="spellEnd"/>
      <w:r w:rsidRPr="00BB24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B2446">
        <w:rPr>
          <w:rFonts w:ascii="Times New Roman" w:hAnsi="Times New Roman"/>
          <w:sz w:val="24"/>
          <w:szCs w:val="24"/>
        </w:rPr>
        <w:t>registratura</w:t>
      </w:r>
      <w:proofErr w:type="spellEnd"/>
      <w:r w:rsidRPr="00BB2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446">
        <w:rPr>
          <w:rFonts w:ascii="Times New Roman" w:hAnsi="Times New Roman"/>
          <w:sz w:val="24"/>
          <w:szCs w:val="24"/>
        </w:rPr>
        <w:t>instituției</w:t>
      </w:r>
      <w:proofErr w:type="spellEnd"/>
      <w:r w:rsidRPr="00BB2446">
        <w:rPr>
          <w:rFonts w:ascii="Times New Roman" w:hAnsi="Times New Roman"/>
          <w:sz w:val="24"/>
          <w:szCs w:val="24"/>
        </w:rPr>
        <w:t xml:space="preserve"> sub nr. 22-18542-PDV/21.02.2022</w:t>
      </w:r>
      <w:r>
        <w:rPr>
          <w:rFonts w:ascii="Times New Roman" w:hAnsi="Times New Roman"/>
          <w:sz w:val="24"/>
          <w:szCs w:val="24"/>
        </w:rPr>
        <w:t>,</w:t>
      </w:r>
    </w:p>
    <w:p w:rsidR="00E24114" w:rsidRDefault="00E24114" w:rsidP="00E2411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>Bugetul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 xml:space="preserve"> general al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>municipiului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 xml:space="preserve"> Deva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>pe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>anul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 xml:space="preserve"> 2022 se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>majorează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 xml:space="preserve"> cu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>suma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 xml:space="preserve"> de </w:t>
      </w:r>
      <w:r w:rsidRPr="00074210">
        <w:rPr>
          <w:rFonts w:ascii="Times New Roman" w:eastAsia="Times New Roman" w:hAnsi="Times New Roman"/>
          <w:b/>
          <w:color w:val="000000"/>
          <w:sz w:val="24"/>
          <w:szCs w:val="24"/>
          <w:lang w:eastAsia="zh-CN" w:bidi="en-US"/>
        </w:rPr>
        <w:t xml:space="preserve">1.452,00 mii lei,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>astfel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en-US"/>
        </w:rPr>
        <w:t>:</w:t>
      </w:r>
    </w:p>
    <w:p w:rsidR="00E24114" w:rsidRPr="00022603" w:rsidRDefault="00E24114" w:rsidP="00E241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2603">
        <w:rPr>
          <w:rFonts w:ascii="Times New Roman" w:hAnsi="Times New Roman"/>
          <w:b/>
          <w:sz w:val="24"/>
          <w:szCs w:val="24"/>
        </w:rPr>
        <w:t>Veniturile</w:t>
      </w:r>
      <w:proofErr w:type="spellEnd"/>
      <w:r w:rsidRPr="000226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2603">
        <w:rPr>
          <w:rFonts w:ascii="Times New Roman" w:hAnsi="Times New Roman"/>
          <w:b/>
          <w:sz w:val="24"/>
          <w:szCs w:val="24"/>
        </w:rPr>
        <w:t>bugetului</w:t>
      </w:r>
      <w:proofErr w:type="spellEnd"/>
      <w:r w:rsidRPr="00022603">
        <w:rPr>
          <w:rFonts w:ascii="Times New Roman" w:hAnsi="Times New Roman"/>
          <w:b/>
          <w:sz w:val="24"/>
          <w:szCs w:val="24"/>
        </w:rPr>
        <w:t xml:space="preserve"> general </w:t>
      </w:r>
      <w:proofErr w:type="spellStart"/>
      <w:r w:rsidRPr="00022603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0226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260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0226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2603">
        <w:rPr>
          <w:rFonts w:ascii="Times New Roman" w:hAnsi="Times New Roman"/>
          <w:b/>
          <w:sz w:val="24"/>
          <w:szCs w:val="24"/>
        </w:rPr>
        <w:t>sumă</w:t>
      </w:r>
      <w:proofErr w:type="spellEnd"/>
      <w:r w:rsidRPr="00022603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394.374,89</w:t>
      </w:r>
      <w:r w:rsidRPr="00022603">
        <w:rPr>
          <w:rFonts w:ascii="Times New Roman" w:hAnsi="Times New Roman"/>
          <w:b/>
          <w:sz w:val="24"/>
          <w:szCs w:val="24"/>
        </w:rPr>
        <w:t xml:space="preserve"> mii lei </w:t>
      </w:r>
      <w:proofErr w:type="spellStart"/>
      <w:r w:rsidRPr="0002260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226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2603">
        <w:rPr>
          <w:rFonts w:ascii="Times New Roman" w:hAnsi="Times New Roman"/>
          <w:b/>
          <w:sz w:val="24"/>
          <w:szCs w:val="24"/>
        </w:rPr>
        <w:t>cuprind</w:t>
      </w:r>
      <w:proofErr w:type="spellEnd"/>
      <w:r w:rsidRPr="00022603">
        <w:rPr>
          <w:rFonts w:ascii="Times New Roman" w:hAnsi="Times New Roman"/>
          <w:b/>
          <w:sz w:val="24"/>
          <w:szCs w:val="24"/>
        </w:rPr>
        <w:t>:</w:t>
      </w:r>
    </w:p>
    <w:p w:rsidR="00E24114" w:rsidRPr="00366477" w:rsidRDefault="00E24114" w:rsidP="00E24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66477">
        <w:rPr>
          <w:rFonts w:ascii="Times New Roman" w:hAnsi="Times New Roman"/>
          <w:bCs/>
          <w:sz w:val="24"/>
          <w:szCs w:val="24"/>
        </w:rPr>
        <w:t>bugetul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local al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Deva,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sumă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de 350.469,39 mii lei,</w:t>
      </w:r>
    </w:p>
    <w:p w:rsidR="00E24114" w:rsidRPr="00366477" w:rsidRDefault="00E24114" w:rsidP="00E24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66477">
        <w:rPr>
          <w:rFonts w:ascii="Times New Roman" w:hAnsi="Times New Roman"/>
          <w:bCs/>
          <w:sz w:val="24"/>
          <w:szCs w:val="24"/>
        </w:rPr>
        <w:t>bugetul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instituţiilor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activităţilor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finanţate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integral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par</w:t>
      </w:r>
      <w:r w:rsidRPr="00366477">
        <w:rPr>
          <w:rFonts w:ascii="Times New Roman" w:hAnsi="Times New Roman"/>
          <w:bCs/>
          <w:sz w:val="24"/>
          <w:szCs w:val="24"/>
          <w:lang w:val="ro-RO"/>
        </w:rPr>
        <w:t>ț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ial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venituri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proprii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sumă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4.699,51 mii lei,</w:t>
      </w:r>
    </w:p>
    <w:p w:rsidR="00E24114" w:rsidRPr="00366477" w:rsidRDefault="00E24114" w:rsidP="00E24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66477">
        <w:rPr>
          <w:rFonts w:ascii="Times New Roman" w:hAnsi="Times New Roman"/>
          <w:bCs/>
          <w:sz w:val="24"/>
          <w:szCs w:val="24"/>
        </w:rPr>
        <w:t>bugetul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creditelor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interne al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Deva,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sumă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de 39.205,99 mii lei,</w:t>
      </w:r>
    </w:p>
    <w:p w:rsidR="00E24114" w:rsidRPr="00366477" w:rsidRDefault="00E24114" w:rsidP="00E24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66477">
        <w:rPr>
          <w:rFonts w:ascii="Times New Roman" w:hAnsi="Times New Roman"/>
          <w:b/>
          <w:sz w:val="24"/>
          <w:szCs w:val="24"/>
        </w:rPr>
        <w:t>Cheltuielile</w:t>
      </w:r>
      <w:proofErr w:type="spellEnd"/>
      <w:r w:rsidRPr="00366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/>
          <w:sz w:val="24"/>
          <w:szCs w:val="24"/>
        </w:rPr>
        <w:t>bugetului</w:t>
      </w:r>
      <w:proofErr w:type="spellEnd"/>
      <w:r w:rsidRPr="00366477">
        <w:rPr>
          <w:rFonts w:ascii="Times New Roman" w:hAnsi="Times New Roman"/>
          <w:b/>
          <w:sz w:val="24"/>
          <w:szCs w:val="24"/>
        </w:rPr>
        <w:t xml:space="preserve"> general </w:t>
      </w:r>
      <w:proofErr w:type="spellStart"/>
      <w:r w:rsidRPr="00366477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366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366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/>
          <w:sz w:val="24"/>
          <w:szCs w:val="24"/>
        </w:rPr>
        <w:t>sumă</w:t>
      </w:r>
      <w:proofErr w:type="spellEnd"/>
      <w:r w:rsidRPr="00366477">
        <w:rPr>
          <w:rFonts w:ascii="Times New Roman" w:hAnsi="Times New Roman"/>
          <w:b/>
          <w:sz w:val="24"/>
          <w:szCs w:val="24"/>
        </w:rPr>
        <w:t xml:space="preserve"> de 442.243,73 mii lei </w:t>
      </w:r>
      <w:proofErr w:type="spellStart"/>
      <w:r w:rsidRPr="0036647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366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/>
          <w:sz w:val="24"/>
          <w:szCs w:val="24"/>
        </w:rPr>
        <w:t>cuprind</w:t>
      </w:r>
      <w:proofErr w:type="spellEnd"/>
      <w:r w:rsidRPr="00366477">
        <w:rPr>
          <w:rFonts w:ascii="Times New Roman" w:hAnsi="Times New Roman"/>
          <w:b/>
          <w:sz w:val="24"/>
          <w:szCs w:val="24"/>
        </w:rPr>
        <w:t>:</w:t>
      </w:r>
    </w:p>
    <w:p w:rsidR="00E24114" w:rsidRPr="00366477" w:rsidRDefault="00E24114" w:rsidP="00E24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66477">
        <w:rPr>
          <w:rFonts w:ascii="Times New Roman" w:hAnsi="Times New Roman"/>
          <w:bCs/>
          <w:sz w:val="24"/>
          <w:szCs w:val="24"/>
        </w:rPr>
        <w:t>bugetul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local al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Deva,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sumă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de 397.844,47 mii lei,</w:t>
      </w:r>
    </w:p>
    <w:p w:rsidR="00E24114" w:rsidRPr="00366477" w:rsidRDefault="00E24114" w:rsidP="00E24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66477">
        <w:rPr>
          <w:rFonts w:ascii="Times New Roman" w:hAnsi="Times New Roman"/>
          <w:bCs/>
          <w:sz w:val="24"/>
          <w:szCs w:val="24"/>
        </w:rPr>
        <w:lastRenderedPageBreak/>
        <w:t>bugetul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instituţiilor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activităţilor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finanţate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integral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partial din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venituri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proprii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sumă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de 5.193,27 mii lei,</w:t>
      </w:r>
    </w:p>
    <w:p w:rsidR="00E24114" w:rsidRPr="00366477" w:rsidRDefault="00E24114" w:rsidP="00E24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366477">
        <w:rPr>
          <w:rFonts w:ascii="Times New Roman" w:hAnsi="Times New Roman"/>
          <w:bCs/>
          <w:sz w:val="24"/>
          <w:szCs w:val="24"/>
        </w:rPr>
        <w:t>bugetul</w:t>
      </w:r>
      <w:proofErr w:type="spellEnd"/>
      <w:proofErr w:type="gram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creditelor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interne al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Deva,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477">
        <w:rPr>
          <w:rFonts w:ascii="Times New Roman" w:hAnsi="Times New Roman"/>
          <w:bCs/>
          <w:sz w:val="24"/>
          <w:szCs w:val="24"/>
        </w:rPr>
        <w:t>sumă</w:t>
      </w:r>
      <w:proofErr w:type="spellEnd"/>
      <w:r w:rsidRPr="00366477">
        <w:rPr>
          <w:rFonts w:ascii="Times New Roman" w:hAnsi="Times New Roman"/>
          <w:bCs/>
          <w:sz w:val="24"/>
          <w:szCs w:val="24"/>
        </w:rPr>
        <w:t xml:space="preserve"> de 39.205,99 mii lei.</w:t>
      </w:r>
    </w:p>
    <w:p w:rsidR="00E24114" w:rsidRDefault="00E24114" w:rsidP="00E24114">
      <w:pPr>
        <w:suppressAutoHyphens/>
        <w:spacing w:after="0" w:line="240" w:lineRule="auto"/>
        <w:ind w:left="432" w:right="1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4114" w:rsidRDefault="00E24114" w:rsidP="00E24114">
      <w:pPr>
        <w:keepNext/>
        <w:keepLines/>
        <w:widowControl w:val="0"/>
        <w:numPr>
          <w:ilvl w:val="1"/>
          <w:numId w:val="1"/>
        </w:numPr>
        <w:tabs>
          <w:tab w:val="clear" w:pos="576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Reținând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Deva nr.43/10.02.2022,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bugetului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de </w:t>
      </w:r>
      <w:proofErr w:type="spellStart"/>
      <w:r>
        <w:rPr>
          <w:rFonts w:ascii="Times New Roman" w:hAnsi="Times New Roman"/>
          <w:sz w:val="24"/>
          <w:szCs w:val="24"/>
        </w:rPr>
        <w:t>venituri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cheltuieli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Deva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estimărilor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anii</w:t>
      </w:r>
      <w:proofErr w:type="spellEnd"/>
      <w:r>
        <w:rPr>
          <w:rFonts w:ascii="Times New Roman" w:hAnsi="Times New Roman"/>
          <w:sz w:val="24"/>
          <w:szCs w:val="24"/>
        </w:rPr>
        <w:t xml:space="preserve"> 2023-2025;</w:t>
      </w:r>
    </w:p>
    <w:p w:rsidR="00E24114" w:rsidRPr="00770E3D" w:rsidRDefault="00E24114" w:rsidP="00E24114">
      <w:pPr>
        <w:keepNext/>
        <w:keepLines/>
        <w:widowControl w:val="0"/>
        <w:numPr>
          <w:ilvl w:val="1"/>
          <w:numId w:val="1"/>
        </w:numPr>
        <w:spacing w:after="0" w:line="240" w:lineRule="auto"/>
        <w:ind w:hanging="216"/>
        <w:jc w:val="both"/>
        <w:outlineLvl w:val="1"/>
        <w:rPr>
          <w:rFonts w:ascii="Times New Roman" w:hAnsi="Times New Roman"/>
          <w:bCs/>
          <w:sz w:val="24"/>
          <w:szCs w:val="24"/>
          <w:lang w:val="ro-RO"/>
        </w:rPr>
      </w:pPr>
      <w:r w:rsidRPr="00770E3D">
        <w:rPr>
          <w:rFonts w:ascii="Times New Roman" w:hAnsi="Times New Roman"/>
          <w:bCs/>
          <w:sz w:val="24"/>
          <w:szCs w:val="24"/>
          <w:lang w:val="ro-RO"/>
        </w:rPr>
        <w:t>Ținând cont de prevederile:</w:t>
      </w:r>
    </w:p>
    <w:p w:rsidR="00E24114" w:rsidRPr="00770E3D" w:rsidRDefault="00E24114" w:rsidP="00E24114">
      <w:pPr>
        <w:keepNext/>
        <w:keepLines/>
        <w:widowControl w:val="0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-</w:t>
      </w:r>
      <w:r w:rsidRPr="00770E3D">
        <w:rPr>
          <w:rFonts w:ascii="Times New Roman" w:hAnsi="Times New Roman"/>
          <w:bCs/>
          <w:sz w:val="24"/>
          <w:szCs w:val="24"/>
          <w:lang w:val="ro-RO"/>
        </w:rPr>
        <w:t xml:space="preserve">H.G. nr.185/10.02.2022 </w:t>
      </w:r>
      <w:proofErr w:type="spellStart"/>
      <w:r w:rsidRPr="00770E3D">
        <w:rPr>
          <w:rFonts w:ascii="Times New Roman" w:hAnsi="Times New Roman"/>
          <w:sz w:val="24"/>
          <w:szCs w:val="24"/>
        </w:rPr>
        <w:t>pentru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alocarea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unei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sume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70E3D">
        <w:rPr>
          <w:rFonts w:ascii="Times New Roman" w:hAnsi="Times New Roman"/>
          <w:sz w:val="24"/>
          <w:szCs w:val="24"/>
        </w:rPr>
        <w:t>Fondul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0E3D">
        <w:rPr>
          <w:rFonts w:ascii="Times New Roman" w:hAnsi="Times New Roman"/>
          <w:sz w:val="24"/>
          <w:szCs w:val="24"/>
        </w:rPr>
        <w:t>rezervă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bugetară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70E3D">
        <w:rPr>
          <w:rFonts w:ascii="Times New Roman" w:hAnsi="Times New Roman"/>
          <w:sz w:val="24"/>
          <w:szCs w:val="24"/>
        </w:rPr>
        <w:t>dispoziţia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Guvernului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0E3D">
        <w:rPr>
          <w:rFonts w:ascii="Times New Roman" w:hAnsi="Times New Roman"/>
          <w:sz w:val="24"/>
          <w:szCs w:val="24"/>
        </w:rPr>
        <w:t>prevăzut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în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bugetul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de stat </w:t>
      </w:r>
      <w:proofErr w:type="spellStart"/>
      <w:r w:rsidRPr="00770E3D">
        <w:rPr>
          <w:rFonts w:ascii="Times New Roman" w:hAnsi="Times New Roman"/>
          <w:sz w:val="24"/>
          <w:szCs w:val="24"/>
        </w:rPr>
        <w:t>pe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anul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2022, </w:t>
      </w:r>
      <w:proofErr w:type="spellStart"/>
      <w:r w:rsidRPr="00770E3D">
        <w:rPr>
          <w:rFonts w:ascii="Times New Roman" w:hAnsi="Times New Roman"/>
          <w:sz w:val="24"/>
          <w:szCs w:val="24"/>
        </w:rPr>
        <w:t>pentru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unele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unităţi</w:t>
      </w:r>
      <w:proofErr w:type="spellEnd"/>
      <w:r w:rsidRPr="00770E3D">
        <w:rPr>
          <w:rFonts w:ascii="Times New Roman" w:hAnsi="Times New Roman"/>
          <w:sz w:val="24"/>
          <w:szCs w:val="24"/>
        </w:rPr>
        <w:t>/</w:t>
      </w:r>
      <w:proofErr w:type="spellStart"/>
      <w:r w:rsidRPr="00770E3D">
        <w:rPr>
          <w:rFonts w:ascii="Times New Roman" w:hAnsi="Times New Roman"/>
          <w:sz w:val="24"/>
          <w:szCs w:val="24"/>
        </w:rPr>
        <w:t>subdiviziuni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administrativ-teritoriale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şi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repartizarea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acesteia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pe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unităţi</w:t>
      </w:r>
      <w:proofErr w:type="spellEnd"/>
      <w:r w:rsidRPr="00770E3D">
        <w:rPr>
          <w:rFonts w:ascii="Times New Roman" w:hAnsi="Times New Roman"/>
          <w:sz w:val="24"/>
          <w:szCs w:val="24"/>
        </w:rPr>
        <w:t>/</w:t>
      </w:r>
      <w:proofErr w:type="spellStart"/>
      <w:r w:rsidRPr="00770E3D">
        <w:rPr>
          <w:rFonts w:ascii="Times New Roman" w:hAnsi="Times New Roman"/>
          <w:sz w:val="24"/>
          <w:szCs w:val="24"/>
        </w:rPr>
        <w:t>subdiviziuni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administrativ-teritoriale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în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vederea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finanţării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Programului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-pilot de </w:t>
      </w:r>
      <w:proofErr w:type="spellStart"/>
      <w:r w:rsidRPr="00770E3D">
        <w:rPr>
          <w:rFonts w:ascii="Times New Roman" w:hAnsi="Times New Roman"/>
          <w:sz w:val="24"/>
          <w:szCs w:val="24"/>
        </w:rPr>
        <w:t>acordare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70E3D">
        <w:rPr>
          <w:rFonts w:ascii="Times New Roman" w:hAnsi="Times New Roman"/>
          <w:sz w:val="24"/>
          <w:szCs w:val="24"/>
        </w:rPr>
        <w:t>unui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suport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alimentar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pentru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preşcolarii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şi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elevii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din 150 de </w:t>
      </w:r>
      <w:proofErr w:type="spellStart"/>
      <w:r w:rsidRPr="00770E3D">
        <w:rPr>
          <w:rFonts w:ascii="Times New Roman" w:hAnsi="Times New Roman"/>
          <w:sz w:val="24"/>
          <w:szCs w:val="24"/>
        </w:rPr>
        <w:t>unităţi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0E3D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preuniversitar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de stat;</w:t>
      </w:r>
    </w:p>
    <w:p w:rsidR="00E24114" w:rsidRPr="00770E3D" w:rsidRDefault="00E24114" w:rsidP="00E24114">
      <w:pPr>
        <w:keepNext/>
        <w:keepLines/>
        <w:widowControl w:val="0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770E3D">
        <w:rPr>
          <w:rFonts w:ascii="Times New Roman" w:hAnsi="Times New Roman"/>
          <w:sz w:val="24"/>
          <w:szCs w:val="24"/>
        </w:rPr>
        <w:t>Legii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nr.306/20.12.2021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pentru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aprobarea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hyperlink w:tgtFrame="" w:history="1">
        <w:proofErr w:type="spellStart"/>
        <w:r w:rsidRPr="00072C27">
          <w:rPr>
            <w:rStyle w:val="Hyperlink"/>
            <w:rFonts w:ascii="Times New Roman" w:hAnsi="Times New Roman"/>
            <w:sz w:val="24"/>
            <w:szCs w:val="24"/>
          </w:rPr>
          <w:t>Ordonanţei</w:t>
        </w:r>
        <w:proofErr w:type="spellEnd"/>
        <w:r w:rsidRPr="00072C27">
          <w:rPr>
            <w:rStyle w:val="Hyperlink"/>
            <w:rFonts w:ascii="Times New Roman" w:hAnsi="Times New Roman"/>
            <w:sz w:val="24"/>
            <w:szCs w:val="24"/>
          </w:rPr>
          <w:t xml:space="preserve"> de </w:t>
        </w:r>
        <w:proofErr w:type="spellStart"/>
        <w:r w:rsidRPr="00072C27">
          <w:rPr>
            <w:rStyle w:val="Hyperlink"/>
            <w:rFonts w:ascii="Times New Roman" w:hAnsi="Times New Roman"/>
            <w:sz w:val="24"/>
            <w:szCs w:val="24"/>
          </w:rPr>
          <w:t>urgenţă</w:t>
        </w:r>
        <w:proofErr w:type="spellEnd"/>
        <w:r w:rsidRPr="00072C27">
          <w:rPr>
            <w:rStyle w:val="Hyperlink"/>
            <w:rFonts w:ascii="Times New Roman" w:hAnsi="Times New Roman"/>
            <w:sz w:val="24"/>
            <w:szCs w:val="24"/>
          </w:rPr>
          <w:t xml:space="preserve"> a </w:t>
        </w:r>
        <w:proofErr w:type="spellStart"/>
        <w:r w:rsidRPr="00072C27">
          <w:rPr>
            <w:rStyle w:val="Hyperlink"/>
            <w:rFonts w:ascii="Times New Roman" w:hAnsi="Times New Roman"/>
            <w:sz w:val="24"/>
            <w:szCs w:val="24"/>
          </w:rPr>
          <w:t>Guvernului</w:t>
        </w:r>
        <w:proofErr w:type="spellEnd"/>
        <w:r w:rsidRPr="00072C27">
          <w:rPr>
            <w:rStyle w:val="Hyperlink"/>
            <w:rFonts w:ascii="Times New Roman" w:hAnsi="Times New Roman"/>
            <w:sz w:val="24"/>
            <w:szCs w:val="24"/>
          </w:rPr>
          <w:t xml:space="preserve"> nr. 91/2021</w:t>
        </w:r>
      </w:hyperlink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privind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aprobarea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continuării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Programului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-pilot de </w:t>
      </w:r>
      <w:proofErr w:type="spellStart"/>
      <w:r w:rsidRPr="00770E3D">
        <w:rPr>
          <w:rFonts w:ascii="Times New Roman" w:hAnsi="Times New Roman"/>
          <w:sz w:val="24"/>
          <w:szCs w:val="24"/>
        </w:rPr>
        <w:t>acordare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70E3D">
        <w:rPr>
          <w:rFonts w:ascii="Times New Roman" w:hAnsi="Times New Roman"/>
          <w:sz w:val="24"/>
          <w:szCs w:val="24"/>
        </w:rPr>
        <w:t>unui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suport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alimentar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pentru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preşcolarii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şi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elevii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din 150 de </w:t>
      </w:r>
      <w:proofErr w:type="spellStart"/>
      <w:r w:rsidRPr="00770E3D">
        <w:rPr>
          <w:rFonts w:ascii="Times New Roman" w:hAnsi="Times New Roman"/>
          <w:sz w:val="24"/>
          <w:szCs w:val="24"/>
        </w:rPr>
        <w:t>unităţi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0E3D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E3D">
        <w:rPr>
          <w:rFonts w:ascii="Times New Roman" w:hAnsi="Times New Roman"/>
          <w:sz w:val="24"/>
          <w:szCs w:val="24"/>
        </w:rPr>
        <w:t>preuniversitar</w:t>
      </w:r>
      <w:proofErr w:type="spellEnd"/>
      <w:r w:rsidRPr="00770E3D">
        <w:rPr>
          <w:rFonts w:ascii="Times New Roman" w:hAnsi="Times New Roman"/>
          <w:sz w:val="24"/>
          <w:szCs w:val="24"/>
        </w:rPr>
        <w:t xml:space="preserve"> de stat;</w:t>
      </w:r>
    </w:p>
    <w:p w:rsidR="00E24114" w:rsidRPr="00366477" w:rsidRDefault="00E24114" w:rsidP="00E24114">
      <w:pPr>
        <w:numPr>
          <w:ilvl w:val="1"/>
          <w:numId w:val="1"/>
        </w:numPr>
        <w:tabs>
          <w:tab w:val="clear" w:pos="57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C1D3B">
        <w:rPr>
          <w:rFonts w:ascii="Times New Roman" w:hAnsi="Times New Roman"/>
          <w:color w:val="000000"/>
          <w:sz w:val="24"/>
          <w:szCs w:val="24"/>
        </w:rPr>
        <w:t>Î</w:t>
      </w:r>
      <w:r w:rsidRPr="006C1D3B">
        <w:rPr>
          <w:rFonts w:ascii="Times New Roman" w:hAnsi="Times New Roman"/>
          <w:color w:val="000000"/>
          <w:sz w:val="24"/>
          <w:szCs w:val="24"/>
          <w:lang w:val="ro-RO"/>
        </w:rPr>
        <w:t>n considerarea prevederilor art. 19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6C1D3B">
        <w:rPr>
          <w:rFonts w:ascii="Times New Roman" w:hAnsi="Times New Roman"/>
          <w:color w:val="000000"/>
          <w:sz w:val="24"/>
          <w:szCs w:val="24"/>
          <w:lang w:val="ro-RO"/>
        </w:rPr>
        <w:t xml:space="preserve">art.20 alin.(1) litera c), art. 49 alin.(5) și alin.(6) din </w:t>
      </w:r>
      <w:r w:rsidRPr="006C1D3B">
        <w:rPr>
          <w:rFonts w:ascii="Times New Roman" w:hAnsi="Times New Roman"/>
          <w:i/>
          <w:color w:val="000000"/>
          <w:sz w:val="24"/>
          <w:szCs w:val="24"/>
          <w:lang w:val="ro-RO"/>
        </w:rPr>
        <w:t>Legea nr. 273/2006 privind finanțele publice locale</w:t>
      </w:r>
      <w:r w:rsidRPr="006C1D3B">
        <w:rPr>
          <w:rFonts w:ascii="Times New Roman" w:hAnsi="Times New Roman"/>
          <w:color w:val="000000"/>
          <w:sz w:val="24"/>
          <w:szCs w:val="24"/>
          <w:lang w:val="ro-RO"/>
        </w:rPr>
        <w:t>, cu modificările şi completările ulterioare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și</w:t>
      </w:r>
      <w:r w:rsidRPr="006C1D3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ale </w:t>
      </w:r>
      <w:proofErr w:type="spellStart"/>
      <w:r w:rsidRPr="00022603">
        <w:rPr>
          <w:rFonts w:ascii="Times New Roman" w:hAnsi="Times New Roman"/>
          <w:bCs/>
          <w:sz w:val="24"/>
          <w:szCs w:val="24"/>
        </w:rPr>
        <w:t>Legii</w:t>
      </w:r>
      <w:proofErr w:type="spellEnd"/>
      <w:r w:rsidRPr="00022603">
        <w:rPr>
          <w:rFonts w:ascii="Times New Roman" w:hAnsi="Times New Roman"/>
          <w:bCs/>
          <w:sz w:val="24"/>
          <w:szCs w:val="24"/>
        </w:rPr>
        <w:t xml:space="preserve"> nr.317/2021 a </w:t>
      </w:r>
      <w:proofErr w:type="spellStart"/>
      <w:r w:rsidRPr="00022603">
        <w:rPr>
          <w:rFonts w:ascii="Times New Roman" w:hAnsi="Times New Roman"/>
          <w:bCs/>
          <w:sz w:val="24"/>
          <w:szCs w:val="24"/>
        </w:rPr>
        <w:t>bugetului</w:t>
      </w:r>
      <w:proofErr w:type="spellEnd"/>
      <w:r w:rsidRPr="00022603">
        <w:rPr>
          <w:rFonts w:ascii="Times New Roman" w:hAnsi="Times New Roman"/>
          <w:bCs/>
          <w:sz w:val="24"/>
          <w:szCs w:val="24"/>
        </w:rPr>
        <w:t xml:space="preserve"> de stat </w:t>
      </w:r>
      <w:proofErr w:type="spellStart"/>
      <w:r w:rsidRPr="00022603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0226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2603">
        <w:rPr>
          <w:rFonts w:ascii="Times New Roman" w:hAnsi="Times New Roman"/>
          <w:bCs/>
          <w:sz w:val="24"/>
          <w:szCs w:val="24"/>
        </w:rPr>
        <w:t>anul</w:t>
      </w:r>
      <w:proofErr w:type="spellEnd"/>
      <w:r w:rsidRPr="00022603">
        <w:rPr>
          <w:rFonts w:ascii="Times New Roman" w:hAnsi="Times New Roman"/>
          <w:bCs/>
          <w:sz w:val="24"/>
          <w:szCs w:val="24"/>
        </w:rPr>
        <w:t xml:space="preserve"> 2022;</w:t>
      </w:r>
    </w:p>
    <w:p w:rsidR="00E24114" w:rsidRPr="00BB2446" w:rsidRDefault="00E24114" w:rsidP="00E24114">
      <w:pPr>
        <w:keepNext/>
        <w:keepLines/>
        <w:widowControl w:val="0"/>
        <w:numPr>
          <w:ilvl w:val="0"/>
          <w:numId w:val="1"/>
        </w:numPr>
        <w:tabs>
          <w:tab w:val="clear" w:pos="432"/>
        </w:tabs>
        <w:spacing w:after="0" w:line="240" w:lineRule="auto"/>
        <w:ind w:left="0" w:right="112" w:firstLine="36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BB244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BB24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2446">
        <w:rPr>
          <w:rFonts w:ascii="Times New Roman" w:hAnsi="Times New Roman"/>
          <w:color w:val="000000"/>
          <w:sz w:val="24"/>
          <w:szCs w:val="24"/>
        </w:rPr>
        <w:t>conformitate</w:t>
      </w:r>
      <w:proofErr w:type="spellEnd"/>
      <w:r w:rsidRPr="00BB2446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BB2446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BB2446">
        <w:rPr>
          <w:rFonts w:ascii="Times New Roman" w:hAnsi="Times New Roman"/>
          <w:color w:val="000000"/>
          <w:sz w:val="24"/>
          <w:szCs w:val="24"/>
        </w:rPr>
        <w:t xml:space="preserve"> art. 129 </w:t>
      </w:r>
      <w:proofErr w:type="spellStart"/>
      <w:r w:rsidRPr="00BB2446">
        <w:rPr>
          <w:rFonts w:ascii="Times New Roman" w:hAnsi="Times New Roman"/>
          <w:color w:val="000000"/>
          <w:sz w:val="24"/>
          <w:szCs w:val="24"/>
        </w:rPr>
        <w:t>alin</w:t>
      </w:r>
      <w:proofErr w:type="spellEnd"/>
      <w:proofErr w:type="gramStart"/>
      <w:r w:rsidRPr="00BB2446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BB244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BB2446">
        <w:rPr>
          <w:rFonts w:ascii="Times New Roman" w:hAnsi="Times New Roman"/>
          <w:color w:val="000000"/>
          <w:sz w:val="24"/>
          <w:szCs w:val="24"/>
        </w:rPr>
        <w:t>lit.b</w:t>
      </w:r>
      <w:proofErr w:type="spellEnd"/>
      <w:r w:rsidRPr="00BB2446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BB2446">
        <w:rPr>
          <w:rFonts w:ascii="Times New Roman" w:hAnsi="Times New Roman"/>
          <w:color w:val="000000"/>
          <w:sz w:val="24"/>
          <w:szCs w:val="24"/>
        </w:rPr>
        <w:t>alin</w:t>
      </w:r>
      <w:proofErr w:type="spellEnd"/>
      <w:r w:rsidRPr="00BB2446">
        <w:rPr>
          <w:rFonts w:ascii="Times New Roman" w:hAnsi="Times New Roman"/>
          <w:color w:val="000000"/>
          <w:sz w:val="24"/>
          <w:szCs w:val="24"/>
        </w:rPr>
        <w:t xml:space="preserve">.(4) </w:t>
      </w:r>
      <w:proofErr w:type="spellStart"/>
      <w:r w:rsidRPr="00BB2446">
        <w:rPr>
          <w:rFonts w:ascii="Times New Roman" w:hAnsi="Times New Roman"/>
          <w:color w:val="000000"/>
          <w:sz w:val="24"/>
          <w:szCs w:val="24"/>
        </w:rPr>
        <w:t>lit.a</w:t>
      </w:r>
      <w:proofErr w:type="spellEnd"/>
      <w:r w:rsidRPr="00BB2446">
        <w:rPr>
          <w:rFonts w:ascii="Times New Roman" w:hAnsi="Times New Roman"/>
          <w:color w:val="000000"/>
          <w:sz w:val="24"/>
          <w:szCs w:val="24"/>
        </w:rPr>
        <w:t xml:space="preserve">), ale art.139 </w:t>
      </w:r>
      <w:proofErr w:type="spellStart"/>
      <w:r w:rsidRPr="00BB2446">
        <w:rPr>
          <w:rFonts w:ascii="Times New Roman" w:hAnsi="Times New Roman"/>
          <w:color w:val="000000"/>
          <w:sz w:val="24"/>
          <w:szCs w:val="24"/>
        </w:rPr>
        <w:t>alin</w:t>
      </w:r>
      <w:proofErr w:type="spellEnd"/>
      <w:r w:rsidRPr="00BB2446">
        <w:rPr>
          <w:rFonts w:ascii="Times New Roman" w:hAnsi="Times New Roman"/>
          <w:color w:val="000000"/>
          <w:sz w:val="24"/>
          <w:szCs w:val="24"/>
        </w:rPr>
        <w:t xml:space="preserve">. (3) </w:t>
      </w:r>
      <w:proofErr w:type="gramStart"/>
      <w:r w:rsidRPr="00BB2446">
        <w:rPr>
          <w:rFonts w:ascii="Times New Roman" w:hAnsi="Times New Roman"/>
          <w:color w:val="000000"/>
          <w:sz w:val="24"/>
          <w:szCs w:val="24"/>
        </w:rPr>
        <w:t>lit</w:t>
      </w:r>
      <w:proofErr w:type="gramEnd"/>
      <w:r w:rsidRPr="00BB2446">
        <w:rPr>
          <w:rFonts w:ascii="Times New Roman" w:hAnsi="Times New Roman"/>
          <w:color w:val="000000"/>
          <w:sz w:val="24"/>
          <w:szCs w:val="24"/>
        </w:rPr>
        <w:t xml:space="preserve">. a) </w:t>
      </w:r>
      <w:proofErr w:type="spellStart"/>
      <w:proofErr w:type="gramStart"/>
      <w:r w:rsidRPr="00BB2446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proofErr w:type="gramEnd"/>
      <w:r w:rsidRPr="00BB2446">
        <w:rPr>
          <w:rFonts w:ascii="Times New Roman" w:hAnsi="Times New Roman"/>
          <w:color w:val="000000"/>
          <w:sz w:val="24"/>
          <w:szCs w:val="24"/>
        </w:rPr>
        <w:t xml:space="preserve"> art. 196 alin.1 </w:t>
      </w:r>
      <w:proofErr w:type="spellStart"/>
      <w:r w:rsidRPr="00BB2446">
        <w:rPr>
          <w:rFonts w:ascii="Times New Roman" w:hAnsi="Times New Roman"/>
          <w:color w:val="000000"/>
          <w:sz w:val="24"/>
          <w:szCs w:val="24"/>
        </w:rPr>
        <w:t>litera</w:t>
      </w:r>
      <w:proofErr w:type="spellEnd"/>
      <w:r w:rsidRPr="00BB2446">
        <w:rPr>
          <w:rFonts w:ascii="Times New Roman" w:hAnsi="Times New Roman"/>
          <w:color w:val="000000"/>
          <w:sz w:val="24"/>
          <w:szCs w:val="24"/>
        </w:rPr>
        <w:t xml:space="preserve"> a) din </w:t>
      </w:r>
      <w:proofErr w:type="spellStart"/>
      <w:r w:rsidRPr="00BB2446">
        <w:rPr>
          <w:rFonts w:ascii="Times New Roman" w:hAnsi="Times New Roman"/>
          <w:i/>
          <w:color w:val="000000"/>
          <w:sz w:val="24"/>
          <w:szCs w:val="24"/>
        </w:rPr>
        <w:t>Ordonanţa</w:t>
      </w:r>
      <w:proofErr w:type="spellEnd"/>
      <w:r w:rsidRPr="00BB2446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BB2446">
        <w:rPr>
          <w:rFonts w:ascii="Times New Roman" w:hAnsi="Times New Roman"/>
          <w:i/>
          <w:color w:val="000000"/>
          <w:sz w:val="24"/>
          <w:szCs w:val="24"/>
        </w:rPr>
        <w:t>urgentă</w:t>
      </w:r>
      <w:proofErr w:type="spellEnd"/>
      <w:r w:rsidRPr="00BB2446">
        <w:rPr>
          <w:rFonts w:ascii="Times New Roman" w:hAnsi="Times New Roman"/>
          <w:i/>
          <w:color w:val="000000"/>
          <w:sz w:val="24"/>
          <w:szCs w:val="24"/>
        </w:rPr>
        <w:t xml:space="preserve"> nr. 57/2019 </w:t>
      </w:r>
      <w:proofErr w:type="spellStart"/>
      <w:r w:rsidRPr="00BB2446">
        <w:rPr>
          <w:rFonts w:ascii="Times New Roman" w:hAnsi="Times New Roman"/>
          <w:i/>
          <w:color w:val="000000"/>
          <w:sz w:val="24"/>
          <w:szCs w:val="24"/>
        </w:rPr>
        <w:t>privind</w:t>
      </w:r>
      <w:proofErr w:type="spellEnd"/>
      <w:r w:rsidRPr="00BB24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B2446">
        <w:rPr>
          <w:rFonts w:ascii="Times New Roman" w:hAnsi="Times New Roman"/>
          <w:i/>
          <w:color w:val="000000"/>
          <w:sz w:val="24"/>
          <w:szCs w:val="24"/>
        </w:rPr>
        <w:t>Codul</w:t>
      </w:r>
      <w:proofErr w:type="spellEnd"/>
      <w:r w:rsidRPr="00BB24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B2446">
        <w:rPr>
          <w:rFonts w:ascii="Times New Roman" w:hAnsi="Times New Roman"/>
          <w:i/>
          <w:color w:val="000000"/>
          <w:sz w:val="24"/>
          <w:szCs w:val="24"/>
        </w:rPr>
        <w:t>Administrativ</w:t>
      </w:r>
      <w:proofErr w:type="spellEnd"/>
      <w:r w:rsidRPr="00BB2446">
        <w:rPr>
          <w:rFonts w:ascii="Times New Roman" w:hAnsi="Times New Roman"/>
          <w:i/>
          <w:color w:val="000000"/>
          <w:sz w:val="24"/>
          <w:szCs w:val="24"/>
        </w:rPr>
        <w:t xml:space="preserve">, cu </w:t>
      </w:r>
      <w:proofErr w:type="spellStart"/>
      <w:r w:rsidRPr="00BB2446">
        <w:rPr>
          <w:rFonts w:ascii="Times New Roman" w:hAnsi="Times New Roman"/>
          <w:i/>
          <w:color w:val="000000"/>
          <w:sz w:val="24"/>
          <w:szCs w:val="24"/>
        </w:rPr>
        <w:t>modificările</w:t>
      </w:r>
      <w:proofErr w:type="spellEnd"/>
      <w:r w:rsidRPr="00BB24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B2446">
        <w:rPr>
          <w:rFonts w:ascii="Times New Roman" w:hAnsi="Times New Roman"/>
          <w:i/>
          <w:color w:val="000000"/>
          <w:sz w:val="24"/>
          <w:szCs w:val="24"/>
        </w:rPr>
        <w:t>și</w:t>
      </w:r>
      <w:proofErr w:type="spellEnd"/>
      <w:r w:rsidRPr="00BB24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B2446">
        <w:rPr>
          <w:rFonts w:ascii="Times New Roman" w:hAnsi="Times New Roman"/>
          <w:i/>
          <w:color w:val="000000"/>
          <w:sz w:val="24"/>
          <w:szCs w:val="24"/>
        </w:rPr>
        <w:t>completările</w:t>
      </w:r>
      <w:proofErr w:type="spellEnd"/>
      <w:r w:rsidRPr="00BB24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B2446">
        <w:rPr>
          <w:rFonts w:ascii="Times New Roman" w:hAnsi="Times New Roman"/>
          <w:i/>
          <w:color w:val="000000"/>
          <w:sz w:val="24"/>
          <w:szCs w:val="24"/>
        </w:rPr>
        <w:t>ulterioare</w:t>
      </w:r>
      <w:proofErr w:type="spellEnd"/>
      <w:r w:rsidRPr="00BB2446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îmi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exprim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inițiativa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promovare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proiectului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22603">
        <w:rPr>
          <w:rFonts w:ascii="Times New Roman" w:hAnsi="Times New Roman"/>
          <w:bCs/>
          <w:sz w:val="24"/>
          <w:szCs w:val="24"/>
          <w:lang w:val="pt-PT"/>
        </w:rPr>
        <w:t>privind aprobarea bugetului general rectificat al municipiului Deva pe anul 2022</w:t>
      </w:r>
      <w:r>
        <w:rPr>
          <w:rFonts w:ascii="Times New Roman" w:hAnsi="Times New Roman"/>
          <w:bCs/>
          <w:sz w:val="24"/>
          <w:szCs w:val="24"/>
          <w:lang w:val="pt-PT"/>
        </w:rPr>
        <w:t>.</w:t>
      </w:r>
    </w:p>
    <w:p w:rsidR="00E24114" w:rsidRPr="003C5072" w:rsidRDefault="00E24114" w:rsidP="00E241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val="ro-RO"/>
        </w:rPr>
      </w:pPr>
    </w:p>
    <w:p w:rsidR="00E24114" w:rsidRPr="00AA771D" w:rsidRDefault="00E24114" w:rsidP="00E2411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24114" w:rsidRPr="003C5072" w:rsidRDefault="00E24114" w:rsidP="00E2411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kern w:val="1"/>
          <w:sz w:val="24"/>
          <w:szCs w:val="20"/>
          <w:lang w:val="ro-RO" w:eastAsia="ar-SA"/>
        </w:rPr>
      </w:pPr>
    </w:p>
    <w:p w:rsidR="00E24114" w:rsidRPr="0031143C" w:rsidRDefault="00E24114" w:rsidP="00E24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43C">
        <w:rPr>
          <w:rFonts w:ascii="Times New Roman" w:hAnsi="Times New Roman"/>
          <w:b/>
          <w:sz w:val="24"/>
          <w:szCs w:val="24"/>
        </w:rPr>
        <w:t>PRIMAR,</w:t>
      </w:r>
    </w:p>
    <w:p w:rsidR="00E24114" w:rsidRPr="0031143C" w:rsidRDefault="00E24114" w:rsidP="00E24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1143C">
        <w:rPr>
          <w:rFonts w:ascii="Times New Roman" w:hAnsi="Times New Roman"/>
          <w:b/>
          <w:sz w:val="24"/>
          <w:szCs w:val="24"/>
        </w:rPr>
        <w:t>Nicolae</w:t>
      </w:r>
      <w:proofErr w:type="spellEnd"/>
      <w:r w:rsidRPr="0031143C">
        <w:rPr>
          <w:rFonts w:ascii="Times New Roman" w:hAnsi="Times New Roman"/>
          <w:b/>
          <w:sz w:val="24"/>
          <w:szCs w:val="24"/>
        </w:rPr>
        <w:t xml:space="preserve"> Florin </w:t>
      </w:r>
      <w:proofErr w:type="spellStart"/>
      <w:r w:rsidRPr="0031143C">
        <w:rPr>
          <w:rFonts w:ascii="Times New Roman" w:hAnsi="Times New Roman"/>
          <w:b/>
          <w:sz w:val="24"/>
          <w:szCs w:val="24"/>
        </w:rPr>
        <w:t>Oancea</w:t>
      </w:r>
      <w:proofErr w:type="spellEnd"/>
      <w:r w:rsidRPr="0031143C">
        <w:rPr>
          <w:rFonts w:ascii="Times New Roman" w:hAnsi="Times New Roman"/>
          <w:b/>
          <w:sz w:val="24"/>
          <w:szCs w:val="24"/>
        </w:rPr>
        <w:t xml:space="preserve"> </w:t>
      </w:r>
    </w:p>
    <w:p w:rsidR="00E24114" w:rsidRPr="0031143C" w:rsidRDefault="00E24114" w:rsidP="00E24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114" w:rsidRDefault="00E24114" w:rsidP="00E24114"/>
    <w:p w:rsidR="00680561" w:rsidRDefault="00680561">
      <w:bookmarkStart w:id="3" w:name="_GoBack"/>
      <w:bookmarkEnd w:id="3"/>
    </w:p>
    <w:sectPr w:rsidR="0068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9079BC"/>
    <w:multiLevelType w:val="hybridMultilevel"/>
    <w:tmpl w:val="FFE46172"/>
    <w:lvl w:ilvl="0" w:tplc="FA74EDE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88A"/>
    <w:multiLevelType w:val="hybridMultilevel"/>
    <w:tmpl w:val="115AEC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B489B"/>
    <w:multiLevelType w:val="hybridMultilevel"/>
    <w:tmpl w:val="5964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A"/>
    <w:rsid w:val="00680561"/>
    <w:rsid w:val="00E24114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24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24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2</cp:revision>
  <dcterms:created xsi:type="dcterms:W3CDTF">2022-02-22T08:28:00Z</dcterms:created>
  <dcterms:modified xsi:type="dcterms:W3CDTF">2022-02-22T08:28:00Z</dcterms:modified>
</cp:coreProperties>
</file>