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E87F7" w14:textId="77777777" w:rsidR="00AD44E6" w:rsidRPr="00952247" w:rsidRDefault="00AD44E6" w:rsidP="00994215">
      <w:pPr>
        <w:spacing w:before="360" w:after="120"/>
        <w:jc w:val="center"/>
        <w:rPr>
          <w:rFonts w:asciiTheme="minorHAnsi" w:hAnsiTheme="minorHAnsi" w:cstheme="minorHAnsi"/>
          <w:b/>
          <w:sz w:val="28"/>
          <w:lang w:val="en-US"/>
        </w:rPr>
      </w:pPr>
    </w:p>
    <w:p w14:paraId="234E667B" w14:textId="45B533BC" w:rsidR="005D178C" w:rsidRPr="00952247" w:rsidRDefault="008722FA" w:rsidP="00994215">
      <w:pPr>
        <w:spacing w:before="360" w:after="120"/>
        <w:jc w:val="center"/>
        <w:rPr>
          <w:rFonts w:asciiTheme="minorHAnsi" w:hAnsiTheme="minorHAnsi" w:cstheme="minorHAnsi"/>
          <w:b/>
          <w:sz w:val="28"/>
          <w:lang w:val="en-US"/>
        </w:rPr>
      </w:pPr>
      <w:r w:rsidRPr="00952247">
        <w:rPr>
          <w:rFonts w:asciiTheme="minorHAnsi" w:hAnsiTheme="minorHAnsi" w:cstheme="minorHAnsi"/>
          <w:b/>
          <w:sz w:val="28"/>
          <w:lang w:val="en-US"/>
        </w:rPr>
        <w:t>R</w:t>
      </w:r>
      <w:r w:rsidR="00284213" w:rsidRPr="00952247">
        <w:rPr>
          <w:rFonts w:asciiTheme="minorHAnsi" w:hAnsiTheme="minorHAnsi" w:cstheme="minorHAnsi"/>
          <w:b/>
          <w:sz w:val="28"/>
          <w:lang w:val="en-US"/>
        </w:rPr>
        <w:t>EFERAT</w:t>
      </w:r>
      <w:r w:rsidRPr="00952247">
        <w:rPr>
          <w:rFonts w:asciiTheme="minorHAnsi" w:hAnsiTheme="minorHAnsi" w:cstheme="minorHAnsi"/>
          <w:b/>
          <w:sz w:val="28"/>
          <w:lang w:val="en-US"/>
        </w:rPr>
        <w:t xml:space="preserve"> DE </w:t>
      </w:r>
      <w:r w:rsidR="00DE5251" w:rsidRPr="00952247">
        <w:rPr>
          <w:rFonts w:asciiTheme="minorHAnsi" w:hAnsiTheme="minorHAnsi" w:cstheme="minorHAnsi"/>
          <w:b/>
          <w:sz w:val="28"/>
          <w:lang w:val="en-US"/>
        </w:rPr>
        <w:t>APROBARE</w:t>
      </w:r>
    </w:p>
    <w:p w14:paraId="11BE49B7" w14:textId="49F60321" w:rsidR="00463D42" w:rsidRPr="00952247" w:rsidRDefault="00DF56E2" w:rsidP="00235267">
      <w:pPr>
        <w:jc w:val="center"/>
        <w:rPr>
          <w:rFonts w:asciiTheme="minorHAnsi" w:hAnsiTheme="minorHAnsi" w:cstheme="minorHAnsi"/>
        </w:rPr>
      </w:pPr>
      <w:r w:rsidRPr="00952247">
        <w:rPr>
          <w:rFonts w:asciiTheme="minorHAnsi" w:hAnsiTheme="minorHAnsi" w:cstheme="minorHAnsi"/>
          <w:lang w:val="en-US"/>
        </w:rPr>
        <w:t>a</w:t>
      </w:r>
      <w:r w:rsidR="00BE6A84" w:rsidRPr="00952247">
        <w:rPr>
          <w:rFonts w:asciiTheme="minorHAnsi" w:hAnsiTheme="minorHAnsi" w:cstheme="minorHAnsi"/>
          <w:lang w:val="en-US"/>
        </w:rPr>
        <w:t xml:space="preserve"> proiectul</w:t>
      </w:r>
      <w:r w:rsidRPr="00952247">
        <w:rPr>
          <w:rFonts w:asciiTheme="minorHAnsi" w:hAnsiTheme="minorHAnsi" w:cstheme="minorHAnsi"/>
          <w:lang w:val="en-US"/>
        </w:rPr>
        <w:t>ui</w:t>
      </w:r>
      <w:r w:rsidR="00BE6A84" w:rsidRPr="00952247">
        <w:rPr>
          <w:rFonts w:asciiTheme="minorHAnsi" w:hAnsiTheme="minorHAnsi" w:cstheme="minorHAnsi"/>
          <w:lang w:val="en-US"/>
        </w:rPr>
        <w:t xml:space="preserve"> de hotărâre </w:t>
      </w:r>
      <w:r w:rsidR="00AE1230" w:rsidRPr="00952247">
        <w:rPr>
          <w:rFonts w:asciiTheme="minorHAnsi" w:hAnsiTheme="minorHAnsi" w:cstheme="minorHAnsi"/>
          <w:lang w:val="en-US"/>
        </w:rPr>
        <w:t xml:space="preserve">privind </w:t>
      </w:r>
      <w:r w:rsidR="00235267" w:rsidRPr="00952247">
        <w:rPr>
          <w:rFonts w:asciiTheme="minorHAnsi" w:hAnsiTheme="minorHAnsi" w:cstheme="minorHAnsi"/>
          <w:lang w:val="en-US"/>
        </w:rPr>
        <w:t>aprobarea desemnării reprezentanților Consiliului Local al Comunei Șoldanu în Comisia de evaluare a</w:t>
      </w:r>
      <w:r w:rsidR="00235267" w:rsidRPr="00952247">
        <w:rPr>
          <w:rFonts w:asciiTheme="minorHAnsi" w:hAnsiTheme="minorHAnsi" w:cstheme="minorHAnsi"/>
          <w:lang w:val="en-US"/>
        </w:rPr>
        <w:t xml:space="preserve"> </w:t>
      </w:r>
      <w:r w:rsidR="00235267" w:rsidRPr="00952247">
        <w:rPr>
          <w:rFonts w:asciiTheme="minorHAnsi" w:hAnsiTheme="minorHAnsi" w:cstheme="minorHAnsi"/>
          <w:lang w:val="en-US"/>
        </w:rPr>
        <w:t>probei de interviu din cadrul concursului pentru ocuparea funcțiilor de director și director adjunct pentru Școala</w:t>
      </w:r>
      <w:r w:rsidR="00235267" w:rsidRPr="00952247">
        <w:rPr>
          <w:rFonts w:asciiTheme="minorHAnsi" w:hAnsiTheme="minorHAnsi" w:cstheme="minorHAnsi"/>
          <w:lang w:val="en-US"/>
        </w:rPr>
        <w:t xml:space="preserve"> </w:t>
      </w:r>
      <w:r w:rsidR="00235267" w:rsidRPr="00952247">
        <w:rPr>
          <w:rFonts w:asciiTheme="minorHAnsi" w:hAnsiTheme="minorHAnsi" w:cstheme="minorHAnsi"/>
          <w:lang w:val="en-US"/>
        </w:rPr>
        <w:t>gimnazială „Constantin Teodorescu” Șoldanu, finanțată parțial de Consiliul Local al Comunei Șoldanu, sesiunea</w:t>
      </w:r>
      <w:r w:rsidR="00235267" w:rsidRPr="00952247">
        <w:rPr>
          <w:rFonts w:asciiTheme="minorHAnsi" w:hAnsiTheme="minorHAnsi" w:cstheme="minorHAnsi"/>
          <w:lang w:val="en-US"/>
        </w:rPr>
        <w:t xml:space="preserve"> </w:t>
      </w:r>
      <w:r w:rsidR="00235267" w:rsidRPr="00952247">
        <w:rPr>
          <w:rFonts w:asciiTheme="minorHAnsi" w:hAnsiTheme="minorHAnsi" w:cstheme="minorHAnsi"/>
          <w:lang w:val="en-US"/>
        </w:rPr>
        <w:t>ianuarie-aprilie 2022</w:t>
      </w:r>
    </w:p>
    <w:p w14:paraId="4C1E9A77" w14:textId="2F699CF5" w:rsidR="00F9062B" w:rsidRPr="00952247" w:rsidRDefault="008722FA" w:rsidP="00C94DD1">
      <w:pPr>
        <w:spacing w:before="240"/>
        <w:jc w:val="both"/>
        <w:rPr>
          <w:rFonts w:asciiTheme="minorHAnsi" w:hAnsiTheme="minorHAnsi" w:cstheme="minorHAnsi"/>
          <w:sz w:val="23"/>
          <w:szCs w:val="23"/>
          <w:lang w:val="fr-FR"/>
        </w:rPr>
      </w:pPr>
      <w:r w:rsidRPr="00952247">
        <w:rPr>
          <w:rFonts w:asciiTheme="minorHAnsi" w:hAnsiTheme="minorHAnsi" w:cstheme="minorHAnsi"/>
          <w:sz w:val="23"/>
          <w:szCs w:val="23"/>
          <w:lang w:val="fr-FR"/>
        </w:rPr>
        <w:t>Subsemna</w:t>
      </w:r>
      <w:r w:rsidR="00623F97" w:rsidRPr="00952247">
        <w:rPr>
          <w:rFonts w:asciiTheme="minorHAnsi" w:hAnsiTheme="minorHAnsi" w:cstheme="minorHAnsi"/>
          <w:sz w:val="23"/>
          <w:szCs w:val="23"/>
          <w:lang w:val="fr-FR"/>
        </w:rPr>
        <w:t>tul,</w:t>
      </w:r>
      <w:r w:rsidRPr="00952247">
        <w:rPr>
          <w:rFonts w:asciiTheme="minorHAnsi" w:hAnsiTheme="minorHAnsi" w:cstheme="minorHAnsi"/>
          <w:sz w:val="23"/>
          <w:szCs w:val="23"/>
          <w:lang w:val="fr-FR"/>
        </w:rPr>
        <w:t xml:space="preserve"> </w:t>
      </w:r>
      <w:r w:rsidR="00DE5251" w:rsidRPr="00952247">
        <w:rPr>
          <w:rFonts w:asciiTheme="minorHAnsi" w:hAnsiTheme="minorHAnsi" w:cstheme="minorHAnsi"/>
          <w:sz w:val="23"/>
          <w:szCs w:val="23"/>
          <w:lang w:val="fr-FR"/>
        </w:rPr>
        <w:t xml:space="preserve">Iulian GEAMBAȘU, </w:t>
      </w:r>
      <w:r w:rsidR="00AF10E6" w:rsidRPr="00952247">
        <w:rPr>
          <w:rFonts w:asciiTheme="minorHAnsi" w:hAnsiTheme="minorHAnsi" w:cstheme="minorHAnsi"/>
          <w:sz w:val="23"/>
          <w:szCs w:val="23"/>
          <w:lang w:val="fr-FR"/>
        </w:rPr>
        <w:t>P</w:t>
      </w:r>
      <w:r w:rsidR="00DE5251" w:rsidRPr="00952247">
        <w:rPr>
          <w:rFonts w:asciiTheme="minorHAnsi" w:hAnsiTheme="minorHAnsi" w:cstheme="minorHAnsi"/>
          <w:sz w:val="23"/>
          <w:szCs w:val="23"/>
          <w:lang w:val="fr-FR"/>
        </w:rPr>
        <w:t>rimar</w:t>
      </w:r>
      <w:r w:rsidR="00AF10E6" w:rsidRPr="00952247">
        <w:rPr>
          <w:rFonts w:asciiTheme="minorHAnsi" w:hAnsiTheme="minorHAnsi" w:cstheme="minorHAnsi"/>
          <w:sz w:val="23"/>
          <w:szCs w:val="23"/>
          <w:lang w:val="fr-FR"/>
        </w:rPr>
        <w:t>u</w:t>
      </w:r>
      <w:r w:rsidR="00DE5251" w:rsidRPr="00952247">
        <w:rPr>
          <w:rFonts w:asciiTheme="minorHAnsi" w:hAnsiTheme="minorHAnsi" w:cstheme="minorHAnsi"/>
          <w:sz w:val="23"/>
          <w:szCs w:val="23"/>
          <w:lang w:val="fr-FR"/>
        </w:rPr>
        <w:t xml:space="preserve">l </w:t>
      </w:r>
      <w:r w:rsidR="00AF10E6" w:rsidRPr="00952247">
        <w:rPr>
          <w:rFonts w:asciiTheme="minorHAnsi" w:hAnsiTheme="minorHAnsi" w:cstheme="minorHAnsi"/>
          <w:sz w:val="23"/>
          <w:szCs w:val="23"/>
          <w:lang w:val="fr-FR"/>
        </w:rPr>
        <w:t>C</w:t>
      </w:r>
      <w:r w:rsidR="00DE5251" w:rsidRPr="00952247">
        <w:rPr>
          <w:rFonts w:asciiTheme="minorHAnsi" w:hAnsiTheme="minorHAnsi" w:cstheme="minorHAnsi"/>
          <w:sz w:val="23"/>
          <w:szCs w:val="23"/>
          <w:lang w:val="fr-FR"/>
        </w:rPr>
        <w:t>omunei Șoldanu</w:t>
      </w:r>
      <w:r w:rsidR="005D178C" w:rsidRPr="00952247">
        <w:rPr>
          <w:rFonts w:asciiTheme="minorHAnsi" w:hAnsiTheme="minorHAnsi" w:cstheme="minorHAnsi"/>
          <w:sz w:val="23"/>
          <w:szCs w:val="23"/>
          <w:lang w:val="fr-FR"/>
        </w:rPr>
        <w:t xml:space="preserve">, </w:t>
      </w:r>
    </w:p>
    <w:p w14:paraId="4D18AEC8" w14:textId="77777777" w:rsidR="00623F97" w:rsidRPr="00952247" w:rsidRDefault="00623F97" w:rsidP="00C94DD1">
      <w:pPr>
        <w:spacing w:before="120"/>
        <w:jc w:val="both"/>
        <w:rPr>
          <w:rFonts w:asciiTheme="minorHAnsi" w:hAnsiTheme="minorHAnsi" w:cstheme="minorHAnsi"/>
          <w:b/>
          <w:bCs/>
          <w:sz w:val="23"/>
          <w:szCs w:val="23"/>
          <w:u w:val="single"/>
          <w:lang w:val="fr-FR"/>
        </w:rPr>
      </w:pPr>
      <w:r w:rsidRPr="00952247">
        <w:rPr>
          <w:rFonts w:asciiTheme="minorHAnsi" w:hAnsiTheme="minorHAnsi" w:cstheme="minorHAnsi"/>
          <w:b/>
          <w:bCs/>
          <w:sz w:val="23"/>
          <w:szCs w:val="23"/>
          <w:u w:val="single"/>
          <w:lang w:val="fr-FR"/>
        </w:rPr>
        <w:t>Văzând:</w:t>
      </w:r>
    </w:p>
    <w:p w14:paraId="3848BF45" w14:textId="577F5A3D" w:rsidR="006327CC" w:rsidRPr="00952247" w:rsidRDefault="00235267" w:rsidP="00C85C5D">
      <w:pPr>
        <w:pStyle w:val="Listparagraf"/>
        <w:numPr>
          <w:ilvl w:val="0"/>
          <w:numId w:val="16"/>
        </w:numPr>
        <w:overflowPunct w:val="0"/>
        <w:autoSpaceDE w:val="0"/>
        <w:autoSpaceDN w:val="0"/>
        <w:adjustRightInd w:val="0"/>
        <w:jc w:val="both"/>
        <w:textAlignment w:val="baseline"/>
        <w:rPr>
          <w:rFonts w:asciiTheme="minorHAnsi" w:hAnsiTheme="minorHAnsi" w:cstheme="minorHAnsi"/>
          <w:sz w:val="23"/>
          <w:szCs w:val="23"/>
          <w:lang w:val="fr-FR"/>
        </w:rPr>
      </w:pPr>
      <w:r w:rsidRPr="00952247">
        <w:rPr>
          <w:rFonts w:asciiTheme="minorHAnsi" w:hAnsiTheme="minorHAnsi" w:cstheme="minorHAnsi"/>
          <w:sz w:val="23"/>
          <w:szCs w:val="23"/>
          <w:lang w:val="fr-FR"/>
        </w:rPr>
        <w:t>Adresa Inspectoratului Școlar Județean Călărași nr. 64 din 10.02.2022, înregistrată la Primăria</w:t>
      </w:r>
      <w:r w:rsidRPr="00952247">
        <w:rPr>
          <w:rFonts w:asciiTheme="minorHAnsi" w:hAnsiTheme="minorHAnsi" w:cstheme="minorHAnsi"/>
          <w:sz w:val="23"/>
          <w:szCs w:val="23"/>
          <w:lang w:val="fr-FR"/>
        </w:rPr>
        <w:t xml:space="preserve"> </w:t>
      </w:r>
      <w:r w:rsidRPr="00952247">
        <w:rPr>
          <w:rFonts w:asciiTheme="minorHAnsi" w:hAnsiTheme="minorHAnsi" w:cstheme="minorHAnsi"/>
          <w:sz w:val="23"/>
          <w:szCs w:val="23"/>
          <w:lang w:val="fr-FR"/>
        </w:rPr>
        <w:t>Comunei Șoldanu cu nr. 802 din 10.02.2022</w:t>
      </w:r>
      <w:r w:rsidR="004663C1" w:rsidRPr="00952247">
        <w:rPr>
          <w:rFonts w:asciiTheme="minorHAnsi" w:hAnsiTheme="minorHAnsi" w:cstheme="minorHAnsi"/>
          <w:sz w:val="23"/>
          <w:szCs w:val="23"/>
          <w:lang w:val="fr-FR"/>
        </w:rPr>
        <w:t>.</w:t>
      </w:r>
    </w:p>
    <w:p w14:paraId="59DE8ECF" w14:textId="77777777" w:rsidR="003414E0" w:rsidRPr="00952247" w:rsidRDefault="003414E0" w:rsidP="00C94DD1">
      <w:pPr>
        <w:spacing w:before="120"/>
        <w:jc w:val="both"/>
        <w:rPr>
          <w:rFonts w:asciiTheme="minorHAnsi" w:hAnsiTheme="minorHAnsi" w:cstheme="minorHAnsi"/>
          <w:b/>
          <w:bCs/>
          <w:sz w:val="23"/>
          <w:szCs w:val="23"/>
          <w:u w:val="single"/>
          <w:lang w:val="fr-FR"/>
        </w:rPr>
      </w:pPr>
      <w:r w:rsidRPr="00952247">
        <w:rPr>
          <w:rFonts w:asciiTheme="minorHAnsi" w:hAnsiTheme="minorHAnsi" w:cstheme="minorHAnsi"/>
          <w:b/>
          <w:bCs/>
          <w:sz w:val="23"/>
          <w:szCs w:val="23"/>
          <w:u w:val="single"/>
          <w:lang w:val="fr-FR"/>
        </w:rPr>
        <w:t>Luând în considerare:</w:t>
      </w:r>
    </w:p>
    <w:p w14:paraId="77278EFF" w14:textId="7B5D2EE7" w:rsidR="00D71D62" w:rsidRPr="00952247" w:rsidRDefault="00D71D62" w:rsidP="00D71D62">
      <w:pPr>
        <w:widowControl w:val="0"/>
        <w:numPr>
          <w:ilvl w:val="0"/>
          <w:numId w:val="15"/>
        </w:numPr>
        <w:tabs>
          <w:tab w:val="clear" w:pos="1431"/>
          <w:tab w:val="num" w:pos="360"/>
        </w:tabs>
        <w:overflowPunct w:val="0"/>
        <w:autoSpaceDE w:val="0"/>
        <w:autoSpaceDN w:val="0"/>
        <w:adjustRightInd w:val="0"/>
        <w:spacing w:before="120"/>
        <w:ind w:left="360"/>
        <w:jc w:val="both"/>
        <w:textAlignment w:val="baseline"/>
        <w:rPr>
          <w:rFonts w:asciiTheme="minorHAnsi" w:hAnsiTheme="minorHAnsi" w:cstheme="minorHAnsi"/>
          <w:spacing w:val="-2"/>
          <w:lang w:val="en-US" w:eastAsia="ro-RO"/>
        </w:rPr>
      </w:pPr>
      <w:r w:rsidRPr="00952247">
        <w:rPr>
          <w:rFonts w:asciiTheme="minorHAnsi" w:hAnsiTheme="minorHAnsi" w:cstheme="minorHAnsi"/>
          <w:spacing w:val="-2"/>
          <w:lang w:val="en-US" w:eastAsia="ro-RO"/>
        </w:rPr>
        <w:t>prevederile art.</w:t>
      </w:r>
      <w:r w:rsidR="00577AF6" w:rsidRPr="00952247">
        <w:rPr>
          <w:rFonts w:asciiTheme="minorHAnsi" w:hAnsiTheme="minorHAnsi" w:cstheme="minorHAnsi"/>
          <w:spacing w:val="-2"/>
          <w:lang w:val="en-US" w:eastAsia="ro-RO"/>
        </w:rPr>
        <w:t xml:space="preserve"> </w:t>
      </w:r>
      <w:r w:rsidRPr="00952247">
        <w:rPr>
          <w:rFonts w:asciiTheme="minorHAnsi" w:hAnsiTheme="minorHAnsi" w:cstheme="minorHAnsi"/>
          <w:spacing w:val="-2"/>
          <w:lang w:val="en-US" w:eastAsia="ro-RO"/>
        </w:rPr>
        <w:t>9 pct.</w:t>
      </w:r>
      <w:r w:rsidR="00577AF6" w:rsidRPr="00952247">
        <w:rPr>
          <w:rFonts w:asciiTheme="minorHAnsi" w:hAnsiTheme="minorHAnsi" w:cstheme="minorHAnsi"/>
          <w:spacing w:val="-2"/>
          <w:lang w:val="en-US" w:eastAsia="ro-RO"/>
        </w:rPr>
        <w:t xml:space="preserve"> </w:t>
      </w:r>
      <w:r w:rsidRPr="00952247">
        <w:rPr>
          <w:rFonts w:asciiTheme="minorHAnsi" w:hAnsiTheme="minorHAnsi" w:cstheme="minorHAnsi"/>
          <w:spacing w:val="-2"/>
          <w:lang w:val="en-US" w:eastAsia="ro-RO"/>
        </w:rPr>
        <w:t>3 din Carta europeană a autonomiei locale, adoptată la Strasburg la 15 octombrie 1985 şi ratificată prin Legea nr. 199/1997;</w:t>
      </w:r>
    </w:p>
    <w:p w14:paraId="6D2EDF57" w14:textId="089C21E0" w:rsidR="00577AF6" w:rsidRPr="00952247" w:rsidRDefault="00D71D62" w:rsidP="00577AF6">
      <w:pPr>
        <w:widowControl w:val="0"/>
        <w:numPr>
          <w:ilvl w:val="0"/>
          <w:numId w:val="15"/>
        </w:numPr>
        <w:tabs>
          <w:tab w:val="clear" w:pos="1431"/>
          <w:tab w:val="num" w:pos="360"/>
        </w:tabs>
        <w:overflowPunct w:val="0"/>
        <w:autoSpaceDE w:val="0"/>
        <w:autoSpaceDN w:val="0"/>
        <w:adjustRightInd w:val="0"/>
        <w:spacing w:before="120"/>
        <w:ind w:left="360"/>
        <w:jc w:val="both"/>
        <w:textAlignment w:val="baseline"/>
        <w:rPr>
          <w:rFonts w:asciiTheme="minorHAnsi" w:hAnsiTheme="minorHAnsi" w:cstheme="minorHAnsi"/>
          <w:spacing w:val="-2"/>
          <w:lang w:val="en-US" w:eastAsia="ro-RO"/>
        </w:rPr>
      </w:pPr>
      <w:r w:rsidRPr="00952247">
        <w:rPr>
          <w:rFonts w:asciiTheme="minorHAnsi" w:hAnsiTheme="minorHAnsi" w:cstheme="minorHAnsi"/>
          <w:spacing w:val="-2"/>
          <w:lang w:val="en-US" w:eastAsia="ro-RO"/>
        </w:rPr>
        <w:t>prevederile art.</w:t>
      </w:r>
      <w:r w:rsidR="00577AF6" w:rsidRPr="00952247">
        <w:rPr>
          <w:rFonts w:asciiTheme="minorHAnsi" w:hAnsiTheme="minorHAnsi" w:cstheme="minorHAnsi"/>
          <w:spacing w:val="-2"/>
          <w:lang w:val="en-US" w:eastAsia="ro-RO"/>
        </w:rPr>
        <w:t xml:space="preserve"> </w:t>
      </w:r>
      <w:r w:rsidRPr="00952247">
        <w:rPr>
          <w:rFonts w:asciiTheme="minorHAnsi" w:hAnsiTheme="minorHAnsi" w:cstheme="minorHAnsi"/>
          <w:spacing w:val="-2"/>
          <w:lang w:val="en-US" w:eastAsia="ro-RO"/>
        </w:rPr>
        <w:t>121 alin.</w:t>
      </w:r>
      <w:r w:rsidR="00577AF6" w:rsidRPr="00952247">
        <w:rPr>
          <w:rFonts w:asciiTheme="minorHAnsi" w:hAnsiTheme="minorHAnsi" w:cstheme="minorHAnsi"/>
          <w:spacing w:val="-2"/>
          <w:lang w:val="en-US" w:eastAsia="ro-RO"/>
        </w:rPr>
        <w:t xml:space="preserve"> </w:t>
      </w:r>
      <w:r w:rsidRPr="00952247">
        <w:rPr>
          <w:rFonts w:asciiTheme="minorHAnsi" w:hAnsiTheme="minorHAnsi" w:cstheme="minorHAnsi"/>
          <w:spacing w:val="-2"/>
          <w:lang w:val="en-US" w:eastAsia="ro-RO"/>
        </w:rPr>
        <w:t>(1) și (2) din Constituția României, republicată, aprobată prin Legea de revizuire a Constituției României nr.</w:t>
      </w:r>
      <w:r w:rsidR="00577AF6" w:rsidRPr="00952247">
        <w:rPr>
          <w:rFonts w:asciiTheme="minorHAnsi" w:hAnsiTheme="minorHAnsi" w:cstheme="minorHAnsi"/>
          <w:spacing w:val="-2"/>
          <w:lang w:val="en-US" w:eastAsia="ro-RO"/>
        </w:rPr>
        <w:t xml:space="preserve"> </w:t>
      </w:r>
      <w:r w:rsidRPr="00952247">
        <w:rPr>
          <w:rFonts w:asciiTheme="minorHAnsi" w:hAnsiTheme="minorHAnsi" w:cstheme="minorHAnsi"/>
          <w:spacing w:val="-2"/>
          <w:lang w:val="en-US" w:eastAsia="ro-RO"/>
        </w:rPr>
        <w:t>429/2003;</w:t>
      </w:r>
    </w:p>
    <w:p w14:paraId="278877FB" w14:textId="3A4866B1" w:rsidR="00577AF6" w:rsidRPr="00952247" w:rsidRDefault="00577AF6" w:rsidP="00577AF6">
      <w:pPr>
        <w:widowControl w:val="0"/>
        <w:numPr>
          <w:ilvl w:val="0"/>
          <w:numId w:val="15"/>
        </w:numPr>
        <w:tabs>
          <w:tab w:val="clear" w:pos="1431"/>
          <w:tab w:val="num" w:pos="360"/>
        </w:tabs>
        <w:overflowPunct w:val="0"/>
        <w:autoSpaceDE w:val="0"/>
        <w:autoSpaceDN w:val="0"/>
        <w:adjustRightInd w:val="0"/>
        <w:spacing w:before="120"/>
        <w:ind w:left="360"/>
        <w:jc w:val="both"/>
        <w:textAlignment w:val="baseline"/>
        <w:rPr>
          <w:rFonts w:asciiTheme="minorHAnsi" w:hAnsiTheme="minorHAnsi" w:cstheme="minorHAnsi"/>
          <w:spacing w:val="-2"/>
          <w:lang w:val="en-US" w:eastAsia="ro-RO"/>
        </w:rPr>
      </w:pPr>
      <w:r w:rsidRPr="00952247">
        <w:rPr>
          <w:rFonts w:asciiTheme="minorHAnsi" w:hAnsiTheme="minorHAnsi" w:cstheme="minorHAnsi"/>
          <w:spacing w:val="-2"/>
          <w:lang w:val="en-US" w:eastAsia="ro-RO"/>
        </w:rPr>
        <w:t>prevederile art. 7 alin. (2) din Codul civil al României, aprobat prin Legea nr. 287/2009, republicată, cu modificările și completările ulterioare;</w:t>
      </w:r>
    </w:p>
    <w:p w14:paraId="3D6B2982" w14:textId="0698726A" w:rsidR="00D71D62" w:rsidRPr="00952247" w:rsidRDefault="00D71D62" w:rsidP="00D71D62">
      <w:pPr>
        <w:widowControl w:val="0"/>
        <w:numPr>
          <w:ilvl w:val="0"/>
          <w:numId w:val="15"/>
        </w:numPr>
        <w:tabs>
          <w:tab w:val="clear" w:pos="1431"/>
          <w:tab w:val="num" w:pos="360"/>
        </w:tabs>
        <w:overflowPunct w:val="0"/>
        <w:autoSpaceDE w:val="0"/>
        <w:autoSpaceDN w:val="0"/>
        <w:adjustRightInd w:val="0"/>
        <w:spacing w:before="120"/>
        <w:ind w:left="360"/>
        <w:jc w:val="both"/>
        <w:textAlignment w:val="baseline"/>
        <w:rPr>
          <w:rFonts w:asciiTheme="minorHAnsi" w:hAnsiTheme="minorHAnsi" w:cstheme="minorHAnsi"/>
          <w:spacing w:val="-2"/>
          <w:lang w:val="en-US" w:eastAsia="ro-RO"/>
        </w:rPr>
      </w:pPr>
      <w:r w:rsidRPr="00952247">
        <w:rPr>
          <w:rFonts w:asciiTheme="minorHAnsi" w:hAnsiTheme="minorHAnsi" w:cstheme="minorHAnsi"/>
          <w:spacing w:val="-2"/>
          <w:lang w:val="en-US" w:eastAsia="ro-RO"/>
        </w:rPr>
        <w:t>prevederile art.</w:t>
      </w:r>
      <w:r w:rsidR="00577AF6" w:rsidRPr="00952247">
        <w:rPr>
          <w:rFonts w:asciiTheme="minorHAnsi" w:hAnsiTheme="minorHAnsi" w:cstheme="minorHAnsi"/>
          <w:spacing w:val="-2"/>
          <w:lang w:val="en-US" w:eastAsia="ro-RO"/>
        </w:rPr>
        <w:t xml:space="preserve"> </w:t>
      </w:r>
      <w:r w:rsidRPr="00952247">
        <w:rPr>
          <w:rFonts w:asciiTheme="minorHAnsi" w:hAnsiTheme="minorHAnsi" w:cstheme="minorHAnsi"/>
          <w:spacing w:val="-2"/>
          <w:lang w:val="en-US" w:eastAsia="ro-RO"/>
        </w:rPr>
        <w:t>211 din Ordonanța de urgență a Guvernului nr.57/2019 privind Codul Administrativ;</w:t>
      </w:r>
    </w:p>
    <w:p w14:paraId="53242FBA" w14:textId="77777777" w:rsidR="00D71D62" w:rsidRPr="00952247" w:rsidRDefault="00D71D62" w:rsidP="00D71D62">
      <w:pPr>
        <w:numPr>
          <w:ilvl w:val="0"/>
          <w:numId w:val="15"/>
        </w:numPr>
        <w:tabs>
          <w:tab w:val="clear" w:pos="1431"/>
          <w:tab w:val="num" w:pos="360"/>
        </w:tabs>
        <w:overflowPunct w:val="0"/>
        <w:autoSpaceDE w:val="0"/>
        <w:autoSpaceDN w:val="0"/>
        <w:adjustRightInd w:val="0"/>
        <w:spacing w:before="120"/>
        <w:ind w:left="360"/>
        <w:contextualSpacing/>
        <w:jc w:val="both"/>
        <w:textAlignment w:val="baseline"/>
        <w:rPr>
          <w:rFonts w:asciiTheme="minorHAnsi" w:hAnsiTheme="minorHAnsi" w:cstheme="minorHAnsi"/>
          <w:szCs w:val="22"/>
          <w:lang w:val="en-US" w:eastAsia="ro-RO"/>
        </w:rPr>
      </w:pPr>
      <w:r w:rsidRPr="00952247">
        <w:rPr>
          <w:rFonts w:asciiTheme="minorHAnsi" w:hAnsiTheme="minorHAnsi" w:cstheme="minorHAnsi"/>
          <w:spacing w:val="-2"/>
          <w:lang w:val="en-US" w:eastAsia="ro-RO"/>
        </w:rPr>
        <w:t>prevederile Legii nr.24/2000 privind normele de tehnică legislativă pentru elaborarea actelor normative, rerepublicată, modificată și completată</w:t>
      </w:r>
      <w:r w:rsidRPr="00952247">
        <w:rPr>
          <w:rFonts w:asciiTheme="minorHAnsi" w:hAnsiTheme="minorHAnsi" w:cstheme="minorHAnsi"/>
          <w:szCs w:val="22"/>
          <w:lang w:val="en-US" w:eastAsia="ro-RO"/>
        </w:rPr>
        <w:t>.</w:t>
      </w:r>
    </w:p>
    <w:p w14:paraId="7AD43202" w14:textId="77777777" w:rsidR="008722FA" w:rsidRPr="00952247" w:rsidRDefault="00F9062B" w:rsidP="00C94DD1">
      <w:pPr>
        <w:spacing w:before="120"/>
        <w:jc w:val="both"/>
        <w:rPr>
          <w:rFonts w:asciiTheme="minorHAnsi" w:hAnsiTheme="minorHAnsi" w:cstheme="minorHAnsi"/>
          <w:b/>
          <w:bCs/>
          <w:sz w:val="23"/>
          <w:szCs w:val="23"/>
          <w:u w:val="single"/>
          <w:lang w:val="fr-FR"/>
        </w:rPr>
      </w:pPr>
      <w:r w:rsidRPr="00952247">
        <w:rPr>
          <w:rFonts w:asciiTheme="minorHAnsi" w:hAnsiTheme="minorHAnsi" w:cstheme="minorHAnsi"/>
          <w:b/>
          <w:bCs/>
          <w:sz w:val="23"/>
          <w:szCs w:val="23"/>
          <w:u w:val="single"/>
          <w:lang w:val="fr-FR"/>
        </w:rPr>
        <w:t>A</w:t>
      </w:r>
      <w:r w:rsidR="00E94061" w:rsidRPr="00952247">
        <w:rPr>
          <w:rFonts w:asciiTheme="minorHAnsi" w:hAnsiTheme="minorHAnsi" w:cstheme="minorHAnsi"/>
          <w:b/>
          <w:bCs/>
          <w:sz w:val="23"/>
          <w:szCs w:val="23"/>
          <w:u w:val="single"/>
          <w:lang w:val="fr-FR"/>
        </w:rPr>
        <w:t>naliz</w:t>
      </w:r>
      <w:r w:rsidRPr="00952247">
        <w:rPr>
          <w:rFonts w:asciiTheme="minorHAnsi" w:hAnsiTheme="minorHAnsi" w:cstheme="minorHAnsi"/>
          <w:b/>
          <w:bCs/>
          <w:sz w:val="23"/>
          <w:szCs w:val="23"/>
          <w:u w:val="single"/>
          <w:lang w:val="fr-FR"/>
        </w:rPr>
        <w:t>â</w:t>
      </w:r>
      <w:r w:rsidR="00E94061" w:rsidRPr="00952247">
        <w:rPr>
          <w:rFonts w:asciiTheme="minorHAnsi" w:hAnsiTheme="minorHAnsi" w:cstheme="minorHAnsi"/>
          <w:b/>
          <w:bCs/>
          <w:sz w:val="23"/>
          <w:szCs w:val="23"/>
          <w:u w:val="single"/>
          <w:lang w:val="fr-FR"/>
        </w:rPr>
        <w:t>nd prevederile</w:t>
      </w:r>
      <w:r w:rsidR="005D178C" w:rsidRPr="00952247">
        <w:rPr>
          <w:rFonts w:asciiTheme="minorHAnsi" w:hAnsiTheme="minorHAnsi" w:cstheme="minorHAnsi"/>
          <w:b/>
          <w:bCs/>
          <w:sz w:val="23"/>
          <w:szCs w:val="23"/>
          <w:u w:val="single"/>
          <w:lang w:val="fr-FR"/>
        </w:rPr>
        <w:t>:</w:t>
      </w:r>
    </w:p>
    <w:p w14:paraId="0FA00926" w14:textId="7B7836B9" w:rsidR="00A906D4" w:rsidRPr="00952247" w:rsidRDefault="00A906D4" w:rsidP="00401A21">
      <w:pPr>
        <w:pStyle w:val="Corptext2"/>
        <w:widowControl w:val="0"/>
        <w:numPr>
          <w:ilvl w:val="0"/>
          <w:numId w:val="17"/>
        </w:numPr>
        <w:rPr>
          <w:rFonts w:asciiTheme="minorHAnsi" w:hAnsiTheme="minorHAnsi" w:cstheme="minorHAnsi"/>
          <w:i w:val="0"/>
          <w:szCs w:val="20"/>
        </w:rPr>
      </w:pPr>
      <w:r w:rsidRPr="00952247">
        <w:rPr>
          <w:rFonts w:asciiTheme="minorHAnsi" w:hAnsiTheme="minorHAnsi" w:cstheme="minorHAnsi"/>
          <w:b/>
          <w:bCs/>
          <w:i w:val="0"/>
          <w:szCs w:val="20"/>
        </w:rPr>
        <w:t>Ord</w:t>
      </w:r>
      <w:r w:rsidR="00BC1931" w:rsidRPr="00952247">
        <w:rPr>
          <w:rFonts w:asciiTheme="minorHAnsi" w:hAnsiTheme="minorHAnsi" w:cstheme="minorHAnsi"/>
          <w:b/>
          <w:bCs/>
          <w:i w:val="0"/>
          <w:szCs w:val="20"/>
        </w:rPr>
        <w:t xml:space="preserve">inului Ministrului Educației nr. </w:t>
      </w:r>
      <w:r w:rsidR="00BC1931" w:rsidRPr="00952247">
        <w:rPr>
          <w:rFonts w:asciiTheme="minorHAnsi" w:hAnsiTheme="minorHAnsi" w:cstheme="minorHAnsi"/>
          <w:b/>
          <w:bCs/>
          <w:i w:val="0"/>
          <w:szCs w:val="20"/>
        </w:rPr>
        <w:t>4597/2021 pentru aprobarea Metodologiei privind organizarea şi desfășurarea concursului pentru</w:t>
      </w:r>
      <w:r w:rsidR="00BC1931" w:rsidRPr="00952247">
        <w:rPr>
          <w:rFonts w:asciiTheme="minorHAnsi" w:hAnsiTheme="minorHAnsi" w:cstheme="minorHAnsi"/>
          <w:b/>
          <w:bCs/>
          <w:i w:val="0"/>
          <w:szCs w:val="20"/>
        </w:rPr>
        <w:t xml:space="preserve"> </w:t>
      </w:r>
      <w:r w:rsidR="00BC1931" w:rsidRPr="00952247">
        <w:rPr>
          <w:rFonts w:asciiTheme="minorHAnsi" w:hAnsiTheme="minorHAnsi" w:cstheme="minorHAnsi"/>
          <w:b/>
          <w:bCs/>
          <w:i w:val="0"/>
          <w:szCs w:val="20"/>
        </w:rPr>
        <w:t>ocuparea funcțiilor de director şi director adjunct din unitățile de învățământ preuniversitar de stat,</w:t>
      </w:r>
      <w:r w:rsidR="00BC1931" w:rsidRPr="00952247">
        <w:rPr>
          <w:rFonts w:asciiTheme="minorHAnsi" w:hAnsiTheme="minorHAnsi" w:cstheme="minorHAnsi"/>
          <w:b/>
          <w:bCs/>
          <w:i w:val="0"/>
          <w:szCs w:val="20"/>
        </w:rPr>
        <w:t xml:space="preserve"> </w:t>
      </w:r>
      <w:r w:rsidR="00BC1931" w:rsidRPr="00952247">
        <w:rPr>
          <w:rFonts w:asciiTheme="minorHAnsi" w:hAnsiTheme="minorHAnsi" w:cstheme="minorHAnsi"/>
          <w:b/>
          <w:bCs/>
          <w:i w:val="0"/>
          <w:szCs w:val="20"/>
        </w:rPr>
        <w:t>cu modificările și completările ulterioare</w:t>
      </w:r>
      <w:r w:rsidR="00BC1931" w:rsidRPr="00952247">
        <w:rPr>
          <w:rFonts w:asciiTheme="minorHAnsi" w:hAnsiTheme="minorHAnsi" w:cstheme="minorHAnsi"/>
          <w:b/>
          <w:bCs/>
          <w:i w:val="0"/>
          <w:szCs w:val="20"/>
        </w:rPr>
        <w:t>:</w:t>
      </w:r>
    </w:p>
    <w:p w14:paraId="4DD85E27" w14:textId="52E08DFA" w:rsidR="00BC1931" w:rsidRPr="00952247" w:rsidRDefault="00B663F9" w:rsidP="00BC1931">
      <w:pPr>
        <w:pStyle w:val="Corptext2"/>
        <w:widowControl w:val="0"/>
        <w:numPr>
          <w:ilvl w:val="1"/>
          <w:numId w:val="17"/>
        </w:numPr>
        <w:rPr>
          <w:rFonts w:asciiTheme="minorHAnsi" w:hAnsiTheme="minorHAnsi" w:cstheme="minorHAnsi"/>
          <w:i w:val="0"/>
          <w:szCs w:val="20"/>
        </w:rPr>
      </w:pPr>
      <w:r w:rsidRPr="00952247">
        <w:rPr>
          <w:rFonts w:asciiTheme="minorHAnsi" w:hAnsiTheme="minorHAnsi" w:cstheme="minorHAnsi"/>
          <w:i w:val="0"/>
          <w:szCs w:val="20"/>
        </w:rPr>
        <w:t>art. 5 alin. (4) lit. c)</w:t>
      </w:r>
      <w:r w:rsidRPr="00952247">
        <w:rPr>
          <w:rFonts w:asciiTheme="minorHAnsi" w:hAnsiTheme="minorHAnsi" w:cstheme="minorHAnsi"/>
          <w:i w:val="0"/>
          <w:szCs w:val="20"/>
        </w:rPr>
        <w:t xml:space="preserve">: </w:t>
      </w:r>
      <w:r w:rsidR="00194479" w:rsidRPr="00952247">
        <w:rPr>
          <w:rFonts w:asciiTheme="minorHAnsi" w:hAnsiTheme="minorHAnsi" w:cstheme="minorHAnsi"/>
        </w:rPr>
        <w:t xml:space="preserve">un reprezentant al consiliului local si un membru supleant, desemnati prin hotarare a consiliului local, </w:t>
      </w:r>
      <w:r w:rsidR="00194479" w:rsidRPr="00952247">
        <w:rPr>
          <w:rFonts w:asciiTheme="minorHAnsi" w:hAnsiTheme="minorHAnsi" w:cstheme="minorHAnsi"/>
        </w:rPr>
        <w:t xml:space="preserve">… </w:t>
      </w:r>
      <w:r w:rsidR="00194479" w:rsidRPr="00952247">
        <w:rPr>
          <w:rFonts w:asciiTheme="minorHAnsi" w:hAnsiTheme="minorHAnsi" w:cstheme="minorHAnsi"/>
        </w:rPr>
        <w:t xml:space="preserve">. Reprezentantul consiliului local/judetean nu poate fi cadru didactic in unitatea de invatamant pentru care se desfasoara interviul si nici cadru didactic inscris la sesiunea curenta a concursului sau cadru didactic care ocupa functia de director/director adjunct. </w:t>
      </w:r>
      <w:r w:rsidR="00194479" w:rsidRPr="00952247">
        <w:rPr>
          <w:rFonts w:asciiTheme="minorHAnsi" w:hAnsiTheme="minorHAnsi" w:cstheme="minorHAnsi"/>
        </w:rPr>
        <w:t>…</w:t>
      </w:r>
      <w:r w:rsidR="00486736" w:rsidRPr="00952247">
        <w:rPr>
          <w:rFonts w:asciiTheme="minorHAnsi" w:hAnsiTheme="minorHAnsi" w:cstheme="minorHAnsi"/>
        </w:rPr>
        <w:t xml:space="preserve"> .</w:t>
      </w:r>
      <w:r w:rsidR="00194479" w:rsidRPr="00952247">
        <w:rPr>
          <w:rFonts w:asciiTheme="minorHAnsi" w:hAnsiTheme="minorHAnsi" w:cstheme="minorHAnsi"/>
        </w:rPr>
        <w:t xml:space="preserve"> </w:t>
      </w:r>
    </w:p>
    <w:p w14:paraId="4167E5D0" w14:textId="130337A4" w:rsidR="00B663F9" w:rsidRPr="00952247" w:rsidRDefault="00B663F9" w:rsidP="00BC1931">
      <w:pPr>
        <w:pStyle w:val="Corptext2"/>
        <w:widowControl w:val="0"/>
        <w:numPr>
          <w:ilvl w:val="1"/>
          <w:numId w:val="17"/>
        </w:numPr>
        <w:rPr>
          <w:rFonts w:asciiTheme="minorHAnsi" w:hAnsiTheme="minorHAnsi" w:cstheme="minorHAnsi"/>
          <w:iCs/>
          <w:szCs w:val="20"/>
        </w:rPr>
      </w:pPr>
      <w:r w:rsidRPr="00952247">
        <w:rPr>
          <w:rFonts w:asciiTheme="minorHAnsi" w:hAnsiTheme="minorHAnsi" w:cstheme="minorHAnsi"/>
          <w:i w:val="0"/>
          <w:szCs w:val="20"/>
        </w:rPr>
        <w:t xml:space="preserve">art. 5 </w:t>
      </w:r>
      <w:r w:rsidRPr="00952247">
        <w:rPr>
          <w:rFonts w:asciiTheme="minorHAnsi" w:hAnsiTheme="minorHAnsi" w:cstheme="minorHAnsi"/>
          <w:i w:val="0"/>
          <w:szCs w:val="20"/>
        </w:rPr>
        <w:t>alin. (8)</w:t>
      </w:r>
      <w:r w:rsidRPr="00952247">
        <w:rPr>
          <w:rFonts w:asciiTheme="minorHAnsi" w:hAnsiTheme="minorHAnsi" w:cstheme="minorHAnsi"/>
          <w:i w:val="0"/>
          <w:szCs w:val="20"/>
        </w:rPr>
        <w:t>:</w:t>
      </w:r>
      <w:r w:rsidR="009F1114" w:rsidRPr="00952247">
        <w:rPr>
          <w:rFonts w:asciiTheme="minorHAnsi" w:hAnsiTheme="minorHAnsi" w:cstheme="minorHAnsi"/>
          <w:i w:val="0"/>
          <w:szCs w:val="20"/>
        </w:rPr>
        <w:t xml:space="preserve"> </w:t>
      </w:r>
      <w:r w:rsidR="009F1114" w:rsidRPr="00952247">
        <w:rPr>
          <w:rFonts w:asciiTheme="minorHAnsi" w:hAnsiTheme="minorHAnsi" w:cstheme="minorHAnsi"/>
          <w:iCs/>
          <w:szCs w:val="20"/>
        </w:rPr>
        <w:t>î</w:t>
      </w:r>
      <w:r w:rsidR="009F1114" w:rsidRPr="00952247">
        <w:rPr>
          <w:rFonts w:asciiTheme="minorHAnsi" w:hAnsiTheme="minorHAnsi" w:cstheme="minorHAnsi"/>
          <w:iCs/>
          <w:szCs w:val="20"/>
        </w:rPr>
        <w:t>n componenta comisiilor prevazute in prezenta metodologie sunt nominalizate ca membri doar persoane cu studii superioare.</w:t>
      </w:r>
    </w:p>
    <w:p w14:paraId="1EA79927" w14:textId="6F0F589F" w:rsidR="00B663F9" w:rsidRPr="00952247" w:rsidRDefault="00B663F9" w:rsidP="00BC1931">
      <w:pPr>
        <w:pStyle w:val="Corptext2"/>
        <w:widowControl w:val="0"/>
        <w:numPr>
          <w:ilvl w:val="1"/>
          <w:numId w:val="17"/>
        </w:numPr>
        <w:rPr>
          <w:rFonts w:asciiTheme="minorHAnsi" w:hAnsiTheme="minorHAnsi" w:cstheme="minorHAnsi"/>
          <w:i w:val="0"/>
          <w:szCs w:val="20"/>
        </w:rPr>
      </w:pPr>
      <w:r w:rsidRPr="00952247">
        <w:rPr>
          <w:rFonts w:asciiTheme="minorHAnsi" w:hAnsiTheme="minorHAnsi" w:cstheme="minorHAnsi"/>
          <w:i w:val="0"/>
          <w:szCs w:val="20"/>
        </w:rPr>
        <w:t xml:space="preserve">art. 31: </w:t>
      </w:r>
      <w:r w:rsidRPr="00952247">
        <w:rPr>
          <w:rFonts w:asciiTheme="minorHAnsi" w:hAnsiTheme="minorHAnsi" w:cstheme="minorHAnsi"/>
          <w:iCs/>
          <w:szCs w:val="20"/>
        </w:rPr>
        <w:t>l</w:t>
      </w:r>
      <w:r w:rsidRPr="00952247">
        <w:rPr>
          <w:rFonts w:asciiTheme="minorHAnsi" w:hAnsiTheme="minorHAnsi" w:cstheme="minorHAnsi"/>
          <w:iCs/>
          <w:szCs w:val="20"/>
        </w:rPr>
        <w:t>a organizarea şi desfăşurarea concursului nu pot participa persoanele care au în rândul candidaţilor soţ, soţie, rude sau afini până la gradul IV inclusiv. Preşedinţii, membrii şi secretarii comisiilor implicate în organizarea şi desfăşurarea concursului, precum şi persoanele desemnate ca observatori, înainte de desfăşurarea concursului, dau o declaraţie pe propria răspundere că nu au în rândul candidaţilor soţ, soţie, rude sau afini până la gradul IV inclusiv, ori relaţii conflictuale cu vreun candidat, conform anexei nr. 11 la prezenta metodologie</w:t>
      </w:r>
      <w:r w:rsidR="009F1114" w:rsidRPr="00952247">
        <w:rPr>
          <w:rFonts w:asciiTheme="minorHAnsi" w:hAnsiTheme="minorHAnsi" w:cstheme="minorHAnsi"/>
          <w:i w:val="0"/>
          <w:szCs w:val="20"/>
        </w:rPr>
        <w:t>.</w:t>
      </w:r>
    </w:p>
    <w:p w14:paraId="3DE4B4A8" w14:textId="58F628BE" w:rsidR="0040050E" w:rsidRPr="00952247" w:rsidRDefault="0040050E" w:rsidP="00BE644A">
      <w:pPr>
        <w:pStyle w:val="Corptext2"/>
        <w:widowControl w:val="0"/>
        <w:numPr>
          <w:ilvl w:val="0"/>
          <w:numId w:val="17"/>
        </w:numPr>
        <w:rPr>
          <w:rFonts w:asciiTheme="minorHAnsi" w:hAnsiTheme="minorHAnsi" w:cstheme="minorHAnsi"/>
          <w:i w:val="0"/>
          <w:szCs w:val="20"/>
        </w:rPr>
      </w:pPr>
      <w:r w:rsidRPr="00952247">
        <w:rPr>
          <w:rFonts w:asciiTheme="minorHAnsi" w:hAnsiTheme="minorHAnsi" w:cstheme="minorHAnsi"/>
          <w:b/>
          <w:i w:val="0"/>
          <w:szCs w:val="20"/>
        </w:rPr>
        <w:t>Ordonanței de urgență a Guvernului nr.</w:t>
      </w:r>
      <w:r w:rsidR="00486736" w:rsidRPr="00952247">
        <w:rPr>
          <w:rFonts w:asciiTheme="minorHAnsi" w:hAnsiTheme="minorHAnsi" w:cstheme="minorHAnsi"/>
          <w:b/>
          <w:i w:val="0"/>
          <w:szCs w:val="20"/>
        </w:rPr>
        <w:t xml:space="preserve"> </w:t>
      </w:r>
      <w:r w:rsidRPr="00952247">
        <w:rPr>
          <w:rFonts w:asciiTheme="minorHAnsi" w:hAnsiTheme="minorHAnsi" w:cstheme="minorHAnsi"/>
          <w:b/>
          <w:i w:val="0"/>
          <w:szCs w:val="20"/>
        </w:rPr>
        <w:t>57/2019 privind Codul Administrativ</w:t>
      </w:r>
      <w:r w:rsidR="00356254" w:rsidRPr="00952247">
        <w:rPr>
          <w:rFonts w:asciiTheme="minorHAnsi" w:hAnsiTheme="minorHAnsi" w:cstheme="minorHAnsi"/>
          <w:b/>
          <w:i w:val="0"/>
          <w:szCs w:val="20"/>
        </w:rPr>
        <w:t>, cu modificările și completările ulterioare</w:t>
      </w:r>
      <w:r w:rsidRPr="00952247">
        <w:rPr>
          <w:rFonts w:asciiTheme="minorHAnsi" w:hAnsiTheme="minorHAnsi" w:cstheme="minorHAnsi"/>
          <w:i w:val="0"/>
          <w:szCs w:val="20"/>
        </w:rPr>
        <w:t xml:space="preserve">: </w:t>
      </w:r>
    </w:p>
    <w:p w14:paraId="1409EB15" w14:textId="15EEAB11" w:rsidR="00B452E5" w:rsidRPr="00952247" w:rsidRDefault="0040050E" w:rsidP="001714B0">
      <w:pPr>
        <w:pStyle w:val="Corptext2"/>
        <w:widowControl w:val="0"/>
        <w:numPr>
          <w:ilvl w:val="1"/>
          <w:numId w:val="11"/>
        </w:numPr>
        <w:ind w:left="720"/>
        <w:rPr>
          <w:rFonts w:asciiTheme="minorHAnsi" w:hAnsiTheme="minorHAnsi" w:cstheme="minorHAnsi"/>
          <w:b/>
          <w:szCs w:val="20"/>
        </w:rPr>
      </w:pPr>
      <w:r w:rsidRPr="00952247">
        <w:rPr>
          <w:rFonts w:asciiTheme="minorHAnsi" w:hAnsiTheme="minorHAnsi" w:cstheme="minorHAnsi"/>
          <w:b/>
          <w:i w:val="0"/>
          <w:szCs w:val="20"/>
        </w:rPr>
        <w:t>art.</w:t>
      </w:r>
      <w:r w:rsidR="000D702C" w:rsidRPr="00952247">
        <w:rPr>
          <w:rFonts w:asciiTheme="minorHAnsi" w:hAnsiTheme="minorHAnsi" w:cstheme="minorHAnsi"/>
          <w:b/>
          <w:i w:val="0"/>
          <w:szCs w:val="20"/>
        </w:rPr>
        <w:t xml:space="preserve"> </w:t>
      </w:r>
      <w:r w:rsidRPr="00952247">
        <w:rPr>
          <w:rFonts w:asciiTheme="minorHAnsi" w:hAnsiTheme="minorHAnsi" w:cstheme="minorHAnsi"/>
          <w:b/>
          <w:i w:val="0"/>
          <w:szCs w:val="20"/>
        </w:rPr>
        <w:t>129 alin.</w:t>
      </w:r>
      <w:r w:rsidR="000D702C" w:rsidRPr="00952247">
        <w:rPr>
          <w:rFonts w:asciiTheme="minorHAnsi" w:hAnsiTheme="minorHAnsi" w:cstheme="minorHAnsi"/>
          <w:b/>
          <w:i w:val="0"/>
          <w:szCs w:val="20"/>
        </w:rPr>
        <w:t xml:space="preserve"> </w:t>
      </w:r>
      <w:r w:rsidRPr="00952247">
        <w:rPr>
          <w:rFonts w:asciiTheme="minorHAnsi" w:hAnsiTheme="minorHAnsi" w:cstheme="minorHAnsi"/>
          <w:b/>
          <w:i w:val="0"/>
          <w:szCs w:val="20"/>
        </w:rPr>
        <w:t>(2) lit.</w:t>
      </w:r>
      <w:r w:rsidR="000D702C" w:rsidRPr="00952247">
        <w:rPr>
          <w:rFonts w:asciiTheme="minorHAnsi" w:hAnsiTheme="minorHAnsi" w:cstheme="minorHAnsi"/>
          <w:b/>
          <w:i w:val="0"/>
          <w:szCs w:val="20"/>
        </w:rPr>
        <w:t xml:space="preserve"> e</w:t>
      </w:r>
      <w:r w:rsidRPr="00952247">
        <w:rPr>
          <w:rFonts w:asciiTheme="minorHAnsi" w:hAnsiTheme="minorHAnsi" w:cstheme="minorHAnsi"/>
          <w:b/>
          <w:i w:val="0"/>
          <w:szCs w:val="20"/>
        </w:rPr>
        <w:t>) –</w:t>
      </w:r>
      <w:r w:rsidRPr="00952247">
        <w:rPr>
          <w:rFonts w:asciiTheme="minorHAnsi" w:hAnsiTheme="minorHAnsi" w:cstheme="minorHAnsi"/>
          <w:b/>
        </w:rPr>
        <w:t xml:space="preserve"> </w:t>
      </w:r>
      <w:r w:rsidRPr="00952247">
        <w:rPr>
          <w:rFonts w:asciiTheme="minorHAnsi" w:hAnsiTheme="minorHAnsi" w:cstheme="minorHAnsi"/>
          <w:bCs/>
        </w:rPr>
        <w:t>Consiliul local exercită următoarele categorii de atribuții</w:t>
      </w:r>
      <w:r w:rsidR="001714B0" w:rsidRPr="00952247">
        <w:rPr>
          <w:rFonts w:asciiTheme="minorHAnsi" w:hAnsiTheme="minorHAnsi" w:cstheme="minorHAnsi"/>
          <w:bCs/>
        </w:rPr>
        <w:t xml:space="preserve">  - </w:t>
      </w:r>
      <w:r w:rsidR="004A13CA" w:rsidRPr="00952247">
        <w:rPr>
          <w:rFonts w:asciiTheme="minorHAnsi" w:hAnsiTheme="minorHAnsi" w:cstheme="minorHAnsi"/>
          <w:bCs/>
          <w:szCs w:val="20"/>
        </w:rPr>
        <w:t>atributii privind cooperarea interinstitutionala pe plan intern si extern</w:t>
      </w:r>
      <w:r w:rsidRPr="00952247">
        <w:rPr>
          <w:rFonts w:asciiTheme="minorHAnsi" w:hAnsiTheme="minorHAnsi" w:cstheme="minorHAnsi"/>
          <w:bCs/>
          <w:szCs w:val="20"/>
        </w:rPr>
        <w:t>;</w:t>
      </w:r>
    </w:p>
    <w:p w14:paraId="6FD722C1" w14:textId="7E87C4C9" w:rsidR="00B410EE" w:rsidRPr="00952247" w:rsidRDefault="0040050E" w:rsidP="001714B0">
      <w:pPr>
        <w:pStyle w:val="Corptext2"/>
        <w:widowControl w:val="0"/>
        <w:numPr>
          <w:ilvl w:val="1"/>
          <w:numId w:val="11"/>
        </w:numPr>
        <w:ind w:left="720"/>
        <w:rPr>
          <w:rFonts w:asciiTheme="minorHAnsi" w:hAnsiTheme="minorHAnsi" w:cstheme="minorHAnsi"/>
          <w:b/>
          <w:iCs/>
          <w:szCs w:val="20"/>
        </w:rPr>
      </w:pPr>
      <w:r w:rsidRPr="00952247">
        <w:rPr>
          <w:rFonts w:asciiTheme="minorHAnsi" w:hAnsiTheme="minorHAnsi" w:cstheme="minorHAnsi"/>
          <w:b/>
          <w:i w:val="0"/>
          <w:szCs w:val="20"/>
        </w:rPr>
        <w:lastRenderedPageBreak/>
        <w:t>art.</w:t>
      </w:r>
      <w:r w:rsidR="00B410EE" w:rsidRPr="00952247">
        <w:rPr>
          <w:rFonts w:asciiTheme="minorHAnsi" w:hAnsiTheme="minorHAnsi" w:cstheme="minorHAnsi"/>
          <w:b/>
          <w:i w:val="0"/>
          <w:szCs w:val="20"/>
        </w:rPr>
        <w:t xml:space="preserve"> </w:t>
      </w:r>
      <w:r w:rsidRPr="00952247">
        <w:rPr>
          <w:rFonts w:asciiTheme="minorHAnsi" w:hAnsiTheme="minorHAnsi" w:cstheme="minorHAnsi"/>
          <w:b/>
          <w:i w:val="0"/>
          <w:szCs w:val="20"/>
        </w:rPr>
        <w:t>129 alin.</w:t>
      </w:r>
      <w:r w:rsidR="00B410EE" w:rsidRPr="00952247">
        <w:rPr>
          <w:rFonts w:asciiTheme="minorHAnsi" w:hAnsiTheme="minorHAnsi" w:cstheme="minorHAnsi"/>
          <w:b/>
          <w:i w:val="0"/>
          <w:szCs w:val="20"/>
        </w:rPr>
        <w:t xml:space="preserve"> </w:t>
      </w:r>
      <w:r w:rsidRPr="00952247">
        <w:rPr>
          <w:rFonts w:asciiTheme="minorHAnsi" w:hAnsiTheme="minorHAnsi" w:cstheme="minorHAnsi"/>
          <w:b/>
          <w:i w:val="0"/>
          <w:szCs w:val="20"/>
        </w:rPr>
        <w:t>(</w:t>
      </w:r>
      <w:r w:rsidR="000D702C" w:rsidRPr="00952247">
        <w:rPr>
          <w:rFonts w:asciiTheme="minorHAnsi" w:hAnsiTheme="minorHAnsi" w:cstheme="minorHAnsi"/>
          <w:b/>
          <w:i w:val="0"/>
          <w:szCs w:val="20"/>
        </w:rPr>
        <w:t>9</w:t>
      </w:r>
      <w:r w:rsidRPr="00952247">
        <w:rPr>
          <w:rFonts w:asciiTheme="minorHAnsi" w:hAnsiTheme="minorHAnsi" w:cstheme="minorHAnsi"/>
          <w:b/>
          <w:i w:val="0"/>
          <w:szCs w:val="20"/>
        </w:rPr>
        <w:t>) lit.</w:t>
      </w:r>
      <w:r w:rsidR="00B410EE" w:rsidRPr="00952247">
        <w:rPr>
          <w:rFonts w:asciiTheme="minorHAnsi" w:hAnsiTheme="minorHAnsi" w:cstheme="minorHAnsi"/>
          <w:b/>
          <w:i w:val="0"/>
          <w:szCs w:val="20"/>
        </w:rPr>
        <w:t xml:space="preserve"> </w:t>
      </w:r>
      <w:r w:rsidRPr="00952247">
        <w:rPr>
          <w:rFonts w:asciiTheme="minorHAnsi" w:hAnsiTheme="minorHAnsi" w:cstheme="minorHAnsi"/>
          <w:b/>
          <w:i w:val="0"/>
          <w:szCs w:val="20"/>
        </w:rPr>
        <w:t xml:space="preserve">a) – </w:t>
      </w:r>
      <w:r w:rsidR="00B410EE" w:rsidRPr="00952247">
        <w:rPr>
          <w:rFonts w:asciiTheme="minorHAnsi" w:hAnsiTheme="minorHAnsi" w:cstheme="minorHAnsi"/>
          <w:bCs/>
          <w:iCs/>
          <w:szCs w:val="20"/>
        </w:rPr>
        <w:t xml:space="preserve">In exercitarea atributiilor prevazute la alin. (2) lit. e), consiliul local hotaraste, in conditiile legii, </w:t>
      </w:r>
      <w:r w:rsidR="00B410EE" w:rsidRPr="00952247">
        <w:rPr>
          <w:rFonts w:asciiTheme="minorHAnsi" w:hAnsiTheme="minorHAnsi" w:cstheme="minorHAnsi"/>
          <w:b/>
          <w:iCs/>
          <w:szCs w:val="20"/>
        </w:rPr>
        <w:t>cooperarea</w:t>
      </w:r>
      <w:r w:rsidR="00B410EE" w:rsidRPr="00952247">
        <w:rPr>
          <w:rFonts w:asciiTheme="minorHAnsi" w:hAnsiTheme="minorHAnsi" w:cstheme="minorHAnsi"/>
          <w:bCs/>
          <w:iCs/>
          <w:szCs w:val="20"/>
        </w:rPr>
        <w:t xml:space="preserve"> sau asocierea cu persoane juridice romane sau straine, in vederea finantarii si realizarii in comun a unor actiuni, lucrari, servicii sau proiecte de interes public local</w:t>
      </w:r>
      <w:r w:rsidR="001E6A6E">
        <w:rPr>
          <w:rFonts w:asciiTheme="minorHAnsi" w:hAnsiTheme="minorHAnsi" w:cstheme="minorHAnsi"/>
          <w:bCs/>
          <w:iCs/>
          <w:szCs w:val="20"/>
        </w:rPr>
        <w:t>.</w:t>
      </w:r>
    </w:p>
    <w:p w14:paraId="64E08317" w14:textId="51E53D9D" w:rsidR="00B06BD1" w:rsidRPr="001E6A6E" w:rsidRDefault="008722FA" w:rsidP="00E63FD6">
      <w:pPr>
        <w:spacing w:before="120"/>
        <w:ind w:left="357"/>
        <w:jc w:val="both"/>
        <w:rPr>
          <w:rFonts w:asciiTheme="minorHAnsi" w:hAnsiTheme="minorHAnsi" w:cstheme="minorHAnsi"/>
          <w:u w:val="single"/>
        </w:rPr>
      </w:pPr>
      <w:r w:rsidRPr="001E6A6E">
        <w:rPr>
          <w:rFonts w:asciiTheme="minorHAnsi" w:hAnsiTheme="minorHAnsi" w:cstheme="minorHAnsi"/>
          <w:lang w:val="en-US"/>
        </w:rPr>
        <w:t>Fa</w:t>
      </w:r>
      <w:r w:rsidR="00E44A87" w:rsidRPr="001E6A6E">
        <w:rPr>
          <w:rFonts w:asciiTheme="minorHAnsi" w:hAnsiTheme="minorHAnsi" w:cstheme="minorHAnsi"/>
          <w:lang w:val="en-US"/>
        </w:rPr>
        <w:t>ță</w:t>
      </w:r>
      <w:r w:rsidRPr="001E6A6E">
        <w:rPr>
          <w:rFonts w:asciiTheme="minorHAnsi" w:hAnsiTheme="minorHAnsi" w:cstheme="minorHAnsi"/>
          <w:lang w:val="en-US"/>
        </w:rPr>
        <w:t xml:space="preserve"> de elementele prezentate, </w:t>
      </w:r>
      <w:r w:rsidR="00E44A87" w:rsidRPr="001E6A6E">
        <w:rPr>
          <w:rFonts w:asciiTheme="minorHAnsi" w:hAnsiTheme="minorHAnsi" w:cstheme="minorHAnsi"/>
          <w:lang w:val="en-US"/>
        </w:rPr>
        <w:t>î</w:t>
      </w:r>
      <w:r w:rsidRPr="001E6A6E">
        <w:rPr>
          <w:rFonts w:asciiTheme="minorHAnsi" w:hAnsiTheme="minorHAnsi" w:cstheme="minorHAnsi"/>
          <w:lang w:val="en-US"/>
        </w:rPr>
        <w:t xml:space="preserve">n temeiul </w:t>
      </w:r>
      <w:r w:rsidR="0010115C" w:rsidRPr="001E6A6E">
        <w:rPr>
          <w:rFonts w:asciiTheme="minorHAnsi" w:hAnsiTheme="minorHAnsi" w:cstheme="minorHAnsi"/>
          <w:lang w:val="en-US"/>
        </w:rPr>
        <w:t>art.</w:t>
      </w:r>
      <w:r w:rsidR="00C77A88" w:rsidRPr="001E6A6E">
        <w:rPr>
          <w:rFonts w:asciiTheme="minorHAnsi" w:hAnsiTheme="minorHAnsi" w:cstheme="minorHAnsi"/>
          <w:lang w:val="en-US"/>
        </w:rPr>
        <w:t xml:space="preserve"> </w:t>
      </w:r>
      <w:r w:rsidR="0010115C" w:rsidRPr="001E6A6E">
        <w:rPr>
          <w:rFonts w:asciiTheme="minorHAnsi" w:hAnsiTheme="minorHAnsi" w:cstheme="minorHAnsi"/>
          <w:lang w:val="en-US"/>
        </w:rPr>
        <w:t>136 alin.</w:t>
      </w:r>
      <w:r w:rsidR="00C77A88" w:rsidRPr="001E6A6E">
        <w:rPr>
          <w:rFonts w:asciiTheme="minorHAnsi" w:hAnsiTheme="minorHAnsi" w:cstheme="minorHAnsi"/>
          <w:lang w:val="en-US"/>
        </w:rPr>
        <w:t xml:space="preserve"> </w:t>
      </w:r>
      <w:r w:rsidR="0010115C" w:rsidRPr="001E6A6E">
        <w:rPr>
          <w:rFonts w:asciiTheme="minorHAnsi" w:hAnsiTheme="minorHAnsi" w:cstheme="minorHAnsi"/>
          <w:lang w:val="en-US"/>
        </w:rPr>
        <w:t>(1) coroborate art.</w:t>
      </w:r>
      <w:r w:rsidR="00C77A88" w:rsidRPr="001E6A6E">
        <w:rPr>
          <w:rFonts w:asciiTheme="minorHAnsi" w:hAnsiTheme="minorHAnsi" w:cstheme="minorHAnsi"/>
          <w:lang w:val="en-US"/>
        </w:rPr>
        <w:t xml:space="preserve"> </w:t>
      </w:r>
      <w:r w:rsidR="0010115C" w:rsidRPr="001E6A6E">
        <w:rPr>
          <w:rFonts w:asciiTheme="minorHAnsi" w:hAnsiTheme="minorHAnsi" w:cstheme="minorHAnsi"/>
          <w:lang w:val="en-US"/>
        </w:rPr>
        <w:t>139 alin.</w:t>
      </w:r>
      <w:r w:rsidR="00C77A88" w:rsidRPr="001E6A6E">
        <w:rPr>
          <w:rFonts w:asciiTheme="minorHAnsi" w:hAnsiTheme="minorHAnsi" w:cstheme="minorHAnsi"/>
          <w:lang w:val="en-US"/>
        </w:rPr>
        <w:t xml:space="preserve"> </w:t>
      </w:r>
      <w:r w:rsidR="0010115C" w:rsidRPr="001E6A6E">
        <w:rPr>
          <w:rFonts w:asciiTheme="minorHAnsi" w:hAnsiTheme="minorHAnsi" w:cstheme="minorHAnsi"/>
          <w:lang w:val="en-US"/>
        </w:rPr>
        <w:t>(1) și alin.</w:t>
      </w:r>
      <w:r w:rsidR="00C77A88" w:rsidRPr="001E6A6E">
        <w:rPr>
          <w:rFonts w:asciiTheme="minorHAnsi" w:hAnsiTheme="minorHAnsi" w:cstheme="minorHAnsi"/>
          <w:lang w:val="en-US"/>
        </w:rPr>
        <w:t xml:space="preserve"> </w:t>
      </w:r>
      <w:r w:rsidR="0010115C" w:rsidRPr="001E6A6E">
        <w:rPr>
          <w:rFonts w:asciiTheme="minorHAnsi" w:hAnsiTheme="minorHAnsi" w:cstheme="minorHAnsi"/>
          <w:lang w:val="en-US"/>
        </w:rPr>
        <w:t>(2) lit.</w:t>
      </w:r>
      <w:r w:rsidR="00C77A88" w:rsidRPr="001E6A6E">
        <w:rPr>
          <w:rFonts w:asciiTheme="minorHAnsi" w:hAnsiTheme="minorHAnsi" w:cstheme="minorHAnsi"/>
          <w:lang w:val="en-US"/>
        </w:rPr>
        <w:t xml:space="preserve"> </w:t>
      </w:r>
      <w:r w:rsidR="0010115C" w:rsidRPr="001E6A6E">
        <w:rPr>
          <w:rFonts w:asciiTheme="minorHAnsi" w:hAnsiTheme="minorHAnsi" w:cstheme="minorHAnsi"/>
          <w:lang w:val="en-US"/>
        </w:rPr>
        <w:t>a) şi art.</w:t>
      </w:r>
      <w:r w:rsidR="00C77A88" w:rsidRPr="001E6A6E">
        <w:rPr>
          <w:rFonts w:asciiTheme="minorHAnsi" w:hAnsiTheme="minorHAnsi" w:cstheme="minorHAnsi"/>
          <w:lang w:val="en-US"/>
        </w:rPr>
        <w:t xml:space="preserve"> </w:t>
      </w:r>
      <w:r w:rsidR="0010115C" w:rsidRPr="001E6A6E">
        <w:rPr>
          <w:rFonts w:asciiTheme="minorHAnsi" w:hAnsiTheme="minorHAnsi" w:cstheme="minorHAnsi"/>
          <w:lang w:val="en-US"/>
        </w:rPr>
        <w:t>196 alin.</w:t>
      </w:r>
      <w:r w:rsidR="00C77A88" w:rsidRPr="001E6A6E">
        <w:rPr>
          <w:rFonts w:asciiTheme="minorHAnsi" w:hAnsiTheme="minorHAnsi" w:cstheme="minorHAnsi"/>
          <w:lang w:val="en-US"/>
        </w:rPr>
        <w:t xml:space="preserve"> </w:t>
      </w:r>
      <w:r w:rsidR="0010115C" w:rsidRPr="001E6A6E">
        <w:rPr>
          <w:rFonts w:asciiTheme="minorHAnsi" w:hAnsiTheme="minorHAnsi" w:cstheme="minorHAnsi"/>
          <w:lang w:val="en-US"/>
        </w:rPr>
        <w:t>(1) lit.</w:t>
      </w:r>
      <w:r w:rsidR="00C77A88" w:rsidRPr="001E6A6E">
        <w:rPr>
          <w:rFonts w:asciiTheme="minorHAnsi" w:hAnsiTheme="minorHAnsi" w:cstheme="minorHAnsi"/>
          <w:lang w:val="en-US"/>
        </w:rPr>
        <w:t xml:space="preserve"> </w:t>
      </w:r>
      <w:r w:rsidR="0010115C" w:rsidRPr="001E6A6E">
        <w:rPr>
          <w:rFonts w:asciiTheme="minorHAnsi" w:hAnsiTheme="minorHAnsi" w:cstheme="minorHAnsi"/>
          <w:lang w:val="en-US"/>
        </w:rPr>
        <w:t>a) teza întâi din Ordonanța de urgență a Guvernului nr.</w:t>
      </w:r>
      <w:r w:rsidR="00C77A88" w:rsidRPr="001E6A6E">
        <w:rPr>
          <w:rFonts w:asciiTheme="minorHAnsi" w:hAnsiTheme="minorHAnsi" w:cstheme="minorHAnsi"/>
          <w:lang w:val="en-US"/>
        </w:rPr>
        <w:t xml:space="preserve"> </w:t>
      </w:r>
      <w:r w:rsidR="0010115C" w:rsidRPr="001E6A6E">
        <w:rPr>
          <w:rFonts w:asciiTheme="minorHAnsi" w:hAnsiTheme="minorHAnsi" w:cstheme="minorHAnsi"/>
          <w:lang w:val="en-US"/>
        </w:rPr>
        <w:t>57/2019 privind Codul Administrativ</w:t>
      </w:r>
      <w:r w:rsidR="00B06BD1" w:rsidRPr="001E6A6E">
        <w:rPr>
          <w:rFonts w:asciiTheme="minorHAnsi" w:hAnsiTheme="minorHAnsi" w:cstheme="minorHAnsi"/>
          <w:lang w:val="en-US"/>
        </w:rPr>
        <w:t xml:space="preserve">, </w:t>
      </w:r>
      <w:r w:rsidRPr="001E6A6E">
        <w:rPr>
          <w:rFonts w:asciiTheme="minorHAnsi" w:hAnsiTheme="minorHAnsi" w:cstheme="minorHAnsi"/>
          <w:lang w:val="en-US"/>
        </w:rPr>
        <w:t>propun</w:t>
      </w:r>
      <w:r w:rsidR="00DB13CE" w:rsidRPr="001E6A6E">
        <w:rPr>
          <w:rFonts w:asciiTheme="minorHAnsi" w:hAnsiTheme="minorHAnsi" w:cstheme="minorHAnsi"/>
          <w:lang w:val="en-US"/>
        </w:rPr>
        <w:t xml:space="preserve"> spre dezbatere și aprobare proiectul de hotărâre</w:t>
      </w:r>
      <w:r w:rsidR="00027F55" w:rsidRPr="001E6A6E">
        <w:rPr>
          <w:rFonts w:asciiTheme="minorHAnsi" w:hAnsiTheme="minorHAnsi" w:cstheme="minorHAnsi"/>
        </w:rPr>
        <w:t xml:space="preserve"> </w:t>
      </w:r>
      <w:r w:rsidR="00C07AF6" w:rsidRPr="001E6A6E">
        <w:rPr>
          <w:rFonts w:asciiTheme="minorHAnsi" w:hAnsiTheme="minorHAnsi" w:cstheme="minorHAnsi"/>
        </w:rPr>
        <w:t>nr.</w:t>
      </w:r>
      <w:r w:rsidR="0010115C" w:rsidRPr="001E6A6E">
        <w:rPr>
          <w:rFonts w:asciiTheme="minorHAnsi" w:hAnsiTheme="minorHAnsi" w:cstheme="minorHAnsi"/>
        </w:rPr>
        <w:t xml:space="preserve"> </w:t>
      </w:r>
      <w:r w:rsidR="00E63FD6" w:rsidRPr="001E6A6E">
        <w:rPr>
          <w:rFonts w:asciiTheme="minorHAnsi" w:hAnsiTheme="minorHAnsi" w:cstheme="minorHAnsi"/>
        </w:rPr>
        <w:t>8</w:t>
      </w:r>
      <w:r w:rsidR="0010115C" w:rsidRPr="001E6A6E">
        <w:rPr>
          <w:rFonts w:asciiTheme="minorHAnsi" w:hAnsiTheme="minorHAnsi" w:cstheme="minorHAnsi"/>
        </w:rPr>
        <w:t xml:space="preserve"> din </w:t>
      </w:r>
      <w:r w:rsidR="00C77A88" w:rsidRPr="001E6A6E">
        <w:rPr>
          <w:rFonts w:asciiTheme="minorHAnsi" w:hAnsiTheme="minorHAnsi" w:cstheme="minorHAnsi"/>
        </w:rPr>
        <w:t>1</w:t>
      </w:r>
      <w:r w:rsidR="00E63FD6" w:rsidRPr="001E6A6E">
        <w:rPr>
          <w:rFonts w:asciiTheme="minorHAnsi" w:hAnsiTheme="minorHAnsi" w:cstheme="minorHAnsi"/>
        </w:rPr>
        <w:t>6</w:t>
      </w:r>
      <w:r w:rsidR="0010115C" w:rsidRPr="001E6A6E">
        <w:rPr>
          <w:rFonts w:asciiTheme="minorHAnsi" w:hAnsiTheme="minorHAnsi" w:cstheme="minorHAnsi"/>
        </w:rPr>
        <w:t>.0</w:t>
      </w:r>
      <w:r w:rsidR="00E63FD6" w:rsidRPr="001E6A6E">
        <w:rPr>
          <w:rFonts w:asciiTheme="minorHAnsi" w:hAnsiTheme="minorHAnsi" w:cstheme="minorHAnsi"/>
        </w:rPr>
        <w:t>2</w:t>
      </w:r>
      <w:r w:rsidR="0010115C" w:rsidRPr="001E6A6E">
        <w:rPr>
          <w:rFonts w:asciiTheme="minorHAnsi" w:hAnsiTheme="minorHAnsi" w:cstheme="minorHAnsi"/>
        </w:rPr>
        <w:t>.202</w:t>
      </w:r>
      <w:r w:rsidR="00C77A88" w:rsidRPr="001E6A6E">
        <w:rPr>
          <w:rFonts w:asciiTheme="minorHAnsi" w:hAnsiTheme="minorHAnsi" w:cstheme="minorHAnsi"/>
        </w:rPr>
        <w:t>2</w:t>
      </w:r>
      <w:r w:rsidR="0010115C" w:rsidRPr="001E6A6E">
        <w:rPr>
          <w:rFonts w:asciiTheme="minorHAnsi" w:hAnsiTheme="minorHAnsi" w:cstheme="minorHAnsi"/>
        </w:rPr>
        <w:t xml:space="preserve"> </w:t>
      </w:r>
      <w:r w:rsidR="00DB13CE" w:rsidRPr="001E6A6E">
        <w:rPr>
          <w:rFonts w:asciiTheme="minorHAnsi" w:hAnsiTheme="minorHAnsi" w:cstheme="minorHAnsi"/>
          <w:lang w:val="en-US"/>
        </w:rPr>
        <w:t xml:space="preserve">privind </w:t>
      </w:r>
      <w:r w:rsidR="00E63FD6" w:rsidRPr="001E6A6E">
        <w:rPr>
          <w:rFonts w:asciiTheme="minorHAnsi" w:hAnsiTheme="minorHAnsi" w:cstheme="minorHAnsi"/>
          <w:lang w:val="en-US"/>
        </w:rPr>
        <w:t>aprobarea desemnării reprezentanților Consiliului Local al Comunei Șoldanu în Comisia de evaluare a</w:t>
      </w:r>
      <w:r w:rsidR="00E63FD6" w:rsidRPr="001E6A6E">
        <w:rPr>
          <w:rFonts w:asciiTheme="minorHAnsi" w:hAnsiTheme="minorHAnsi" w:cstheme="minorHAnsi"/>
          <w:lang w:val="en-US"/>
        </w:rPr>
        <w:t xml:space="preserve"> </w:t>
      </w:r>
      <w:r w:rsidR="00E63FD6" w:rsidRPr="001E6A6E">
        <w:rPr>
          <w:rFonts w:asciiTheme="minorHAnsi" w:hAnsiTheme="minorHAnsi" w:cstheme="minorHAnsi"/>
          <w:lang w:val="en-US"/>
        </w:rPr>
        <w:t>probei de interviu din cadrul concursului pentru ocuparea funcțiilor de director și director adjunct pentru Școala</w:t>
      </w:r>
      <w:r w:rsidR="00E63FD6" w:rsidRPr="001E6A6E">
        <w:rPr>
          <w:rFonts w:asciiTheme="minorHAnsi" w:hAnsiTheme="minorHAnsi" w:cstheme="minorHAnsi"/>
          <w:lang w:val="en-US"/>
        </w:rPr>
        <w:t xml:space="preserve"> </w:t>
      </w:r>
      <w:r w:rsidR="00E63FD6" w:rsidRPr="001E6A6E">
        <w:rPr>
          <w:rFonts w:asciiTheme="minorHAnsi" w:hAnsiTheme="minorHAnsi" w:cstheme="minorHAnsi"/>
          <w:lang w:val="en-US"/>
        </w:rPr>
        <w:t>gimnazială „Constantin Teodorescu” Șoldanu, finanțată parțial de Consiliul Local al Comunei Șoldanu, sesiunea</w:t>
      </w:r>
      <w:r w:rsidR="00E63FD6" w:rsidRPr="001E6A6E">
        <w:rPr>
          <w:rFonts w:asciiTheme="minorHAnsi" w:hAnsiTheme="minorHAnsi" w:cstheme="minorHAnsi"/>
          <w:lang w:val="en-US"/>
        </w:rPr>
        <w:t xml:space="preserve"> </w:t>
      </w:r>
      <w:r w:rsidR="00E63FD6" w:rsidRPr="001E6A6E">
        <w:rPr>
          <w:rFonts w:asciiTheme="minorHAnsi" w:hAnsiTheme="minorHAnsi" w:cstheme="minorHAnsi"/>
          <w:lang w:val="en-US"/>
        </w:rPr>
        <w:t>ianuarie-aprilie 2022</w:t>
      </w:r>
      <w:r w:rsidR="00445753" w:rsidRPr="001E6A6E">
        <w:rPr>
          <w:rFonts w:asciiTheme="minorHAnsi" w:hAnsiTheme="minorHAnsi" w:cstheme="minorHAnsi"/>
          <w:lang w:val="en-US"/>
        </w:rPr>
        <w:t>, însoțit de Anex</w:t>
      </w:r>
      <w:r w:rsidR="00C77A88" w:rsidRPr="001E6A6E">
        <w:rPr>
          <w:rFonts w:asciiTheme="minorHAnsi" w:hAnsiTheme="minorHAnsi" w:cstheme="minorHAnsi"/>
          <w:lang w:val="en-US"/>
        </w:rPr>
        <w:t>a</w:t>
      </w:r>
      <w:r w:rsidR="00AD44E6" w:rsidRPr="001E6A6E">
        <w:rPr>
          <w:rFonts w:asciiTheme="minorHAnsi" w:hAnsiTheme="minorHAnsi" w:cstheme="minorHAnsi"/>
          <w:lang w:val="en-US"/>
        </w:rPr>
        <w:t xml:space="preserve"> </w:t>
      </w:r>
      <w:r w:rsidR="00445753" w:rsidRPr="001E6A6E">
        <w:rPr>
          <w:rFonts w:asciiTheme="minorHAnsi" w:hAnsiTheme="minorHAnsi" w:cstheme="minorHAnsi"/>
          <w:lang w:val="en-US"/>
        </w:rPr>
        <w:t>ce fa</w:t>
      </w:r>
      <w:r w:rsidR="00B4412F" w:rsidRPr="001E6A6E">
        <w:rPr>
          <w:rFonts w:asciiTheme="minorHAnsi" w:hAnsiTheme="minorHAnsi" w:cstheme="minorHAnsi"/>
          <w:lang w:val="en-US"/>
        </w:rPr>
        <w:t>c</w:t>
      </w:r>
      <w:r w:rsidR="00C77A88" w:rsidRPr="001E6A6E">
        <w:rPr>
          <w:rFonts w:asciiTheme="minorHAnsi" w:hAnsiTheme="minorHAnsi" w:cstheme="minorHAnsi"/>
          <w:lang w:val="en-US"/>
        </w:rPr>
        <w:t>e</w:t>
      </w:r>
      <w:r w:rsidR="00B4412F" w:rsidRPr="001E6A6E">
        <w:rPr>
          <w:rFonts w:asciiTheme="minorHAnsi" w:hAnsiTheme="minorHAnsi" w:cstheme="minorHAnsi"/>
          <w:lang w:val="en-US"/>
        </w:rPr>
        <w:t xml:space="preserve"> parte integrantă din proiect</w:t>
      </w:r>
      <w:r w:rsidR="009305F6" w:rsidRPr="001E6A6E">
        <w:rPr>
          <w:rFonts w:asciiTheme="minorHAnsi" w:hAnsiTheme="minorHAnsi" w:cstheme="minorHAnsi"/>
          <w:lang w:val="en-US"/>
        </w:rPr>
        <w:t>ul</w:t>
      </w:r>
      <w:r w:rsidR="00B4412F" w:rsidRPr="001E6A6E">
        <w:rPr>
          <w:rFonts w:asciiTheme="minorHAnsi" w:hAnsiTheme="minorHAnsi" w:cstheme="minorHAnsi"/>
          <w:lang w:val="en-US"/>
        </w:rPr>
        <w:t xml:space="preserve"> de</w:t>
      </w:r>
      <w:r w:rsidR="00445753" w:rsidRPr="001E6A6E">
        <w:rPr>
          <w:rFonts w:asciiTheme="minorHAnsi" w:hAnsiTheme="minorHAnsi" w:cstheme="minorHAnsi"/>
          <w:lang w:val="en-US"/>
        </w:rPr>
        <w:t xml:space="preserve"> hotărâre</w:t>
      </w:r>
      <w:r w:rsidR="009305F6" w:rsidRPr="001E6A6E">
        <w:rPr>
          <w:rFonts w:asciiTheme="minorHAnsi" w:hAnsiTheme="minorHAnsi" w:cstheme="minorHAnsi"/>
          <w:lang w:val="en-US"/>
        </w:rPr>
        <w:t xml:space="preserve"> propus</w:t>
      </w:r>
      <w:r w:rsidR="00027F55" w:rsidRPr="001E6A6E">
        <w:rPr>
          <w:rFonts w:asciiTheme="minorHAnsi" w:hAnsiTheme="minorHAnsi" w:cstheme="minorHAnsi"/>
          <w:lang w:val="en-US"/>
        </w:rPr>
        <w:t>.</w:t>
      </w:r>
    </w:p>
    <w:p w14:paraId="1411FC13" w14:textId="77777777" w:rsidR="008722FA" w:rsidRPr="0010115C" w:rsidRDefault="008722FA" w:rsidP="005D178C">
      <w:pPr>
        <w:ind w:left="180"/>
        <w:jc w:val="both"/>
        <w:rPr>
          <w:sz w:val="23"/>
          <w:szCs w:val="23"/>
          <w:lang w:val="en-US"/>
        </w:rPr>
      </w:pPr>
    </w:p>
    <w:p w14:paraId="0B854F35" w14:textId="71D965B8" w:rsidR="00952247" w:rsidRPr="00952247" w:rsidRDefault="00952247" w:rsidP="00952247">
      <w:pPr>
        <w:autoSpaceDE w:val="0"/>
        <w:autoSpaceDN w:val="0"/>
        <w:adjustRightInd w:val="0"/>
        <w:jc w:val="center"/>
        <w:rPr>
          <w:rFonts w:ascii="OpenSans-Regular" w:hAnsi="OpenSans-Regular" w:cs="OpenSans-Regular"/>
          <w:sz w:val="22"/>
          <w:szCs w:val="22"/>
          <w:lang w:eastAsia="ro-RO"/>
        </w:rPr>
      </w:pPr>
      <w:r w:rsidRPr="00952247">
        <w:rPr>
          <w:rFonts w:ascii="OpenSans-Regular" w:hAnsi="OpenSans-Regular" w:cs="OpenSans-Regular"/>
          <w:sz w:val="22"/>
          <w:szCs w:val="22"/>
          <w:lang w:eastAsia="ro-RO"/>
        </w:rPr>
        <w:t>INIȚIATOR PROIECT:</w:t>
      </w:r>
    </w:p>
    <w:p w14:paraId="143C563C" w14:textId="77777777" w:rsidR="00952247" w:rsidRPr="00952247" w:rsidRDefault="00952247" w:rsidP="00952247">
      <w:pPr>
        <w:autoSpaceDE w:val="0"/>
        <w:autoSpaceDN w:val="0"/>
        <w:adjustRightInd w:val="0"/>
        <w:jc w:val="center"/>
        <w:rPr>
          <w:rFonts w:ascii="OpenSans-Regular" w:hAnsi="OpenSans-Regular" w:cs="OpenSans-Regular"/>
          <w:sz w:val="22"/>
          <w:szCs w:val="22"/>
          <w:lang w:eastAsia="ro-RO"/>
        </w:rPr>
      </w:pPr>
      <w:r w:rsidRPr="00952247">
        <w:rPr>
          <w:rFonts w:ascii="OpenSans-Regular" w:hAnsi="OpenSans-Regular" w:cs="OpenSans-Regular"/>
          <w:sz w:val="22"/>
          <w:szCs w:val="22"/>
          <w:lang w:eastAsia="ro-RO"/>
        </w:rPr>
        <w:t>PRIMARUL COMUNEI ȘOLDANU</w:t>
      </w:r>
    </w:p>
    <w:p w14:paraId="4C3B2CD5" w14:textId="69C4F531" w:rsidR="008722FA" w:rsidRPr="00952247" w:rsidRDefault="00952247" w:rsidP="00952247">
      <w:pPr>
        <w:jc w:val="center"/>
        <w:rPr>
          <w:b/>
          <w:sz w:val="22"/>
          <w:szCs w:val="22"/>
          <w:lang w:val="en-US"/>
        </w:rPr>
      </w:pPr>
      <w:r w:rsidRPr="00952247">
        <w:rPr>
          <w:rFonts w:ascii="OpenSans-SemiBold" w:hAnsi="OpenSans-SemiBold" w:cs="OpenSans-SemiBold"/>
          <w:b/>
          <w:bCs/>
          <w:sz w:val="22"/>
          <w:szCs w:val="22"/>
          <w:lang w:eastAsia="ro-RO"/>
        </w:rPr>
        <w:t>Iulian GEAMBAȘU</w:t>
      </w:r>
    </w:p>
    <w:sectPr w:rsidR="008722FA" w:rsidRPr="00952247" w:rsidSect="00A83720">
      <w:pgSz w:w="12240" w:h="15840"/>
      <w:pgMar w:top="794" w:right="794" w:bottom="79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1E8D3D8A"/>
    <w:multiLevelType w:val="hybridMultilevel"/>
    <w:tmpl w:val="4A0871A2"/>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3E06200B"/>
    <w:multiLevelType w:val="hybridMultilevel"/>
    <w:tmpl w:val="D0B8B982"/>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3B0A825E">
      <w:start w:val="5"/>
      <w:numFmt w:val="lowerLetter"/>
      <w:lvlText w:val="%3)"/>
      <w:lvlJc w:val="left"/>
      <w:pPr>
        <w:ind w:left="1800" w:hanging="360"/>
      </w:pPr>
      <w:rPr>
        <w:rFonts w:ascii="Times New Roman" w:eastAsia="Times New Roman" w:hAnsi="Times New Roman" w:cs="Times New Roman"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0"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3"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4"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72870086"/>
    <w:multiLevelType w:val="hybridMultilevel"/>
    <w:tmpl w:val="CBA02F74"/>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6"/>
  </w:num>
  <w:num w:numId="2">
    <w:abstractNumId w:val="13"/>
  </w:num>
  <w:num w:numId="3">
    <w:abstractNumId w:val="7"/>
  </w:num>
  <w:num w:numId="4">
    <w:abstractNumId w:val="5"/>
  </w:num>
  <w:num w:numId="5">
    <w:abstractNumId w:val="12"/>
  </w:num>
  <w:num w:numId="6">
    <w:abstractNumId w:val="0"/>
  </w:num>
  <w:num w:numId="7">
    <w:abstractNumId w:val="0"/>
  </w:num>
  <w:num w:numId="8">
    <w:abstractNumId w:val="14"/>
  </w:num>
  <w:num w:numId="9">
    <w:abstractNumId w:val="9"/>
  </w:num>
  <w:num w:numId="10">
    <w:abstractNumId w:val="2"/>
  </w:num>
  <w:num w:numId="11">
    <w:abstractNumId w:val="8"/>
  </w:num>
  <w:num w:numId="12">
    <w:abstractNumId w:val="11"/>
  </w:num>
  <w:num w:numId="13">
    <w:abstractNumId w:val="1"/>
  </w:num>
  <w:num w:numId="14">
    <w:abstractNumId w:val="10"/>
  </w:num>
  <w:num w:numId="15">
    <w:abstractNumId w:val="4"/>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16890"/>
    <w:rsid w:val="00027F55"/>
    <w:rsid w:val="00030AD7"/>
    <w:rsid w:val="0004616F"/>
    <w:rsid w:val="00072F83"/>
    <w:rsid w:val="000B0FC8"/>
    <w:rsid w:val="000D702C"/>
    <w:rsid w:val="0010115C"/>
    <w:rsid w:val="001201C9"/>
    <w:rsid w:val="00121A8F"/>
    <w:rsid w:val="001450BD"/>
    <w:rsid w:val="00150F89"/>
    <w:rsid w:val="00162CCD"/>
    <w:rsid w:val="00171025"/>
    <w:rsid w:val="001714B0"/>
    <w:rsid w:val="00183FA8"/>
    <w:rsid w:val="00194479"/>
    <w:rsid w:val="001E2AF2"/>
    <w:rsid w:val="001E567F"/>
    <w:rsid w:val="001E6A6E"/>
    <w:rsid w:val="001F642F"/>
    <w:rsid w:val="00204AD8"/>
    <w:rsid w:val="00211943"/>
    <w:rsid w:val="00235267"/>
    <w:rsid w:val="00245DDB"/>
    <w:rsid w:val="00253D48"/>
    <w:rsid w:val="0025664C"/>
    <w:rsid w:val="00271CE2"/>
    <w:rsid w:val="00281AFB"/>
    <w:rsid w:val="00284213"/>
    <w:rsid w:val="002E38E4"/>
    <w:rsid w:val="00335ED1"/>
    <w:rsid w:val="00340329"/>
    <w:rsid w:val="003414E0"/>
    <w:rsid w:val="00356254"/>
    <w:rsid w:val="003603A4"/>
    <w:rsid w:val="00363406"/>
    <w:rsid w:val="003712CA"/>
    <w:rsid w:val="003763EB"/>
    <w:rsid w:val="00392B64"/>
    <w:rsid w:val="00395CCF"/>
    <w:rsid w:val="003B46FF"/>
    <w:rsid w:val="003D45B5"/>
    <w:rsid w:val="003F71D8"/>
    <w:rsid w:val="0040050E"/>
    <w:rsid w:val="00434FFD"/>
    <w:rsid w:val="0043766C"/>
    <w:rsid w:val="00445753"/>
    <w:rsid w:val="00463D42"/>
    <w:rsid w:val="004663C1"/>
    <w:rsid w:val="004743D8"/>
    <w:rsid w:val="00486736"/>
    <w:rsid w:val="0049600D"/>
    <w:rsid w:val="004A13CA"/>
    <w:rsid w:val="004B2A65"/>
    <w:rsid w:val="004B76E6"/>
    <w:rsid w:val="004D3740"/>
    <w:rsid w:val="005175FE"/>
    <w:rsid w:val="00524EAF"/>
    <w:rsid w:val="00542983"/>
    <w:rsid w:val="005436E9"/>
    <w:rsid w:val="00546FDD"/>
    <w:rsid w:val="00561DE0"/>
    <w:rsid w:val="005758B7"/>
    <w:rsid w:val="00577AF6"/>
    <w:rsid w:val="005B147E"/>
    <w:rsid w:val="005D1786"/>
    <w:rsid w:val="005D178C"/>
    <w:rsid w:val="005E4BDA"/>
    <w:rsid w:val="005F06EB"/>
    <w:rsid w:val="005F38E2"/>
    <w:rsid w:val="005F7CD9"/>
    <w:rsid w:val="00623F97"/>
    <w:rsid w:val="006327CC"/>
    <w:rsid w:val="00641DA6"/>
    <w:rsid w:val="00664476"/>
    <w:rsid w:val="006853C0"/>
    <w:rsid w:val="006A472F"/>
    <w:rsid w:val="006A5202"/>
    <w:rsid w:val="006B3911"/>
    <w:rsid w:val="006B7D44"/>
    <w:rsid w:val="006D0FDF"/>
    <w:rsid w:val="006D34E5"/>
    <w:rsid w:val="006E0545"/>
    <w:rsid w:val="006E63E2"/>
    <w:rsid w:val="007036CD"/>
    <w:rsid w:val="00751661"/>
    <w:rsid w:val="00770EF9"/>
    <w:rsid w:val="00771D57"/>
    <w:rsid w:val="00796BF6"/>
    <w:rsid w:val="007B2331"/>
    <w:rsid w:val="007B2EB9"/>
    <w:rsid w:val="007C6D2A"/>
    <w:rsid w:val="007E47B0"/>
    <w:rsid w:val="007E4865"/>
    <w:rsid w:val="007F06BC"/>
    <w:rsid w:val="008217D7"/>
    <w:rsid w:val="008275A9"/>
    <w:rsid w:val="008623F9"/>
    <w:rsid w:val="008722FA"/>
    <w:rsid w:val="00873B26"/>
    <w:rsid w:val="008A6071"/>
    <w:rsid w:val="008C0F5F"/>
    <w:rsid w:val="008E2B9C"/>
    <w:rsid w:val="008E5B28"/>
    <w:rsid w:val="008F439D"/>
    <w:rsid w:val="008F4650"/>
    <w:rsid w:val="00906E98"/>
    <w:rsid w:val="009305F6"/>
    <w:rsid w:val="00933CD5"/>
    <w:rsid w:val="009342DC"/>
    <w:rsid w:val="00943E7D"/>
    <w:rsid w:val="00952247"/>
    <w:rsid w:val="00957330"/>
    <w:rsid w:val="00965608"/>
    <w:rsid w:val="00977BFA"/>
    <w:rsid w:val="00981A88"/>
    <w:rsid w:val="009839FC"/>
    <w:rsid w:val="00993E12"/>
    <w:rsid w:val="00994215"/>
    <w:rsid w:val="009C6070"/>
    <w:rsid w:val="009D7757"/>
    <w:rsid w:val="009E5955"/>
    <w:rsid w:val="009F1114"/>
    <w:rsid w:val="00A25550"/>
    <w:rsid w:val="00A44690"/>
    <w:rsid w:val="00A50156"/>
    <w:rsid w:val="00A7435E"/>
    <w:rsid w:val="00A83720"/>
    <w:rsid w:val="00A906D4"/>
    <w:rsid w:val="00AA3F76"/>
    <w:rsid w:val="00AC2A97"/>
    <w:rsid w:val="00AC5C3B"/>
    <w:rsid w:val="00AD44E6"/>
    <w:rsid w:val="00AE1230"/>
    <w:rsid w:val="00AE24B1"/>
    <w:rsid w:val="00AF10E6"/>
    <w:rsid w:val="00AF48F1"/>
    <w:rsid w:val="00AF60BB"/>
    <w:rsid w:val="00B06BD1"/>
    <w:rsid w:val="00B07651"/>
    <w:rsid w:val="00B325CE"/>
    <w:rsid w:val="00B34AF0"/>
    <w:rsid w:val="00B40429"/>
    <w:rsid w:val="00B410EE"/>
    <w:rsid w:val="00B4412F"/>
    <w:rsid w:val="00B443D7"/>
    <w:rsid w:val="00B452E5"/>
    <w:rsid w:val="00B577F4"/>
    <w:rsid w:val="00B663F9"/>
    <w:rsid w:val="00B74120"/>
    <w:rsid w:val="00B84358"/>
    <w:rsid w:val="00BB5984"/>
    <w:rsid w:val="00BC1931"/>
    <w:rsid w:val="00BC1B7C"/>
    <w:rsid w:val="00BE5ED8"/>
    <w:rsid w:val="00BE644A"/>
    <w:rsid w:val="00BE6A84"/>
    <w:rsid w:val="00BF2C3B"/>
    <w:rsid w:val="00C07AF6"/>
    <w:rsid w:val="00C25611"/>
    <w:rsid w:val="00C46390"/>
    <w:rsid w:val="00C73D16"/>
    <w:rsid w:val="00C77A88"/>
    <w:rsid w:val="00C77DA1"/>
    <w:rsid w:val="00C82A8D"/>
    <w:rsid w:val="00C94DD1"/>
    <w:rsid w:val="00CB3AB9"/>
    <w:rsid w:val="00CC035F"/>
    <w:rsid w:val="00CC0D3A"/>
    <w:rsid w:val="00CD7A03"/>
    <w:rsid w:val="00CE453F"/>
    <w:rsid w:val="00D4160F"/>
    <w:rsid w:val="00D55BEC"/>
    <w:rsid w:val="00D5730F"/>
    <w:rsid w:val="00D71D62"/>
    <w:rsid w:val="00D9069D"/>
    <w:rsid w:val="00DA7CE8"/>
    <w:rsid w:val="00DB13CE"/>
    <w:rsid w:val="00DB1FD8"/>
    <w:rsid w:val="00DE1ECC"/>
    <w:rsid w:val="00DE5251"/>
    <w:rsid w:val="00DF56E2"/>
    <w:rsid w:val="00E042FA"/>
    <w:rsid w:val="00E44A87"/>
    <w:rsid w:val="00E47045"/>
    <w:rsid w:val="00E63FD6"/>
    <w:rsid w:val="00E94061"/>
    <w:rsid w:val="00EA59E1"/>
    <w:rsid w:val="00EB270E"/>
    <w:rsid w:val="00EB7B28"/>
    <w:rsid w:val="00EE5EDC"/>
    <w:rsid w:val="00EE6607"/>
    <w:rsid w:val="00F03C52"/>
    <w:rsid w:val="00F22C68"/>
    <w:rsid w:val="00F60FA3"/>
    <w:rsid w:val="00F81854"/>
    <w:rsid w:val="00F9062B"/>
    <w:rsid w:val="00FA7BA9"/>
    <w:rsid w:val="00FB14C5"/>
    <w:rsid w:val="00FD7B6E"/>
    <w:rsid w:val="00FE15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F3705"/>
  <w15:docId w15:val="{BDE3B924-03BD-4661-83A0-29B3ADDB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paragraph" w:styleId="NormalWeb">
    <w:name w:val="Normal (Web)"/>
    <w:basedOn w:val="Normal"/>
    <w:uiPriority w:val="99"/>
    <w:semiHidden/>
    <w:unhideWhenUsed/>
    <w:rsid w:val="00993E12"/>
    <w:rPr>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623239">
      <w:bodyDiv w:val="1"/>
      <w:marLeft w:val="0"/>
      <w:marRight w:val="0"/>
      <w:marTop w:val="0"/>
      <w:marBottom w:val="0"/>
      <w:divBdr>
        <w:top w:val="none" w:sz="0" w:space="0" w:color="auto"/>
        <w:left w:val="none" w:sz="0" w:space="0" w:color="auto"/>
        <w:bottom w:val="none" w:sz="0" w:space="0" w:color="auto"/>
        <w:right w:val="none" w:sz="0" w:space="0" w:color="auto"/>
      </w:divBdr>
    </w:div>
    <w:div w:id="166064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589</Words>
  <Characters>3553</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3</cp:revision>
  <cp:lastPrinted>2018-02-19T12:15:00Z</cp:lastPrinted>
  <dcterms:created xsi:type="dcterms:W3CDTF">2022-02-10T09:46:00Z</dcterms:created>
  <dcterms:modified xsi:type="dcterms:W3CDTF">2022-02-16T08:53:00Z</dcterms:modified>
</cp:coreProperties>
</file>