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590EDC4A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FF29D8">
        <w:t>10 d</w:t>
      </w:r>
      <w:r w:rsidRPr="00104E7B">
        <w:t xml:space="preserve">in </w:t>
      </w:r>
      <w:r w:rsidR="00FF29D8">
        <w:t>23</w:t>
      </w:r>
      <w:r w:rsidR="00754797">
        <w:t>.02</w:t>
      </w:r>
      <w:r w:rsidR="00067C92">
        <w:t>.202</w:t>
      </w:r>
      <w:r w:rsidR="001C2F1D">
        <w:t>2</w:t>
      </w:r>
    </w:p>
    <w:p w14:paraId="3F2E387F" w14:textId="3FD618F9" w:rsidR="00C0137F" w:rsidRPr="00104E7B" w:rsidRDefault="00C0137F" w:rsidP="009A64F8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FF29D8" w:rsidRPr="00FF29D8">
        <w:t>8 din 16.02.2021 privind 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ianuarie-aprilie 2022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5A2CBD9E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007181" w:rsidRPr="00007181">
        <w:rPr>
          <w:sz w:val="22"/>
          <w:szCs w:val="22"/>
        </w:rPr>
        <w:t>8 din 16.02.2021 privind aprobarea desemnării reprezentanților Consiliului Local al Comunei Șoldanu în Comisia de evaluare a probei de interviu din cadrul concursului pentru ocuparea funcțiilor de director și director adjunct pentru Școala gimnazială „Constantin Teodorescu” Șoldanu, finanțată parțial de Consiliul Local al Comunei Șoldanu, sesiunea ianuarie-aprilie 2022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44</cp:revision>
  <cp:lastPrinted>2021-12-14T06:38:00Z</cp:lastPrinted>
  <dcterms:created xsi:type="dcterms:W3CDTF">2021-05-27T09:18:00Z</dcterms:created>
  <dcterms:modified xsi:type="dcterms:W3CDTF">2022-02-21T12:11:00Z</dcterms:modified>
</cp:coreProperties>
</file>