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248960B0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Nr.</w:t>
      </w:r>
      <w:r w:rsidR="003758AB">
        <w:rPr>
          <w:rFonts w:ascii="Times New Roman" w:hAnsi="Times New Roman" w:cs="Times New Roman"/>
          <w:b/>
          <w:sz w:val="28"/>
          <w:szCs w:val="28"/>
        </w:rPr>
        <w:t xml:space="preserve"> 74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/110</w:t>
      </w:r>
      <w:r w:rsidR="0098122E">
        <w:rPr>
          <w:rFonts w:ascii="Times New Roman" w:hAnsi="Times New Roman" w:cs="Times New Roman"/>
          <w:b/>
          <w:sz w:val="28"/>
          <w:szCs w:val="28"/>
        </w:rPr>
        <w:t>17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98122E">
        <w:rPr>
          <w:rFonts w:ascii="Times New Roman" w:hAnsi="Times New Roman" w:cs="Times New Roman"/>
          <w:b/>
          <w:sz w:val="28"/>
          <w:szCs w:val="28"/>
        </w:rPr>
        <w:t>12.05.2026</w:t>
      </w:r>
    </w:p>
    <w:p w14:paraId="65EE807F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80396" w14:textId="77777777" w:rsidR="003124A4" w:rsidRDefault="003124A4" w:rsidP="00AB4E85">
      <w:pPr>
        <w:rPr>
          <w:rFonts w:ascii="Times New Roman" w:hAnsi="Times New Roman" w:cs="Times New Roman"/>
          <w:b/>
          <w:sz w:val="28"/>
          <w:szCs w:val="28"/>
        </w:rPr>
      </w:pPr>
    </w:p>
    <w:p w14:paraId="45604F67" w14:textId="77777777" w:rsidR="003124A4" w:rsidRPr="00ED2790" w:rsidRDefault="003124A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ED2790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790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9280A44" w14:textId="33A444BC" w:rsidR="00754296" w:rsidRDefault="00754296" w:rsidP="008849C6">
      <w:pPr>
        <w:jc w:val="center"/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lang w:eastAsia="ro-RO" w:bidi="ar-SA"/>
        </w:rPr>
      </w:pPr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 xml:space="preserve">privind aprobarea tipului de suport alimentar și modalitatea de distribuire a acestuia elevilor </w:t>
      </w:r>
      <w:proofErr w:type="spellStart"/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>şi</w:t>
      </w:r>
      <w:proofErr w:type="spellEnd"/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 xml:space="preserve"> </w:t>
      </w:r>
      <w:proofErr w:type="spellStart"/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>preşcolarilor</w:t>
      </w:r>
      <w:proofErr w:type="spellEnd"/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 xml:space="preserve"> </w:t>
      </w:r>
      <w:r w:rsidR="006E2F0E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>Liceului Teoretic „Avram Iancu”</w:t>
      </w:r>
    </w:p>
    <w:p w14:paraId="07DEB36E" w14:textId="77777777" w:rsidR="00754296" w:rsidRDefault="00754296" w:rsidP="008849C6">
      <w:pPr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</w:pPr>
      <w:r w:rsidRPr="00754296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lang w:eastAsia="ro-RO" w:bidi="ar-SA"/>
        </w:rPr>
        <w:t xml:space="preserve"> </w:t>
      </w:r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 xml:space="preserve">din municipiul Brad, județul Hunedoara în cadrul Programului </w:t>
      </w:r>
    </w:p>
    <w:p w14:paraId="29F2DA90" w14:textId="4F2713D4" w:rsidR="008849C6" w:rsidRPr="00754296" w:rsidRDefault="00754296" w:rsidP="008849C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>naţional</w:t>
      </w:r>
      <w:proofErr w:type="spellEnd"/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 xml:space="preserve"> "</w:t>
      </w:r>
      <w:r w:rsidRPr="008B69B0">
        <w:rPr>
          <w:rFonts w:ascii="Times New Roman" w:eastAsia="Lucida Sans Unicode" w:hAnsi="Times New Roman" w:cs="Times New Roman"/>
          <w:b/>
          <w:bCs/>
          <w:i/>
          <w:iCs/>
          <w:sz w:val="28"/>
          <w:szCs w:val="28"/>
          <w:lang w:eastAsia="ro-RO" w:bidi="ar-SA"/>
        </w:rPr>
        <w:t>Masă sănătoasă</w:t>
      </w:r>
      <w:r w:rsidRPr="00754296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>" în anul 202</w:t>
      </w:r>
      <w:r w:rsidR="00F520EF">
        <w:rPr>
          <w:rFonts w:ascii="Times New Roman" w:eastAsia="Lucida Sans Unicode" w:hAnsi="Times New Roman" w:cs="Times New Roman"/>
          <w:b/>
          <w:bCs/>
          <w:sz w:val="28"/>
          <w:szCs w:val="28"/>
          <w:lang w:eastAsia="ro-RO" w:bidi="ar-SA"/>
        </w:rPr>
        <w:t>6</w:t>
      </w:r>
    </w:p>
    <w:p w14:paraId="641469E2" w14:textId="77777777" w:rsidR="00CD28FE" w:rsidRDefault="00CD28FE" w:rsidP="004451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FA5B5" w14:textId="77777777" w:rsidR="004451C2" w:rsidRDefault="004451C2" w:rsidP="004451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4749B" w14:textId="2DF98EDE" w:rsidR="004451C2" w:rsidRPr="00C3134C" w:rsidRDefault="004451C2" w:rsidP="004451C2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29486556"/>
      <w:r w:rsidRPr="007542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Conform prevederilor art. 1 alin. (1) din </w:t>
      </w:r>
      <w:r w:rsidR="00754296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Hotărârea</w:t>
      </w:r>
      <w:r w:rsidR="008B69B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754296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Guvern</w:t>
      </w:r>
      <w:r w:rsidR="008B69B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ului României</w:t>
      </w:r>
      <w:r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nr.</w:t>
      </w:r>
      <w:r w:rsidR="00C3134C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1171</w:t>
      </w:r>
      <w:r w:rsidR="00754296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/2025</w:t>
      </w:r>
      <w:r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754296" w:rsidRPr="00700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privind instituirea Programului </w:t>
      </w:r>
      <w:proofErr w:type="spellStart"/>
      <w:r w:rsidR="00754296" w:rsidRPr="0070038D">
        <w:rPr>
          <w:rFonts w:ascii="Times New Roman" w:hAnsi="Times New Roman" w:cs="Times New Roman"/>
          <w:sz w:val="28"/>
          <w:szCs w:val="28"/>
          <w:shd w:val="clear" w:color="auto" w:fill="FFFFFF"/>
        </w:rPr>
        <w:t>naţional</w:t>
      </w:r>
      <w:proofErr w:type="spellEnd"/>
      <w:r w:rsidR="00754296" w:rsidRPr="00700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r w:rsidR="00754296" w:rsidRPr="008B69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Masă sănătoasă</w:t>
      </w:r>
      <w:r w:rsidR="00754296" w:rsidRPr="0070038D">
        <w:rPr>
          <w:rFonts w:ascii="Times New Roman" w:hAnsi="Times New Roman" w:cs="Times New Roman"/>
          <w:sz w:val="28"/>
          <w:szCs w:val="28"/>
          <w:shd w:val="clear" w:color="auto" w:fill="FFFFFF"/>
        </w:rPr>
        <w:t>" în anul 202</w:t>
      </w:r>
      <w:r w:rsidR="00C3134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754296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, </w:t>
      </w:r>
      <w:r w:rsidR="00754296" w:rsidRPr="00754296">
        <w:rPr>
          <w:rFonts w:ascii="Times New Roman" w:hAnsi="Times New Roman" w:cs="Times New Roman"/>
          <w:sz w:val="28"/>
          <w:szCs w:val="28"/>
        </w:rPr>
        <w:t xml:space="preserve">(1) </w:t>
      </w:r>
      <w:r w:rsidR="0070038D" w:rsidRPr="0070038D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C3134C">
        <w:rPr>
          <w:rFonts w:ascii="Courier New" w:hAnsi="Courier New" w:cs="Courier New"/>
          <w:color w:val="000000"/>
          <w:sz w:val="22"/>
          <w:szCs w:val="22"/>
        </w:rPr>
        <w:t> </w:t>
      </w:r>
      <w:r w:rsidR="00C3134C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a nivelul sistemului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naţional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învăţământ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preuniversitar se instituie Programul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naţional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„Masă sănătoasă“, denumit în continuare PNMS, derulat pe perioada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desfăşurării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cursurilor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şcolare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din anul 2026, începând cu data de 8 ianuarie 2026, pentru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preşcolarii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elevii din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învăţământul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preuniversitar, conform prevederilor </w:t>
      </w:r>
      <w:bookmarkStart w:id="1" w:name="REF3"/>
      <w:bookmarkEnd w:id="1"/>
      <w:r w:rsidR="00C3134C" w:rsidRPr="00C3134C">
        <w:rPr>
          <w:rStyle w:val="panchor"/>
          <w:rFonts w:ascii="Times New Roman" w:hAnsi="Times New Roman" w:cs="Times New Roman"/>
          <w:i/>
          <w:iCs/>
          <w:sz w:val="28"/>
          <w:szCs w:val="28"/>
        </w:rPr>
        <w:t xml:space="preserve">art. 77 din Legea </w:t>
      </w:r>
      <w:proofErr w:type="spellStart"/>
      <w:r w:rsidR="00C3134C" w:rsidRPr="00C3134C">
        <w:rPr>
          <w:rStyle w:val="panchor"/>
          <w:rFonts w:ascii="Times New Roman" w:hAnsi="Times New Roman" w:cs="Times New Roman"/>
          <w:i/>
          <w:iCs/>
          <w:sz w:val="28"/>
          <w:szCs w:val="28"/>
        </w:rPr>
        <w:t>învăţământului</w:t>
      </w:r>
      <w:proofErr w:type="spellEnd"/>
      <w:r w:rsidR="00C3134C" w:rsidRPr="00C3134C">
        <w:rPr>
          <w:rStyle w:val="panchor"/>
          <w:rFonts w:ascii="Times New Roman" w:hAnsi="Times New Roman" w:cs="Times New Roman"/>
          <w:i/>
          <w:iCs/>
          <w:sz w:val="28"/>
          <w:szCs w:val="28"/>
        </w:rPr>
        <w:t xml:space="preserve"> preuniversitar nr. 198/2023</w:t>
      </w:r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, cu modificările </w:t>
      </w:r>
      <w:proofErr w:type="spellStart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="00C3134C" w:rsidRPr="00C3134C">
        <w:rPr>
          <w:rFonts w:ascii="Times New Roman" w:hAnsi="Times New Roman" w:cs="Times New Roman"/>
          <w:i/>
          <w:iCs/>
          <w:sz w:val="28"/>
          <w:szCs w:val="28"/>
        </w:rPr>
        <w:t xml:space="preserve"> completările ulterioare.</w:t>
      </w:r>
      <w:r w:rsidR="0070038D" w:rsidRPr="00C3134C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754296" w:rsidRPr="00C3134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343270" w14:textId="77777777" w:rsidR="00251640" w:rsidRDefault="0070038D" w:rsidP="004451C2">
      <w:pPr>
        <w:suppressAutoHyphens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Scopul </w:t>
      </w:r>
      <w:r w:rsidR="001D310F" w:rsidRPr="001D310F">
        <w:rPr>
          <w:rFonts w:ascii="Times New Roman" w:hAnsi="Times New Roman" w:cs="Times New Roman"/>
          <w:sz w:val="28"/>
          <w:szCs w:val="28"/>
        </w:rPr>
        <w:t>Programul</w:t>
      </w:r>
      <w:r w:rsidR="008B69B0">
        <w:rPr>
          <w:rFonts w:ascii="Times New Roman" w:hAnsi="Times New Roman" w:cs="Times New Roman"/>
          <w:sz w:val="28"/>
          <w:szCs w:val="28"/>
        </w:rPr>
        <w:t>ui</w:t>
      </w:r>
      <w:r w:rsidR="001D310F" w:rsidRPr="001D3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10F" w:rsidRPr="001D310F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1D310F" w:rsidRPr="001D310F">
        <w:rPr>
          <w:rFonts w:ascii="Times New Roman" w:hAnsi="Times New Roman" w:cs="Times New Roman"/>
          <w:sz w:val="28"/>
          <w:szCs w:val="28"/>
        </w:rPr>
        <w:t xml:space="preserve"> </w:t>
      </w:r>
      <w:r w:rsidR="008B69B0">
        <w:rPr>
          <w:rFonts w:ascii="Times New Roman" w:hAnsi="Times New Roman" w:cs="Times New Roman"/>
          <w:sz w:val="28"/>
          <w:szCs w:val="28"/>
        </w:rPr>
        <w:t>”</w:t>
      </w:r>
      <w:r w:rsidR="001D310F" w:rsidRPr="008B69B0">
        <w:rPr>
          <w:rFonts w:ascii="Times New Roman" w:hAnsi="Times New Roman" w:cs="Times New Roman"/>
          <w:i/>
          <w:iCs/>
          <w:sz w:val="28"/>
          <w:szCs w:val="28"/>
        </w:rPr>
        <w:t>Masă sănătoasă</w:t>
      </w:r>
      <w:r w:rsidR="001D310F" w:rsidRPr="001D310F">
        <w:rPr>
          <w:rFonts w:ascii="Times New Roman" w:hAnsi="Times New Roman" w:cs="Times New Roman"/>
          <w:sz w:val="28"/>
          <w:szCs w:val="28"/>
        </w:rPr>
        <w:t>“</w:t>
      </w:r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constă în sprijinirea accesului la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educaţie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 tuturor copiilor prin cre</w:t>
      </w:r>
      <w:r w:rsidR="00D50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area</w:t>
      </w:r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motivaţiei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pentru studiu,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menţinerea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echilibrului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socio</w:t>
      </w:r>
      <w:r w:rsidR="00D50C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emoţional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întărirea stării de bine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oferirea unei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alimentaţii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sănătoase care să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susţină</w:t>
      </w:r>
      <w:proofErr w:type="spellEnd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0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învăţarea</w:t>
      </w:r>
      <w:proofErr w:type="spellEnd"/>
      <w:r w:rsidRPr="001D3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D310F" w:rsidRPr="001D3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1DC8936" w14:textId="5B540348" w:rsidR="0070038D" w:rsidRPr="00251640" w:rsidRDefault="001D310F" w:rsidP="00251640">
      <w:pPr>
        <w:suppressAutoHyphens w:val="0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1D3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uport</w:t>
      </w:r>
      <w:r w:rsidR="008B6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ul</w:t>
      </w:r>
      <w:r w:rsidRPr="001D3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alimentar </w:t>
      </w:r>
      <w:r w:rsidR="00C3134C" w:rsidRPr="00C3134C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const</w:t>
      </w:r>
      <w:r w:rsidR="00251640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ă</w:t>
      </w:r>
      <w:r w:rsidR="00C3134C" w:rsidRPr="00C3134C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într-o masă caldă sau, după caz, într-un pachet alimentar, în cazul în care masa caldă nu poate fi asigurată, în limita unei valori zilnice de 16,5 lei/beneficiar</w:t>
      </w:r>
      <w:r w:rsidRPr="00C313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DACDA2" w14:textId="68652DB5" w:rsidR="00754296" w:rsidRPr="00C3134C" w:rsidRDefault="004451C2" w:rsidP="00C3134C">
      <w:pPr>
        <w:pStyle w:val="Frspaier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1C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În cadrul acestui Program, din municipiul Brad este cuprins</w:t>
      </w:r>
      <w:r w:rsidR="00C31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Start w:id="2" w:name="_Hlk229485952"/>
      <w:r w:rsidR="00C3134C" w:rsidRPr="00C3134C">
        <w:rPr>
          <w:rFonts w:ascii="Times New Roman" w:eastAsia="Calibri" w:hAnsi="Times New Roman" w:cs="Times New Roman"/>
          <w:sz w:val="28"/>
          <w:szCs w:val="28"/>
        </w:rPr>
        <w:t>Liceul Teoretic ”Avram Iancu” Brad</w:t>
      </w:r>
      <w:r w:rsidR="00251640">
        <w:rPr>
          <w:rFonts w:ascii="Times New Roman" w:eastAsia="Calibri" w:hAnsi="Times New Roman" w:cs="Times New Roman"/>
          <w:sz w:val="28"/>
          <w:szCs w:val="28"/>
        </w:rPr>
        <w:t>,</w:t>
      </w:r>
      <w:r w:rsidR="00C3134C" w:rsidRPr="00C3134C">
        <w:rPr>
          <w:rFonts w:ascii="Times New Roman" w:eastAsia="Calibri" w:hAnsi="Times New Roman" w:cs="Times New Roman"/>
          <w:sz w:val="28"/>
          <w:szCs w:val="28"/>
        </w:rPr>
        <w:t xml:space="preserve"> cu structurile din subordine</w:t>
      </w:r>
      <w:r w:rsidR="00251640">
        <w:rPr>
          <w:rFonts w:ascii="Times New Roman" w:eastAsia="Calibri" w:hAnsi="Times New Roman" w:cs="Times New Roman"/>
          <w:sz w:val="28"/>
          <w:szCs w:val="28"/>
        </w:rPr>
        <w:t>,</w:t>
      </w:r>
      <w:r w:rsidR="00C3134C" w:rsidRPr="00C3134C">
        <w:rPr>
          <w:rFonts w:ascii="Times New Roman" w:eastAsia="Calibri" w:hAnsi="Times New Roman" w:cs="Times New Roman"/>
          <w:sz w:val="28"/>
          <w:szCs w:val="28"/>
        </w:rPr>
        <w:t xml:space="preserve"> respectiv Școala Gimnazială ”Horia, Cloșca și Crișan” și Grădinița</w:t>
      </w:r>
      <w:r w:rsidR="00251640">
        <w:rPr>
          <w:rFonts w:ascii="Times New Roman" w:eastAsia="Calibri" w:hAnsi="Times New Roman" w:cs="Times New Roman"/>
          <w:sz w:val="28"/>
          <w:szCs w:val="28"/>
        </w:rPr>
        <w:t xml:space="preserve"> cu Program Prelungit</w:t>
      </w:r>
      <w:r w:rsidR="00C3134C" w:rsidRPr="00C3134C">
        <w:rPr>
          <w:rFonts w:ascii="Times New Roman" w:eastAsia="Calibri" w:hAnsi="Times New Roman" w:cs="Times New Roman"/>
          <w:sz w:val="28"/>
          <w:szCs w:val="28"/>
        </w:rPr>
        <w:t xml:space="preserve"> ”Floare de Colț”</w:t>
      </w:r>
      <w:r w:rsidR="00C313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51C2">
        <w:rPr>
          <w:rFonts w:ascii="Times New Roman" w:hAnsi="Times New Roman" w:cs="Times New Roman"/>
          <w:sz w:val="28"/>
          <w:szCs w:val="28"/>
          <w:shd w:val="clear" w:color="auto" w:fill="FFFFFF"/>
        </w:rPr>
        <w:t>Brad</w:t>
      </w:r>
      <w:bookmarkEnd w:id="2"/>
      <w:r w:rsidR="0025164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45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un număr total de </w:t>
      </w:r>
      <w:r w:rsidR="00C3134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516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3134C">
        <w:rPr>
          <w:rFonts w:ascii="Times New Roman" w:hAnsi="Times New Roman" w:cs="Times New Roman"/>
          <w:sz w:val="28"/>
          <w:szCs w:val="28"/>
          <w:shd w:val="clear" w:color="auto" w:fill="FFFFFF"/>
        </w:rPr>
        <w:t>026</w:t>
      </w:r>
      <w:r w:rsidRPr="00445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elevi</w:t>
      </w:r>
      <w:r w:rsidR="00754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pentru </w:t>
      </w:r>
      <w:r w:rsidR="00C3134C">
        <w:rPr>
          <w:rFonts w:ascii="Times New Roman" w:hAnsi="Times New Roman" w:cs="Times New Roman"/>
          <w:sz w:val="28"/>
          <w:szCs w:val="28"/>
          <w:shd w:val="clear" w:color="auto" w:fill="FFFFFF"/>
        </w:rPr>
        <w:t>anul 2026</w:t>
      </w:r>
      <w:r w:rsidR="007542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ADB338" w14:textId="05590D3B" w:rsidR="00251640" w:rsidRPr="00F520EF" w:rsidRDefault="004451C2" w:rsidP="00251640">
      <w:pPr>
        <w:suppressAutoHyphens w:val="0"/>
        <w:jc w:val="both"/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</w:pPr>
      <w:r w:rsidRPr="004451C2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ab/>
        <w:t xml:space="preserve">Conform prevederilor art. </w:t>
      </w:r>
      <w:r w:rsid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3</w:t>
      </w:r>
      <w:r w:rsidRPr="004451C2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25164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alin. (1) - </w:t>
      </w:r>
      <w:r w:rsidRPr="004451C2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alin. </w:t>
      </w:r>
      <w:r w:rsidR="00466FB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(</w:t>
      </w:r>
      <w:r w:rsid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3</w:t>
      </w:r>
      <w:r w:rsidR="00466FB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)</w:t>
      </w:r>
      <w:r w:rsidRPr="004451C2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din </w:t>
      </w:r>
      <w:r w:rsidR="0070038D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Hotărârea</w:t>
      </w:r>
      <w:r w:rsidR="008B69B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70038D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Guvern</w:t>
      </w:r>
      <w:r w:rsidR="008B69B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ului României</w:t>
      </w:r>
      <w:r w:rsidR="0070038D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nr.</w:t>
      </w:r>
      <w:r w:rsidR="00C3134C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1171</w:t>
      </w:r>
      <w:r w:rsidR="0070038D" w:rsidRPr="0070038D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/2025</w:t>
      </w:r>
      <w:r w:rsidRPr="004451C2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,</w:t>
      </w:r>
      <w:r w:rsidR="00251640" w:rsidRPr="00251640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251640" w:rsidRPr="00F520EF">
        <w:rPr>
          <w:rFonts w:ascii="Times New Roman" w:eastAsiaTheme="minorHAnsi" w:hAnsi="Times New Roman" w:cs="Times New Roman"/>
          <w:i/>
          <w:iCs/>
          <w:kern w:val="0"/>
          <w:sz w:val="28"/>
          <w:szCs w:val="28"/>
          <w:shd w:val="clear" w:color="auto" w:fill="FFFFFF"/>
          <w:lang w:eastAsia="en-US" w:bidi="ar-SA"/>
        </w:rPr>
        <w:t>„</w:t>
      </w:r>
      <w:r w:rsidR="00251640" w:rsidRPr="00F520E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(1) Suportul alimentar constă, după caz, într-o masă caldă sau într-un pachet alimentar pe zi, după cum urmează:</w:t>
      </w:r>
    </w:p>
    <w:p w14:paraId="42C124AA" w14:textId="445D5584" w:rsidR="00251640" w:rsidRDefault="00251640" w:rsidP="00251640">
      <w:pPr>
        <w:suppressAutoHyphens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 </w:t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a) masă caldă, preparată în regim propriu, pentru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preşcolarii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elevii din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unităţile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învăţământ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în care există cantină, respectiv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unităţi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în care trebuie să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funcţioneze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conform reglementărilor legale în vigoare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spaţiu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adecvat de servire a mesei;</w:t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t> </w:t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b) masă caldă, în regim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catering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, pentru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preşcolarii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elevii din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unităţile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învăţământ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în care nu există cantină pentru prepararea în regim propriu, hrana putând fi servită în sala de clasă sau într-un alt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spaţiu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amenajat în acest scop, cu respectarea prevederilor </w:t>
      </w:r>
      <w:bookmarkStart w:id="3" w:name="REF9"/>
      <w:bookmarkEnd w:id="3"/>
      <w:r w:rsidRPr="00251640">
        <w:rPr>
          <w:rStyle w:val="panchor"/>
          <w:rFonts w:ascii="Times New Roman" w:hAnsi="Times New Roman" w:cs="Times New Roman"/>
          <w:i/>
          <w:iCs/>
          <w:sz w:val="28"/>
          <w:szCs w:val="28"/>
        </w:rPr>
        <w:t xml:space="preserve">Ordinului ministrului </w:t>
      </w:r>
      <w:proofErr w:type="spellStart"/>
      <w:r w:rsidRPr="00251640">
        <w:rPr>
          <w:rStyle w:val="panchor"/>
          <w:rFonts w:ascii="Times New Roman" w:hAnsi="Times New Roman" w:cs="Times New Roman"/>
          <w:i/>
          <w:iCs/>
          <w:sz w:val="28"/>
          <w:szCs w:val="28"/>
        </w:rPr>
        <w:t>sănătăţii</w:t>
      </w:r>
      <w:proofErr w:type="spellEnd"/>
      <w:r w:rsidRPr="00251640">
        <w:rPr>
          <w:rStyle w:val="panchor"/>
          <w:rFonts w:ascii="Times New Roman" w:hAnsi="Times New Roman" w:cs="Times New Roman"/>
          <w:i/>
          <w:iCs/>
          <w:sz w:val="28"/>
          <w:szCs w:val="28"/>
        </w:rPr>
        <w:t xml:space="preserve"> nr. 1.456/2020</w:t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t> pentru aprobarea </w:t>
      </w:r>
      <w:bookmarkStart w:id="4" w:name="REF10"/>
      <w:bookmarkEnd w:id="4"/>
      <w:r w:rsidRPr="00251640">
        <w:rPr>
          <w:rStyle w:val="panchor"/>
          <w:rFonts w:ascii="Times New Roman" w:hAnsi="Times New Roman" w:cs="Times New Roman"/>
          <w:i/>
          <w:iCs/>
          <w:sz w:val="28"/>
          <w:szCs w:val="28"/>
        </w:rPr>
        <w:t>Normelor de igienă</w:t>
      </w:r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 din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unităţile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pentru ocrotirea, educarea, instruirea, odihna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recreerea copiilor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tinerilor, cu modificările ulterioare. În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situaţia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în care hrana nu este servită într-un interval de 60 de minute de la livrare, produsele alimentare sunt păstrate, până la servire, în </w:t>
      </w:r>
      <w:proofErr w:type="spellStart"/>
      <w:r w:rsidRPr="00251640">
        <w:rPr>
          <w:rFonts w:ascii="Times New Roman" w:hAnsi="Times New Roman" w:cs="Times New Roman"/>
          <w:i/>
          <w:iCs/>
          <w:sz w:val="28"/>
          <w:szCs w:val="28"/>
        </w:rPr>
        <w:t>spaţii</w:t>
      </w:r>
      <w:proofErr w:type="spellEnd"/>
      <w:r w:rsidRPr="00251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amenajate, în care sunt asigurate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condiţiile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de manipulare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şi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depozitare indicate de producător, în conformitate cu prevederile legale în vigoare privind igiena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şi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siguranţa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produselor alimentare,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condiţii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care să poată fi monitorizate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şi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controlate;</w:t>
      </w: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 </w:t>
      </w: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 </w:t>
      </w: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c) pachet alimentar, în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situaţia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în care nu există posibilitatea asigurării mesei calde în regim propriu sau de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catering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Pachetul alimentar este păstrat, până la servire, în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spaţii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amenajate, în care sunt asigurate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condiţiile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de manipulare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şi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depozitare indicate de producător, în conformitate cu prevederile legale în vigoare privind igiena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şi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siguranţa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produselor alimentare,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condiţii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care să poată fi monitorizate </w:t>
      </w:r>
      <w:proofErr w:type="spellStart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şi</w:t>
      </w:r>
      <w:proofErr w:type="spellEnd"/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controlate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  <w:r w:rsidRPr="00F520E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F160602" w14:textId="3A981EFB" w:rsidR="004451C2" w:rsidRDefault="004451C2" w:rsidP="004451C2">
      <w:pPr>
        <w:suppressAutoHyphens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451C2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="00251640">
        <w:rPr>
          <w:rFonts w:ascii="Times New Roman" w:eastAsiaTheme="minorHAns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ab/>
      </w:r>
      <w:r w:rsidR="0070038D" w:rsidRPr="007003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(3</w:t>
      </w:r>
      <w:r w:rsidR="0070038D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) </w:t>
      </w:r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 Tipul de suport alimentar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diferenţiat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conform prevederilor alin. (2), precum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şi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modalitatea de distribuire a acestuia elevilor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şi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preşcolarilor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se stabilesc la solicitarea directorului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unităţii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învăţământ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cu aprobarea consiliului de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administraţie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şi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se propune ordonatorului principal de credite al </w:t>
      </w:r>
      <w:proofErr w:type="spellStart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unităţii</w:t>
      </w:r>
      <w:proofErr w:type="spellEnd"/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/subdiviziunii administrativ-teritoriale, care le supune aprobării consiliului local</w:t>
      </w:r>
      <w:r w:rsidR="002516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="00C3134C" w:rsidRPr="00C313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089C7A91" w14:textId="103B1E0B" w:rsidR="00DA7445" w:rsidRPr="00DA7445" w:rsidRDefault="00DA7445" w:rsidP="00DA7445">
      <w:pPr>
        <w:suppressAutoHyphens w:val="0"/>
        <w:ind w:firstLine="4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DA744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Astfel, prin adresa  nr. 554/02.02.2026, înregistrată la Primăria Municipiului Brad sub nr. 15056/03.02.2026, directorul Liceul</w:t>
      </w:r>
      <w:r w:rsidR="0025164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ui</w:t>
      </w:r>
      <w:r w:rsidRPr="00DA744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Teoretic ”Avram Iancu ” Brad, a solicitat supunerea spre aprobare Consiliului Local al Municipiului Brad a tipului de suport alimentar, după cum urmează:</w:t>
      </w:r>
    </w:p>
    <w:p w14:paraId="20E3CD20" w14:textId="2217DD96" w:rsidR="00C3134C" w:rsidRPr="00C3134C" w:rsidRDefault="00C3134C" w:rsidP="00C3134C">
      <w:pPr>
        <w:numPr>
          <w:ilvl w:val="0"/>
          <w:numId w:val="5"/>
        </w:numPr>
        <w:suppressAutoHyphens w:val="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</w:pP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Liceul Teoretic ”Avram Iancu ” Brad  - </w:t>
      </w:r>
      <w:r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”</w:t>
      </w:r>
      <w:r w:rsidRPr="00C3134C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pachet alimentar</w:t>
      </w:r>
      <w:r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”</w:t>
      </w:r>
      <w:r w:rsidRPr="00F520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>;</w:t>
      </w:r>
    </w:p>
    <w:p w14:paraId="5E41019D" w14:textId="7144AA17" w:rsidR="00C3134C" w:rsidRPr="00C3134C" w:rsidRDefault="00C3134C" w:rsidP="00C3134C">
      <w:pPr>
        <w:numPr>
          <w:ilvl w:val="0"/>
          <w:numId w:val="5"/>
        </w:numPr>
        <w:suppressAutoHyphens w:val="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</w:pP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>Structura Școala Gimnazială ”Horia, Cloșca și Crișan” și grupele cu program normal din cadrul Grădiniței</w:t>
      </w:r>
      <w:r w:rsidR="00251640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 cu Program Prelungit</w:t>
      </w: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 ”Floare de Colț – </w:t>
      </w:r>
      <w:r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”</w:t>
      </w:r>
      <w:r w:rsidRPr="00C3134C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masă</w:t>
      </w:r>
      <w:r w:rsidR="00F520EF"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 xml:space="preserve"> caldă,</w:t>
      </w:r>
      <w:r w:rsidRPr="00C3134C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 xml:space="preserve"> în regim </w:t>
      </w:r>
      <w:proofErr w:type="spellStart"/>
      <w:r w:rsidRPr="00C3134C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catering</w:t>
      </w:r>
      <w:proofErr w:type="spellEnd"/>
      <w:r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”</w:t>
      </w:r>
      <w:r w:rsidRPr="00F520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>;</w:t>
      </w:r>
    </w:p>
    <w:p w14:paraId="7EE7DEB0" w14:textId="790CE7B8" w:rsidR="00C3134C" w:rsidRPr="00C3134C" w:rsidRDefault="00C3134C" w:rsidP="00C3134C">
      <w:pPr>
        <w:numPr>
          <w:ilvl w:val="0"/>
          <w:numId w:val="5"/>
        </w:numPr>
        <w:suppressAutoHyphens w:val="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</w:pP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Structura Grădinița cu </w:t>
      </w:r>
      <w:r w:rsidRPr="00F520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>P</w:t>
      </w: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rogram </w:t>
      </w:r>
      <w:r w:rsidRPr="00F520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>P</w:t>
      </w: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relungit ”Floare de Colț – </w:t>
      </w:r>
      <w:r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”</w:t>
      </w:r>
      <w:r w:rsidRPr="00C3134C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masă caldă, preparată în regim propriu</w:t>
      </w:r>
      <w:r w:rsidR="00F520EF" w:rsidRPr="00F520EF">
        <w:rPr>
          <w:rFonts w:ascii="Times New Roman" w:eastAsia="Calibri" w:hAnsi="Times New Roman" w:cs="Times New Roman"/>
          <w:bCs/>
          <w:i/>
          <w:kern w:val="0"/>
          <w:sz w:val="28"/>
          <w:szCs w:val="28"/>
          <w:lang w:eastAsia="en-US" w:bidi="ar-SA"/>
        </w:rPr>
        <w:t>”</w:t>
      </w:r>
      <w:r w:rsidRPr="00C3134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en-US" w:bidi="ar-SA"/>
        </w:rPr>
        <w:t>.</w:t>
      </w:r>
    </w:p>
    <w:bookmarkEnd w:id="0"/>
    <w:p w14:paraId="218D8993" w14:textId="77777777" w:rsidR="00DA7445" w:rsidRDefault="00DA7445" w:rsidP="001D310F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DA7445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Atât suportul alimentar care se va acorda elevilor și preșcolarilor, cât și modalitatea de distribuire a acestuia au fost aprobate prin Hotărârea Consiliului de Administrație nr.12 din data de 23.01.2026.</w:t>
      </w:r>
    </w:p>
    <w:p w14:paraId="382C0601" w14:textId="0195D3AB" w:rsidR="004451C2" w:rsidRPr="001D310F" w:rsidRDefault="004451C2" w:rsidP="001D310F">
      <w:pPr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eastAsia="ro-RO" w:bidi="ar-SA"/>
        </w:rPr>
      </w:pPr>
      <w:r w:rsidRP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În contextul celor de mai sus am inițiat prezentul proiect de hotărâre prin care am propus </w:t>
      </w:r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aprobarea tipului de suport alimentar și modalitatea de distribuire a acestuia elevilor </w:t>
      </w:r>
      <w:proofErr w:type="spellStart"/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>şi</w:t>
      </w:r>
      <w:proofErr w:type="spellEnd"/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 </w:t>
      </w:r>
      <w:proofErr w:type="spellStart"/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>preşcolarilor</w:t>
      </w:r>
      <w:proofErr w:type="spellEnd"/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 </w:t>
      </w:r>
      <w:r w:rsidR="0097555D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Liceului Teoretic „Avram Iancu” </w:t>
      </w:r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din municipiul Brad, județul Hunedoara în cadrul Programului </w:t>
      </w:r>
      <w:proofErr w:type="spellStart"/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>naţional</w:t>
      </w:r>
      <w:proofErr w:type="spellEnd"/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 xml:space="preserve"> "</w:t>
      </w:r>
      <w:r w:rsidR="001D310F" w:rsidRPr="008B69B0">
        <w:rPr>
          <w:rFonts w:ascii="Times New Roman" w:eastAsia="Lucida Sans Unicode" w:hAnsi="Times New Roman" w:cs="Times New Roman"/>
          <w:i/>
          <w:iCs/>
          <w:sz w:val="28"/>
          <w:szCs w:val="28"/>
          <w:lang w:eastAsia="ro-RO" w:bidi="ar-SA"/>
        </w:rPr>
        <w:t>Masă sănătoasă</w:t>
      </w:r>
      <w:r w:rsidR="001D310F" w:rsidRPr="001D310F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>" în anul 202</w:t>
      </w:r>
      <w:r w:rsidR="0097555D">
        <w:rPr>
          <w:rFonts w:ascii="Times New Roman" w:eastAsia="Lucida Sans Unicode" w:hAnsi="Times New Roman" w:cs="Times New Roman"/>
          <w:sz w:val="28"/>
          <w:szCs w:val="28"/>
          <w:lang w:eastAsia="ro-RO" w:bidi="ar-SA"/>
        </w:rPr>
        <w:t>6</w:t>
      </w:r>
      <w:r w:rsidRP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și</w:t>
      </w:r>
      <w:r w:rsid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îl</w:t>
      </w:r>
      <w:r w:rsidRPr="001D310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supun spre dezbatere și aprobare plenului Consiliului Local al Municipiului Brad în forma prezentată.</w:t>
      </w:r>
    </w:p>
    <w:p w14:paraId="75AE10F7" w14:textId="090A7780" w:rsidR="003758AB" w:rsidRPr="003758AB" w:rsidRDefault="00CD28FE" w:rsidP="003758A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D2790">
        <w:rPr>
          <w:sz w:val="28"/>
          <w:szCs w:val="28"/>
        </w:rPr>
        <w:tab/>
      </w:r>
      <w:r w:rsidRPr="003758AB">
        <w:rPr>
          <w:sz w:val="28"/>
          <w:szCs w:val="28"/>
        </w:rPr>
        <w:t xml:space="preserve">Invoc în </w:t>
      </w:r>
      <w:proofErr w:type="spellStart"/>
      <w:r w:rsidRPr="003758AB">
        <w:rPr>
          <w:sz w:val="28"/>
          <w:szCs w:val="28"/>
        </w:rPr>
        <w:t>susţinerea</w:t>
      </w:r>
      <w:proofErr w:type="spellEnd"/>
      <w:r w:rsidRPr="003758AB">
        <w:rPr>
          <w:sz w:val="28"/>
          <w:szCs w:val="28"/>
        </w:rPr>
        <w:t xml:space="preserve"> propunerii mele prevederile</w:t>
      </w:r>
      <w:r w:rsidR="001D310F" w:rsidRPr="003758AB">
        <w:rPr>
          <w:sz w:val="28"/>
          <w:szCs w:val="28"/>
        </w:rPr>
        <w:t> </w:t>
      </w:r>
      <w:r w:rsidR="003758AB" w:rsidRPr="003758AB">
        <w:rPr>
          <w:sz w:val="28"/>
          <w:szCs w:val="28"/>
        </w:rPr>
        <w:t>art. 1 alin. (1)</w:t>
      </w:r>
      <w:r w:rsidR="00251640">
        <w:rPr>
          <w:sz w:val="28"/>
          <w:szCs w:val="28"/>
        </w:rPr>
        <w:t>, art. 2 alin. (1),</w:t>
      </w:r>
      <w:r w:rsidR="003758AB" w:rsidRPr="003758AB">
        <w:rPr>
          <w:sz w:val="28"/>
          <w:szCs w:val="28"/>
        </w:rPr>
        <w:t xml:space="preserve"> art. 3 alin. (1) - (3)</w:t>
      </w:r>
      <w:r w:rsidR="00251640">
        <w:rPr>
          <w:sz w:val="28"/>
          <w:szCs w:val="28"/>
        </w:rPr>
        <w:t xml:space="preserve"> și art. 6</w:t>
      </w:r>
      <w:r w:rsidR="003758AB" w:rsidRPr="003758AB">
        <w:rPr>
          <w:sz w:val="28"/>
          <w:szCs w:val="28"/>
        </w:rPr>
        <w:t xml:space="preserve"> din Hotărârea Guvernului nr. 1</w:t>
      </w:r>
      <w:r w:rsidR="00A34743">
        <w:rPr>
          <w:sz w:val="28"/>
          <w:szCs w:val="28"/>
        </w:rPr>
        <w:t>1</w:t>
      </w:r>
      <w:r w:rsidR="003758AB" w:rsidRPr="003758AB">
        <w:rPr>
          <w:sz w:val="28"/>
          <w:szCs w:val="28"/>
        </w:rPr>
        <w:t xml:space="preserve">71/2025 privind instituirea Programului </w:t>
      </w:r>
      <w:proofErr w:type="spellStart"/>
      <w:r w:rsidR="003758AB" w:rsidRPr="003758AB">
        <w:rPr>
          <w:sz w:val="28"/>
          <w:szCs w:val="28"/>
        </w:rPr>
        <w:t>naţional</w:t>
      </w:r>
      <w:proofErr w:type="spellEnd"/>
      <w:r w:rsidR="003758AB" w:rsidRPr="003758AB">
        <w:rPr>
          <w:sz w:val="28"/>
          <w:szCs w:val="28"/>
        </w:rPr>
        <w:t xml:space="preserve"> </w:t>
      </w:r>
      <w:r w:rsidR="003758AB" w:rsidRPr="00251640">
        <w:rPr>
          <w:i/>
          <w:iCs/>
          <w:sz w:val="28"/>
          <w:szCs w:val="28"/>
        </w:rPr>
        <w:t>"Masă sănătoasă"</w:t>
      </w:r>
      <w:r w:rsidR="003758AB" w:rsidRPr="003758AB">
        <w:rPr>
          <w:sz w:val="28"/>
          <w:szCs w:val="28"/>
        </w:rPr>
        <w:t xml:space="preserve"> în anul 2026, ale Hotărârii Guvernului nr. 382/2026 privind repartizarea pe unități/subdiviziuni </w:t>
      </w:r>
      <w:proofErr w:type="spellStart"/>
      <w:r w:rsidR="003758AB" w:rsidRPr="003758AB">
        <w:rPr>
          <w:sz w:val="28"/>
          <w:szCs w:val="28"/>
        </w:rPr>
        <w:t>admnistrativ</w:t>
      </w:r>
      <w:proofErr w:type="spellEnd"/>
      <w:r w:rsidR="003758AB" w:rsidRPr="003758AB">
        <w:rPr>
          <w:sz w:val="28"/>
          <w:szCs w:val="28"/>
        </w:rPr>
        <w:t xml:space="preserve"> – teritoriale și pe unități de învățământ a sumei prevăzute în Legea bugetului de stat pe anul 2026 nr.43/2026 pentru finanțarea Programului național </w:t>
      </w:r>
      <w:r w:rsidR="003758AB" w:rsidRPr="003758AB">
        <w:rPr>
          <w:rStyle w:val="Accentuat"/>
          <w:sz w:val="28"/>
          <w:szCs w:val="28"/>
        </w:rPr>
        <w:t>”Masă Sănătoasă”</w:t>
      </w:r>
      <w:r w:rsidR="003758AB" w:rsidRPr="003758AB">
        <w:rPr>
          <w:sz w:val="28"/>
          <w:szCs w:val="28"/>
        </w:rPr>
        <w:t xml:space="preserve">, ale Ordinului ministrului educației și cercetării nr. 7111/2025 pentru modificarea anexei la Ordinul ministrului </w:t>
      </w:r>
      <w:proofErr w:type="spellStart"/>
      <w:r w:rsidR="003758AB" w:rsidRPr="003758AB">
        <w:rPr>
          <w:sz w:val="28"/>
          <w:szCs w:val="28"/>
        </w:rPr>
        <w:t>educaţiei</w:t>
      </w:r>
      <w:proofErr w:type="spellEnd"/>
      <w:r w:rsidR="003758AB" w:rsidRPr="003758AB">
        <w:rPr>
          <w:sz w:val="28"/>
          <w:szCs w:val="28"/>
        </w:rPr>
        <w:t xml:space="preserve"> </w:t>
      </w:r>
      <w:proofErr w:type="spellStart"/>
      <w:r w:rsidR="003758AB" w:rsidRPr="003758AB">
        <w:rPr>
          <w:sz w:val="28"/>
          <w:szCs w:val="28"/>
        </w:rPr>
        <w:t>şi</w:t>
      </w:r>
      <w:proofErr w:type="spellEnd"/>
      <w:r w:rsidR="003758AB" w:rsidRPr="003758AB">
        <w:rPr>
          <w:sz w:val="28"/>
          <w:szCs w:val="28"/>
        </w:rPr>
        <w:t xml:space="preserve"> cercetării </w:t>
      </w:r>
      <w:proofErr w:type="spellStart"/>
      <w:r w:rsidR="003758AB" w:rsidRPr="003758AB">
        <w:rPr>
          <w:sz w:val="28"/>
          <w:szCs w:val="28"/>
        </w:rPr>
        <w:t>şi</w:t>
      </w:r>
      <w:proofErr w:type="spellEnd"/>
      <w:r w:rsidR="003758AB" w:rsidRPr="003758AB">
        <w:rPr>
          <w:sz w:val="28"/>
          <w:szCs w:val="28"/>
        </w:rPr>
        <w:t xml:space="preserve"> al ministrului agriculturii </w:t>
      </w:r>
      <w:proofErr w:type="spellStart"/>
      <w:r w:rsidR="003758AB" w:rsidRPr="003758AB">
        <w:rPr>
          <w:sz w:val="28"/>
          <w:szCs w:val="28"/>
        </w:rPr>
        <w:t>şi</w:t>
      </w:r>
      <w:proofErr w:type="spellEnd"/>
      <w:r w:rsidR="003758AB" w:rsidRPr="003758AB">
        <w:rPr>
          <w:sz w:val="28"/>
          <w:szCs w:val="28"/>
        </w:rPr>
        <w:t xml:space="preserve"> dezvoltării rurale nr. 3.352/70/2025 privind aprobarea Listei </w:t>
      </w:r>
      <w:proofErr w:type="spellStart"/>
      <w:r w:rsidR="003758AB" w:rsidRPr="003758AB">
        <w:rPr>
          <w:sz w:val="28"/>
          <w:szCs w:val="28"/>
        </w:rPr>
        <w:t>unităţilor</w:t>
      </w:r>
      <w:proofErr w:type="spellEnd"/>
      <w:r w:rsidR="003758AB" w:rsidRPr="003758AB">
        <w:rPr>
          <w:sz w:val="28"/>
          <w:szCs w:val="28"/>
        </w:rPr>
        <w:t xml:space="preserve"> de </w:t>
      </w:r>
      <w:proofErr w:type="spellStart"/>
      <w:r w:rsidR="003758AB" w:rsidRPr="003758AB">
        <w:rPr>
          <w:sz w:val="28"/>
          <w:szCs w:val="28"/>
        </w:rPr>
        <w:t>învăţământ</w:t>
      </w:r>
      <w:proofErr w:type="spellEnd"/>
      <w:r w:rsidR="003758AB" w:rsidRPr="003758AB">
        <w:rPr>
          <w:sz w:val="28"/>
          <w:szCs w:val="28"/>
        </w:rPr>
        <w:t xml:space="preserve"> preuniversitar incluse în Programul </w:t>
      </w:r>
      <w:proofErr w:type="spellStart"/>
      <w:r w:rsidR="003758AB" w:rsidRPr="003758AB">
        <w:rPr>
          <w:sz w:val="28"/>
          <w:szCs w:val="28"/>
        </w:rPr>
        <w:t>naţional</w:t>
      </w:r>
      <w:proofErr w:type="spellEnd"/>
      <w:r w:rsidR="003758AB" w:rsidRPr="003758AB">
        <w:rPr>
          <w:sz w:val="28"/>
          <w:szCs w:val="28"/>
        </w:rPr>
        <w:t> </w:t>
      </w:r>
      <w:r w:rsidR="003758AB" w:rsidRPr="003758AB">
        <w:rPr>
          <w:rStyle w:val="Accentuat"/>
          <w:sz w:val="28"/>
          <w:szCs w:val="28"/>
        </w:rPr>
        <w:t>"Masă sănătoasă"</w:t>
      </w:r>
      <w:r w:rsidR="003758AB" w:rsidRPr="003758AB">
        <w:rPr>
          <w:sz w:val="28"/>
          <w:szCs w:val="28"/>
        </w:rPr>
        <w:t xml:space="preserve"> în anul 2025, ale Ordinului ministrului sănătății nr.1456/2020 pentru aprobarea Normelor de igienă din unitățile pentru ocrotirea, educarea, instruirea, odihna și recreerea copiilor și tinerilor, cu </w:t>
      </w:r>
      <w:proofErr w:type="spellStart"/>
      <w:r w:rsidR="003758AB" w:rsidRPr="003758AB">
        <w:rPr>
          <w:sz w:val="28"/>
          <w:szCs w:val="28"/>
        </w:rPr>
        <w:t>modoficările</w:t>
      </w:r>
      <w:proofErr w:type="spellEnd"/>
      <w:r w:rsidR="003758AB" w:rsidRPr="003758AB">
        <w:rPr>
          <w:sz w:val="28"/>
          <w:szCs w:val="28"/>
        </w:rPr>
        <w:t xml:space="preserve"> și completările ulterioare, ale Legii nr.123/2008 pentru o </w:t>
      </w:r>
      <w:proofErr w:type="spellStart"/>
      <w:r w:rsidR="003758AB" w:rsidRPr="003758AB">
        <w:rPr>
          <w:sz w:val="28"/>
          <w:szCs w:val="28"/>
        </w:rPr>
        <w:t>alimentaţie</w:t>
      </w:r>
      <w:proofErr w:type="spellEnd"/>
      <w:r w:rsidR="003758AB" w:rsidRPr="003758AB">
        <w:rPr>
          <w:sz w:val="28"/>
          <w:szCs w:val="28"/>
        </w:rPr>
        <w:t xml:space="preserve"> sănătoasă în </w:t>
      </w:r>
      <w:proofErr w:type="spellStart"/>
      <w:r w:rsidR="003758AB" w:rsidRPr="003758AB">
        <w:rPr>
          <w:sz w:val="28"/>
          <w:szCs w:val="28"/>
        </w:rPr>
        <w:t>unităţile</w:t>
      </w:r>
      <w:proofErr w:type="spellEnd"/>
      <w:r w:rsidR="003758AB" w:rsidRPr="003758AB">
        <w:rPr>
          <w:sz w:val="28"/>
          <w:szCs w:val="28"/>
        </w:rPr>
        <w:t xml:space="preserve"> de </w:t>
      </w:r>
      <w:proofErr w:type="spellStart"/>
      <w:r w:rsidR="003758AB" w:rsidRPr="003758AB">
        <w:rPr>
          <w:sz w:val="28"/>
          <w:szCs w:val="28"/>
        </w:rPr>
        <w:t>învăţământ</w:t>
      </w:r>
      <w:proofErr w:type="spellEnd"/>
      <w:r w:rsidR="003758AB" w:rsidRPr="003758AB">
        <w:rPr>
          <w:sz w:val="28"/>
          <w:szCs w:val="28"/>
        </w:rPr>
        <w:t xml:space="preserve"> preuniversitar, ale Ordinului ministrului sănătății nr. 541/2025 pentru aprobarea Listei alimentelor nerecomandate </w:t>
      </w:r>
      <w:proofErr w:type="spellStart"/>
      <w:r w:rsidR="003758AB" w:rsidRPr="003758AB">
        <w:rPr>
          <w:sz w:val="28"/>
          <w:szCs w:val="28"/>
        </w:rPr>
        <w:t>preşcolarilor</w:t>
      </w:r>
      <w:proofErr w:type="spellEnd"/>
      <w:r w:rsidR="003758AB" w:rsidRPr="003758AB">
        <w:rPr>
          <w:sz w:val="28"/>
          <w:szCs w:val="28"/>
        </w:rPr>
        <w:t xml:space="preserve"> </w:t>
      </w:r>
      <w:proofErr w:type="spellStart"/>
      <w:r w:rsidR="003758AB" w:rsidRPr="003758AB">
        <w:rPr>
          <w:sz w:val="28"/>
          <w:szCs w:val="28"/>
        </w:rPr>
        <w:t>şi</w:t>
      </w:r>
      <w:proofErr w:type="spellEnd"/>
      <w:r w:rsidR="003758AB" w:rsidRPr="003758AB">
        <w:rPr>
          <w:sz w:val="28"/>
          <w:szCs w:val="28"/>
        </w:rPr>
        <w:t xml:space="preserve"> </w:t>
      </w:r>
      <w:proofErr w:type="spellStart"/>
      <w:r w:rsidR="003758AB" w:rsidRPr="003758AB">
        <w:rPr>
          <w:sz w:val="28"/>
          <w:szCs w:val="28"/>
        </w:rPr>
        <w:t>şcolarilor</w:t>
      </w:r>
      <w:proofErr w:type="spellEnd"/>
      <w:r w:rsidR="003758AB" w:rsidRPr="003758AB">
        <w:rPr>
          <w:sz w:val="28"/>
          <w:szCs w:val="28"/>
        </w:rPr>
        <w:t xml:space="preserve"> </w:t>
      </w:r>
      <w:proofErr w:type="spellStart"/>
      <w:r w:rsidR="003758AB" w:rsidRPr="003758AB">
        <w:rPr>
          <w:sz w:val="28"/>
          <w:szCs w:val="28"/>
        </w:rPr>
        <w:t>şi</w:t>
      </w:r>
      <w:proofErr w:type="spellEnd"/>
      <w:r w:rsidR="003758AB" w:rsidRPr="003758AB">
        <w:rPr>
          <w:sz w:val="28"/>
          <w:szCs w:val="28"/>
        </w:rPr>
        <w:t xml:space="preserve"> a principiilor care stau la baza unei </w:t>
      </w:r>
      <w:proofErr w:type="spellStart"/>
      <w:r w:rsidR="003758AB" w:rsidRPr="003758AB">
        <w:rPr>
          <w:sz w:val="28"/>
          <w:szCs w:val="28"/>
        </w:rPr>
        <w:t>alimentaţii</w:t>
      </w:r>
      <w:proofErr w:type="spellEnd"/>
      <w:r w:rsidR="003758AB" w:rsidRPr="003758AB">
        <w:rPr>
          <w:sz w:val="28"/>
          <w:szCs w:val="28"/>
        </w:rPr>
        <w:t xml:space="preserve"> sănătoase pentru copii </w:t>
      </w:r>
      <w:proofErr w:type="spellStart"/>
      <w:r w:rsidR="003758AB" w:rsidRPr="003758AB">
        <w:rPr>
          <w:sz w:val="28"/>
          <w:szCs w:val="28"/>
        </w:rPr>
        <w:t>şi</w:t>
      </w:r>
      <w:proofErr w:type="spellEnd"/>
      <w:r w:rsidR="003758AB" w:rsidRPr="003758AB">
        <w:rPr>
          <w:sz w:val="28"/>
          <w:szCs w:val="28"/>
        </w:rPr>
        <w:t xml:space="preserve"> </w:t>
      </w:r>
      <w:proofErr w:type="spellStart"/>
      <w:r w:rsidR="003758AB" w:rsidRPr="003758AB">
        <w:rPr>
          <w:sz w:val="28"/>
          <w:szCs w:val="28"/>
        </w:rPr>
        <w:t>adolescenţi</w:t>
      </w:r>
      <w:proofErr w:type="spellEnd"/>
      <w:r w:rsidR="003758AB" w:rsidRPr="003758AB">
        <w:rPr>
          <w:sz w:val="28"/>
          <w:szCs w:val="28"/>
        </w:rPr>
        <w:t xml:space="preserve"> în </w:t>
      </w:r>
      <w:proofErr w:type="spellStart"/>
      <w:r w:rsidR="003758AB" w:rsidRPr="003758AB">
        <w:rPr>
          <w:sz w:val="28"/>
          <w:szCs w:val="28"/>
        </w:rPr>
        <w:t>unităţile</w:t>
      </w:r>
      <w:proofErr w:type="spellEnd"/>
      <w:r w:rsidR="003758AB" w:rsidRPr="003758AB">
        <w:rPr>
          <w:sz w:val="28"/>
          <w:szCs w:val="28"/>
        </w:rPr>
        <w:t xml:space="preserve"> de </w:t>
      </w:r>
      <w:proofErr w:type="spellStart"/>
      <w:r w:rsidR="003758AB" w:rsidRPr="003758AB">
        <w:rPr>
          <w:sz w:val="28"/>
          <w:szCs w:val="28"/>
        </w:rPr>
        <w:t>învăţământ</w:t>
      </w:r>
      <w:proofErr w:type="spellEnd"/>
      <w:r w:rsidR="003758AB" w:rsidRPr="003758AB">
        <w:rPr>
          <w:sz w:val="28"/>
          <w:szCs w:val="28"/>
        </w:rPr>
        <w:t xml:space="preserve"> preuniversitar, ale Legii nr. </w:t>
      </w:r>
      <w:r w:rsidR="003758AB" w:rsidRPr="003758AB">
        <w:rPr>
          <w:sz w:val="28"/>
          <w:szCs w:val="28"/>
        </w:rPr>
        <w:lastRenderedPageBreak/>
        <w:t>96/2016 privind achizițiile publice, ale art. 129</w:t>
      </w:r>
      <w:r w:rsidR="00251640" w:rsidRPr="00251640">
        <w:rPr>
          <w:sz w:val="28"/>
          <w:szCs w:val="28"/>
        </w:rPr>
        <w:t xml:space="preserve"> alin. (1),  alin. (2) lit. d), alin. (7) lit. a), lit. c), lit. e) și alin. (14)</w:t>
      </w:r>
      <w:r w:rsidR="00251640">
        <w:rPr>
          <w:sz w:val="28"/>
          <w:szCs w:val="28"/>
        </w:rPr>
        <w:t xml:space="preserve"> </w:t>
      </w:r>
      <w:r w:rsidR="003758AB" w:rsidRPr="003758AB">
        <w:rPr>
          <w:sz w:val="28"/>
          <w:szCs w:val="28"/>
        </w:rPr>
        <w:t>din O.U.G. nr. 57/2019 privind Codul administrativ, cu modificările și completările ulterioare, precum și ale Legii nr. 554/2004 a contenciosului administrativ, cu modificările și completările ulterioare</w:t>
      </w:r>
      <w:r w:rsidR="00251640">
        <w:rPr>
          <w:sz w:val="28"/>
          <w:szCs w:val="28"/>
        </w:rPr>
        <w:t>.</w:t>
      </w:r>
    </w:p>
    <w:p w14:paraId="67A8122B" w14:textId="31CDC82C" w:rsidR="00CD28FE" w:rsidRPr="003758AB" w:rsidRDefault="00CD28FE" w:rsidP="003758A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3342F3DB" w14:textId="77777777" w:rsidR="004012BA" w:rsidRPr="00ED2790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790">
        <w:rPr>
          <w:b w:val="0"/>
          <w:sz w:val="28"/>
          <w:szCs w:val="28"/>
        </w:rPr>
        <w:tab/>
      </w: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A3117"/>
    <w:multiLevelType w:val="hybridMultilevel"/>
    <w:tmpl w:val="D85CD6C2"/>
    <w:lvl w:ilvl="0" w:tplc="55EA628A">
      <w:start w:val="19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185939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B76E2"/>
    <w:rsid w:val="000D74CE"/>
    <w:rsid w:val="000E7658"/>
    <w:rsid w:val="0011499F"/>
    <w:rsid w:val="001620CD"/>
    <w:rsid w:val="00186D5D"/>
    <w:rsid w:val="001C00A7"/>
    <w:rsid w:val="001D310F"/>
    <w:rsid w:val="001F3745"/>
    <w:rsid w:val="00251640"/>
    <w:rsid w:val="00253183"/>
    <w:rsid w:val="002961CA"/>
    <w:rsid w:val="002D34C9"/>
    <w:rsid w:val="002F2929"/>
    <w:rsid w:val="003124A4"/>
    <w:rsid w:val="00323D4D"/>
    <w:rsid w:val="00341853"/>
    <w:rsid w:val="003627F3"/>
    <w:rsid w:val="003734EA"/>
    <w:rsid w:val="00373924"/>
    <w:rsid w:val="003758AB"/>
    <w:rsid w:val="003C0AF4"/>
    <w:rsid w:val="004012BA"/>
    <w:rsid w:val="00414C15"/>
    <w:rsid w:val="004248A8"/>
    <w:rsid w:val="004451C2"/>
    <w:rsid w:val="00466FB0"/>
    <w:rsid w:val="004C4D20"/>
    <w:rsid w:val="005342C5"/>
    <w:rsid w:val="005830FF"/>
    <w:rsid w:val="005A4239"/>
    <w:rsid w:val="005E161B"/>
    <w:rsid w:val="00663F1F"/>
    <w:rsid w:val="00673932"/>
    <w:rsid w:val="00693555"/>
    <w:rsid w:val="006A5F59"/>
    <w:rsid w:val="006E2F0E"/>
    <w:rsid w:val="006E5811"/>
    <w:rsid w:val="0070038D"/>
    <w:rsid w:val="0071330B"/>
    <w:rsid w:val="00717C2D"/>
    <w:rsid w:val="00740E35"/>
    <w:rsid w:val="00754296"/>
    <w:rsid w:val="00770024"/>
    <w:rsid w:val="00785BF9"/>
    <w:rsid w:val="007D6CBF"/>
    <w:rsid w:val="00816D10"/>
    <w:rsid w:val="008849C6"/>
    <w:rsid w:val="00897198"/>
    <w:rsid w:val="008A5D3C"/>
    <w:rsid w:val="008B69B0"/>
    <w:rsid w:val="008C156A"/>
    <w:rsid w:val="00955647"/>
    <w:rsid w:val="0097555D"/>
    <w:rsid w:val="0098122E"/>
    <w:rsid w:val="009E6CFA"/>
    <w:rsid w:val="009F1F39"/>
    <w:rsid w:val="00A06177"/>
    <w:rsid w:val="00A24BCB"/>
    <w:rsid w:val="00A259B6"/>
    <w:rsid w:val="00A34743"/>
    <w:rsid w:val="00A64D1E"/>
    <w:rsid w:val="00A9185A"/>
    <w:rsid w:val="00AB4E85"/>
    <w:rsid w:val="00AC5F9E"/>
    <w:rsid w:val="00AE18A1"/>
    <w:rsid w:val="00AE6764"/>
    <w:rsid w:val="00AE6ED3"/>
    <w:rsid w:val="00B95AB5"/>
    <w:rsid w:val="00C05CAD"/>
    <w:rsid w:val="00C3134C"/>
    <w:rsid w:val="00CD28FE"/>
    <w:rsid w:val="00D32AB0"/>
    <w:rsid w:val="00D50C9C"/>
    <w:rsid w:val="00DA7445"/>
    <w:rsid w:val="00E0496B"/>
    <w:rsid w:val="00E111DF"/>
    <w:rsid w:val="00E426F4"/>
    <w:rsid w:val="00E50A13"/>
    <w:rsid w:val="00EB48E8"/>
    <w:rsid w:val="00ED0733"/>
    <w:rsid w:val="00ED2790"/>
    <w:rsid w:val="00F520EF"/>
    <w:rsid w:val="00F64D60"/>
    <w:rsid w:val="00FA72CA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CD28FE"/>
    <w:pPr>
      <w:spacing w:after="0" w:line="240" w:lineRule="auto"/>
      <w:jc w:val="center"/>
    </w:pPr>
  </w:style>
  <w:style w:type="character" w:customStyle="1" w:styleId="panchor">
    <w:name w:val="panchor"/>
    <w:basedOn w:val="Fontdeparagrafimplicit"/>
    <w:rsid w:val="0044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1045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7</cp:revision>
  <cp:lastPrinted>2023-11-16T09:45:00Z</cp:lastPrinted>
  <dcterms:created xsi:type="dcterms:W3CDTF">2026-05-12T11:49:00Z</dcterms:created>
  <dcterms:modified xsi:type="dcterms:W3CDTF">2026-05-19T08:35:00Z</dcterms:modified>
</cp:coreProperties>
</file>