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234D0" w14:textId="77777777" w:rsidR="00FD0FDE" w:rsidRPr="008361F9" w:rsidRDefault="00FD0FDE" w:rsidP="00D45291">
      <w:pPr>
        <w:jc w:val="both"/>
        <w:rPr>
          <w:b/>
          <w:lang w:val="fr-FR"/>
        </w:rPr>
      </w:pPr>
      <w:r w:rsidRPr="008361F9">
        <w:rPr>
          <w:b/>
          <w:lang w:val="fr-FR"/>
        </w:rPr>
        <w:t>ROMANIA</w:t>
      </w:r>
    </w:p>
    <w:p w14:paraId="0B10BB2D" w14:textId="77777777" w:rsidR="00FD0FDE" w:rsidRPr="008361F9" w:rsidRDefault="00FD0FDE" w:rsidP="00D45291">
      <w:pPr>
        <w:jc w:val="both"/>
        <w:rPr>
          <w:b/>
          <w:lang w:val="fr-FR"/>
        </w:rPr>
      </w:pPr>
      <w:r w:rsidRPr="008361F9">
        <w:rPr>
          <w:b/>
          <w:lang w:val="fr-FR"/>
        </w:rPr>
        <w:t>JUDETUL CALARASI</w:t>
      </w:r>
    </w:p>
    <w:p w14:paraId="1BE955E3" w14:textId="77777777" w:rsidR="00FD0FDE" w:rsidRPr="008361F9" w:rsidRDefault="00E96840" w:rsidP="00D45291">
      <w:pPr>
        <w:jc w:val="both"/>
        <w:rPr>
          <w:b/>
          <w:lang w:val="fr-FR"/>
        </w:rPr>
      </w:pPr>
      <w:r w:rsidRPr="008361F9">
        <w:rPr>
          <w:b/>
          <w:lang w:val="fr-FR"/>
        </w:rPr>
        <w:t>COMUN</w:t>
      </w:r>
      <w:r w:rsidR="00915029">
        <w:rPr>
          <w:b/>
          <w:lang w:val="fr-FR"/>
        </w:rPr>
        <w:t>A</w:t>
      </w:r>
      <w:r w:rsidRPr="008361F9">
        <w:rPr>
          <w:b/>
          <w:lang w:val="fr-FR"/>
        </w:rPr>
        <w:t xml:space="preserve"> SOLDANU</w:t>
      </w:r>
    </w:p>
    <w:p w14:paraId="6190A334" w14:textId="77777777" w:rsidR="00E96840" w:rsidRPr="008361F9" w:rsidRDefault="00E96840" w:rsidP="00D45291">
      <w:pPr>
        <w:jc w:val="both"/>
        <w:rPr>
          <w:b/>
          <w:lang w:val="fr-FR"/>
        </w:rPr>
      </w:pPr>
    </w:p>
    <w:p w14:paraId="04D1F582" w14:textId="77777777" w:rsidR="00E96840" w:rsidRPr="008361F9" w:rsidRDefault="00E96840" w:rsidP="00D45291">
      <w:pPr>
        <w:jc w:val="both"/>
        <w:rPr>
          <w:b/>
          <w:lang w:val="fr-FR"/>
        </w:rPr>
      </w:pPr>
    </w:p>
    <w:p w14:paraId="05C43A1F" w14:textId="77777777" w:rsidR="00FD0FDE" w:rsidRPr="008361F9" w:rsidRDefault="00FD0FDE" w:rsidP="00D45291">
      <w:pPr>
        <w:jc w:val="both"/>
        <w:rPr>
          <w:lang w:val="fr-FR"/>
        </w:rPr>
      </w:pPr>
    </w:p>
    <w:p w14:paraId="53F66C16" w14:textId="77777777" w:rsidR="00FD0FDE" w:rsidRPr="008361F9" w:rsidRDefault="00FD0FDE" w:rsidP="00D45291">
      <w:pPr>
        <w:jc w:val="center"/>
        <w:rPr>
          <w:b/>
          <w:lang w:val="fr-FR"/>
        </w:rPr>
      </w:pPr>
      <w:r w:rsidRPr="008361F9">
        <w:rPr>
          <w:b/>
          <w:lang w:val="fr-FR"/>
        </w:rPr>
        <w:t>RAPORT DE SPECIALITATE</w:t>
      </w:r>
    </w:p>
    <w:p w14:paraId="2F9D6401" w14:textId="77777777" w:rsidR="00565EFA" w:rsidRPr="008361F9" w:rsidRDefault="00FD0FDE" w:rsidP="00D45291">
      <w:pPr>
        <w:jc w:val="center"/>
        <w:rPr>
          <w:b/>
          <w:lang w:val="fr-FR"/>
        </w:rPr>
      </w:pPr>
      <w:r w:rsidRPr="008361F9">
        <w:rPr>
          <w:b/>
          <w:lang w:val="fr-FR"/>
        </w:rPr>
        <w:t xml:space="preserve">privind </w:t>
      </w:r>
      <w:r w:rsidR="00565EFA" w:rsidRPr="008361F9">
        <w:rPr>
          <w:b/>
          <w:lang w:val="fr-FR"/>
        </w:rPr>
        <w:t>utilizarea excedentulu</w:t>
      </w:r>
      <w:r w:rsidR="00087735">
        <w:rPr>
          <w:b/>
          <w:lang w:val="fr-FR"/>
        </w:rPr>
        <w:t>i bugetului local al anului 20</w:t>
      </w:r>
      <w:r w:rsidR="00FC030A">
        <w:rPr>
          <w:b/>
          <w:lang w:val="fr-FR"/>
        </w:rPr>
        <w:t>20</w:t>
      </w:r>
    </w:p>
    <w:p w14:paraId="4412564D" w14:textId="77777777" w:rsidR="00FD0FDE" w:rsidRPr="00FD0FDE" w:rsidRDefault="00FD0FDE" w:rsidP="00D45291">
      <w:pPr>
        <w:jc w:val="center"/>
        <w:rPr>
          <w:b/>
        </w:rPr>
      </w:pPr>
      <w:r w:rsidRPr="00FD0FDE">
        <w:rPr>
          <w:b/>
        </w:rPr>
        <w:t>pentru finantarea unor investitii in</w:t>
      </w:r>
    </w:p>
    <w:p w14:paraId="0E859CF2" w14:textId="77777777" w:rsidR="00FD0FDE" w:rsidRDefault="00FD0FDE" w:rsidP="00D45291">
      <w:pPr>
        <w:jc w:val="center"/>
        <w:rPr>
          <w:b/>
        </w:rPr>
      </w:pPr>
      <w:r w:rsidRPr="00FD0FDE">
        <w:rPr>
          <w:b/>
        </w:rPr>
        <w:t>comuna Soldanu,judetul Calarasi</w:t>
      </w:r>
    </w:p>
    <w:p w14:paraId="36E2A2A4" w14:textId="77777777" w:rsidR="00FD0FDE" w:rsidRDefault="00FD0FDE" w:rsidP="00D45291">
      <w:pPr>
        <w:jc w:val="both"/>
        <w:rPr>
          <w:b/>
        </w:rPr>
      </w:pPr>
    </w:p>
    <w:p w14:paraId="2F86464B" w14:textId="77777777" w:rsidR="00FD0FDE" w:rsidRDefault="00FD0FDE" w:rsidP="00D45291">
      <w:pPr>
        <w:ind w:right="-900"/>
        <w:jc w:val="both"/>
      </w:pPr>
      <w:r>
        <w:t xml:space="preserve">     </w:t>
      </w:r>
      <w:r w:rsidR="00437FF7">
        <w:t>Subsemnata</w:t>
      </w:r>
      <w:r w:rsidR="00565EFA">
        <w:t xml:space="preserve"> Busta Camelia- inspector</w:t>
      </w:r>
      <w:r w:rsidRPr="00FD0FDE">
        <w:t xml:space="preserve"> in cadrul compartimentulu</w:t>
      </w:r>
      <w:r w:rsidR="00437FF7">
        <w:t>i financiar-contabil, va supun</w:t>
      </w:r>
      <w:r w:rsidRPr="00FD0FDE">
        <w:t xml:space="preserve"> atentiei urmatoarele:</w:t>
      </w:r>
    </w:p>
    <w:p w14:paraId="4D43877B" w14:textId="77777777" w:rsidR="00E96840" w:rsidRDefault="00FD0FDE" w:rsidP="00D45291">
      <w:pPr>
        <w:jc w:val="both"/>
      </w:pPr>
      <w:r>
        <w:t xml:space="preserve">      In conformitate cu prevederile din Legea nr. 215/2001, republicata</w:t>
      </w:r>
      <w:r w:rsidR="00E96840">
        <w:t>, privind administratia publica locala:</w:t>
      </w:r>
    </w:p>
    <w:p w14:paraId="32B16A87" w14:textId="77777777" w:rsidR="00FD0FDE" w:rsidRPr="00E54C5F" w:rsidRDefault="00E96840" w:rsidP="00D45291">
      <w:pPr>
        <w:numPr>
          <w:ilvl w:val="0"/>
          <w:numId w:val="1"/>
        </w:numPr>
        <w:jc w:val="both"/>
        <w:rPr>
          <w:i/>
        </w:rPr>
      </w:pPr>
      <w:r>
        <w:t xml:space="preserve">art. 63 alin. (4)  </w:t>
      </w:r>
      <w:r w:rsidRPr="00E96840">
        <w:rPr>
          <w:i/>
        </w:rPr>
        <w:t>In exercitarea  atributiilor prevazute la alin. (1) lit.</w:t>
      </w:r>
      <w:r w:rsidR="00E54C5F">
        <w:rPr>
          <w:i/>
        </w:rPr>
        <w:t>c, primarul:</w:t>
      </w:r>
      <w:r w:rsidRPr="00E96840">
        <w:rPr>
          <w:i/>
        </w:rPr>
        <w:t xml:space="preserve"> </w:t>
      </w:r>
    </w:p>
    <w:p w14:paraId="5B5085A6" w14:textId="77777777" w:rsidR="00E96840" w:rsidRPr="008361F9" w:rsidRDefault="00E96840" w:rsidP="00D45291">
      <w:pPr>
        <w:ind w:left="660" w:right="-900"/>
        <w:jc w:val="both"/>
        <w:rPr>
          <w:i/>
          <w:u w:val="single"/>
          <w:lang w:val="fr-FR"/>
        </w:rPr>
      </w:pPr>
      <w:r w:rsidRPr="008361F9">
        <w:rPr>
          <w:u w:val="single"/>
          <w:lang w:val="fr-FR"/>
        </w:rPr>
        <w:t>lit b)</w:t>
      </w:r>
      <w:r w:rsidR="00F1334F" w:rsidRPr="008361F9">
        <w:rPr>
          <w:u w:val="single"/>
          <w:lang w:val="fr-FR"/>
        </w:rPr>
        <w:t xml:space="preserve"> </w:t>
      </w:r>
      <w:r w:rsidRPr="008361F9">
        <w:rPr>
          <w:u w:val="single"/>
          <w:lang w:val="fr-FR"/>
        </w:rPr>
        <w:t xml:space="preserve"> </w:t>
      </w:r>
      <w:r w:rsidRPr="008361F9">
        <w:rPr>
          <w:i/>
          <w:lang w:val="fr-FR"/>
        </w:rPr>
        <w:t>intocmeste proiectul bugetului local si contul de incheie</w:t>
      </w:r>
      <w:r w:rsidR="00F1334F" w:rsidRPr="008361F9">
        <w:rPr>
          <w:i/>
          <w:lang w:val="fr-FR"/>
        </w:rPr>
        <w:t>re a exercitiului bugetar si le</w:t>
      </w:r>
      <w:r w:rsidR="00F1334F" w:rsidRPr="008361F9">
        <w:rPr>
          <w:i/>
          <w:u w:val="single"/>
          <w:lang w:val="fr-FR"/>
        </w:rPr>
        <w:t xml:space="preserve"> </w:t>
      </w:r>
      <w:r w:rsidRPr="008361F9">
        <w:rPr>
          <w:i/>
          <w:lang w:val="fr-FR"/>
        </w:rPr>
        <w:t>supune spre aprobare consiliului local</w:t>
      </w:r>
      <w:r w:rsidR="00F1334F" w:rsidRPr="008361F9">
        <w:rPr>
          <w:i/>
          <w:u w:val="single"/>
          <w:lang w:val="fr-FR"/>
        </w:rPr>
        <w:t>;</w:t>
      </w:r>
      <w:r w:rsidR="007F5050" w:rsidRPr="008361F9">
        <w:rPr>
          <w:i/>
          <w:u w:val="single"/>
          <w:lang w:val="fr-FR"/>
        </w:rPr>
        <w:t xml:space="preserve"> </w:t>
      </w:r>
    </w:p>
    <w:p w14:paraId="3B240B85" w14:textId="77777777" w:rsidR="00F1334F" w:rsidRDefault="00F1334F" w:rsidP="00D45291">
      <w:pPr>
        <w:numPr>
          <w:ilvl w:val="0"/>
          <w:numId w:val="1"/>
        </w:numPr>
        <w:ind w:right="-900"/>
        <w:jc w:val="both"/>
        <w:rPr>
          <w:u w:val="single"/>
          <w:lang w:val="ro-RO"/>
        </w:rPr>
      </w:pPr>
      <w:r w:rsidRPr="007F5050">
        <w:t>art 36 .alin.(2)</w:t>
      </w:r>
      <w:r>
        <w:rPr>
          <w:u w:val="single"/>
        </w:rPr>
        <w:t xml:space="preserve">  </w:t>
      </w:r>
      <w:r w:rsidRPr="007F5050">
        <w:rPr>
          <w:i/>
        </w:rPr>
        <w:t xml:space="preserve">Consiliul local </w:t>
      </w:r>
      <w:r w:rsidR="007F5050" w:rsidRPr="007F5050">
        <w:rPr>
          <w:i/>
        </w:rPr>
        <w:t>exercita urmatoarele atributii:</w:t>
      </w:r>
    </w:p>
    <w:p w14:paraId="70DABB77" w14:textId="77777777" w:rsidR="00FD0FDE" w:rsidRPr="00E23188" w:rsidRDefault="00E23188" w:rsidP="00D45291">
      <w:pPr>
        <w:ind w:right="-720"/>
        <w:jc w:val="both"/>
        <w:rPr>
          <w:i/>
          <w:lang w:val="ro-RO"/>
        </w:rPr>
      </w:pPr>
      <w:r w:rsidRPr="007F5050">
        <w:rPr>
          <w:lang w:val="ro-RO"/>
        </w:rPr>
        <w:t xml:space="preserve">    </w:t>
      </w:r>
      <w:r w:rsidR="00E54C5F">
        <w:rPr>
          <w:lang w:val="ro-RO"/>
        </w:rPr>
        <w:t xml:space="preserve">      </w:t>
      </w:r>
      <w:r w:rsidRPr="007F5050">
        <w:rPr>
          <w:lang w:val="ro-RO"/>
        </w:rPr>
        <w:t xml:space="preserve"> lit. b </w:t>
      </w:r>
      <w:r w:rsidRPr="007F5050">
        <w:rPr>
          <w:i/>
          <w:lang w:val="ro-RO"/>
        </w:rPr>
        <w:t>)</w:t>
      </w:r>
      <w:r w:rsidRPr="00E23188">
        <w:rPr>
          <w:i/>
          <w:u w:val="single"/>
          <w:lang w:val="ro-RO"/>
        </w:rPr>
        <w:t xml:space="preserve"> </w:t>
      </w:r>
      <w:r w:rsidRPr="007F5050">
        <w:rPr>
          <w:i/>
          <w:lang w:val="ro-RO"/>
        </w:rPr>
        <w:t>atributii privind dezvoltarea economico-sociala</w:t>
      </w:r>
      <w:r w:rsidRPr="00E23188">
        <w:rPr>
          <w:i/>
          <w:u w:val="single"/>
          <w:lang w:val="ro-RO"/>
        </w:rPr>
        <w:t xml:space="preserve"> </w:t>
      </w:r>
      <w:r w:rsidRPr="00E23188">
        <w:rPr>
          <w:i/>
          <w:lang w:val="ro-RO"/>
        </w:rPr>
        <w:t xml:space="preserve"> si de mediu a comunei,</w:t>
      </w:r>
      <w:r w:rsidR="007F0C57">
        <w:rPr>
          <w:i/>
          <w:lang w:val="ro-RO"/>
        </w:rPr>
        <w:t xml:space="preserve"> orasului  </w:t>
      </w:r>
      <w:r w:rsidRPr="00E23188">
        <w:rPr>
          <w:i/>
          <w:lang w:val="ro-RO"/>
        </w:rPr>
        <w:t xml:space="preserve"> sau municipiului;</w:t>
      </w:r>
    </w:p>
    <w:p w14:paraId="1256AF62" w14:textId="77777777" w:rsidR="00E23188" w:rsidRDefault="00E23188" w:rsidP="00D45291">
      <w:pPr>
        <w:numPr>
          <w:ilvl w:val="0"/>
          <w:numId w:val="1"/>
        </w:numPr>
        <w:ind w:right="-900"/>
        <w:jc w:val="both"/>
        <w:rPr>
          <w:lang w:val="ro-RO"/>
        </w:rPr>
      </w:pPr>
      <w:r>
        <w:rPr>
          <w:lang w:val="ro-RO"/>
        </w:rPr>
        <w:t xml:space="preserve">art. 36 alin. (4)  </w:t>
      </w:r>
      <w:r w:rsidRPr="00E23188">
        <w:rPr>
          <w:i/>
          <w:lang w:val="ro-RO"/>
        </w:rPr>
        <w:t>In exercitarea  atributiilor prevazute la alin. (2) lit. b), consiliul local:</w:t>
      </w:r>
    </w:p>
    <w:p w14:paraId="2292EC7D" w14:textId="77777777" w:rsidR="00E23188" w:rsidRDefault="00E23188" w:rsidP="00D45291">
      <w:pPr>
        <w:ind w:left="300" w:right="-900"/>
        <w:jc w:val="both"/>
        <w:rPr>
          <w:i/>
          <w:lang w:val="ro-RO"/>
        </w:rPr>
      </w:pPr>
      <w:r>
        <w:rPr>
          <w:lang w:val="ro-RO"/>
        </w:rPr>
        <w:t xml:space="preserve">lit.a)  </w:t>
      </w:r>
      <w:r w:rsidRPr="00E23188">
        <w:rPr>
          <w:i/>
          <w:lang w:val="ro-RO"/>
        </w:rPr>
        <w:t>aproba, la propunerea primarului, bugetul local, virarile de credite, modul de utilizare a rezervei bugetare  si contul de incheiere a exercitiului bugetar;</w:t>
      </w:r>
    </w:p>
    <w:p w14:paraId="79873F7D" w14:textId="77777777" w:rsidR="007F5050" w:rsidRPr="007F5050" w:rsidRDefault="007F5050" w:rsidP="00D45291">
      <w:pPr>
        <w:ind w:left="300" w:right="-900"/>
        <w:jc w:val="both"/>
        <w:rPr>
          <w:lang w:val="ro-RO"/>
        </w:rPr>
      </w:pPr>
    </w:p>
    <w:p w14:paraId="549B9492" w14:textId="77777777" w:rsidR="007F5050" w:rsidRDefault="007F5050" w:rsidP="00D45291">
      <w:pPr>
        <w:ind w:left="300" w:right="-900"/>
        <w:jc w:val="both"/>
        <w:rPr>
          <w:lang w:val="ro-RO"/>
        </w:rPr>
      </w:pPr>
      <w:r w:rsidRPr="007F5050">
        <w:rPr>
          <w:lang w:val="ro-RO"/>
        </w:rPr>
        <w:t xml:space="preserve">  In conformitate cu prevederile din Legea nr. 273/2006 privind finantele publice loc</w:t>
      </w:r>
      <w:r w:rsidR="00185312">
        <w:rPr>
          <w:lang w:val="ro-RO"/>
        </w:rPr>
        <w:t>ale cu modificarile si completarile in vigoare:</w:t>
      </w:r>
    </w:p>
    <w:p w14:paraId="6F9F901C" w14:textId="77777777" w:rsidR="00185312" w:rsidRPr="00D45291" w:rsidRDefault="00185312" w:rsidP="00D45291">
      <w:pPr>
        <w:ind w:left="300" w:right="-900"/>
        <w:jc w:val="both"/>
        <w:rPr>
          <w:i/>
          <w:lang w:val="ro-RO"/>
        </w:rPr>
      </w:pPr>
      <w:r w:rsidRPr="00D45291">
        <w:rPr>
          <w:i/>
          <w:lang w:val="ro-RO"/>
        </w:rPr>
        <w:t>Art. 58 – (1) Excedentul anual al bugetului local rezultat la incheierea exercitiului bugetar, pe cele doua sectiuni, dupa efectuarea regularizarilor in limita sumelor defalcate din unele venituri ale bugetului de stat prevazute la art. 6 lit. a), a celor exceptate la art. 6 lit. b) si a transferurilor din bugetul de stat sau din alte bugete, precum si dupa achitarea platilor restante, se reporteaza in exercitiul financiar urmator si se utilizeaza, in baza hatararilor autoritatilor deliberative, astfel:</w:t>
      </w:r>
    </w:p>
    <w:p w14:paraId="576871AA" w14:textId="77777777" w:rsidR="00185312" w:rsidRDefault="00565EFA" w:rsidP="00C71F94">
      <w:pPr>
        <w:numPr>
          <w:ilvl w:val="0"/>
          <w:numId w:val="2"/>
        </w:numPr>
        <w:ind w:right="-900"/>
        <w:jc w:val="both"/>
        <w:rPr>
          <w:i/>
          <w:lang w:val="ro-RO"/>
        </w:rPr>
      </w:pPr>
      <w:r w:rsidRPr="00D45291">
        <w:rPr>
          <w:i/>
          <w:lang w:val="ro-RO"/>
        </w:rPr>
        <w:t>ca sursa de finantare a cheltuielilor sectiunii de dezvoltare;</w:t>
      </w:r>
    </w:p>
    <w:p w14:paraId="5CDD6B63" w14:textId="77777777" w:rsidR="00C71F94" w:rsidRDefault="00C71F94" w:rsidP="00C71F94">
      <w:pPr>
        <w:numPr>
          <w:ilvl w:val="0"/>
          <w:numId w:val="2"/>
        </w:numPr>
        <w:ind w:right="-900"/>
        <w:jc w:val="both"/>
        <w:rPr>
          <w:i/>
          <w:lang w:val="ro-RO"/>
        </w:rPr>
      </w:pPr>
      <w:r>
        <w:rPr>
          <w:i/>
          <w:lang w:val="ro-RO"/>
        </w:rPr>
        <w:t xml:space="preserve">pentru acoperirea golurilor de casa provemite din decalajele intre veniturile si cheltuielile sectiunilor de functionare si dezvoltare in anul curent, in limita disponibilului rezultat in urma aplicarii prevederilor lit. </w:t>
      </w:r>
      <w:r w:rsidR="00915029">
        <w:rPr>
          <w:i/>
          <w:lang w:val="ro-RO"/>
        </w:rPr>
        <w:t>a</w:t>
      </w:r>
      <w:r>
        <w:rPr>
          <w:i/>
          <w:lang w:val="ro-RO"/>
        </w:rPr>
        <w:t>);</w:t>
      </w:r>
    </w:p>
    <w:p w14:paraId="356D8CA2" w14:textId="77777777" w:rsidR="00915029" w:rsidRDefault="00915029" w:rsidP="00C71F94">
      <w:pPr>
        <w:numPr>
          <w:ilvl w:val="0"/>
          <w:numId w:val="2"/>
        </w:numPr>
        <w:ind w:right="-900"/>
        <w:jc w:val="both"/>
        <w:rPr>
          <w:i/>
          <w:lang w:val="ro-RO"/>
        </w:rPr>
      </w:pPr>
      <w:r>
        <w:rPr>
          <w:i/>
          <w:lang w:val="ro-RO"/>
        </w:rPr>
        <w:t>pentru acoperirea definitiva a eventualelor deficite ale sectiunilor de functionare si dezvoltare, dupa caz, al sfarsitul execrcitiului bugetar.</w:t>
      </w:r>
    </w:p>
    <w:p w14:paraId="46B8EA42" w14:textId="77777777" w:rsidR="00C71F94" w:rsidRPr="00D45291" w:rsidRDefault="00C71F94" w:rsidP="00C71F94">
      <w:pPr>
        <w:ind w:right="-900"/>
        <w:jc w:val="both"/>
        <w:rPr>
          <w:i/>
          <w:lang w:val="ro-RO"/>
        </w:rPr>
      </w:pPr>
      <w:r>
        <w:rPr>
          <w:i/>
          <w:lang w:val="ro-RO"/>
        </w:rPr>
        <w:t xml:space="preserve">   </w:t>
      </w:r>
      <w:r>
        <w:rPr>
          <w:i/>
          <w:lang w:val="ro-RO"/>
        </w:rPr>
        <w:tab/>
        <w:t xml:space="preserve"> </w:t>
      </w:r>
    </w:p>
    <w:p w14:paraId="3EFFC3CA" w14:textId="77777777" w:rsidR="009F5D8B" w:rsidRDefault="00437FF7" w:rsidP="00437FF7">
      <w:pPr>
        <w:ind w:right="-900" w:firstLine="360"/>
        <w:jc w:val="both"/>
        <w:rPr>
          <w:lang w:val="ro-RO"/>
        </w:rPr>
      </w:pPr>
      <w:r>
        <w:rPr>
          <w:lang w:val="ro-RO"/>
        </w:rPr>
        <w:t xml:space="preserve">Vazand Proiectului de Hotarare nr. </w:t>
      </w:r>
      <w:r w:rsidR="00CD55A0">
        <w:rPr>
          <w:lang w:val="ro-RO"/>
        </w:rPr>
        <w:t>....................</w:t>
      </w:r>
      <w:r w:rsidR="00FD77CA">
        <w:rPr>
          <w:lang w:val="ro-RO"/>
        </w:rPr>
        <w:t xml:space="preserve"> </w:t>
      </w:r>
      <w:r w:rsidR="007236F8">
        <w:rPr>
          <w:lang w:val="ro-RO"/>
        </w:rPr>
        <w:t>insotit de referatul de aprobare nr</w:t>
      </w:r>
      <w:r w:rsidR="00FD77CA">
        <w:rPr>
          <w:lang w:val="ro-RO"/>
        </w:rPr>
        <w:t xml:space="preserve">. </w:t>
      </w:r>
      <w:r w:rsidR="00CD55A0">
        <w:rPr>
          <w:lang w:val="ro-RO"/>
        </w:rPr>
        <w:t>......................</w:t>
      </w:r>
      <w:r w:rsidR="00FD77CA">
        <w:rPr>
          <w:lang w:val="ro-RO"/>
        </w:rPr>
        <w:t>,</w:t>
      </w:r>
      <w:r>
        <w:rPr>
          <w:lang w:val="ro-RO"/>
        </w:rPr>
        <w:t xml:space="preserve"> consider ca este legal si oportun aprobarea utilizarii</w:t>
      </w:r>
      <w:r w:rsidR="00865FF6">
        <w:rPr>
          <w:lang w:val="ro-RO"/>
        </w:rPr>
        <w:t xml:space="preserve"> exced</w:t>
      </w:r>
      <w:r w:rsidR="00087735">
        <w:rPr>
          <w:lang w:val="ro-RO"/>
        </w:rPr>
        <w:t>entului anului 20</w:t>
      </w:r>
      <w:r w:rsidR="00CD55A0">
        <w:rPr>
          <w:lang w:val="ro-RO"/>
        </w:rPr>
        <w:t>20</w:t>
      </w:r>
      <w:r w:rsidR="00565EFA">
        <w:rPr>
          <w:lang w:val="ro-RO"/>
        </w:rPr>
        <w:t xml:space="preserve"> dupa cum urmeaza:</w:t>
      </w:r>
    </w:p>
    <w:p w14:paraId="7506DFBE" w14:textId="77777777" w:rsidR="00BA58EE" w:rsidRDefault="00CD55A0" w:rsidP="00D42DC2">
      <w:pPr>
        <w:numPr>
          <w:ilvl w:val="0"/>
          <w:numId w:val="3"/>
        </w:numPr>
        <w:ind w:right="-900"/>
        <w:jc w:val="both"/>
        <w:rPr>
          <w:lang w:val="ro-RO"/>
        </w:rPr>
      </w:pPr>
      <w:r>
        <w:rPr>
          <w:lang w:val="ro-RO"/>
        </w:rPr>
        <w:t>253.000</w:t>
      </w:r>
      <w:r w:rsidR="005B13CA">
        <w:rPr>
          <w:lang w:val="ro-RO"/>
        </w:rPr>
        <w:t xml:space="preserve"> </w:t>
      </w:r>
      <w:r w:rsidR="007236F8">
        <w:rPr>
          <w:lang w:val="ro-RO"/>
        </w:rPr>
        <w:t>lei</w:t>
      </w:r>
      <w:r w:rsidR="005B13CA">
        <w:rPr>
          <w:lang w:val="ro-RO"/>
        </w:rPr>
        <w:t xml:space="preserve"> </w:t>
      </w:r>
      <w:r w:rsidR="00907B76">
        <w:rPr>
          <w:lang w:val="ro-RO"/>
        </w:rPr>
        <w:t>–</w:t>
      </w:r>
      <w:r w:rsidR="005B13CA">
        <w:rPr>
          <w:lang w:val="ro-RO"/>
        </w:rPr>
        <w:t xml:space="preserve"> </w:t>
      </w:r>
      <w:r w:rsidR="00A5752E">
        <w:rPr>
          <w:lang w:val="ro-RO"/>
        </w:rPr>
        <w:t>Proiect ,,</w:t>
      </w:r>
      <w:r>
        <w:rPr>
          <w:lang w:val="ro-RO"/>
        </w:rPr>
        <w:t>Modernizare strazi in comuna</w:t>
      </w:r>
      <w:r w:rsidR="00A5752E">
        <w:rPr>
          <w:lang w:val="ro-RO"/>
        </w:rPr>
        <w:t xml:space="preserve"> Soldanu, judetul Calarasi,,</w:t>
      </w:r>
    </w:p>
    <w:p w14:paraId="23C2612E" w14:textId="77777777" w:rsidR="007236F8" w:rsidRDefault="002E7AF1" w:rsidP="00D42DC2">
      <w:pPr>
        <w:numPr>
          <w:ilvl w:val="0"/>
          <w:numId w:val="3"/>
        </w:numPr>
        <w:ind w:right="-900"/>
        <w:jc w:val="both"/>
        <w:rPr>
          <w:lang w:val="ro-RO"/>
        </w:rPr>
      </w:pPr>
      <w:r>
        <w:rPr>
          <w:lang w:val="ro-RO"/>
        </w:rPr>
        <w:t>2</w:t>
      </w:r>
      <w:r w:rsidR="00FB33BD">
        <w:rPr>
          <w:lang w:val="ro-RO"/>
        </w:rPr>
        <w:t>60</w:t>
      </w:r>
      <w:r>
        <w:rPr>
          <w:lang w:val="ro-RO"/>
        </w:rPr>
        <w:t>.389,34</w:t>
      </w:r>
      <w:r w:rsidR="007236F8">
        <w:rPr>
          <w:lang w:val="ro-RO"/>
        </w:rPr>
        <w:t xml:space="preserve"> lei – </w:t>
      </w:r>
      <w:r w:rsidR="00A5752E">
        <w:rPr>
          <w:lang w:val="ro-RO"/>
        </w:rPr>
        <w:t>Proiect ,,</w:t>
      </w:r>
      <w:r w:rsidR="00CD55A0">
        <w:rPr>
          <w:lang w:val="ro-RO"/>
        </w:rPr>
        <w:t>Construire si dotare sediu primarie in sat Soldanu, comuna Soldanu, judetul Calarasi</w:t>
      </w:r>
      <w:r w:rsidR="00A5752E">
        <w:rPr>
          <w:lang w:val="ro-RO"/>
        </w:rPr>
        <w:t>;</w:t>
      </w:r>
    </w:p>
    <w:p w14:paraId="7316DD93" w14:textId="77777777" w:rsidR="007236F8" w:rsidRDefault="00FB33BD" w:rsidP="00D42DC2">
      <w:pPr>
        <w:numPr>
          <w:ilvl w:val="0"/>
          <w:numId w:val="3"/>
        </w:numPr>
        <w:ind w:right="-900"/>
        <w:jc w:val="both"/>
        <w:rPr>
          <w:lang w:val="ro-RO"/>
        </w:rPr>
      </w:pPr>
      <w:r>
        <w:rPr>
          <w:lang w:val="ro-RO"/>
        </w:rPr>
        <w:t>25</w:t>
      </w:r>
      <w:r w:rsidR="007236F8">
        <w:rPr>
          <w:lang w:val="ro-RO"/>
        </w:rPr>
        <w:t xml:space="preserve">.000 lei </w:t>
      </w:r>
      <w:r w:rsidR="00A5752E">
        <w:rPr>
          <w:lang w:val="ro-RO"/>
        </w:rPr>
        <w:t>–</w:t>
      </w:r>
      <w:r w:rsidR="007236F8">
        <w:rPr>
          <w:lang w:val="ro-RO"/>
        </w:rPr>
        <w:t xml:space="preserve"> </w:t>
      </w:r>
      <w:r w:rsidR="00CD55A0">
        <w:rPr>
          <w:lang w:val="ro-RO"/>
        </w:rPr>
        <w:t xml:space="preserve">Strategia de </w:t>
      </w:r>
      <w:r w:rsidR="00317AEB">
        <w:rPr>
          <w:lang w:val="ro-RO"/>
        </w:rPr>
        <w:t>D</w:t>
      </w:r>
      <w:r w:rsidR="00CD55A0">
        <w:rPr>
          <w:lang w:val="ro-RO"/>
        </w:rPr>
        <w:t>ezvoltare</w:t>
      </w:r>
      <w:r w:rsidR="00317AEB">
        <w:rPr>
          <w:lang w:val="ro-RO"/>
        </w:rPr>
        <w:t xml:space="preserve"> durabila</w:t>
      </w:r>
      <w:r w:rsidR="00CD55A0">
        <w:rPr>
          <w:lang w:val="ro-RO"/>
        </w:rPr>
        <w:t xml:space="preserve"> a Comunei Soldanu, judetul Calarasi</w:t>
      </w:r>
      <w:r w:rsidR="00317AEB">
        <w:rPr>
          <w:lang w:val="ro-RO"/>
        </w:rPr>
        <w:t xml:space="preserve"> in perioada 2021-2027 si in orizontul anului 2030.</w:t>
      </w:r>
    </w:p>
    <w:p w14:paraId="4F3F55A0" w14:textId="77777777" w:rsidR="00CD55A0" w:rsidRDefault="00CD55A0" w:rsidP="00D42DC2">
      <w:pPr>
        <w:numPr>
          <w:ilvl w:val="0"/>
          <w:numId w:val="3"/>
        </w:numPr>
        <w:ind w:right="-900"/>
        <w:jc w:val="both"/>
        <w:rPr>
          <w:lang w:val="ro-RO"/>
        </w:rPr>
      </w:pPr>
      <w:r>
        <w:rPr>
          <w:lang w:val="ro-RO"/>
        </w:rPr>
        <w:t xml:space="preserve">10.000 lei </w:t>
      </w:r>
      <w:r w:rsidR="00317AEB">
        <w:rPr>
          <w:lang w:val="ro-RO"/>
        </w:rPr>
        <w:t>–</w:t>
      </w:r>
      <w:r>
        <w:rPr>
          <w:lang w:val="ro-RO"/>
        </w:rPr>
        <w:t xml:space="preserve"> </w:t>
      </w:r>
      <w:r w:rsidR="00317AEB">
        <w:rPr>
          <w:lang w:val="ro-RO"/>
        </w:rPr>
        <w:t>Achizitie de echipamente  necesare p</w:t>
      </w:r>
      <w:r w:rsidR="002E7AF1">
        <w:rPr>
          <w:lang w:val="ro-RO"/>
        </w:rPr>
        <w:t>t.</w:t>
      </w:r>
      <w:r w:rsidR="00317AEB">
        <w:rPr>
          <w:lang w:val="ro-RO"/>
        </w:rPr>
        <w:t xml:space="preserve"> buna functionare a infrastructurii IT.</w:t>
      </w:r>
    </w:p>
    <w:p w14:paraId="4BC4B377" w14:textId="77777777" w:rsidR="00FB33BD" w:rsidRPr="00D42DC2" w:rsidRDefault="00FB33BD" w:rsidP="00D42DC2">
      <w:pPr>
        <w:numPr>
          <w:ilvl w:val="0"/>
          <w:numId w:val="3"/>
        </w:numPr>
        <w:ind w:right="-900"/>
        <w:jc w:val="both"/>
        <w:rPr>
          <w:lang w:val="ro-RO"/>
        </w:rPr>
      </w:pPr>
      <w:r>
        <w:rPr>
          <w:lang w:val="ro-RO"/>
        </w:rPr>
        <w:t>50.000 lei – Modernizare parcuri in Soldanu si Negoesti.</w:t>
      </w:r>
    </w:p>
    <w:p w14:paraId="5425BBFD" w14:textId="77777777" w:rsidR="003E5855" w:rsidRDefault="003E5855" w:rsidP="003E5855">
      <w:pPr>
        <w:ind w:left="720" w:right="-900"/>
        <w:jc w:val="both"/>
        <w:rPr>
          <w:lang w:val="ro-RO"/>
        </w:rPr>
      </w:pPr>
    </w:p>
    <w:p w14:paraId="46A9B7FE" w14:textId="77777777" w:rsidR="003E5855" w:rsidRDefault="003E5855" w:rsidP="003E5855">
      <w:pPr>
        <w:ind w:left="720" w:right="-900"/>
        <w:jc w:val="both"/>
        <w:rPr>
          <w:lang w:val="ro-RO"/>
        </w:rPr>
      </w:pPr>
    </w:p>
    <w:p w14:paraId="7804785E" w14:textId="77777777" w:rsidR="003E5855" w:rsidRDefault="003E5855" w:rsidP="003E5855">
      <w:pPr>
        <w:ind w:left="720" w:right="-900"/>
        <w:jc w:val="both"/>
        <w:rPr>
          <w:lang w:val="ro-RO"/>
        </w:rPr>
      </w:pPr>
    </w:p>
    <w:p w14:paraId="5E8A99F8" w14:textId="77777777" w:rsidR="003E5855" w:rsidRDefault="003E5855" w:rsidP="003E5855">
      <w:pPr>
        <w:ind w:left="720" w:right="-900"/>
        <w:jc w:val="both"/>
        <w:rPr>
          <w:lang w:val="ro-RO"/>
        </w:rPr>
      </w:pPr>
    </w:p>
    <w:p w14:paraId="0641A79F" w14:textId="77777777" w:rsidR="003E5855" w:rsidRDefault="003E5855" w:rsidP="003E5855">
      <w:pPr>
        <w:ind w:left="720" w:right="-900"/>
        <w:jc w:val="both"/>
        <w:rPr>
          <w:lang w:val="ro-RO"/>
        </w:rPr>
      </w:pPr>
    </w:p>
    <w:p w14:paraId="1FC84127" w14:textId="77777777" w:rsidR="003E5855" w:rsidRDefault="003E5855" w:rsidP="003E5855">
      <w:pPr>
        <w:ind w:left="720" w:right="-900"/>
        <w:jc w:val="both"/>
        <w:rPr>
          <w:lang w:val="ro-RO"/>
        </w:rPr>
      </w:pPr>
    </w:p>
    <w:p w14:paraId="60782618" w14:textId="77777777" w:rsidR="003E5855" w:rsidRDefault="003E5855" w:rsidP="003E5855">
      <w:pPr>
        <w:ind w:left="720" w:right="-900"/>
        <w:jc w:val="both"/>
        <w:rPr>
          <w:lang w:val="ro-RO"/>
        </w:rPr>
      </w:pPr>
    </w:p>
    <w:p w14:paraId="7C5A5802" w14:textId="77777777" w:rsidR="003E5855" w:rsidRDefault="003E5855" w:rsidP="003E5855">
      <w:pPr>
        <w:ind w:left="720" w:right="-900"/>
        <w:jc w:val="both"/>
        <w:rPr>
          <w:lang w:val="ro-RO"/>
        </w:rPr>
      </w:pPr>
    </w:p>
    <w:p w14:paraId="30EF3725" w14:textId="77777777" w:rsidR="003E5855" w:rsidRDefault="003E5855" w:rsidP="003E5855">
      <w:pPr>
        <w:ind w:left="720" w:right="-900"/>
        <w:jc w:val="both"/>
        <w:rPr>
          <w:lang w:val="ro-RO"/>
        </w:rPr>
      </w:pPr>
    </w:p>
    <w:p w14:paraId="64234800" w14:textId="77777777" w:rsidR="003E5855" w:rsidRDefault="003E5855" w:rsidP="003E5855">
      <w:pPr>
        <w:ind w:left="720" w:right="-900"/>
        <w:jc w:val="both"/>
        <w:rPr>
          <w:lang w:val="ro-RO"/>
        </w:rPr>
      </w:pPr>
    </w:p>
    <w:p w14:paraId="388E25BB" w14:textId="77777777" w:rsidR="003E5855" w:rsidRDefault="003E5855" w:rsidP="003E5855">
      <w:pPr>
        <w:ind w:left="720" w:right="-900"/>
        <w:jc w:val="both"/>
        <w:rPr>
          <w:lang w:val="ro-RO"/>
        </w:rPr>
      </w:pPr>
    </w:p>
    <w:p w14:paraId="404A48D5" w14:textId="77777777" w:rsidR="003E5855" w:rsidRDefault="003E5855" w:rsidP="003E5855">
      <w:pPr>
        <w:ind w:left="720" w:right="-900"/>
        <w:jc w:val="both"/>
        <w:rPr>
          <w:lang w:val="ro-RO"/>
        </w:rPr>
      </w:pPr>
    </w:p>
    <w:p w14:paraId="7CD8DB4F" w14:textId="77777777" w:rsidR="003E5855" w:rsidRDefault="003E5855" w:rsidP="003E5855">
      <w:pPr>
        <w:ind w:left="720" w:right="-900"/>
        <w:jc w:val="both"/>
        <w:rPr>
          <w:lang w:val="ro-RO"/>
        </w:rPr>
      </w:pPr>
      <w:r>
        <w:rPr>
          <w:lang w:val="ro-RO"/>
        </w:rPr>
        <w:t xml:space="preserve">                                                                                                            </w:t>
      </w:r>
    </w:p>
    <w:p w14:paraId="26624DED" w14:textId="77777777" w:rsidR="008A7DD7" w:rsidRDefault="008A7DD7" w:rsidP="003E5855">
      <w:pPr>
        <w:ind w:left="720" w:right="-900"/>
        <w:jc w:val="both"/>
        <w:rPr>
          <w:lang w:val="ro-RO"/>
        </w:rPr>
      </w:pPr>
    </w:p>
    <w:p w14:paraId="24544A0D" w14:textId="77777777" w:rsidR="007F5050" w:rsidRPr="003E5855" w:rsidRDefault="003E5855" w:rsidP="003E5855">
      <w:pPr>
        <w:ind w:left="720" w:right="-900"/>
        <w:jc w:val="both"/>
        <w:rPr>
          <w:lang w:val="ro-RO"/>
        </w:rPr>
      </w:pPr>
      <w:r>
        <w:rPr>
          <w:lang w:val="ro-RO"/>
        </w:rPr>
        <w:t xml:space="preserve">                                                                                                            </w:t>
      </w:r>
      <w:r w:rsidRPr="003E5855">
        <w:rPr>
          <w:lang w:val="ro-RO"/>
        </w:rPr>
        <w:t xml:space="preserve"> </w:t>
      </w:r>
    </w:p>
    <w:tbl>
      <w:tblPr>
        <w:tblW w:w="977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4371"/>
        <w:gridCol w:w="1701"/>
        <w:gridCol w:w="1206"/>
        <w:gridCol w:w="1674"/>
      </w:tblGrid>
      <w:tr w:rsidR="00FC786E" w:rsidRPr="00EE5AE4" w14:paraId="5F837B3D" w14:textId="77777777" w:rsidTr="00FB33BD">
        <w:trPr>
          <w:trHeight w:val="645"/>
        </w:trPr>
        <w:tc>
          <w:tcPr>
            <w:tcW w:w="822" w:type="dxa"/>
            <w:vMerge w:val="restart"/>
            <w:tcBorders>
              <w:top w:val="double" w:sz="4" w:space="0" w:color="auto"/>
              <w:left w:val="double" w:sz="4" w:space="0" w:color="auto"/>
            </w:tcBorders>
            <w:vAlign w:val="center"/>
          </w:tcPr>
          <w:p w14:paraId="50A99D1A" w14:textId="77777777" w:rsidR="00FC786E" w:rsidRPr="00B120FE" w:rsidRDefault="00FC786E" w:rsidP="005067C3">
            <w:pPr>
              <w:pStyle w:val="Corptext"/>
              <w:spacing w:line="360" w:lineRule="auto"/>
              <w:jc w:val="center"/>
              <w:rPr>
                <w:rFonts w:cs="Arial"/>
                <w:b/>
                <w:iCs/>
              </w:rPr>
            </w:pPr>
          </w:p>
          <w:p w14:paraId="15FCDA1F" w14:textId="77777777" w:rsidR="00FC786E" w:rsidRPr="00B120FE" w:rsidRDefault="00FC786E" w:rsidP="005067C3">
            <w:pPr>
              <w:pStyle w:val="Corptext"/>
              <w:spacing w:line="360" w:lineRule="auto"/>
              <w:jc w:val="center"/>
              <w:rPr>
                <w:rFonts w:cs="Arial"/>
                <w:b/>
                <w:iCs/>
              </w:rPr>
            </w:pPr>
            <w:r w:rsidRPr="00B120FE">
              <w:rPr>
                <w:rFonts w:cs="Arial"/>
                <w:b/>
                <w:iCs/>
              </w:rPr>
              <w:t>NR.</w:t>
            </w:r>
          </w:p>
          <w:p w14:paraId="20488B6A" w14:textId="77777777" w:rsidR="00FC786E" w:rsidRPr="00B120FE" w:rsidRDefault="00FC786E" w:rsidP="005067C3">
            <w:pPr>
              <w:pStyle w:val="Corptext"/>
              <w:spacing w:line="360" w:lineRule="auto"/>
              <w:jc w:val="center"/>
              <w:rPr>
                <w:rFonts w:cs="Arial"/>
                <w:b/>
                <w:iCs/>
              </w:rPr>
            </w:pPr>
            <w:r w:rsidRPr="00B120FE">
              <w:rPr>
                <w:rFonts w:cs="Arial"/>
                <w:b/>
                <w:iCs/>
              </w:rPr>
              <w:t>CRT.</w:t>
            </w:r>
          </w:p>
        </w:tc>
        <w:tc>
          <w:tcPr>
            <w:tcW w:w="4371" w:type="dxa"/>
            <w:vMerge w:val="restart"/>
            <w:tcBorders>
              <w:top w:val="double" w:sz="4" w:space="0" w:color="auto"/>
            </w:tcBorders>
            <w:vAlign w:val="center"/>
          </w:tcPr>
          <w:p w14:paraId="1A19252C" w14:textId="77777777" w:rsidR="00FC786E" w:rsidRPr="00B120FE" w:rsidRDefault="00FC786E" w:rsidP="005067C3">
            <w:pPr>
              <w:pStyle w:val="Corptext"/>
              <w:spacing w:line="360" w:lineRule="auto"/>
              <w:jc w:val="center"/>
              <w:rPr>
                <w:rFonts w:cs="Arial"/>
                <w:b/>
                <w:iCs/>
              </w:rPr>
            </w:pPr>
          </w:p>
          <w:p w14:paraId="51B3BD49" w14:textId="77777777" w:rsidR="00FC786E" w:rsidRPr="00B120FE" w:rsidRDefault="00FC786E" w:rsidP="005067C3">
            <w:pPr>
              <w:pStyle w:val="Corptext"/>
              <w:spacing w:line="360" w:lineRule="auto"/>
              <w:jc w:val="center"/>
              <w:rPr>
                <w:rFonts w:cs="Arial"/>
                <w:b/>
                <w:iCs/>
              </w:rPr>
            </w:pPr>
            <w:r w:rsidRPr="00B120FE">
              <w:rPr>
                <w:rFonts w:cs="Arial"/>
                <w:b/>
                <w:iCs/>
              </w:rPr>
              <w:t>DENUMIREA INDICATORILOR</w:t>
            </w:r>
          </w:p>
        </w:tc>
        <w:tc>
          <w:tcPr>
            <w:tcW w:w="1701" w:type="dxa"/>
            <w:vMerge w:val="restart"/>
            <w:tcBorders>
              <w:top w:val="double" w:sz="4" w:space="0" w:color="auto"/>
            </w:tcBorders>
            <w:vAlign w:val="center"/>
          </w:tcPr>
          <w:p w14:paraId="77716B1D" w14:textId="77777777" w:rsidR="00FC786E" w:rsidRPr="00B120FE" w:rsidRDefault="00FC786E" w:rsidP="005067C3">
            <w:pPr>
              <w:pStyle w:val="Corptext"/>
              <w:spacing w:line="360" w:lineRule="auto"/>
              <w:jc w:val="center"/>
              <w:rPr>
                <w:rFonts w:cs="Arial"/>
                <w:b/>
                <w:iCs/>
              </w:rPr>
            </w:pPr>
          </w:p>
          <w:p w14:paraId="55273052" w14:textId="77777777" w:rsidR="00FC786E" w:rsidRPr="00B120FE" w:rsidRDefault="00FC786E" w:rsidP="005067C3">
            <w:pPr>
              <w:pStyle w:val="Corptext"/>
              <w:spacing w:line="360" w:lineRule="auto"/>
              <w:jc w:val="center"/>
              <w:rPr>
                <w:rFonts w:cs="Arial"/>
                <w:b/>
                <w:iCs/>
              </w:rPr>
            </w:pPr>
            <w:r w:rsidRPr="00B120FE">
              <w:rPr>
                <w:rFonts w:cs="Arial"/>
                <w:b/>
                <w:iCs/>
              </w:rPr>
              <w:t xml:space="preserve">Cod </w:t>
            </w:r>
          </w:p>
          <w:p w14:paraId="5B758C22" w14:textId="77777777" w:rsidR="00FC786E" w:rsidRPr="00B120FE" w:rsidRDefault="00FC786E" w:rsidP="005067C3">
            <w:pPr>
              <w:pStyle w:val="Corptext"/>
              <w:spacing w:line="360" w:lineRule="auto"/>
              <w:jc w:val="center"/>
              <w:rPr>
                <w:rFonts w:cs="Arial"/>
                <w:b/>
                <w:iCs/>
              </w:rPr>
            </w:pPr>
            <w:r w:rsidRPr="00B120FE">
              <w:rPr>
                <w:rFonts w:cs="Arial"/>
                <w:b/>
                <w:iCs/>
              </w:rPr>
              <w:t>indicator</w:t>
            </w:r>
          </w:p>
        </w:tc>
        <w:tc>
          <w:tcPr>
            <w:tcW w:w="1206" w:type="dxa"/>
            <w:vMerge w:val="restart"/>
            <w:tcBorders>
              <w:top w:val="double" w:sz="4" w:space="0" w:color="auto"/>
            </w:tcBorders>
            <w:vAlign w:val="center"/>
          </w:tcPr>
          <w:p w14:paraId="478DE618" w14:textId="77777777" w:rsidR="00FC786E" w:rsidRPr="00B120FE" w:rsidRDefault="00FC786E" w:rsidP="005067C3">
            <w:pPr>
              <w:pStyle w:val="Corptext"/>
              <w:spacing w:line="360" w:lineRule="auto"/>
              <w:jc w:val="center"/>
              <w:rPr>
                <w:rFonts w:cs="Arial"/>
                <w:b/>
                <w:iCs/>
              </w:rPr>
            </w:pPr>
          </w:p>
          <w:p w14:paraId="29C0F638" w14:textId="77777777" w:rsidR="00FC786E" w:rsidRPr="00B120FE" w:rsidRDefault="00FC786E" w:rsidP="005067C3">
            <w:pPr>
              <w:pStyle w:val="Corptext"/>
              <w:spacing w:line="360" w:lineRule="auto"/>
              <w:jc w:val="center"/>
              <w:rPr>
                <w:rFonts w:cs="Arial"/>
                <w:b/>
                <w:iCs/>
              </w:rPr>
            </w:pPr>
            <w:r w:rsidRPr="00B120FE">
              <w:rPr>
                <w:rFonts w:cs="Arial"/>
                <w:b/>
                <w:iCs/>
              </w:rPr>
              <w:t>TOTAL AN</w:t>
            </w:r>
          </w:p>
        </w:tc>
        <w:tc>
          <w:tcPr>
            <w:tcW w:w="1674" w:type="dxa"/>
            <w:tcBorders>
              <w:top w:val="double" w:sz="4" w:space="0" w:color="auto"/>
              <w:right w:val="double" w:sz="4" w:space="0" w:color="auto"/>
            </w:tcBorders>
            <w:shd w:val="clear" w:color="auto" w:fill="auto"/>
          </w:tcPr>
          <w:p w14:paraId="6AB29177" w14:textId="77777777" w:rsidR="00FC786E" w:rsidRPr="00B120FE" w:rsidRDefault="00FC786E" w:rsidP="005067C3">
            <w:pPr>
              <w:jc w:val="center"/>
              <w:rPr>
                <w:rFonts w:cs="Arial"/>
                <w:b/>
                <w:iCs/>
              </w:rPr>
            </w:pPr>
            <w:r w:rsidRPr="00B120FE">
              <w:rPr>
                <w:rFonts w:cs="Arial"/>
                <w:b/>
                <w:iCs/>
              </w:rPr>
              <w:t>Din care:</w:t>
            </w:r>
          </w:p>
        </w:tc>
      </w:tr>
      <w:tr w:rsidR="00FC786E" w:rsidRPr="00EE5AE4" w14:paraId="6987E668" w14:textId="77777777" w:rsidTr="00FB33BD">
        <w:trPr>
          <w:trHeight w:val="390"/>
        </w:trPr>
        <w:tc>
          <w:tcPr>
            <w:tcW w:w="822" w:type="dxa"/>
            <w:vMerge/>
            <w:tcBorders>
              <w:left w:val="double" w:sz="4" w:space="0" w:color="auto"/>
              <w:bottom w:val="double" w:sz="4" w:space="0" w:color="auto"/>
            </w:tcBorders>
            <w:vAlign w:val="center"/>
          </w:tcPr>
          <w:p w14:paraId="521BBA69" w14:textId="77777777" w:rsidR="00FC786E" w:rsidRPr="00EE5AE4" w:rsidRDefault="00FC786E" w:rsidP="005067C3">
            <w:pPr>
              <w:pStyle w:val="Corptext"/>
              <w:spacing w:line="360" w:lineRule="auto"/>
              <w:jc w:val="center"/>
              <w:rPr>
                <w:rFonts w:cs="Arial"/>
                <w:b/>
                <w:iCs/>
                <w:sz w:val="18"/>
                <w:szCs w:val="18"/>
              </w:rPr>
            </w:pPr>
          </w:p>
        </w:tc>
        <w:tc>
          <w:tcPr>
            <w:tcW w:w="4371" w:type="dxa"/>
            <w:vMerge/>
            <w:tcBorders>
              <w:bottom w:val="double" w:sz="4" w:space="0" w:color="auto"/>
            </w:tcBorders>
            <w:vAlign w:val="center"/>
          </w:tcPr>
          <w:p w14:paraId="0CCB3387" w14:textId="77777777" w:rsidR="00FC786E" w:rsidRPr="00EE5AE4" w:rsidRDefault="00FC786E" w:rsidP="005067C3">
            <w:pPr>
              <w:pStyle w:val="Corptext"/>
              <w:spacing w:line="360" w:lineRule="auto"/>
              <w:jc w:val="center"/>
              <w:rPr>
                <w:rFonts w:cs="Arial"/>
                <w:b/>
                <w:iCs/>
                <w:sz w:val="18"/>
                <w:szCs w:val="18"/>
              </w:rPr>
            </w:pPr>
          </w:p>
        </w:tc>
        <w:tc>
          <w:tcPr>
            <w:tcW w:w="1701" w:type="dxa"/>
            <w:vMerge/>
            <w:tcBorders>
              <w:bottom w:val="double" w:sz="4" w:space="0" w:color="auto"/>
            </w:tcBorders>
            <w:vAlign w:val="center"/>
          </w:tcPr>
          <w:p w14:paraId="6A846C4D" w14:textId="77777777" w:rsidR="00FC786E" w:rsidRPr="00EE5AE4" w:rsidRDefault="00FC786E" w:rsidP="005067C3">
            <w:pPr>
              <w:pStyle w:val="Corptext"/>
              <w:spacing w:line="360" w:lineRule="auto"/>
              <w:jc w:val="center"/>
              <w:rPr>
                <w:rFonts w:cs="Arial"/>
                <w:b/>
                <w:iCs/>
                <w:sz w:val="18"/>
                <w:szCs w:val="18"/>
              </w:rPr>
            </w:pPr>
          </w:p>
        </w:tc>
        <w:tc>
          <w:tcPr>
            <w:tcW w:w="1206" w:type="dxa"/>
            <w:vMerge/>
            <w:tcBorders>
              <w:bottom w:val="double" w:sz="4" w:space="0" w:color="auto"/>
            </w:tcBorders>
            <w:vAlign w:val="center"/>
          </w:tcPr>
          <w:p w14:paraId="753BB0E4" w14:textId="77777777" w:rsidR="00FC786E" w:rsidRPr="00EE5AE4" w:rsidRDefault="00FC786E" w:rsidP="005067C3">
            <w:pPr>
              <w:pStyle w:val="Corptext"/>
              <w:spacing w:line="360" w:lineRule="auto"/>
              <w:jc w:val="center"/>
              <w:rPr>
                <w:rFonts w:cs="Arial"/>
                <w:b/>
                <w:iCs/>
                <w:sz w:val="18"/>
                <w:szCs w:val="18"/>
              </w:rPr>
            </w:pPr>
          </w:p>
        </w:tc>
        <w:tc>
          <w:tcPr>
            <w:tcW w:w="1674" w:type="dxa"/>
            <w:tcBorders>
              <w:bottom w:val="double" w:sz="4" w:space="0" w:color="auto"/>
              <w:right w:val="double" w:sz="4" w:space="0" w:color="auto"/>
            </w:tcBorders>
            <w:vAlign w:val="bottom"/>
          </w:tcPr>
          <w:p w14:paraId="0DFE22C0" w14:textId="77777777" w:rsidR="00FC786E" w:rsidRPr="00B120FE" w:rsidRDefault="00FC786E" w:rsidP="00FC786E">
            <w:pPr>
              <w:pStyle w:val="Corptext"/>
              <w:spacing w:line="360" w:lineRule="auto"/>
              <w:jc w:val="center"/>
              <w:rPr>
                <w:rFonts w:cs="Arial"/>
                <w:b/>
                <w:iCs/>
              </w:rPr>
            </w:pPr>
            <w:r w:rsidRPr="00B120FE">
              <w:rPr>
                <w:rFonts w:cs="Arial"/>
                <w:b/>
                <w:iCs/>
              </w:rPr>
              <w:t>TRIM. I</w:t>
            </w:r>
            <w:r w:rsidR="00087735">
              <w:rPr>
                <w:rFonts w:cs="Arial"/>
                <w:b/>
                <w:iCs/>
              </w:rPr>
              <w:t>I</w:t>
            </w:r>
          </w:p>
        </w:tc>
      </w:tr>
      <w:tr w:rsidR="009A0814" w:rsidRPr="00EE5AE4" w14:paraId="5F97F074" w14:textId="77777777" w:rsidTr="00FB33BD">
        <w:trPr>
          <w:trHeight w:val="405"/>
        </w:trPr>
        <w:tc>
          <w:tcPr>
            <w:tcW w:w="822" w:type="dxa"/>
            <w:tcBorders>
              <w:top w:val="double" w:sz="4" w:space="0" w:color="auto"/>
              <w:left w:val="double" w:sz="4" w:space="0" w:color="auto"/>
            </w:tcBorders>
            <w:vAlign w:val="bottom"/>
          </w:tcPr>
          <w:p w14:paraId="1D9F08A3" w14:textId="77777777" w:rsidR="009A0814" w:rsidRPr="00B120FE" w:rsidRDefault="009A0814" w:rsidP="005067C3">
            <w:pPr>
              <w:pStyle w:val="Corptext"/>
              <w:spacing w:line="360" w:lineRule="auto"/>
              <w:jc w:val="center"/>
              <w:rPr>
                <w:rFonts w:cs="Arial"/>
                <w:b/>
                <w:iCs/>
                <w:sz w:val="22"/>
                <w:szCs w:val="22"/>
              </w:rPr>
            </w:pPr>
            <w:r w:rsidRPr="00B120FE">
              <w:rPr>
                <w:rFonts w:cs="Arial"/>
                <w:b/>
                <w:iCs/>
                <w:sz w:val="22"/>
                <w:szCs w:val="22"/>
              </w:rPr>
              <w:t>I</w:t>
            </w:r>
          </w:p>
        </w:tc>
        <w:tc>
          <w:tcPr>
            <w:tcW w:w="4371" w:type="dxa"/>
            <w:tcBorders>
              <w:top w:val="double" w:sz="4" w:space="0" w:color="auto"/>
            </w:tcBorders>
            <w:vAlign w:val="bottom"/>
          </w:tcPr>
          <w:p w14:paraId="791B1B6B" w14:textId="77777777" w:rsidR="009A0814" w:rsidRPr="00B120FE" w:rsidRDefault="009A0814" w:rsidP="005067C3">
            <w:pPr>
              <w:pStyle w:val="Corptext"/>
              <w:spacing w:line="360" w:lineRule="auto"/>
              <w:rPr>
                <w:rFonts w:cs="Arial"/>
                <w:b/>
                <w:iCs/>
                <w:sz w:val="22"/>
                <w:szCs w:val="22"/>
              </w:rPr>
            </w:pPr>
            <w:r w:rsidRPr="00B120FE">
              <w:rPr>
                <w:rFonts w:cs="Arial"/>
                <w:b/>
                <w:iCs/>
                <w:sz w:val="22"/>
                <w:szCs w:val="22"/>
              </w:rPr>
              <w:t>VENITURI  TOTAL</w:t>
            </w:r>
          </w:p>
        </w:tc>
        <w:tc>
          <w:tcPr>
            <w:tcW w:w="1701" w:type="dxa"/>
            <w:tcBorders>
              <w:top w:val="double" w:sz="4" w:space="0" w:color="auto"/>
            </w:tcBorders>
            <w:vAlign w:val="bottom"/>
          </w:tcPr>
          <w:p w14:paraId="1FF7DFA5" w14:textId="77777777" w:rsidR="009A0814" w:rsidRPr="00B120FE" w:rsidRDefault="009A0814" w:rsidP="009A0814">
            <w:pPr>
              <w:pStyle w:val="Corptext"/>
              <w:spacing w:line="360" w:lineRule="auto"/>
              <w:rPr>
                <w:rFonts w:cs="Arial"/>
                <w:b/>
                <w:iCs/>
                <w:sz w:val="22"/>
                <w:szCs w:val="22"/>
              </w:rPr>
            </w:pPr>
          </w:p>
        </w:tc>
        <w:tc>
          <w:tcPr>
            <w:tcW w:w="1206" w:type="dxa"/>
            <w:tcBorders>
              <w:top w:val="double" w:sz="4" w:space="0" w:color="auto"/>
            </w:tcBorders>
            <w:vAlign w:val="bottom"/>
          </w:tcPr>
          <w:p w14:paraId="034B7584" w14:textId="77777777" w:rsidR="009A0814" w:rsidRPr="009A0814" w:rsidRDefault="00FC030A" w:rsidP="005067C3">
            <w:pPr>
              <w:pStyle w:val="Corptext"/>
              <w:jc w:val="right"/>
              <w:rPr>
                <w:rFonts w:cs="Arial"/>
                <w:b/>
                <w:iCs/>
                <w:sz w:val="22"/>
                <w:szCs w:val="22"/>
                <w:lang w:val="es-PR"/>
              </w:rPr>
            </w:pPr>
            <w:r>
              <w:rPr>
                <w:rFonts w:cs="Arial"/>
                <w:b/>
                <w:iCs/>
                <w:sz w:val="22"/>
                <w:szCs w:val="22"/>
                <w:lang w:val="es-PR"/>
              </w:rPr>
              <w:t>598</w:t>
            </w:r>
            <w:r w:rsidR="002E7AF1">
              <w:rPr>
                <w:rFonts w:cs="Arial"/>
                <w:b/>
                <w:iCs/>
                <w:sz w:val="22"/>
                <w:szCs w:val="22"/>
                <w:lang w:val="es-PR"/>
              </w:rPr>
              <w:t>.</w:t>
            </w:r>
            <w:r>
              <w:rPr>
                <w:rFonts w:cs="Arial"/>
                <w:b/>
                <w:iCs/>
                <w:sz w:val="22"/>
                <w:szCs w:val="22"/>
                <w:lang w:val="es-PR"/>
              </w:rPr>
              <w:t>389</w:t>
            </w:r>
            <w:r w:rsidR="002E7AF1">
              <w:rPr>
                <w:rFonts w:cs="Arial"/>
                <w:b/>
                <w:iCs/>
                <w:sz w:val="22"/>
                <w:szCs w:val="22"/>
                <w:lang w:val="es-PR"/>
              </w:rPr>
              <w:t>,</w:t>
            </w:r>
            <w:r>
              <w:rPr>
                <w:rFonts w:cs="Arial"/>
                <w:b/>
                <w:iCs/>
                <w:sz w:val="22"/>
                <w:szCs w:val="22"/>
                <w:lang w:val="es-PR"/>
              </w:rPr>
              <w:t>34</w:t>
            </w:r>
          </w:p>
        </w:tc>
        <w:tc>
          <w:tcPr>
            <w:tcW w:w="1674" w:type="dxa"/>
            <w:tcBorders>
              <w:top w:val="double" w:sz="4" w:space="0" w:color="auto"/>
              <w:right w:val="double" w:sz="4" w:space="0" w:color="auto"/>
            </w:tcBorders>
            <w:vAlign w:val="bottom"/>
          </w:tcPr>
          <w:p w14:paraId="00E801C1" w14:textId="77777777" w:rsidR="009A0814" w:rsidRPr="009A0814" w:rsidRDefault="00FC030A" w:rsidP="005067C3">
            <w:pPr>
              <w:pStyle w:val="Corptext"/>
              <w:jc w:val="right"/>
              <w:rPr>
                <w:rFonts w:cs="Arial"/>
                <w:b/>
                <w:iCs/>
                <w:sz w:val="22"/>
                <w:szCs w:val="22"/>
                <w:lang w:val="es-PR"/>
              </w:rPr>
            </w:pPr>
            <w:r>
              <w:rPr>
                <w:rFonts w:cs="Arial"/>
                <w:b/>
                <w:iCs/>
                <w:sz w:val="22"/>
                <w:szCs w:val="22"/>
                <w:lang w:val="es-PR"/>
              </w:rPr>
              <w:t>598</w:t>
            </w:r>
            <w:r w:rsidR="002E7AF1">
              <w:rPr>
                <w:rFonts w:cs="Arial"/>
                <w:b/>
                <w:iCs/>
                <w:sz w:val="22"/>
                <w:szCs w:val="22"/>
                <w:lang w:val="es-PR"/>
              </w:rPr>
              <w:t>.</w:t>
            </w:r>
            <w:r>
              <w:rPr>
                <w:rFonts w:cs="Arial"/>
                <w:b/>
                <w:iCs/>
                <w:sz w:val="22"/>
                <w:szCs w:val="22"/>
                <w:lang w:val="es-PR"/>
              </w:rPr>
              <w:t>389</w:t>
            </w:r>
            <w:r w:rsidR="002E7AF1">
              <w:rPr>
                <w:rFonts w:cs="Arial"/>
                <w:b/>
                <w:iCs/>
                <w:sz w:val="22"/>
                <w:szCs w:val="22"/>
                <w:lang w:val="es-PR"/>
              </w:rPr>
              <w:t>,</w:t>
            </w:r>
            <w:r>
              <w:rPr>
                <w:rFonts w:cs="Arial"/>
                <w:b/>
                <w:iCs/>
                <w:sz w:val="22"/>
                <w:szCs w:val="22"/>
                <w:lang w:val="es-PR"/>
              </w:rPr>
              <w:t>34</w:t>
            </w:r>
          </w:p>
        </w:tc>
      </w:tr>
      <w:tr w:rsidR="009A0814" w:rsidRPr="00EE5AE4" w14:paraId="20F3C23B" w14:textId="77777777" w:rsidTr="00FB33BD">
        <w:trPr>
          <w:trHeight w:val="329"/>
        </w:trPr>
        <w:tc>
          <w:tcPr>
            <w:tcW w:w="822" w:type="dxa"/>
            <w:vMerge w:val="restart"/>
            <w:tcBorders>
              <w:left w:val="double" w:sz="4" w:space="0" w:color="auto"/>
            </w:tcBorders>
            <w:vAlign w:val="bottom"/>
          </w:tcPr>
          <w:p w14:paraId="62F06A79" w14:textId="77777777" w:rsidR="009A0814" w:rsidRPr="00B120FE" w:rsidRDefault="009A0814" w:rsidP="005067C3">
            <w:pPr>
              <w:pStyle w:val="Corptext"/>
              <w:spacing w:line="360" w:lineRule="auto"/>
              <w:jc w:val="center"/>
              <w:rPr>
                <w:rFonts w:cs="Arial"/>
                <w:iCs/>
                <w:sz w:val="22"/>
                <w:szCs w:val="22"/>
              </w:rPr>
            </w:pPr>
            <w:r w:rsidRPr="00B120FE">
              <w:rPr>
                <w:rFonts w:cs="Arial"/>
                <w:iCs/>
                <w:sz w:val="22"/>
                <w:szCs w:val="22"/>
              </w:rPr>
              <w:t>1.</w:t>
            </w:r>
          </w:p>
        </w:tc>
        <w:tc>
          <w:tcPr>
            <w:tcW w:w="4371" w:type="dxa"/>
            <w:vAlign w:val="bottom"/>
          </w:tcPr>
          <w:p w14:paraId="3C3196F9" w14:textId="77777777" w:rsidR="009A0814" w:rsidRPr="00B120FE" w:rsidRDefault="009A0814" w:rsidP="005067C3">
            <w:pPr>
              <w:pStyle w:val="Corptext"/>
              <w:rPr>
                <w:rFonts w:cs="Arial"/>
                <w:iCs/>
                <w:sz w:val="22"/>
                <w:szCs w:val="22"/>
              </w:rPr>
            </w:pPr>
            <w:r>
              <w:rPr>
                <w:rFonts w:cs="Arial"/>
                <w:iCs/>
                <w:sz w:val="22"/>
                <w:szCs w:val="22"/>
              </w:rPr>
              <w:t>Incasari din rambursarea imprumuturilor acordate – din care:</w:t>
            </w:r>
          </w:p>
        </w:tc>
        <w:tc>
          <w:tcPr>
            <w:tcW w:w="1701" w:type="dxa"/>
            <w:vAlign w:val="bottom"/>
          </w:tcPr>
          <w:p w14:paraId="5579A154" w14:textId="77777777" w:rsidR="009A0814" w:rsidRPr="00B120FE" w:rsidRDefault="009A0814" w:rsidP="005067C3">
            <w:pPr>
              <w:pStyle w:val="Corptext"/>
              <w:rPr>
                <w:rFonts w:cs="Arial"/>
                <w:iCs/>
                <w:sz w:val="22"/>
                <w:szCs w:val="22"/>
              </w:rPr>
            </w:pPr>
            <w:r>
              <w:rPr>
                <w:rFonts w:cs="Arial"/>
                <w:iCs/>
                <w:sz w:val="22"/>
                <w:szCs w:val="22"/>
              </w:rPr>
              <w:t>40.02</w:t>
            </w:r>
          </w:p>
        </w:tc>
        <w:tc>
          <w:tcPr>
            <w:tcW w:w="1206" w:type="dxa"/>
            <w:vAlign w:val="bottom"/>
          </w:tcPr>
          <w:p w14:paraId="362EE94F" w14:textId="77777777" w:rsidR="009A0814" w:rsidRDefault="00FC030A" w:rsidP="005067C3">
            <w:pPr>
              <w:pStyle w:val="Corptext"/>
              <w:jc w:val="right"/>
              <w:rPr>
                <w:rFonts w:cs="Arial"/>
                <w:iCs/>
                <w:sz w:val="22"/>
                <w:szCs w:val="22"/>
                <w:lang w:val="es-PR"/>
              </w:rPr>
            </w:pPr>
            <w:r>
              <w:rPr>
                <w:rFonts w:cs="Arial"/>
                <w:iCs/>
                <w:sz w:val="22"/>
                <w:szCs w:val="22"/>
                <w:lang w:val="es-PR"/>
              </w:rPr>
              <w:t>598</w:t>
            </w:r>
            <w:r w:rsidR="002E7AF1">
              <w:rPr>
                <w:rFonts w:cs="Arial"/>
                <w:iCs/>
                <w:sz w:val="22"/>
                <w:szCs w:val="22"/>
                <w:lang w:val="es-PR"/>
              </w:rPr>
              <w:t>.</w:t>
            </w:r>
            <w:r>
              <w:rPr>
                <w:rFonts w:cs="Arial"/>
                <w:iCs/>
                <w:sz w:val="22"/>
                <w:szCs w:val="22"/>
                <w:lang w:val="es-PR"/>
              </w:rPr>
              <w:t>389</w:t>
            </w:r>
            <w:r w:rsidR="002E7AF1">
              <w:rPr>
                <w:rFonts w:cs="Arial"/>
                <w:iCs/>
                <w:sz w:val="22"/>
                <w:szCs w:val="22"/>
                <w:lang w:val="es-PR"/>
              </w:rPr>
              <w:t>,</w:t>
            </w:r>
            <w:r>
              <w:rPr>
                <w:rFonts w:cs="Arial"/>
                <w:iCs/>
                <w:sz w:val="22"/>
                <w:szCs w:val="22"/>
                <w:lang w:val="es-PR"/>
              </w:rPr>
              <w:t>34</w:t>
            </w:r>
          </w:p>
        </w:tc>
        <w:tc>
          <w:tcPr>
            <w:tcW w:w="1674" w:type="dxa"/>
            <w:tcBorders>
              <w:right w:val="double" w:sz="4" w:space="0" w:color="auto"/>
            </w:tcBorders>
            <w:vAlign w:val="bottom"/>
          </w:tcPr>
          <w:p w14:paraId="40B954B7" w14:textId="77777777" w:rsidR="009A0814" w:rsidRDefault="00FC030A" w:rsidP="005067C3">
            <w:pPr>
              <w:pStyle w:val="Corptext"/>
              <w:jc w:val="right"/>
              <w:rPr>
                <w:rFonts w:cs="Arial"/>
                <w:iCs/>
                <w:sz w:val="22"/>
                <w:szCs w:val="22"/>
                <w:lang w:val="es-PR"/>
              </w:rPr>
            </w:pPr>
            <w:r w:rsidRPr="00FC030A">
              <w:rPr>
                <w:rFonts w:cs="Arial"/>
                <w:iCs/>
                <w:sz w:val="22"/>
                <w:szCs w:val="22"/>
                <w:lang w:val="es-PR"/>
              </w:rPr>
              <w:t>598</w:t>
            </w:r>
            <w:r w:rsidR="002E7AF1">
              <w:rPr>
                <w:rFonts w:cs="Arial"/>
                <w:iCs/>
                <w:sz w:val="22"/>
                <w:szCs w:val="22"/>
                <w:lang w:val="es-PR"/>
              </w:rPr>
              <w:t>.</w:t>
            </w:r>
            <w:r w:rsidRPr="00FC030A">
              <w:rPr>
                <w:rFonts w:cs="Arial"/>
                <w:iCs/>
                <w:sz w:val="22"/>
                <w:szCs w:val="22"/>
                <w:lang w:val="es-PR"/>
              </w:rPr>
              <w:t>389</w:t>
            </w:r>
            <w:r w:rsidR="002E7AF1">
              <w:rPr>
                <w:rFonts w:cs="Arial"/>
                <w:iCs/>
                <w:sz w:val="22"/>
                <w:szCs w:val="22"/>
                <w:lang w:val="es-PR"/>
              </w:rPr>
              <w:t>,</w:t>
            </w:r>
            <w:r w:rsidRPr="00FC030A">
              <w:rPr>
                <w:rFonts w:cs="Arial"/>
                <w:iCs/>
                <w:sz w:val="22"/>
                <w:szCs w:val="22"/>
                <w:lang w:val="es-PR"/>
              </w:rPr>
              <w:t>34</w:t>
            </w:r>
          </w:p>
        </w:tc>
      </w:tr>
      <w:tr w:rsidR="009A0814" w:rsidRPr="00EE5AE4" w14:paraId="7FDD59B8" w14:textId="77777777" w:rsidTr="00FB33BD">
        <w:trPr>
          <w:trHeight w:val="329"/>
        </w:trPr>
        <w:tc>
          <w:tcPr>
            <w:tcW w:w="822" w:type="dxa"/>
            <w:vMerge/>
            <w:tcBorders>
              <w:left w:val="double" w:sz="4" w:space="0" w:color="auto"/>
            </w:tcBorders>
            <w:vAlign w:val="bottom"/>
          </w:tcPr>
          <w:p w14:paraId="426F0B6E" w14:textId="77777777" w:rsidR="009A0814" w:rsidRPr="00B120FE" w:rsidRDefault="009A0814" w:rsidP="005067C3">
            <w:pPr>
              <w:pStyle w:val="Corptext"/>
              <w:spacing w:line="360" w:lineRule="auto"/>
              <w:jc w:val="center"/>
              <w:rPr>
                <w:rFonts w:cs="Arial"/>
                <w:iCs/>
                <w:sz w:val="22"/>
                <w:szCs w:val="22"/>
              </w:rPr>
            </w:pPr>
          </w:p>
        </w:tc>
        <w:tc>
          <w:tcPr>
            <w:tcW w:w="4371" w:type="dxa"/>
            <w:vAlign w:val="bottom"/>
          </w:tcPr>
          <w:p w14:paraId="39164511" w14:textId="77777777" w:rsidR="009A0814" w:rsidRPr="00B120FE" w:rsidRDefault="009A0814" w:rsidP="005067C3">
            <w:pPr>
              <w:pStyle w:val="Corptext"/>
              <w:rPr>
                <w:rFonts w:cs="Arial"/>
                <w:iCs/>
                <w:sz w:val="22"/>
                <w:szCs w:val="22"/>
              </w:rPr>
            </w:pPr>
            <w:r>
              <w:rPr>
                <w:rFonts w:cs="Arial"/>
                <w:iCs/>
                <w:sz w:val="22"/>
                <w:szCs w:val="22"/>
              </w:rPr>
              <w:t>Sume din excedentul bugetului local pentru finantarea cheltuielilor sectiunii de dezvoltare</w:t>
            </w:r>
          </w:p>
        </w:tc>
        <w:tc>
          <w:tcPr>
            <w:tcW w:w="1701" w:type="dxa"/>
            <w:vAlign w:val="bottom"/>
          </w:tcPr>
          <w:p w14:paraId="2664694E" w14:textId="77777777" w:rsidR="009A0814" w:rsidRPr="00B120FE" w:rsidRDefault="009A0814" w:rsidP="005067C3">
            <w:pPr>
              <w:pStyle w:val="Corptext"/>
              <w:rPr>
                <w:rFonts w:cs="Arial"/>
                <w:iCs/>
                <w:sz w:val="22"/>
                <w:szCs w:val="22"/>
              </w:rPr>
            </w:pPr>
            <w:r>
              <w:rPr>
                <w:rFonts w:cs="Arial"/>
                <w:iCs/>
                <w:sz w:val="22"/>
                <w:szCs w:val="22"/>
              </w:rPr>
              <w:t>40.02.14</w:t>
            </w:r>
          </w:p>
        </w:tc>
        <w:tc>
          <w:tcPr>
            <w:tcW w:w="1206" w:type="dxa"/>
            <w:vAlign w:val="bottom"/>
          </w:tcPr>
          <w:p w14:paraId="75289DCA" w14:textId="77777777" w:rsidR="009A0814" w:rsidRDefault="00FC030A" w:rsidP="005067C3">
            <w:pPr>
              <w:pStyle w:val="Corptext"/>
              <w:jc w:val="right"/>
              <w:rPr>
                <w:rFonts w:cs="Arial"/>
                <w:iCs/>
                <w:sz w:val="22"/>
                <w:szCs w:val="22"/>
                <w:lang w:val="es-PR"/>
              </w:rPr>
            </w:pPr>
            <w:r w:rsidRPr="00FC030A">
              <w:rPr>
                <w:rFonts w:cs="Arial"/>
                <w:iCs/>
                <w:sz w:val="22"/>
                <w:szCs w:val="22"/>
                <w:lang w:val="es-PR"/>
              </w:rPr>
              <w:t>598</w:t>
            </w:r>
            <w:r w:rsidR="002E7AF1">
              <w:rPr>
                <w:rFonts w:cs="Arial"/>
                <w:iCs/>
                <w:sz w:val="22"/>
                <w:szCs w:val="22"/>
                <w:lang w:val="es-PR"/>
              </w:rPr>
              <w:t>.</w:t>
            </w:r>
            <w:r w:rsidRPr="00FC030A">
              <w:rPr>
                <w:rFonts w:cs="Arial"/>
                <w:iCs/>
                <w:sz w:val="22"/>
                <w:szCs w:val="22"/>
                <w:lang w:val="es-PR"/>
              </w:rPr>
              <w:t>389</w:t>
            </w:r>
            <w:r w:rsidR="002E7AF1">
              <w:rPr>
                <w:rFonts w:cs="Arial"/>
                <w:iCs/>
                <w:sz w:val="22"/>
                <w:szCs w:val="22"/>
                <w:lang w:val="es-PR"/>
              </w:rPr>
              <w:t>,</w:t>
            </w:r>
            <w:r w:rsidRPr="00FC030A">
              <w:rPr>
                <w:rFonts w:cs="Arial"/>
                <w:iCs/>
                <w:sz w:val="22"/>
                <w:szCs w:val="22"/>
                <w:lang w:val="es-PR"/>
              </w:rPr>
              <w:t>34</w:t>
            </w:r>
          </w:p>
        </w:tc>
        <w:tc>
          <w:tcPr>
            <w:tcW w:w="1674" w:type="dxa"/>
            <w:tcBorders>
              <w:right w:val="double" w:sz="4" w:space="0" w:color="auto"/>
            </w:tcBorders>
            <w:vAlign w:val="bottom"/>
          </w:tcPr>
          <w:p w14:paraId="323A4106" w14:textId="77777777" w:rsidR="009A0814" w:rsidRDefault="00FC030A" w:rsidP="005067C3">
            <w:pPr>
              <w:pStyle w:val="Corptext"/>
              <w:jc w:val="right"/>
              <w:rPr>
                <w:rFonts w:cs="Arial"/>
                <w:iCs/>
                <w:sz w:val="22"/>
                <w:szCs w:val="22"/>
                <w:lang w:val="es-PR"/>
              </w:rPr>
            </w:pPr>
            <w:r w:rsidRPr="00FC030A">
              <w:rPr>
                <w:rFonts w:cs="Arial"/>
                <w:iCs/>
                <w:sz w:val="22"/>
                <w:szCs w:val="22"/>
                <w:lang w:val="es-PR"/>
              </w:rPr>
              <w:t>598</w:t>
            </w:r>
            <w:r w:rsidR="002E7AF1">
              <w:rPr>
                <w:rFonts w:cs="Arial"/>
                <w:iCs/>
                <w:sz w:val="22"/>
                <w:szCs w:val="22"/>
                <w:lang w:val="es-PR"/>
              </w:rPr>
              <w:t>.</w:t>
            </w:r>
            <w:r w:rsidRPr="00FC030A">
              <w:rPr>
                <w:rFonts w:cs="Arial"/>
                <w:iCs/>
                <w:sz w:val="22"/>
                <w:szCs w:val="22"/>
                <w:lang w:val="es-PR"/>
              </w:rPr>
              <w:t>389</w:t>
            </w:r>
            <w:r w:rsidR="002E7AF1">
              <w:rPr>
                <w:rFonts w:cs="Arial"/>
                <w:iCs/>
                <w:sz w:val="22"/>
                <w:szCs w:val="22"/>
                <w:lang w:val="es-PR"/>
              </w:rPr>
              <w:t>,</w:t>
            </w:r>
            <w:r w:rsidRPr="00FC030A">
              <w:rPr>
                <w:rFonts w:cs="Arial"/>
                <w:iCs/>
                <w:sz w:val="22"/>
                <w:szCs w:val="22"/>
                <w:lang w:val="es-PR"/>
              </w:rPr>
              <w:t>34</w:t>
            </w:r>
          </w:p>
        </w:tc>
      </w:tr>
      <w:tr w:rsidR="00FC030A" w:rsidRPr="00EE5AE4" w14:paraId="394ED5AD" w14:textId="77777777" w:rsidTr="00FB33BD">
        <w:trPr>
          <w:trHeight w:val="360"/>
        </w:trPr>
        <w:tc>
          <w:tcPr>
            <w:tcW w:w="822" w:type="dxa"/>
            <w:tcBorders>
              <w:top w:val="double" w:sz="4" w:space="0" w:color="auto"/>
              <w:left w:val="double" w:sz="4" w:space="0" w:color="auto"/>
            </w:tcBorders>
            <w:vAlign w:val="bottom"/>
          </w:tcPr>
          <w:p w14:paraId="69C7E02D" w14:textId="77777777" w:rsidR="00FC030A" w:rsidRPr="00B120FE" w:rsidRDefault="00FC030A" w:rsidP="00FC030A">
            <w:pPr>
              <w:pStyle w:val="Corptext"/>
              <w:spacing w:line="360" w:lineRule="auto"/>
              <w:jc w:val="center"/>
              <w:rPr>
                <w:rFonts w:cs="Arial"/>
                <w:b/>
                <w:iCs/>
                <w:sz w:val="22"/>
                <w:szCs w:val="22"/>
              </w:rPr>
            </w:pPr>
            <w:r w:rsidRPr="00B120FE">
              <w:rPr>
                <w:rFonts w:cs="Arial"/>
                <w:b/>
                <w:iCs/>
                <w:sz w:val="22"/>
                <w:szCs w:val="22"/>
              </w:rPr>
              <w:t>II</w:t>
            </w:r>
          </w:p>
        </w:tc>
        <w:tc>
          <w:tcPr>
            <w:tcW w:w="4371" w:type="dxa"/>
            <w:tcBorders>
              <w:top w:val="double" w:sz="4" w:space="0" w:color="auto"/>
            </w:tcBorders>
            <w:vAlign w:val="bottom"/>
          </w:tcPr>
          <w:p w14:paraId="33F013C3" w14:textId="77777777" w:rsidR="00FC030A" w:rsidRPr="00B120FE" w:rsidRDefault="00FC030A" w:rsidP="00FC030A">
            <w:pPr>
              <w:pStyle w:val="Corptext"/>
              <w:rPr>
                <w:rFonts w:cs="Arial"/>
                <w:b/>
                <w:iCs/>
                <w:sz w:val="22"/>
                <w:szCs w:val="22"/>
              </w:rPr>
            </w:pPr>
            <w:r w:rsidRPr="00B120FE">
              <w:rPr>
                <w:rFonts w:cs="Arial"/>
                <w:b/>
                <w:iCs/>
                <w:sz w:val="22"/>
                <w:szCs w:val="22"/>
              </w:rPr>
              <w:t>CHELTUIELI TOTAL</w:t>
            </w:r>
          </w:p>
        </w:tc>
        <w:tc>
          <w:tcPr>
            <w:tcW w:w="1701" w:type="dxa"/>
            <w:tcBorders>
              <w:top w:val="double" w:sz="4" w:space="0" w:color="auto"/>
            </w:tcBorders>
            <w:vAlign w:val="bottom"/>
          </w:tcPr>
          <w:p w14:paraId="1C32EB85" w14:textId="77777777" w:rsidR="00FC030A" w:rsidRPr="00B120FE" w:rsidRDefault="00FC030A" w:rsidP="00FC030A">
            <w:pPr>
              <w:pStyle w:val="Corptext"/>
              <w:rPr>
                <w:rFonts w:cs="Arial"/>
                <w:b/>
                <w:iCs/>
                <w:sz w:val="22"/>
                <w:szCs w:val="22"/>
              </w:rPr>
            </w:pPr>
          </w:p>
        </w:tc>
        <w:tc>
          <w:tcPr>
            <w:tcW w:w="1206" w:type="dxa"/>
            <w:tcBorders>
              <w:top w:val="double" w:sz="4" w:space="0" w:color="auto"/>
            </w:tcBorders>
            <w:vAlign w:val="bottom"/>
          </w:tcPr>
          <w:p w14:paraId="68821253" w14:textId="77777777" w:rsidR="00FC030A" w:rsidRPr="009A0814" w:rsidRDefault="00FC030A" w:rsidP="00FC030A">
            <w:pPr>
              <w:pStyle w:val="Corptext"/>
              <w:jc w:val="right"/>
              <w:rPr>
                <w:rFonts w:cs="Arial"/>
                <w:b/>
                <w:iCs/>
                <w:sz w:val="22"/>
                <w:szCs w:val="22"/>
                <w:lang w:val="es-PR"/>
              </w:rPr>
            </w:pPr>
            <w:r>
              <w:rPr>
                <w:rFonts w:cs="Arial"/>
                <w:b/>
                <w:iCs/>
                <w:sz w:val="22"/>
                <w:szCs w:val="22"/>
                <w:lang w:val="es-PR"/>
              </w:rPr>
              <w:t>598</w:t>
            </w:r>
            <w:r w:rsidR="002E7AF1">
              <w:rPr>
                <w:rFonts w:cs="Arial"/>
                <w:b/>
                <w:iCs/>
                <w:sz w:val="22"/>
                <w:szCs w:val="22"/>
                <w:lang w:val="es-PR"/>
              </w:rPr>
              <w:t>.</w:t>
            </w:r>
            <w:r>
              <w:rPr>
                <w:rFonts w:cs="Arial"/>
                <w:b/>
                <w:iCs/>
                <w:sz w:val="22"/>
                <w:szCs w:val="22"/>
                <w:lang w:val="es-PR"/>
              </w:rPr>
              <w:t>389</w:t>
            </w:r>
            <w:r w:rsidR="002E7AF1">
              <w:rPr>
                <w:rFonts w:cs="Arial"/>
                <w:b/>
                <w:iCs/>
                <w:sz w:val="22"/>
                <w:szCs w:val="22"/>
                <w:lang w:val="es-PR"/>
              </w:rPr>
              <w:t>,</w:t>
            </w:r>
            <w:r>
              <w:rPr>
                <w:rFonts w:cs="Arial"/>
                <w:b/>
                <w:iCs/>
                <w:sz w:val="22"/>
                <w:szCs w:val="22"/>
                <w:lang w:val="es-PR"/>
              </w:rPr>
              <w:t>34</w:t>
            </w:r>
          </w:p>
        </w:tc>
        <w:tc>
          <w:tcPr>
            <w:tcW w:w="1674" w:type="dxa"/>
            <w:tcBorders>
              <w:top w:val="double" w:sz="4" w:space="0" w:color="auto"/>
              <w:right w:val="double" w:sz="4" w:space="0" w:color="auto"/>
            </w:tcBorders>
            <w:vAlign w:val="bottom"/>
          </w:tcPr>
          <w:p w14:paraId="6105DF27" w14:textId="77777777" w:rsidR="00FC030A" w:rsidRPr="009A0814" w:rsidRDefault="00FC030A" w:rsidP="00FC030A">
            <w:pPr>
              <w:pStyle w:val="Corptext"/>
              <w:jc w:val="right"/>
              <w:rPr>
                <w:rFonts w:cs="Arial"/>
                <w:b/>
                <w:iCs/>
                <w:sz w:val="22"/>
                <w:szCs w:val="22"/>
                <w:lang w:val="es-PR"/>
              </w:rPr>
            </w:pPr>
            <w:r>
              <w:rPr>
                <w:rFonts w:cs="Arial"/>
                <w:b/>
                <w:iCs/>
                <w:sz w:val="22"/>
                <w:szCs w:val="22"/>
                <w:lang w:val="es-PR"/>
              </w:rPr>
              <w:t>598</w:t>
            </w:r>
            <w:r w:rsidR="002E7AF1">
              <w:rPr>
                <w:rFonts w:cs="Arial"/>
                <w:b/>
                <w:iCs/>
                <w:sz w:val="22"/>
                <w:szCs w:val="22"/>
                <w:lang w:val="es-PR"/>
              </w:rPr>
              <w:t>.</w:t>
            </w:r>
            <w:r>
              <w:rPr>
                <w:rFonts w:cs="Arial"/>
                <w:b/>
                <w:iCs/>
                <w:sz w:val="22"/>
                <w:szCs w:val="22"/>
                <w:lang w:val="es-PR"/>
              </w:rPr>
              <w:t>389</w:t>
            </w:r>
            <w:r w:rsidR="002E7AF1">
              <w:rPr>
                <w:rFonts w:cs="Arial"/>
                <w:b/>
                <w:iCs/>
                <w:sz w:val="22"/>
                <w:szCs w:val="22"/>
                <w:lang w:val="es-PR"/>
              </w:rPr>
              <w:t>,</w:t>
            </w:r>
            <w:r>
              <w:rPr>
                <w:rFonts w:cs="Arial"/>
                <w:b/>
                <w:iCs/>
                <w:sz w:val="22"/>
                <w:szCs w:val="22"/>
                <w:lang w:val="es-PR"/>
              </w:rPr>
              <w:t>34</w:t>
            </w:r>
          </w:p>
        </w:tc>
      </w:tr>
      <w:tr w:rsidR="00FC030A" w:rsidRPr="00EE5AE4" w14:paraId="78F598C8" w14:textId="77777777" w:rsidTr="00FB33BD">
        <w:trPr>
          <w:trHeight w:val="329"/>
        </w:trPr>
        <w:tc>
          <w:tcPr>
            <w:tcW w:w="822" w:type="dxa"/>
            <w:vMerge w:val="restart"/>
            <w:tcBorders>
              <w:left w:val="double" w:sz="4" w:space="0" w:color="auto"/>
            </w:tcBorders>
            <w:vAlign w:val="bottom"/>
          </w:tcPr>
          <w:p w14:paraId="20682704" w14:textId="77777777" w:rsidR="00FC030A" w:rsidRPr="00B120FE" w:rsidRDefault="00FC030A" w:rsidP="00FC030A">
            <w:pPr>
              <w:pStyle w:val="Corptext"/>
              <w:spacing w:line="360" w:lineRule="auto"/>
              <w:jc w:val="center"/>
              <w:rPr>
                <w:rFonts w:cs="Arial"/>
                <w:iCs/>
                <w:sz w:val="22"/>
                <w:szCs w:val="22"/>
              </w:rPr>
            </w:pPr>
            <w:r>
              <w:rPr>
                <w:rFonts w:cs="Arial"/>
                <w:iCs/>
                <w:sz w:val="22"/>
                <w:szCs w:val="22"/>
              </w:rPr>
              <w:t>1.</w:t>
            </w:r>
          </w:p>
        </w:tc>
        <w:tc>
          <w:tcPr>
            <w:tcW w:w="4371" w:type="dxa"/>
            <w:vAlign w:val="bottom"/>
          </w:tcPr>
          <w:p w14:paraId="56AD7DC6" w14:textId="77777777" w:rsidR="00FC030A" w:rsidRPr="00B120FE" w:rsidRDefault="00FC030A" w:rsidP="00FC030A">
            <w:pPr>
              <w:pStyle w:val="Corptext"/>
              <w:rPr>
                <w:rFonts w:cs="Arial"/>
                <w:iCs/>
                <w:sz w:val="22"/>
                <w:szCs w:val="22"/>
              </w:rPr>
            </w:pPr>
            <w:r>
              <w:rPr>
                <w:rFonts w:cs="Arial"/>
                <w:iCs/>
                <w:sz w:val="22"/>
                <w:szCs w:val="22"/>
              </w:rPr>
              <w:t>Autoritati executive – din care:</w:t>
            </w:r>
          </w:p>
        </w:tc>
        <w:tc>
          <w:tcPr>
            <w:tcW w:w="1701" w:type="dxa"/>
            <w:vAlign w:val="bottom"/>
          </w:tcPr>
          <w:p w14:paraId="58BEED0B" w14:textId="77777777" w:rsidR="00FC030A" w:rsidRPr="002F3359" w:rsidRDefault="00FC030A" w:rsidP="00FC030A">
            <w:pPr>
              <w:pStyle w:val="Corptext"/>
              <w:rPr>
                <w:rFonts w:cs="Arial"/>
                <w:iCs/>
                <w:sz w:val="22"/>
                <w:szCs w:val="22"/>
              </w:rPr>
            </w:pPr>
            <w:r>
              <w:rPr>
                <w:rFonts w:cs="Arial"/>
                <w:iCs/>
                <w:sz w:val="22"/>
                <w:szCs w:val="22"/>
              </w:rPr>
              <w:t>51.02</w:t>
            </w:r>
          </w:p>
        </w:tc>
        <w:tc>
          <w:tcPr>
            <w:tcW w:w="1206" w:type="dxa"/>
            <w:vAlign w:val="bottom"/>
          </w:tcPr>
          <w:p w14:paraId="2F98B037" w14:textId="77777777" w:rsidR="00FC030A" w:rsidRPr="00B120FE" w:rsidRDefault="00FB33BD" w:rsidP="00FC030A">
            <w:pPr>
              <w:pStyle w:val="Corptext"/>
              <w:jc w:val="right"/>
              <w:rPr>
                <w:rFonts w:cs="Arial"/>
                <w:iCs/>
                <w:sz w:val="22"/>
                <w:szCs w:val="22"/>
                <w:lang w:val="es-PR"/>
              </w:rPr>
            </w:pPr>
            <w:r>
              <w:rPr>
                <w:rFonts w:cs="Arial"/>
                <w:iCs/>
                <w:sz w:val="22"/>
                <w:szCs w:val="22"/>
                <w:lang w:val="es-PR"/>
              </w:rPr>
              <w:t>295</w:t>
            </w:r>
            <w:r w:rsidR="002E7AF1">
              <w:rPr>
                <w:rFonts w:cs="Arial"/>
                <w:iCs/>
                <w:sz w:val="22"/>
                <w:szCs w:val="22"/>
                <w:lang w:val="es-PR"/>
              </w:rPr>
              <w:t>.389,34</w:t>
            </w:r>
          </w:p>
        </w:tc>
        <w:tc>
          <w:tcPr>
            <w:tcW w:w="1674" w:type="dxa"/>
            <w:tcBorders>
              <w:right w:val="double" w:sz="4" w:space="0" w:color="auto"/>
            </w:tcBorders>
            <w:vAlign w:val="bottom"/>
          </w:tcPr>
          <w:p w14:paraId="0FACF311" w14:textId="77777777" w:rsidR="00FC030A" w:rsidRPr="00B120FE" w:rsidRDefault="00FB33BD" w:rsidP="00FC030A">
            <w:pPr>
              <w:pStyle w:val="Corptext"/>
              <w:jc w:val="right"/>
              <w:rPr>
                <w:rFonts w:cs="Arial"/>
                <w:iCs/>
                <w:sz w:val="22"/>
                <w:szCs w:val="22"/>
                <w:lang w:val="es-PR"/>
              </w:rPr>
            </w:pPr>
            <w:r>
              <w:rPr>
                <w:rFonts w:cs="Arial"/>
                <w:iCs/>
                <w:sz w:val="22"/>
                <w:szCs w:val="22"/>
                <w:lang w:val="es-PR"/>
              </w:rPr>
              <w:t>295</w:t>
            </w:r>
            <w:r w:rsidR="002E7AF1">
              <w:rPr>
                <w:rFonts w:cs="Arial"/>
                <w:iCs/>
                <w:sz w:val="22"/>
                <w:szCs w:val="22"/>
                <w:lang w:val="es-PR"/>
              </w:rPr>
              <w:t>.389,34</w:t>
            </w:r>
          </w:p>
        </w:tc>
      </w:tr>
      <w:tr w:rsidR="00FC030A" w:rsidRPr="00EE5AE4" w14:paraId="7AD251F4" w14:textId="77777777" w:rsidTr="00FB33BD">
        <w:trPr>
          <w:trHeight w:val="329"/>
        </w:trPr>
        <w:tc>
          <w:tcPr>
            <w:tcW w:w="822" w:type="dxa"/>
            <w:vMerge/>
            <w:tcBorders>
              <w:left w:val="double" w:sz="4" w:space="0" w:color="auto"/>
            </w:tcBorders>
            <w:vAlign w:val="bottom"/>
          </w:tcPr>
          <w:p w14:paraId="00F3270C" w14:textId="77777777" w:rsidR="00FC030A" w:rsidRDefault="00FC030A" w:rsidP="00FC030A">
            <w:pPr>
              <w:pStyle w:val="Corptext"/>
              <w:spacing w:line="360" w:lineRule="auto"/>
              <w:jc w:val="center"/>
              <w:rPr>
                <w:rFonts w:cs="Arial"/>
                <w:iCs/>
                <w:sz w:val="22"/>
                <w:szCs w:val="22"/>
              </w:rPr>
            </w:pPr>
          </w:p>
        </w:tc>
        <w:tc>
          <w:tcPr>
            <w:tcW w:w="4371" w:type="dxa"/>
            <w:vAlign w:val="bottom"/>
          </w:tcPr>
          <w:p w14:paraId="0B2DAA8A" w14:textId="77777777" w:rsidR="00FC030A" w:rsidRDefault="002E7AF1" w:rsidP="00FC030A">
            <w:pPr>
              <w:pStyle w:val="Corptext"/>
              <w:rPr>
                <w:rFonts w:cs="Arial"/>
                <w:iCs/>
                <w:sz w:val="22"/>
                <w:szCs w:val="22"/>
              </w:rPr>
            </w:pPr>
            <w:r>
              <w:rPr>
                <w:rFonts w:cs="Arial"/>
                <w:iCs/>
                <w:sz w:val="22"/>
                <w:szCs w:val="22"/>
              </w:rPr>
              <w:t>Constructii</w:t>
            </w:r>
          </w:p>
        </w:tc>
        <w:tc>
          <w:tcPr>
            <w:tcW w:w="1701" w:type="dxa"/>
            <w:vAlign w:val="bottom"/>
          </w:tcPr>
          <w:p w14:paraId="71F425EE" w14:textId="77777777" w:rsidR="00FC030A" w:rsidRDefault="00FC030A" w:rsidP="00FC030A">
            <w:pPr>
              <w:pStyle w:val="Corptext"/>
              <w:rPr>
                <w:rFonts w:cs="Arial"/>
                <w:iCs/>
                <w:sz w:val="22"/>
                <w:szCs w:val="22"/>
              </w:rPr>
            </w:pPr>
            <w:r>
              <w:rPr>
                <w:rFonts w:cs="Arial"/>
                <w:iCs/>
                <w:sz w:val="22"/>
                <w:szCs w:val="22"/>
              </w:rPr>
              <w:t>71.01.0</w:t>
            </w:r>
            <w:r w:rsidR="002E7AF1">
              <w:rPr>
                <w:rFonts w:cs="Arial"/>
                <w:iCs/>
                <w:sz w:val="22"/>
                <w:szCs w:val="22"/>
              </w:rPr>
              <w:t>1</w:t>
            </w:r>
          </w:p>
        </w:tc>
        <w:tc>
          <w:tcPr>
            <w:tcW w:w="1206" w:type="dxa"/>
            <w:vAlign w:val="bottom"/>
          </w:tcPr>
          <w:p w14:paraId="3E6010D6" w14:textId="77777777" w:rsidR="00FC030A" w:rsidRPr="00B120FE" w:rsidRDefault="002E7AF1" w:rsidP="00FC030A">
            <w:pPr>
              <w:pStyle w:val="Corptext"/>
              <w:jc w:val="right"/>
              <w:rPr>
                <w:rFonts w:cs="Arial"/>
                <w:iCs/>
                <w:sz w:val="22"/>
                <w:szCs w:val="22"/>
                <w:lang w:val="es-PR"/>
              </w:rPr>
            </w:pPr>
            <w:r>
              <w:rPr>
                <w:rFonts w:cs="Arial"/>
                <w:iCs/>
                <w:sz w:val="22"/>
                <w:szCs w:val="22"/>
                <w:lang w:val="es-PR"/>
              </w:rPr>
              <w:t>2</w:t>
            </w:r>
            <w:r w:rsidR="00FB33BD">
              <w:rPr>
                <w:rFonts w:cs="Arial"/>
                <w:iCs/>
                <w:sz w:val="22"/>
                <w:szCs w:val="22"/>
                <w:lang w:val="es-PR"/>
              </w:rPr>
              <w:t>60</w:t>
            </w:r>
            <w:r>
              <w:rPr>
                <w:rFonts w:cs="Arial"/>
                <w:iCs/>
                <w:sz w:val="22"/>
                <w:szCs w:val="22"/>
                <w:lang w:val="es-PR"/>
              </w:rPr>
              <w:t>.389,34</w:t>
            </w:r>
          </w:p>
        </w:tc>
        <w:tc>
          <w:tcPr>
            <w:tcW w:w="1674" w:type="dxa"/>
            <w:tcBorders>
              <w:right w:val="double" w:sz="4" w:space="0" w:color="auto"/>
            </w:tcBorders>
            <w:vAlign w:val="bottom"/>
          </w:tcPr>
          <w:p w14:paraId="0672BD3C" w14:textId="77777777" w:rsidR="00FC030A" w:rsidRPr="00B120FE" w:rsidRDefault="002E7AF1" w:rsidP="00FC030A">
            <w:pPr>
              <w:pStyle w:val="Corptext"/>
              <w:jc w:val="right"/>
              <w:rPr>
                <w:rFonts w:cs="Arial"/>
                <w:iCs/>
                <w:sz w:val="22"/>
                <w:szCs w:val="22"/>
                <w:lang w:val="es-PR"/>
              </w:rPr>
            </w:pPr>
            <w:r>
              <w:rPr>
                <w:rFonts w:cs="Arial"/>
                <w:iCs/>
                <w:sz w:val="22"/>
                <w:szCs w:val="22"/>
                <w:lang w:val="es-PR"/>
              </w:rPr>
              <w:t>2</w:t>
            </w:r>
            <w:r w:rsidR="00FB33BD">
              <w:rPr>
                <w:rFonts w:cs="Arial"/>
                <w:iCs/>
                <w:sz w:val="22"/>
                <w:szCs w:val="22"/>
                <w:lang w:val="es-PR"/>
              </w:rPr>
              <w:t>60</w:t>
            </w:r>
            <w:r>
              <w:rPr>
                <w:rFonts w:cs="Arial"/>
                <w:iCs/>
                <w:sz w:val="22"/>
                <w:szCs w:val="22"/>
                <w:lang w:val="es-PR"/>
              </w:rPr>
              <w:t>.389,34</w:t>
            </w:r>
          </w:p>
        </w:tc>
      </w:tr>
      <w:tr w:rsidR="002E7AF1" w:rsidRPr="00EE5AE4" w14:paraId="5C48F966" w14:textId="77777777" w:rsidTr="00FB33BD">
        <w:trPr>
          <w:trHeight w:val="329"/>
        </w:trPr>
        <w:tc>
          <w:tcPr>
            <w:tcW w:w="822" w:type="dxa"/>
            <w:vMerge/>
            <w:tcBorders>
              <w:left w:val="double" w:sz="4" w:space="0" w:color="auto"/>
            </w:tcBorders>
            <w:vAlign w:val="bottom"/>
          </w:tcPr>
          <w:p w14:paraId="719EEF74" w14:textId="77777777" w:rsidR="002E7AF1" w:rsidRDefault="002E7AF1" w:rsidP="002E7AF1">
            <w:pPr>
              <w:pStyle w:val="Corptext"/>
              <w:spacing w:line="360" w:lineRule="auto"/>
              <w:jc w:val="center"/>
              <w:rPr>
                <w:rFonts w:cs="Arial"/>
                <w:iCs/>
                <w:sz w:val="22"/>
                <w:szCs w:val="22"/>
              </w:rPr>
            </w:pPr>
          </w:p>
        </w:tc>
        <w:tc>
          <w:tcPr>
            <w:tcW w:w="4371" w:type="dxa"/>
            <w:vAlign w:val="bottom"/>
          </w:tcPr>
          <w:p w14:paraId="7955320B" w14:textId="77777777" w:rsidR="002E7AF1" w:rsidRDefault="00527CD1" w:rsidP="002E7AF1">
            <w:pPr>
              <w:pStyle w:val="Corptext"/>
              <w:rPr>
                <w:rFonts w:cs="Arial"/>
                <w:iCs/>
                <w:sz w:val="22"/>
                <w:szCs w:val="22"/>
              </w:rPr>
            </w:pPr>
            <w:r>
              <w:rPr>
                <w:rFonts w:cs="Arial"/>
                <w:iCs/>
                <w:sz w:val="22"/>
                <w:szCs w:val="22"/>
              </w:rPr>
              <w:t>Mobilier, aparatura birotica si alte active corporale</w:t>
            </w:r>
          </w:p>
        </w:tc>
        <w:tc>
          <w:tcPr>
            <w:tcW w:w="1701" w:type="dxa"/>
            <w:vAlign w:val="bottom"/>
          </w:tcPr>
          <w:p w14:paraId="546DC868" w14:textId="77777777" w:rsidR="002E7AF1" w:rsidRDefault="002E7AF1" w:rsidP="002E7AF1">
            <w:pPr>
              <w:pStyle w:val="Corptext"/>
              <w:rPr>
                <w:rFonts w:cs="Arial"/>
                <w:iCs/>
                <w:sz w:val="22"/>
                <w:szCs w:val="22"/>
              </w:rPr>
            </w:pPr>
            <w:r>
              <w:rPr>
                <w:rFonts w:cs="Arial"/>
                <w:iCs/>
                <w:sz w:val="22"/>
                <w:szCs w:val="22"/>
              </w:rPr>
              <w:t>71.01.0</w:t>
            </w:r>
            <w:r w:rsidR="00527CD1">
              <w:rPr>
                <w:rFonts w:cs="Arial"/>
                <w:iCs/>
                <w:sz w:val="22"/>
                <w:szCs w:val="22"/>
              </w:rPr>
              <w:t>3</w:t>
            </w:r>
          </w:p>
        </w:tc>
        <w:tc>
          <w:tcPr>
            <w:tcW w:w="1206" w:type="dxa"/>
            <w:vAlign w:val="bottom"/>
          </w:tcPr>
          <w:p w14:paraId="12AE13BA" w14:textId="77777777" w:rsidR="002E7AF1" w:rsidRPr="00B120FE" w:rsidRDefault="002E7AF1" w:rsidP="002E7AF1">
            <w:pPr>
              <w:pStyle w:val="Corptext"/>
              <w:jc w:val="right"/>
              <w:rPr>
                <w:rFonts w:cs="Arial"/>
                <w:iCs/>
                <w:sz w:val="22"/>
                <w:szCs w:val="22"/>
                <w:lang w:val="es-PR"/>
              </w:rPr>
            </w:pPr>
            <w:r>
              <w:rPr>
                <w:rFonts w:cs="Arial"/>
                <w:iCs/>
                <w:sz w:val="22"/>
                <w:szCs w:val="22"/>
                <w:lang w:val="es-PR"/>
              </w:rPr>
              <w:t>10.000</w:t>
            </w:r>
          </w:p>
        </w:tc>
        <w:tc>
          <w:tcPr>
            <w:tcW w:w="1674" w:type="dxa"/>
            <w:tcBorders>
              <w:right w:val="double" w:sz="4" w:space="0" w:color="auto"/>
            </w:tcBorders>
            <w:vAlign w:val="bottom"/>
          </w:tcPr>
          <w:p w14:paraId="3B378729" w14:textId="77777777" w:rsidR="002E7AF1" w:rsidRPr="00B120FE" w:rsidRDefault="002E7AF1" w:rsidP="002E7AF1">
            <w:pPr>
              <w:pStyle w:val="Corptext"/>
              <w:jc w:val="right"/>
              <w:rPr>
                <w:rFonts w:cs="Arial"/>
                <w:iCs/>
                <w:sz w:val="22"/>
                <w:szCs w:val="22"/>
                <w:lang w:val="es-PR"/>
              </w:rPr>
            </w:pPr>
            <w:r>
              <w:rPr>
                <w:rFonts w:cs="Arial"/>
                <w:iCs/>
                <w:sz w:val="22"/>
                <w:szCs w:val="22"/>
                <w:lang w:val="es-PR"/>
              </w:rPr>
              <w:t>10.000</w:t>
            </w:r>
          </w:p>
        </w:tc>
      </w:tr>
      <w:tr w:rsidR="002E7AF1" w:rsidRPr="00EE5AE4" w14:paraId="192A6A37" w14:textId="77777777" w:rsidTr="00FB33BD">
        <w:trPr>
          <w:trHeight w:val="329"/>
        </w:trPr>
        <w:tc>
          <w:tcPr>
            <w:tcW w:w="822" w:type="dxa"/>
            <w:vMerge/>
            <w:tcBorders>
              <w:left w:val="double" w:sz="4" w:space="0" w:color="auto"/>
            </w:tcBorders>
            <w:vAlign w:val="bottom"/>
          </w:tcPr>
          <w:p w14:paraId="76949F29" w14:textId="77777777" w:rsidR="002E7AF1" w:rsidRDefault="002E7AF1" w:rsidP="002E7AF1">
            <w:pPr>
              <w:pStyle w:val="Corptext"/>
              <w:spacing w:line="360" w:lineRule="auto"/>
              <w:jc w:val="center"/>
              <w:rPr>
                <w:rFonts w:cs="Arial"/>
                <w:iCs/>
                <w:sz w:val="22"/>
                <w:szCs w:val="22"/>
              </w:rPr>
            </w:pPr>
          </w:p>
        </w:tc>
        <w:tc>
          <w:tcPr>
            <w:tcW w:w="4371" w:type="dxa"/>
            <w:vAlign w:val="bottom"/>
          </w:tcPr>
          <w:p w14:paraId="3EAAD152" w14:textId="77777777" w:rsidR="002E7AF1" w:rsidRDefault="002E7AF1" w:rsidP="002E7AF1">
            <w:pPr>
              <w:pStyle w:val="Corptext"/>
              <w:rPr>
                <w:rFonts w:cs="Arial"/>
                <w:iCs/>
                <w:sz w:val="22"/>
                <w:szCs w:val="22"/>
              </w:rPr>
            </w:pPr>
            <w:r>
              <w:rPr>
                <w:rFonts w:cs="Arial"/>
                <w:iCs/>
                <w:sz w:val="22"/>
                <w:szCs w:val="22"/>
              </w:rPr>
              <w:t>Alte active fixe</w:t>
            </w:r>
          </w:p>
        </w:tc>
        <w:tc>
          <w:tcPr>
            <w:tcW w:w="1701" w:type="dxa"/>
            <w:vAlign w:val="bottom"/>
          </w:tcPr>
          <w:p w14:paraId="3A2D0025" w14:textId="77777777" w:rsidR="002E7AF1" w:rsidRDefault="002E7AF1" w:rsidP="002E7AF1">
            <w:pPr>
              <w:pStyle w:val="Corptext"/>
              <w:rPr>
                <w:rFonts w:cs="Arial"/>
                <w:iCs/>
                <w:sz w:val="22"/>
                <w:szCs w:val="22"/>
              </w:rPr>
            </w:pPr>
            <w:r>
              <w:rPr>
                <w:rFonts w:cs="Arial"/>
                <w:iCs/>
                <w:sz w:val="22"/>
                <w:szCs w:val="22"/>
              </w:rPr>
              <w:t>71.01.30</w:t>
            </w:r>
          </w:p>
        </w:tc>
        <w:tc>
          <w:tcPr>
            <w:tcW w:w="1206" w:type="dxa"/>
            <w:vAlign w:val="bottom"/>
          </w:tcPr>
          <w:p w14:paraId="6B6B5E9C" w14:textId="77777777" w:rsidR="002E7AF1" w:rsidRPr="00B120FE" w:rsidRDefault="00FB33BD" w:rsidP="002E7AF1">
            <w:pPr>
              <w:pStyle w:val="Corptext"/>
              <w:jc w:val="right"/>
              <w:rPr>
                <w:rFonts w:cs="Arial"/>
                <w:iCs/>
                <w:sz w:val="22"/>
                <w:szCs w:val="22"/>
                <w:lang w:val="es-PR"/>
              </w:rPr>
            </w:pPr>
            <w:r>
              <w:rPr>
                <w:rFonts w:cs="Arial"/>
                <w:iCs/>
                <w:sz w:val="22"/>
                <w:szCs w:val="22"/>
                <w:lang w:val="es-PR"/>
              </w:rPr>
              <w:t>25</w:t>
            </w:r>
            <w:r w:rsidR="002E7AF1">
              <w:rPr>
                <w:rFonts w:cs="Arial"/>
                <w:iCs/>
                <w:sz w:val="22"/>
                <w:szCs w:val="22"/>
                <w:lang w:val="es-PR"/>
              </w:rPr>
              <w:t>.000</w:t>
            </w:r>
          </w:p>
        </w:tc>
        <w:tc>
          <w:tcPr>
            <w:tcW w:w="1674" w:type="dxa"/>
            <w:tcBorders>
              <w:right w:val="double" w:sz="4" w:space="0" w:color="auto"/>
            </w:tcBorders>
            <w:vAlign w:val="bottom"/>
          </w:tcPr>
          <w:p w14:paraId="11197857" w14:textId="77777777" w:rsidR="002E7AF1" w:rsidRPr="00B120FE" w:rsidRDefault="00FB33BD" w:rsidP="002E7AF1">
            <w:pPr>
              <w:pStyle w:val="Corptext"/>
              <w:jc w:val="right"/>
              <w:rPr>
                <w:rFonts w:cs="Arial"/>
                <w:iCs/>
                <w:sz w:val="22"/>
                <w:szCs w:val="22"/>
                <w:lang w:val="es-PR"/>
              </w:rPr>
            </w:pPr>
            <w:r>
              <w:rPr>
                <w:rFonts w:cs="Arial"/>
                <w:iCs/>
                <w:sz w:val="22"/>
                <w:szCs w:val="22"/>
                <w:lang w:val="es-PR"/>
              </w:rPr>
              <w:t>25</w:t>
            </w:r>
            <w:r w:rsidR="002E7AF1">
              <w:rPr>
                <w:rFonts w:cs="Arial"/>
                <w:iCs/>
                <w:sz w:val="22"/>
                <w:szCs w:val="22"/>
                <w:lang w:val="es-PR"/>
              </w:rPr>
              <w:t>.000</w:t>
            </w:r>
          </w:p>
        </w:tc>
      </w:tr>
      <w:tr w:rsidR="002E7AF1" w:rsidRPr="00EE5AE4" w14:paraId="0ADB12DB" w14:textId="77777777" w:rsidTr="00FB33BD">
        <w:trPr>
          <w:trHeight w:val="329"/>
        </w:trPr>
        <w:tc>
          <w:tcPr>
            <w:tcW w:w="822" w:type="dxa"/>
            <w:vMerge w:val="restart"/>
            <w:tcBorders>
              <w:left w:val="double" w:sz="4" w:space="0" w:color="auto"/>
            </w:tcBorders>
            <w:vAlign w:val="bottom"/>
          </w:tcPr>
          <w:p w14:paraId="0B3973D6" w14:textId="77777777" w:rsidR="002E7AF1" w:rsidRDefault="002E7AF1" w:rsidP="002E7AF1">
            <w:pPr>
              <w:pStyle w:val="Corptext"/>
              <w:spacing w:line="360" w:lineRule="auto"/>
              <w:jc w:val="center"/>
              <w:rPr>
                <w:rFonts w:cs="Arial"/>
                <w:iCs/>
                <w:sz w:val="22"/>
                <w:szCs w:val="22"/>
              </w:rPr>
            </w:pPr>
            <w:r>
              <w:rPr>
                <w:rFonts w:cs="Arial"/>
                <w:iCs/>
                <w:sz w:val="22"/>
                <w:szCs w:val="22"/>
              </w:rPr>
              <w:t>2.</w:t>
            </w:r>
          </w:p>
        </w:tc>
        <w:tc>
          <w:tcPr>
            <w:tcW w:w="4371" w:type="dxa"/>
            <w:vAlign w:val="bottom"/>
          </w:tcPr>
          <w:p w14:paraId="361D8088" w14:textId="77777777" w:rsidR="002E7AF1" w:rsidRDefault="00FB33BD" w:rsidP="002E7AF1">
            <w:pPr>
              <w:pStyle w:val="Corptext"/>
              <w:rPr>
                <w:rFonts w:cs="Arial"/>
                <w:iCs/>
                <w:sz w:val="22"/>
                <w:szCs w:val="22"/>
              </w:rPr>
            </w:pPr>
            <w:r>
              <w:rPr>
                <w:rFonts w:cs="Arial"/>
                <w:iCs/>
                <w:sz w:val="22"/>
                <w:szCs w:val="22"/>
              </w:rPr>
              <w:t>Cultura, recreere si religie</w:t>
            </w:r>
            <w:r w:rsidR="002E7AF1">
              <w:rPr>
                <w:rFonts w:cs="Arial"/>
                <w:iCs/>
                <w:sz w:val="22"/>
                <w:szCs w:val="22"/>
              </w:rPr>
              <w:t>– din care:</w:t>
            </w:r>
          </w:p>
        </w:tc>
        <w:tc>
          <w:tcPr>
            <w:tcW w:w="1701" w:type="dxa"/>
            <w:vAlign w:val="bottom"/>
          </w:tcPr>
          <w:p w14:paraId="24D8A631" w14:textId="77777777" w:rsidR="002E7AF1" w:rsidRDefault="00FB33BD" w:rsidP="002E7AF1">
            <w:pPr>
              <w:pStyle w:val="Corptext"/>
              <w:rPr>
                <w:rFonts w:cs="Arial"/>
                <w:iCs/>
                <w:sz w:val="22"/>
                <w:szCs w:val="22"/>
              </w:rPr>
            </w:pPr>
            <w:r>
              <w:rPr>
                <w:rFonts w:cs="Arial"/>
                <w:iCs/>
                <w:sz w:val="22"/>
                <w:szCs w:val="22"/>
              </w:rPr>
              <w:t>67</w:t>
            </w:r>
            <w:r w:rsidR="002E7AF1">
              <w:rPr>
                <w:rFonts w:cs="Arial"/>
                <w:iCs/>
                <w:sz w:val="22"/>
                <w:szCs w:val="22"/>
              </w:rPr>
              <w:t>.02</w:t>
            </w:r>
          </w:p>
        </w:tc>
        <w:tc>
          <w:tcPr>
            <w:tcW w:w="1206" w:type="dxa"/>
            <w:vAlign w:val="bottom"/>
          </w:tcPr>
          <w:p w14:paraId="266C75E7" w14:textId="77777777" w:rsidR="002E7AF1" w:rsidRPr="00B120FE" w:rsidRDefault="00FB33BD" w:rsidP="002E7AF1">
            <w:pPr>
              <w:pStyle w:val="Corptext"/>
              <w:jc w:val="right"/>
              <w:rPr>
                <w:rFonts w:cs="Arial"/>
                <w:iCs/>
                <w:sz w:val="22"/>
                <w:szCs w:val="22"/>
                <w:lang w:val="es-PR"/>
              </w:rPr>
            </w:pPr>
            <w:r>
              <w:rPr>
                <w:rFonts w:cs="Arial"/>
                <w:iCs/>
                <w:sz w:val="22"/>
                <w:szCs w:val="22"/>
                <w:lang w:val="es-PR"/>
              </w:rPr>
              <w:t>50</w:t>
            </w:r>
            <w:r w:rsidR="002E7AF1">
              <w:rPr>
                <w:rFonts w:cs="Arial"/>
                <w:iCs/>
                <w:sz w:val="22"/>
                <w:szCs w:val="22"/>
                <w:lang w:val="es-PR"/>
              </w:rPr>
              <w:t>.000</w:t>
            </w:r>
          </w:p>
        </w:tc>
        <w:tc>
          <w:tcPr>
            <w:tcW w:w="1674" w:type="dxa"/>
            <w:tcBorders>
              <w:right w:val="double" w:sz="4" w:space="0" w:color="auto"/>
            </w:tcBorders>
            <w:vAlign w:val="bottom"/>
          </w:tcPr>
          <w:p w14:paraId="29F3D910" w14:textId="77777777" w:rsidR="002E7AF1" w:rsidRPr="00B120FE" w:rsidRDefault="00FB33BD" w:rsidP="002E7AF1">
            <w:pPr>
              <w:pStyle w:val="Corptext"/>
              <w:jc w:val="right"/>
              <w:rPr>
                <w:rFonts w:cs="Arial"/>
                <w:iCs/>
                <w:sz w:val="22"/>
                <w:szCs w:val="22"/>
                <w:lang w:val="es-PR"/>
              </w:rPr>
            </w:pPr>
            <w:r>
              <w:rPr>
                <w:rFonts w:cs="Arial"/>
                <w:iCs/>
                <w:sz w:val="22"/>
                <w:szCs w:val="22"/>
                <w:lang w:val="es-PR"/>
              </w:rPr>
              <w:t>50</w:t>
            </w:r>
            <w:r w:rsidR="002E7AF1">
              <w:rPr>
                <w:rFonts w:cs="Arial"/>
                <w:iCs/>
                <w:sz w:val="22"/>
                <w:szCs w:val="22"/>
                <w:lang w:val="es-PR"/>
              </w:rPr>
              <w:t>.000</w:t>
            </w:r>
          </w:p>
        </w:tc>
      </w:tr>
      <w:tr w:rsidR="00FB33BD" w:rsidRPr="00EE5AE4" w14:paraId="00D0B8DA" w14:textId="77777777" w:rsidTr="00FB33BD">
        <w:trPr>
          <w:trHeight w:val="329"/>
        </w:trPr>
        <w:tc>
          <w:tcPr>
            <w:tcW w:w="822" w:type="dxa"/>
            <w:vMerge/>
            <w:tcBorders>
              <w:left w:val="double" w:sz="4" w:space="0" w:color="auto"/>
            </w:tcBorders>
            <w:vAlign w:val="bottom"/>
          </w:tcPr>
          <w:p w14:paraId="116F1F72" w14:textId="77777777" w:rsidR="00FB33BD" w:rsidRDefault="00FB33BD" w:rsidP="002E7AF1">
            <w:pPr>
              <w:pStyle w:val="Corptext"/>
              <w:spacing w:line="360" w:lineRule="auto"/>
              <w:jc w:val="center"/>
              <w:rPr>
                <w:rFonts w:cs="Arial"/>
                <w:iCs/>
                <w:sz w:val="22"/>
                <w:szCs w:val="22"/>
              </w:rPr>
            </w:pPr>
          </w:p>
        </w:tc>
        <w:tc>
          <w:tcPr>
            <w:tcW w:w="4371" w:type="dxa"/>
            <w:vAlign w:val="bottom"/>
          </w:tcPr>
          <w:p w14:paraId="6F16219E" w14:textId="77777777" w:rsidR="00FB33BD" w:rsidRDefault="00FB33BD" w:rsidP="002E7AF1">
            <w:pPr>
              <w:pStyle w:val="Corptext"/>
              <w:rPr>
                <w:rFonts w:cs="Arial"/>
                <w:iCs/>
                <w:sz w:val="22"/>
                <w:szCs w:val="22"/>
              </w:rPr>
            </w:pPr>
            <w:r w:rsidRPr="00FB33BD">
              <w:rPr>
                <w:rFonts w:cs="Arial"/>
                <w:iCs/>
                <w:sz w:val="22"/>
                <w:szCs w:val="22"/>
              </w:rPr>
              <w:t>Alte active fixe</w:t>
            </w:r>
          </w:p>
        </w:tc>
        <w:tc>
          <w:tcPr>
            <w:tcW w:w="1701" w:type="dxa"/>
            <w:vAlign w:val="bottom"/>
          </w:tcPr>
          <w:p w14:paraId="3F1495FF" w14:textId="77777777" w:rsidR="00FB33BD" w:rsidRDefault="00FB33BD" w:rsidP="002E7AF1">
            <w:pPr>
              <w:pStyle w:val="Corptext"/>
              <w:rPr>
                <w:rFonts w:cs="Arial"/>
                <w:iCs/>
                <w:sz w:val="22"/>
                <w:szCs w:val="22"/>
              </w:rPr>
            </w:pPr>
            <w:r>
              <w:rPr>
                <w:rFonts w:cs="Arial"/>
                <w:iCs/>
                <w:sz w:val="22"/>
                <w:szCs w:val="22"/>
              </w:rPr>
              <w:t>71.01.30</w:t>
            </w:r>
          </w:p>
        </w:tc>
        <w:tc>
          <w:tcPr>
            <w:tcW w:w="1206" w:type="dxa"/>
            <w:vAlign w:val="bottom"/>
          </w:tcPr>
          <w:p w14:paraId="13CB2B2F" w14:textId="77777777" w:rsidR="00FB33BD" w:rsidRDefault="00FB33BD" w:rsidP="00FB33BD">
            <w:pPr>
              <w:pStyle w:val="Corptext"/>
              <w:jc w:val="right"/>
              <w:rPr>
                <w:rFonts w:cs="Arial"/>
                <w:iCs/>
                <w:sz w:val="22"/>
                <w:szCs w:val="22"/>
                <w:lang w:val="es-PR"/>
              </w:rPr>
            </w:pPr>
            <w:r>
              <w:rPr>
                <w:rFonts w:cs="Arial"/>
                <w:iCs/>
                <w:sz w:val="22"/>
                <w:szCs w:val="22"/>
                <w:lang w:val="es-PR"/>
              </w:rPr>
              <w:t>50.000</w:t>
            </w:r>
          </w:p>
        </w:tc>
        <w:tc>
          <w:tcPr>
            <w:tcW w:w="1674" w:type="dxa"/>
            <w:tcBorders>
              <w:right w:val="double" w:sz="4" w:space="0" w:color="auto"/>
            </w:tcBorders>
            <w:vAlign w:val="bottom"/>
          </w:tcPr>
          <w:p w14:paraId="744471DA" w14:textId="77777777" w:rsidR="00FB33BD" w:rsidRDefault="00FB33BD" w:rsidP="002E7AF1">
            <w:pPr>
              <w:pStyle w:val="Corptext"/>
              <w:jc w:val="right"/>
              <w:rPr>
                <w:rFonts w:cs="Arial"/>
                <w:iCs/>
                <w:sz w:val="22"/>
                <w:szCs w:val="22"/>
                <w:lang w:val="es-PR"/>
              </w:rPr>
            </w:pPr>
            <w:r>
              <w:rPr>
                <w:rFonts w:cs="Arial"/>
                <w:iCs/>
                <w:sz w:val="22"/>
                <w:szCs w:val="22"/>
                <w:lang w:val="es-PR"/>
              </w:rPr>
              <w:t>50.000</w:t>
            </w:r>
          </w:p>
        </w:tc>
      </w:tr>
      <w:tr w:rsidR="00FB33BD" w:rsidRPr="00EE5AE4" w14:paraId="0E849D11" w14:textId="77777777" w:rsidTr="00FB33BD">
        <w:trPr>
          <w:trHeight w:val="329"/>
        </w:trPr>
        <w:tc>
          <w:tcPr>
            <w:tcW w:w="822" w:type="dxa"/>
            <w:vMerge/>
            <w:tcBorders>
              <w:left w:val="double" w:sz="4" w:space="0" w:color="auto"/>
            </w:tcBorders>
            <w:vAlign w:val="bottom"/>
          </w:tcPr>
          <w:p w14:paraId="62503206" w14:textId="77777777" w:rsidR="00FB33BD" w:rsidRDefault="00FB33BD" w:rsidP="00FB33BD">
            <w:pPr>
              <w:pStyle w:val="Corptext"/>
              <w:spacing w:line="360" w:lineRule="auto"/>
              <w:jc w:val="center"/>
              <w:rPr>
                <w:rFonts w:cs="Arial"/>
                <w:iCs/>
                <w:sz w:val="22"/>
                <w:szCs w:val="22"/>
              </w:rPr>
            </w:pPr>
          </w:p>
        </w:tc>
        <w:tc>
          <w:tcPr>
            <w:tcW w:w="4371" w:type="dxa"/>
            <w:vAlign w:val="bottom"/>
          </w:tcPr>
          <w:p w14:paraId="399BFE2D" w14:textId="77777777" w:rsidR="00FB33BD" w:rsidRDefault="00FB33BD" w:rsidP="00FB33BD">
            <w:pPr>
              <w:pStyle w:val="Corptext"/>
              <w:rPr>
                <w:rFonts w:cs="Arial"/>
                <w:iCs/>
                <w:sz w:val="22"/>
                <w:szCs w:val="22"/>
              </w:rPr>
            </w:pPr>
            <w:r>
              <w:rPr>
                <w:rFonts w:cs="Arial"/>
                <w:iCs/>
                <w:sz w:val="22"/>
                <w:szCs w:val="22"/>
              </w:rPr>
              <w:t>Transporturi – din care:</w:t>
            </w:r>
          </w:p>
        </w:tc>
        <w:tc>
          <w:tcPr>
            <w:tcW w:w="1701" w:type="dxa"/>
            <w:vAlign w:val="bottom"/>
          </w:tcPr>
          <w:p w14:paraId="3072DC2A" w14:textId="77777777" w:rsidR="00FB33BD" w:rsidRDefault="00FB33BD" w:rsidP="00FB33BD">
            <w:pPr>
              <w:pStyle w:val="Corptext"/>
              <w:rPr>
                <w:rFonts w:cs="Arial"/>
                <w:iCs/>
                <w:sz w:val="22"/>
                <w:szCs w:val="22"/>
              </w:rPr>
            </w:pPr>
            <w:r>
              <w:rPr>
                <w:rFonts w:cs="Arial"/>
                <w:iCs/>
                <w:sz w:val="22"/>
                <w:szCs w:val="22"/>
              </w:rPr>
              <w:t>84.02</w:t>
            </w:r>
          </w:p>
        </w:tc>
        <w:tc>
          <w:tcPr>
            <w:tcW w:w="1206" w:type="dxa"/>
            <w:vAlign w:val="bottom"/>
          </w:tcPr>
          <w:p w14:paraId="41750C9A" w14:textId="77777777" w:rsidR="00FB33BD" w:rsidRPr="00B120FE" w:rsidRDefault="00FB33BD" w:rsidP="00FB33BD">
            <w:pPr>
              <w:pStyle w:val="Corptext"/>
              <w:jc w:val="right"/>
              <w:rPr>
                <w:rFonts w:cs="Arial"/>
                <w:iCs/>
                <w:sz w:val="22"/>
                <w:szCs w:val="22"/>
                <w:lang w:val="es-PR"/>
              </w:rPr>
            </w:pPr>
            <w:r>
              <w:rPr>
                <w:rFonts w:cs="Arial"/>
                <w:iCs/>
                <w:sz w:val="22"/>
                <w:szCs w:val="22"/>
                <w:lang w:val="es-PR"/>
              </w:rPr>
              <w:t>253.000</w:t>
            </w:r>
          </w:p>
        </w:tc>
        <w:tc>
          <w:tcPr>
            <w:tcW w:w="1674" w:type="dxa"/>
            <w:tcBorders>
              <w:right w:val="double" w:sz="4" w:space="0" w:color="auto"/>
            </w:tcBorders>
            <w:vAlign w:val="bottom"/>
          </w:tcPr>
          <w:p w14:paraId="42714583" w14:textId="77777777" w:rsidR="00FB33BD" w:rsidRPr="00B120FE" w:rsidRDefault="00FB33BD" w:rsidP="00FB33BD">
            <w:pPr>
              <w:pStyle w:val="Corptext"/>
              <w:jc w:val="right"/>
              <w:rPr>
                <w:rFonts w:cs="Arial"/>
                <w:iCs/>
                <w:sz w:val="22"/>
                <w:szCs w:val="22"/>
                <w:lang w:val="es-PR"/>
              </w:rPr>
            </w:pPr>
            <w:r>
              <w:rPr>
                <w:rFonts w:cs="Arial"/>
                <w:iCs/>
                <w:sz w:val="22"/>
                <w:szCs w:val="22"/>
                <w:lang w:val="es-PR"/>
              </w:rPr>
              <w:t>253.000</w:t>
            </w:r>
          </w:p>
        </w:tc>
      </w:tr>
      <w:tr w:rsidR="00FB33BD" w:rsidRPr="00EE5AE4" w14:paraId="2205A126" w14:textId="77777777" w:rsidTr="00FB33BD">
        <w:trPr>
          <w:trHeight w:val="329"/>
        </w:trPr>
        <w:tc>
          <w:tcPr>
            <w:tcW w:w="822" w:type="dxa"/>
            <w:vMerge/>
            <w:tcBorders>
              <w:left w:val="double" w:sz="4" w:space="0" w:color="auto"/>
            </w:tcBorders>
            <w:vAlign w:val="bottom"/>
          </w:tcPr>
          <w:p w14:paraId="108A4CED" w14:textId="77777777" w:rsidR="00FB33BD" w:rsidRDefault="00FB33BD" w:rsidP="00FB33BD">
            <w:pPr>
              <w:pStyle w:val="Corptext"/>
              <w:spacing w:line="360" w:lineRule="auto"/>
              <w:jc w:val="center"/>
              <w:rPr>
                <w:rFonts w:cs="Arial"/>
                <w:iCs/>
                <w:sz w:val="22"/>
                <w:szCs w:val="22"/>
              </w:rPr>
            </w:pPr>
          </w:p>
        </w:tc>
        <w:tc>
          <w:tcPr>
            <w:tcW w:w="4371" w:type="dxa"/>
            <w:vAlign w:val="bottom"/>
          </w:tcPr>
          <w:p w14:paraId="24B5D8F8" w14:textId="77777777" w:rsidR="00FB33BD" w:rsidRDefault="00FB33BD" w:rsidP="00FB33BD">
            <w:pPr>
              <w:pStyle w:val="Corptext"/>
              <w:rPr>
                <w:rFonts w:cs="Arial"/>
                <w:iCs/>
                <w:sz w:val="22"/>
                <w:szCs w:val="22"/>
              </w:rPr>
            </w:pPr>
            <w:r>
              <w:rPr>
                <w:rFonts w:cs="Arial"/>
                <w:iCs/>
                <w:sz w:val="22"/>
                <w:szCs w:val="22"/>
              </w:rPr>
              <w:t>Constructii</w:t>
            </w:r>
          </w:p>
        </w:tc>
        <w:tc>
          <w:tcPr>
            <w:tcW w:w="1701" w:type="dxa"/>
            <w:vAlign w:val="bottom"/>
          </w:tcPr>
          <w:p w14:paraId="6F5176C3" w14:textId="77777777" w:rsidR="00FB33BD" w:rsidRDefault="00FB33BD" w:rsidP="00FB33BD">
            <w:pPr>
              <w:pStyle w:val="Corptext"/>
              <w:rPr>
                <w:rFonts w:cs="Arial"/>
                <w:iCs/>
                <w:sz w:val="22"/>
                <w:szCs w:val="22"/>
              </w:rPr>
            </w:pPr>
            <w:r>
              <w:rPr>
                <w:rFonts w:cs="Arial"/>
                <w:iCs/>
                <w:sz w:val="22"/>
                <w:szCs w:val="22"/>
              </w:rPr>
              <w:t>71.01.01</w:t>
            </w:r>
          </w:p>
        </w:tc>
        <w:tc>
          <w:tcPr>
            <w:tcW w:w="1206" w:type="dxa"/>
            <w:vAlign w:val="bottom"/>
          </w:tcPr>
          <w:p w14:paraId="2345FA6C" w14:textId="77777777" w:rsidR="00FB33BD" w:rsidRPr="00B120FE" w:rsidRDefault="00FB33BD" w:rsidP="00FB33BD">
            <w:pPr>
              <w:pStyle w:val="Corptext"/>
              <w:jc w:val="right"/>
              <w:rPr>
                <w:rFonts w:cs="Arial"/>
                <w:iCs/>
                <w:sz w:val="22"/>
                <w:szCs w:val="22"/>
                <w:lang w:val="es-PR"/>
              </w:rPr>
            </w:pPr>
            <w:r>
              <w:rPr>
                <w:rFonts w:cs="Arial"/>
                <w:iCs/>
                <w:sz w:val="22"/>
                <w:szCs w:val="22"/>
                <w:lang w:val="es-PR"/>
              </w:rPr>
              <w:t>200.000</w:t>
            </w:r>
          </w:p>
        </w:tc>
        <w:tc>
          <w:tcPr>
            <w:tcW w:w="1674" w:type="dxa"/>
            <w:tcBorders>
              <w:right w:val="double" w:sz="4" w:space="0" w:color="auto"/>
            </w:tcBorders>
            <w:vAlign w:val="bottom"/>
          </w:tcPr>
          <w:p w14:paraId="4EA4C425" w14:textId="77777777" w:rsidR="00FB33BD" w:rsidRPr="00B120FE" w:rsidRDefault="00FB33BD" w:rsidP="00FB33BD">
            <w:pPr>
              <w:pStyle w:val="Corptext"/>
              <w:jc w:val="right"/>
              <w:rPr>
                <w:rFonts w:cs="Arial"/>
                <w:iCs/>
                <w:sz w:val="22"/>
                <w:szCs w:val="22"/>
                <w:lang w:val="es-PR"/>
              </w:rPr>
            </w:pPr>
            <w:r>
              <w:rPr>
                <w:rFonts w:cs="Arial"/>
                <w:iCs/>
                <w:sz w:val="22"/>
                <w:szCs w:val="22"/>
                <w:lang w:val="es-PR"/>
              </w:rPr>
              <w:t>200.000</w:t>
            </w:r>
          </w:p>
        </w:tc>
      </w:tr>
      <w:tr w:rsidR="00FB33BD" w:rsidRPr="00EE5AE4" w14:paraId="08D45093" w14:textId="77777777" w:rsidTr="00FB33BD">
        <w:trPr>
          <w:trHeight w:val="329"/>
        </w:trPr>
        <w:tc>
          <w:tcPr>
            <w:tcW w:w="822" w:type="dxa"/>
            <w:vMerge/>
            <w:tcBorders>
              <w:left w:val="double" w:sz="4" w:space="0" w:color="auto"/>
              <w:bottom w:val="double" w:sz="4" w:space="0" w:color="auto"/>
            </w:tcBorders>
            <w:vAlign w:val="bottom"/>
          </w:tcPr>
          <w:p w14:paraId="4D040340" w14:textId="77777777" w:rsidR="00FB33BD" w:rsidRPr="00B120FE" w:rsidRDefault="00FB33BD" w:rsidP="00FB33BD">
            <w:pPr>
              <w:pStyle w:val="Corptext"/>
              <w:spacing w:line="360" w:lineRule="auto"/>
              <w:jc w:val="center"/>
              <w:rPr>
                <w:rFonts w:cs="Arial"/>
                <w:iCs/>
                <w:sz w:val="22"/>
                <w:szCs w:val="22"/>
              </w:rPr>
            </w:pPr>
          </w:p>
        </w:tc>
        <w:tc>
          <w:tcPr>
            <w:tcW w:w="4371" w:type="dxa"/>
            <w:tcBorders>
              <w:bottom w:val="double" w:sz="4" w:space="0" w:color="auto"/>
            </w:tcBorders>
            <w:vAlign w:val="bottom"/>
          </w:tcPr>
          <w:p w14:paraId="2DFD7CED" w14:textId="77777777" w:rsidR="00FB33BD" w:rsidRPr="00F338A7" w:rsidRDefault="00FB33BD" w:rsidP="00FB33BD">
            <w:pPr>
              <w:pStyle w:val="Corptext"/>
              <w:rPr>
                <w:rFonts w:cs="Arial"/>
                <w:iCs/>
                <w:sz w:val="22"/>
                <w:szCs w:val="22"/>
              </w:rPr>
            </w:pPr>
            <w:r>
              <w:rPr>
                <w:rFonts w:cs="Arial"/>
                <w:iCs/>
                <w:sz w:val="22"/>
                <w:szCs w:val="22"/>
              </w:rPr>
              <w:t>Alte active fixe</w:t>
            </w:r>
          </w:p>
        </w:tc>
        <w:tc>
          <w:tcPr>
            <w:tcW w:w="1701" w:type="dxa"/>
            <w:tcBorders>
              <w:bottom w:val="double" w:sz="4" w:space="0" w:color="auto"/>
            </w:tcBorders>
            <w:vAlign w:val="bottom"/>
          </w:tcPr>
          <w:p w14:paraId="70AE5F4B" w14:textId="77777777" w:rsidR="00FB33BD" w:rsidRPr="00F338A7" w:rsidRDefault="00FB33BD" w:rsidP="00FB33BD">
            <w:pPr>
              <w:pStyle w:val="Corptext"/>
              <w:rPr>
                <w:rFonts w:cs="Arial"/>
                <w:iCs/>
                <w:sz w:val="22"/>
                <w:szCs w:val="22"/>
              </w:rPr>
            </w:pPr>
            <w:r>
              <w:rPr>
                <w:rFonts w:cs="Arial"/>
                <w:iCs/>
                <w:sz w:val="22"/>
                <w:szCs w:val="22"/>
              </w:rPr>
              <w:t>71.01.30</w:t>
            </w:r>
          </w:p>
        </w:tc>
        <w:tc>
          <w:tcPr>
            <w:tcW w:w="1206" w:type="dxa"/>
            <w:tcBorders>
              <w:bottom w:val="double" w:sz="4" w:space="0" w:color="auto"/>
            </w:tcBorders>
            <w:vAlign w:val="bottom"/>
          </w:tcPr>
          <w:p w14:paraId="6C8AC039" w14:textId="77777777" w:rsidR="00FB33BD" w:rsidRPr="00F338A7" w:rsidRDefault="00FB33BD" w:rsidP="00FB33BD">
            <w:pPr>
              <w:pStyle w:val="Corptext"/>
              <w:jc w:val="right"/>
              <w:rPr>
                <w:rFonts w:cs="Arial"/>
                <w:iCs/>
                <w:sz w:val="22"/>
                <w:szCs w:val="22"/>
                <w:lang w:val="es-PR"/>
              </w:rPr>
            </w:pPr>
            <w:r>
              <w:rPr>
                <w:rFonts w:cs="Arial"/>
                <w:iCs/>
                <w:sz w:val="22"/>
                <w:szCs w:val="22"/>
                <w:lang w:val="es-PR"/>
              </w:rPr>
              <w:t>53.000</w:t>
            </w:r>
          </w:p>
        </w:tc>
        <w:tc>
          <w:tcPr>
            <w:tcW w:w="1674" w:type="dxa"/>
            <w:tcBorders>
              <w:bottom w:val="double" w:sz="4" w:space="0" w:color="auto"/>
              <w:right w:val="double" w:sz="4" w:space="0" w:color="auto"/>
            </w:tcBorders>
            <w:vAlign w:val="bottom"/>
          </w:tcPr>
          <w:p w14:paraId="21FD2DD7" w14:textId="77777777" w:rsidR="00FB33BD" w:rsidRPr="00F338A7" w:rsidRDefault="00FB33BD" w:rsidP="00FB33BD">
            <w:pPr>
              <w:pStyle w:val="Corptext"/>
              <w:jc w:val="right"/>
              <w:rPr>
                <w:rFonts w:cs="Arial"/>
                <w:iCs/>
                <w:sz w:val="22"/>
                <w:szCs w:val="22"/>
                <w:lang w:val="es-PR"/>
              </w:rPr>
            </w:pPr>
            <w:r>
              <w:rPr>
                <w:rFonts w:cs="Arial"/>
                <w:iCs/>
                <w:sz w:val="22"/>
                <w:szCs w:val="22"/>
                <w:lang w:val="es-PR"/>
              </w:rPr>
              <w:t>53.000</w:t>
            </w:r>
          </w:p>
        </w:tc>
      </w:tr>
    </w:tbl>
    <w:p w14:paraId="5423C51C" w14:textId="77777777" w:rsidR="003E5855" w:rsidRDefault="003E5855" w:rsidP="003E5855">
      <w:pPr>
        <w:jc w:val="right"/>
        <w:rPr>
          <w:lang w:val="fr-FR"/>
        </w:rPr>
      </w:pPr>
    </w:p>
    <w:p w14:paraId="7B4D955D" w14:textId="77777777" w:rsidR="003E5855" w:rsidRDefault="003E5855" w:rsidP="003E5855">
      <w:pPr>
        <w:jc w:val="right"/>
        <w:rPr>
          <w:lang w:val="fr-FR"/>
        </w:rPr>
      </w:pPr>
      <w:r>
        <w:rPr>
          <w:lang w:val="fr-FR"/>
        </w:rPr>
        <w:t xml:space="preserve"> .</w:t>
      </w:r>
    </w:p>
    <w:p w14:paraId="6A681AF3" w14:textId="77777777" w:rsidR="002F3359" w:rsidRPr="003E5855" w:rsidRDefault="003E5855" w:rsidP="003E5855">
      <w:pPr>
        <w:jc w:val="center"/>
        <w:rPr>
          <w:b/>
          <w:lang w:val="fr-FR"/>
        </w:rPr>
      </w:pPr>
      <w:r w:rsidRPr="003E5855">
        <w:rPr>
          <w:b/>
          <w:lang w:val="fr-FR"/>
        </w:rPr>
        <w:t xml:space="preserve">                                                                                                                         </w:t>
      </w:r>
    </w:p>
    <w:p w14:paraId="36DEDA62" w14:textId="77777777" w:rsidR="00D42DC2" w:rsidRDefault="00D42DC2" w:rsidP="00A27155">
      <w:pPr>
        <w:rPr>
          <w:lang w:val="fr-FR"/>
        </w:rPr>
      </w:pPr>
    </w:p>
    <w:p w14:paraId="1E6CAFFB" w14:textId="77777777" w:rsidR="002F3359" w:rsidRPr="008361F9" w:rsidRDefault="002F3359" w:rsidP="00A27155">
      <w:pPr>
        <w:rPr>
          <w:lang w:val="fr-FR"/>
        </w:rPr>
      </w:pPr>
    </w:p>
    <w:p w14:paraId="4AA7E382" w14:textId="77777777" w:rsidR="00A27155" w:rsidRDefault="005B705E" w:rsidP="00437FF7">
      <w:pPr>
        <w:jc w:val="center"/>
      </w:pPr>
      <w:r>
        <w:t>CONTABIL,</w:t>
      </w:r>
    </w:p>
    <w:p w14:paraId="25CFDC54" w14:textId="77777777" w:rsidR="00A27155" w:rsidRPr="00A27155" w:rsidRDefault="005B705E" w:rsidP="00437FF7">
      <w:pPr>
        <w:jc w:val="center"/>
      </w:pPr>
      <w:r>
        <w:t>Busta  Camelia</w:t>
      </w:r>
    </w:p>
    <w:sectPr w:rsidR="00A27155" w:rsidRPr="00A27155" w:rsidSect="00D3539C">
      <w:pgSz w:w="11906" w:h="16838" w:code="9"/>
      <w:pgMar w:top="899" w:right="1800" w:bottom="5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156"/>
    <w:multiLevelType w:val="hybridMultilevel"/>
    <w:tmpl w:val="CF022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2E6521D3"/>
    <w:multiLevelType w:val="hybridMultilevel"/>
    <w:tmpl w:val="AC16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FDE"/>
    <w:rsid w:val="00020CAB"/>
    <w:rsid w:val="00033BE5"/>
    <w:rsid w:val="00087735"/>
    <w:rsid w:val="00113613"/>
    <w:rsid w:val="00161FBB"/>
    <w:rsid w:val="00185312"/>
    <w:rsid w:val="001B7999"/>
    <w:rsid w:val="001F1533"/>
    <w:rsid w:val="001F42BC"/>
    <w:rsid w:val="0024356D"/>
    <w:rsid w:val="002D3913"/>
    <w:rsid w:val="002E7AF1"/>
    <w:rsid w:val="002F3359"/>
    <w:rsid w:val="00317AEB"/>
    <w:rsid w:val="00321A12"/>
    <w:rsid w:val="00332CF7"/>
    <w:rsid w:val="003332F0"/>
    <w:rsid w:val="003545CA"/>
    <w:rsid w:val="003E5855"/>
    <w:rsid w:val="00420FB1"/>
    <w:rsid w:val="00431DEB"/>
    <w:rsid w:val="00437FF7"/>
    <w:rsid w:val="004E1972"/>
    <w:rsid w:val="005067C3"/>
    <w:rsid w:val="00527CD1"/>
    <w:rsid w:val="00535B7E"/>
    <w:rsid w:val="00565EFA"/>
    <w:rsid w:val="005B13CA"/>
    <w:rsid w:val="005B705E"/>
    <w:rsid w:val="005D02B1"/>
    <w:rsid w:val="00624E8F"/>
    <w:rsid w:val="007236F8"/>
    <w:rsid w:val="007268C1"/>
    <w:rsid w:val="007A18E1"/>
    <w:rsid w:val="007E61D3"/>
    <w:rsid w:val="007F0C57"/>
    <w:rsid w:val="007F5050"/>
    <w:rsid w:val="008042F5"/>
    <w:rsid w:val="008361F9"/>
    <w:rsid w:val="00837AB9"/>
    <w:rsid w:val="00865FF6"/>
    <w:rsid w:val="008A7DD7"/>
    <w:rsid w:val="00907B76"/>
    <w:rsid w:val="00915029"/>
    <w:rsid w:val="009A0515"/>
    <w:rsid w:val="009A0814"/>
    <w:rsid w:val="009F42F8"/>
    <w:rsid w:val="009F5D8B"/>
    <w:rsid w:val="00A0668F"/>
    <w:rsid w:val="00A14544"/>
    <w:rsid w:val="00A27155"/>
    <w:rsid w:val="00A5752E"/>
    <w:rsid w:val="00A675EB"/>
    <w:rsid w:val="00B77E6B"/>
    <w:rsid w:val="00BA58EE"/>
    <w:rsid w:val="00BD6702"/>
    <w:rsid w:val="00C32E80"/>
    <w:rsid w:val="00C5761F"/>
    <w:rsid w:val="00C71F94"/>
    <w:rsid w:val="00C93B02"/>
    <w:rsid w:val="00CD55A0"/>
    <w:rsid w:val="00CF3595"/>
    <w:rsid w:val="00D3539C"/>
    <w:rsid w:val="00D42DC2"/>
    <w:rsid w:val="00D45291"/>
    <w:rsid w:val="00DB4BFA"/>
    <w:rsid w:val="00DE28CB"/>
    <w:rsid w:val="00DE51C5"/>
    <w:rsid w:val="00E23188"/>
    <w:rsid w:val="00E54C5F"/>
    <w:rsid w:val="00E96840"/>
    <w:rsid w:val="00EA1DDA"/>
    <w:rsid w:val="00EA4FCF"/>
    <w:rsid w:val="00F1334F"/>
    <w:rsid w:val="00F338A7"/>
    <w:rsid w:val="00F76A3E"/>
    <w:rsid w:val="00FB33BD"/>
    <w:rsid w:val="00FC030A"/>
    <w:rsid w:val="00FC786E"/>
    <w:rsid w:val="00FD0FDE"/>
    <w:rsid w:val="00FD77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F03157E"/>
  <w15:chartTrackingRefBased/>
  <w15:docId w15:val="{1EACE0A7-14C4-4FCA-A239-17124A02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table" w:styleId="Tabelgril">
    <w:name w:val="Table Grid"/>
    <w:basedOn w:val="TabelNormal"/>
    <w:rsid w:val="00535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8361F9"/>
    <w:rPr>
      <w:rFonts w:ascii="Tahoma" w:hAnsi="Tahoma" w:cs="Tahoma"/>
      <w:sz w:val="16"/>
      <w:szCs w:val="16"/>
    </w:rPr>
  </w:style>
  <w:style w:type="paragraph" w:styleId="Corptext">
    <w:name w:val="Body Text"/>
    <w:basedOn w:val="Normal"/>
    <w:link w:val="CorptextCaracter"/>
    <w:rsid w:val="00FC786E"/>
    <w:pPr>
      <w:spacing w:after="120"/>
    </w:pPr>
  </w:style>
  <w:style w:type="character" w:customStyle="1" w:styleId="CorptextCaracter">
    <w:name w:val="Corp text Caracter"/>
    <w:link w:val="Corptext"/>
    <w:rsid w:val="00FC78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8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555AD-BAFB-488B-BE09-CC7F68A87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3515</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ROMANIA</vt:lpstr>
      <vt:lpstr>   ROMANIA</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User</dc:creator>
  <cp:keywords/>
  <dc:description/>
  <cp:lastModifiedBy>Traian Hulea</cp:lastModifiedBy>
  <cp:revision>2</cp:revision>
  <cp:lastPrinted>2021-05-21T06:09:00Z</cp:lastPrinted>
  <dcterms:created xsi:type="dcterms:W3CDTF">2022-02-22T10:45:00Z</dcterms:created>
  <dcterms:modified xsi:type="dcterms:W3CDTF">2022-02-22T10:45:00Z</dcterms:modified>
</cp:coreProperties>
</file>