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D3342" w14:textId="77777777" w:rsidR="00A91287" w:rsidRDefault="000669C6" w:rsidP="007C0C58">
      <w:pPr>
        <w:rPr>
          <w:b/>
        </w:rPr>
      </w:pPr>
      <w:r>
        <w:rPr>
          <w:b/>
        </w:rPr>
        <w:t xml:space="preserve">    </w:t>
      </w:r>
      <w:r w:rsidR="001475D3">
        <w:rPr>
          <w:b/>
        </w:rPr>
        <w:t xml:space="preserve">              </w:t>
      </w:r>
    </w:p>
    <w:p w14:paraId="6F3A4034" w14:textId="77777777" w:rsidR="00A91287" w:rsidRDefault="00A91287" w:rsidP="002F0D31">
      <w:pPr>
        <w:jc w:val="center"/>
        <w:rPr>
          <w:b/>
        </w:rPr>
      </w:pPr>
    </w:p>
    <w:p w14:paraId="4E8182C5" w14:textId="5D724FAE" w:rsidR="000669C6" w:rsidRDefault="000669C6" w:rsidP="002F0D31">
      <w:pPr>
        <w:jc w:val="center"/>
        <w:rPr>
          <w:b/>
        </w:rPr>
      </w:pPr>
      <w:r>
        <w:rPr>
          <w:b/>
        </w:rPr>
        <w:t>Județul Mehedinți</w:t>
      </w:r>
    </w:p>
    <w:p w14:paraId="69E13308" w14:textId="05679FAE" w:rsidR="00404D52" w:rsidRDefault="000669C6" w:rsidP="002F0D31">
      <w:pPr>
        <w:jc w:val="center"/>
        <w:rPr>
          <w:b/>
        </w:rPr>
      </w:pPr>
      <w:r>
        <w:rPr>
          <w:b/>
        </w:rPr>
        <w:t>UAT a municipiului Drobeta Turnu Severin</w:t>
      </w:r>
    </w:p>
    <w:p w14:paraId="4307D49A" w14:textId="7365850A" w:rsidR="00BD1762" w:rsidRDefault="00BD1762" w:rsidP="002F0D31">
      <w:pPr>
        <w:jc w:val="center"/>
        <w:rPr>
          <w:b/>
        </w:rPr>
      </w:pPr>
    </w:p>
    <w:p w14:paraId="7376EF6A" w14:textId="77777777" w:rsidR="001475D3" w:rsidRDefault="007C0C58" w:rsidP="001475D3">
      <w:pPr>
        <w:rPr>
          <w:b/>
        </w:rPr>
      </w:pPr>
      <w:r>
        <w:rPr>
          <w:b/>
        </w:rPr>
        <w:t xml:space="preserve">                                     </w:t>
      </w:r>
      <w:r w:rsidR="00CE2278">
        <w:rPr>
          <w:b/>
        </w:rPr>
        <w:t xml:space="preserve"> </w:t>
      </w:r>
    </w:p>
    <w:p w14:paraId="6ECEC9FA" w14:textId="77777777" w:rsidR="001475D3" w:rsidRDefault="001475D3" w:rsidP="001475D3">
      <w:pPr>
        <w:rPr>
          <w:b/>
        </w:rPr>
      </w:pPr>
    </w:p>
    <w:p w14:paraId="1AB130A8" w14:textId="77777777" w:rsidR="001475D3" w:rsidRPr="001475D3" w:rsidRDefault="001475D3" w:rsidP="001475D3">
      <w:pPr>
        <w:jc w:val="center"/>
        <w:rPr>
          <w:b/>
        </w:rPr>
      </w:pPr>
    </w:p>
    <w:p w14:paraId="4C549B24" w14:textId="42F3E332" w:rsidR="00BD1762" w:rsidRDefault="00A5743F" w:rsidP="001475D3">
      <w:pPr>
        <w:jc w:val="center"/>
        <w:rPr>
          <w:b/>
        </w:rPr>
      </w:pPr>
      <w:r w:rsidRPr="001475D3">
        <w:rPr>
          <w:b/>
        </w:rPr>
        <w:t>REFERAT DE APROBARE</w:t>
      </w:r>
    </w:p>
    <w:p w14:paraId="215FD680" w14:textId="77777777" w:rsidR="00C62292" w:rsidRDefault="00C62292" w:rsidP="001475D3">
      <w:pPr>
        <w:jc w:val="center"/>
        <w:rPr>
          <w:b/>
        </w:rPr>
      </w:pPr>
    </w:p>
    <w:p w14:paraId="6F3E4542" w14:textId="4FAE9DE5" w:rsidR="00C62292" w:rsidRDefault="00C62292" w:rsidP="00C62292">
      <w:pPr>
        <w:pStyle w:val="BodyText"/>
        <w:jc w:val="both"/>
        <w:rPr>
          <w:sz w:val="24"/>
        </w:rPr>
      </w:pPr>
      <w:proofErr w:type="gramStart"/>
      <w:r>
        <w:rPr>
          <w:sz w:val="24"/>
          <w:lang w:val="en-US"/>
        </w:rPr>
        <w:t>a</w:t>
      </w:r>
      <w:proofErr w:type="gramEnd"/>
      <w:r>
        <w:rPr>
          <w:sz w:val="24"/>
          <w:lang w:val="en-US"/>
        </w:rPr>
        <w:t xml:space="preserve"> </w:t>
      </w:r>
      <w:proofErr w:type="spellStart"/>
      <w:r>
        <w:rPr>
          <w:sz w:val="24"/>
        </w:rPr>
        <w:t>organigramei</w:t>
      </w:r>
      <w:proofErr w:type="spellEnd"/>
      <w:r>
        <w:rPr>
          <w:sz w:val="24"/>
        </w:rPr>
        <w:t xml:space="preserve"> </w:t>
      </w:r>
      <w:proofErr w:type="spellStart"/>
      <w:r>
        <w:rPr>
          <w:sz w:val="24"/>
        </w:rPr>
        <w:t>și</w:t>
      </w:r>
      <w:proofErr w:type="spellEnd"/>
      <w:r>
        <w:rPr>
          <w:sz w:val="24"/>
        </w:rPr>
        <w:t xml:space="preserve"> a </w:t>
      </w:r>
      <w:proofErr w:type="spellStart"/>
      <w:r>
        <w:rPr>
          <w:sz w:val="24"/>
        </w:rPr>
        <w:t>statului</w:t>
      </w:r>
      <w:proofErr w:type="spellEnd"/>
      <w:r>
        <w:rPr>
          <w:sz w:val="24"/>
        </w:rPr>
        <w:t xml:space="preserve"> de </w:t>
      </w:r>
      <w:proofErr w:type="spellStart"/>
      <w:r>
        <w:rPr>
          <w:sz w:val="24"/>
        </w:rPr>
        <w:t>funcţii</w:t>
      </w:r>
      <w:proofErr w:type="spellEnd"/>
      <w:r>
        <w:rPr>
          <w:sz w:val="24"/>
        </w:rPr>
        <w:t xml:space="preserve"> </w:t>
      </w:r>
      <w:proofErr w:type="spellStart"/>
      <w:r>
        <w:rPr>
          <w:sz w:val="24"/>
        </w:rPr>
        <w:t>publice</w:t>
      </w:r>
      <w:proofErr w:type="spellEnd"/>
      <w:r>
        <w:rPr>
          <w:sz w:val="24"/>
          <w:lang w:val="en-US"/>
        </w:rPr>
        <w:t xml:space="preserve"> </w:t>
      </w:r>
      <w:r>
        <w:rPr>
          <w:sz w:val="24"/>
          <w:lang w:val="it-IT"/>
        </w:rPr>
        <w:t xml:space="preserve">ale </w:t>
      </w:r>
      <w:proofErr w:type="spellStart"/>
      <w:r>
        <w:rPr>
          <w:sz w:val="24"/>
        </w:rPr>
        <w:t>Direcției</w:t>
      </w:r>
      <w:proofErr w:type="spellEnd"/>
      <w:r>
        <w:rPr>
          <w:sz w:val="24"/>
        </w:rPr>
        <w:t xml:space="preserve"> de </w:t>
      </w:r>
      <w:proofErr w:type="spellStart"/>
      <w:r>
        <w:rPr>
          <w:sz w:val="24"/>
        </w:rPr>
        <w:t>Poliție</w:t>
      </w:r>
      <w:proofErr w:type="spellEnd"/>
      <w:r>
        <w:rPr>
          <w:sz w:val="24"/>
        </w:rPr>
        <w:t xml:space="preserve"> </w:t>
      </w:r>
      <w:proofErr w:type="spellStart"/>
      <w:r>
        <w:rPr>
          <w:sz w:val="24"/>
        </w:rPr>
        <w:t>Locală</w:t>
      </w:r>
      <w:proofErr w:type="spellEnd"/>
      <w:r>
        <w:rPr>
          <w:sz w:val="24"/>
        </w:rPr>
        <w:t xml:space="preserve"> </w:t>
      </w:r>
      <w:proofErr w:type="spellStart"/>
      <w:r>
        <w:rPr>
          <w:sz w:val="24"/>
        </w:rPr>
        <w:t>Drobeta</w:t>
      </w:r>
      <w:proofErr w:type="spellEnd"/>
      <w:r>
        <w:rPr>
          <w:sz w:val="24"/>
        </w:rPr>
        <w:t xml:space="preserve"> </w:t>
      </w:r>
      <w:proofErr w:type="spellStart"/>
      <w:r>
        <w:rPr>
          <w:sz w:val="24"/>
        </w:rPr>
        <w:t>Turnu</w:t>
      </w:r>
      <w:proofErr w:type="spellEnd"/>
      <w:r>
        <w:rPr>
          <w:sz w:val="24"/>
        </w:rPr>
        <w:t xml:space="preserve"> Severin</w:t>
      </w:r>
      <w:r>
        <w:rPr>
          <w:sz w:val="24"/>
          <w:lang w:val="it-IT"/>
        </w:rPr>
        <w:t>, precum și Metodologia și Regulamentul de examen pentru reorganizare</w:t>
      </w:r>
      <w:r>
        <w:rPr>
          <w:sz w:val="24"/>
        </w:rPr>
        <w:t>;</w:t>
      </w:r>
    </w:p>
    <w:p w14:paraId="6861C0B2" w14:textId="77777777" w:rsidR="00C62292" w:rsidRPr="001475D3" w:rsidRDefault="00C62292" w:rsidP="001475D3">
      <w:pPr>
        <w:jc w:val="center"/>
        <w:rPr>
          <w:lang w:val="it-IT" w:eastAsia="en-US"/>
        </w:rPr>
      </w:pPr>
    </w:p>
    <w:p w14:paraId="2FC48356" w14:textId="77777777" w:rsidR="00BD1762" w:rsidRPr="001475D3" w:rsidRDefault="00BD1762" w:rsidP="001475D3">
      <w:pPr>
        <w:jc w:val="center"/>
        <w:rPr>
          <w:b/>
          <w:lang w:val="it-IT"/>
        </w:rPr>
      </w:pPr>
    </w:p>
    <w:p w14:paraId="72E05ECC" w14:textId="23BFDC8C" w:rsidR="00DE66F6" w:rsidRDefault="00737757" w:rsidP="004C01D6">
      <w:pPr>
        <w:ind w:firstLine="708"/>
        <w:jc w:val="both"/>
        <w:rPr>
          <w:bCs/>
          <w:lang w:eastAsia="en-US"/>
        </w:rPr>
      </w:pPr>
      <w:r w:rsidRPr="001475D3">
        <w:t>Având în vedere</w:t>
      </w:r>
      <w:r w:rsidR="00CA4F4F" w:rsidRPr="001475D3">
        <w:t xml:space="preserve"> </w:t>
      </w:r>
      <w:r w:rsidR="00367C0B">
        <w:t>necesitatea reorganizării</w:t>
      </w:r>
      <w:r w:rsidR="00CA4F4F" w:rsidRPr="001475D3">
        <w:t xml:space="preserve"> Direcției de Poliție Locală </w:t>
      </w:r>
      <w:r w:rsidR="00367C0B">
        <w:t>conform</w:t>
      </w:r>
      <w:r w:rsidR="00DE66F6">
        <w:rPr>
          <w:bCs/>
        </w:rPr>
        <w:t xml:space="preserve"> prevederilor O.U.G. nr.7/2026 pentru modificarea și completarea unor acte normative, precum și pentru adoptarea unor măsuri pentru creșterea capacității financiare a unităților administrativ – teritoriale, adres</w:t>
      </w:r>
      <w:r w:rsidR="00367C0B">
        <w:rPr>
          <w:bCs/>
        </w:rPr>
        <w:t>a</w:t>
      </w:r>
      <w:r w:rsidR="00DE66F6">
        <w:rPr>
          <w:bCs/>
        </w:rPr>
        <w:t xml:space="preserve"> </w:t>
      </w:r>
      <w:r w:rsidR="00367C0B">
        <w:rPr>
          <w:bCs/>
        </w:rPr>
        <w:t xml:space="preserve">Instituției </w:t>
      </w:r>
      <w:r w:rsidR="00DE66F6">
        <w:rPr>
          <w:bCs/>
        </w:rPr>
        <w:t>Prefectu</w:t>
      </w:r>
      <w:r w:rsidR="00367C0B">
        <w:rPr>
          <w:bCs/>
        </w:rPr>
        <w:t>lui</w:t>
      </w:r>
      <w:r w:rsidR="00DE66F6">
        <w:rPr>
          <w:bCs/>
        </w:rPr>
        <w:t xml:space="preserve"> Județului Mehedinți nr.2364/13.03.2026 prin care s-a comunicat numărul maxim de posturi pentru Direcția de Poliție Locală, </w:t>
      </w:r>
      <w:r w:rsidR="00DE66F6">
        <w:rPr>
          <w:b/>
        </w:rPr>
        <w:t>respectiv din 100 de posturi rămân 83</w:t>
      </w:r>
      <w:r w:rsidR="00DE66F6">
        <w:rPr>
          <w:bCs/>
        </w:rPr>
        <w:t xml:space="preserve">, înregistrată la </w:t>
      </w:r>
      <w:r w:rsidR="004C01D6">
        <w:rPr>
          <w:bCs/>
        </w:rPr>
        <w:t>Direcția de Poliție Locală</w:t>
      </w:r>
      <w:r w:rsidR="00DE66F6">
        <w:rPr>
          <w:bCs/>
        </w:rPr>
        <w:t xml:space="preserve"> la nr.3082/18.03.2026, a H.C.L. nr.41/31.03.2026 privind aprobarea măsurilor necesare în vederea încadrării în numărul maxim de posturi redus, în conformitate cu prevederile O.U.G. nr.7/2026, a prevederilor art.69 din Legea nr.53/2003 privind Codul muncii, cu modificările și completările ulterioare, coroborat cu prevederile art.408, 518 și 519 din O.U.G. nr.57/2019 privind Codul administrativ,  cu modificările și completările ulterioare;</w:t>
      </w:r>
    </w:p>
    <w:p w14:paraId="24A1BDEF" w14:textId="624C2CA2" w:rsidR="00DE66F6" w:rsidRDefault="00DE66F6" w:rsidP="00DE66F6">
      <w:pPr>
        <w:jc w:val="both"/>
        <w:rPr>
          <w:bCs/>
        </w:rPr>
      </w:pPr>
      <w:r>
        <w:rPr>
          <w:bCs/>
        </w:rPr>
        <w:tab/>
      </w:r>
      <w:r w:rsidR="00F574C2">
        <w:rPr>
          <w:bCs/>
        </w:rPr>
        <w:t>În baza</w:t>
      </w:r>
      <w:r>
        <w:rPr>
          <w:bCs/>
        </w:rPr>
        <w:t xml:space="preserve"> referatul</w:t>
      </w:r>
      <w:r w:rsidR="004C01D6">
        <w:rPr>
          <w:bCs/>
        </w:rPr>
        <w:t>ui</w:t>
      </w:r>
      <w:r>
        <w:rPr>
          <w:bCs/>
        </w:rPr>
        <w:t xml:space="preserve"> cu nr.4717/05.05.2026, întocmit de către directorul executiv adjunct, Ștefănescu Doru – Gigel, cu propuneri de întocmire a noii structuri, cu un număr de personal de 83 de salariați, aprobat de către directorul executiv, structura </w:t>
      </w:r>
      <w:r w:rsidR="004C01D6">
        <w:rPr>
          <w:bCs/>
        </w:rPr>
        <w:t xml:space="preserve">Direcției de Poliție Locală </w:t>
      </w:r>
      <w:r w:rsidR="00C62292">
        <w:rPr>
          <w:bCs/>
        </w:rPr>
        <w:t>va fi</w:t>
      </w:r>
      <w:r>
        <w:rPr>
          <w:bCs/>
        </w:rPr>
        <w:t xml:space="preserve"> modificată astfel:</w:t>
      </w:r>
    </w:p>
    <w:p w14:paraId="6C003D2F" w14:textId="1F592589" w:rsidR="00DE66F6" w:rsidRDefault="00DE66F6" w:rsidP="00DE66F6">
      <w:pPr>
        <w:jc w:val="both"/>
        <w:rPr>
          <w:rFonts w:eastAsiaTheme="minorHAnsi"/>
          <w:lang w:val="en-US"/>
        </w:rPr>
      </w:pPr>
      <w:r>
        <w:rPr>
          <w:b/>
        </w:rPr>
        <w:t xml:space="preserve">               A) </w:t>
      </w:r>
      <w:r>
        <w:rPr>
          <w:bCs/>
        </w:rPr>
        <w:t>desființarea</w:t>
      </w:r>
      <w:r>
        <w:rPr>
          <w:rFonts w:eastAsiaTheme="minorHAnsi"/>
        </w:rPr>
        <w:t xml:space="preserve"> unui număr de </w:t>
      </w:r>
      <w:r>
        <w:rPr>
          <w:rFonts w:eastAsiaTheme="minorHAnsi"/>
          <w:b/>
          <w:bCs/>
        </w:rPr>
        <w:t>17</w:t>
      </w:r>
      <w:r>
        <w:rPr>
          <w:rFonts w:eastAsiaTheme="minorHAnsi"/>
        </w:rPr>
        <w:t xml:space="preserve"> funcții publice de execuție, după cum urmează: </w:t>
      </w:r>
    </w:p>
    <w:p w14:paraId="6038193A" w14:textId="77777777" w:rsidR="00DE66F6" w:rsidRDefault="00DE66F6" w:rsidP="00DE66F6">
      <w:pPr>
        <w:pStyle w:val="ListParagraph"/>
        <w:ind w:left="990"/>
        <w:jc w:val="both"/>
        <w:rPr>
          <w:rFonts w:ascii="Times New Roman" w:eastAsiaTheme="minorHAnsi" w:hAnsi="Times New Roman"/>
          <w:szCs w:val="24"/>
        </w:rPr>
      </w:pPr>
      <w:r>
        <w:rPr>
          <w:rFonts w:ascii="Times New Roman" w:eastAsiaTheme="minorHAnsi" w:hAnsi="Times New Roman"/>
          <w:szCs w:val="24"/>
        </w:rPr>
        <w:t xml:space="preserve"> a) </w:t>
      </w:r>
      <w:r>
        <w:rPr>
          <w:rFonts w:ascii="Times New Roman" w:eastAsiaTheme="minorHAnsi" w:hAnsi="Times New Roman"/>
          <w:b/>
          <w:bCs/>
          <w:szCs w:val="24"/>
        </w:rPr>
        <w:t>7</w:t>
      </w:r>
      <w:r>
        <w:rPr>
          <w:rFonts w:ascii="Times New Roman" w:eastAsiaTheme="minorHAnsi" w:hAnsi="Times New Roman"/>
          <w:szCs w:val="24"/>
        </w:rPr>
        <w:t xml:space="preserve"> funcții publice specifice de execuție </w:t>
      </w:r>
      <w:r>
        <w:rPr>
          <w:rFonts w:ascii="Times New Roman" w:eastAsiaTheme="minorHAnsi" w:hAnsi="Times New Roman"/>
          <w:b/>
          <w:bCs/>
          <w:szCs w:val="24"/>
        </w:rPr>
        <w:t xml:space="preserve">vacante </w:t>
      </w:r>
      <w:r>
        <w:rPr>
          <w:rFonts w:ascii="Times New Roman" w:eastAsiaTheme="minorHAnsi" w:hAnsi="Times New Roman"/>
          <w:szCs w:val="24"/>
        </w:rPr>
        <w:t>de polițist local, astfel:</w:t>
      </w:r>
    </w:p>
    <w:p w14:paraId="632CA84D" w14:textId="33BD4471" w:rsidR="00DE66F6" w:rsidRDefault="00DE66F6" w:rsidP="00DE66F6">
      <w:pPr>
        <w:jc w:val="both"/>
        <w:rPr>
          <w:rFonts w:eastAsiaTheme="minorHAnsi"/>
        </w:rPr>
      </w:pPr>
      <w:bookmarkStart w:id="0" w:name="_Hlk228972167"/>
      <w:r>
        <w:rPr>
          <w:rFonts w:eastAsiaTheme="minorHAnsi"/>
        </w:rPr>
        <w:t xml:space="preserve">                      - 3 funcții publice specifice de execuție de polițist local, clasa I, grad profesional superior din cadrul serviciului financiar și control comercial</w:t>
      </w:r>
      <w:r w:rsidR="00BA0F7C">
        <w:rPr>
          <w:rFonts w:eastAsiaTheme="minorHAnsi"/>
        </w:rPr>
        <w:t xml:space="preserve"> - </w:t>
      </w:r>
      <w:r>
        <w:rPr>
          <w:rFonts w:eastAsiaTheme="minorHAnsi"/>
        </w:rPr>
        <w:t>compartimentul comercial;</w:t>
      </w:r>
    </w:p>
    <w:p w14:paraId="434170D5" w14:textId="63D3D656" w:rsidR="00DE66F6" w:rsidRDefault="00DE66F6" w:rsidP="00DE66F6">
      <w:pPr>
        <w:jc w:val="both"/>
        <w:rPr>
          <w:rFonts w:eastAsiaTheme="minorHAnsi"/>
        </w:rPr>
      </w:pPr>
      <w:r>
        <w:rPr>
          <w:rFonts w:eastAsiaTheme="minorHAnsi"/>
        </w:rPr>
        <w:tab/>
        <w:t xml:space="preserve">          -</w:t>
      </w:r>
      <w:r w:rsidR="00AE4902">
        <w:rPr>
          <w:rFonts w:eastAsiaTheme="minorHAnsi"/>
        </w:rPr>
        <w:t>1</w:t>
      </w:r>
      <w:r>
        <w:rPr>
          <w:rFonts w:eastAsiaTheme="minorHAnsi"/>
        </w:rPr>
        <w:t xml:space="preserve"> funcție publică specifică de execuție de polițist local, clasa III, grad profesional debutant din cadrul serviciului financiar și control comercial</w:t>
      </w:r>
      <w:r w:rsidR="00BA0F7C">
        <w:rPr>
          <w:rFonts w:eastAsiaTheme="minorHAnsi"/>
        </w:rPr>
        <w:t xml:space="preserve"> – compartimentul comercial</w:t>
      </w:r>
      <w:r>
        <w:rPr>
          <w:rFonts w:eastAsiaTheme="minorHAnsi"/>
        </w:rPr>
        <w:t>;</w:t>
      </w:r>
      <w:bookmarkEnd w:id="0"/>
    </w:p>
    <w:p w14:paraId="40927392" w14:textId="7ECCDF4E" w:rsidR="00DE66F6" w:rsidRDefault="00DE66F6" w:rsidP="00DE66F6">
      <w:pPr>
        <w:jc w:val="both"/>
        <w:rPr>
          <w:rFonts w:eastAsiaTheme="minorHAnsi"/>
        </w:rPr>
      </w:pPr>
      <w:r>
        <w:rPr>
          <w:rFonts w:eastAsiaTheme="minorHAnsi"/>
        </w:rPr>
        <w:t xml:space="preserve">                      -1 funcție publică generală de execuție de inspector, clasa I, grad profesional superior</w:t>
      </w:r>
      <w:r>
        <w:rPr>
          <w:rFonts w:eastAsiaTheme="minorHAnsi"/>
          <w:b/>
          <w:bCs/>
        </w:rPr>
        <w:t xml:space="preserve"> </w:t>
      </w:r>
      <w:r>
        <w:rPr>
          <w:rFonts w:eastAsiaTheme="minorHAnsi"/>
        </w:rPr>
        <w:t>din cadrul serviciului financiar și control comercial</w:t>
      </w:r>
      <w:r w:rsidR="00BA0F7C">
        <w:rPr>
          <w:rFonts w:eastAsiaTheme="minorHAnsi"/>
        </w:rPr>
        <w:t xml:space="preserve"> -</w:t>
      </w:r>
      <w:r>
        <w:rPr>
          <w:rFonts w:eastAsiaTheme="minorHAnsi"/>
        </w:rPr>
        <w:t xml:space="preserve"> compartimentul salarizare;</w:t>
      </w:r>
    </w:p>
    <w:p w14:paraId="4D6879DC" w14:textId="3F177867" w:rsidR="00DE66F6" w:rsidRDefault="00DE66F6" w:rsidP="00DE66F6">
      <w:pPr>
        <w:jc w:val="both"/>
        <w:rPr>
          <w:rFonts w:eastAsiaTheme="minorHAnsi"/>
        </w:rPr>
      </w:pPr>
      <w:r>
        <w:rPr>
          <w:rFonts w:eastAsiaTheme="minorHAnsi"/>
        </w:rPr>
        <w:t xml:space="preserve">                      -1 funcție publică specifică de execuție de polițist local, clasa III, grad profesional superior din cadrul serviciului circulație, compartimentul circulație;</w:t>
      </w:r>
    </w:p>
    <w:p w14:paraId="3C17D440" w14:textId="0272EC80" w:rsidR="00DE66F6" w:rsidRDefault="00DE66F6" w:rsidP="00DE66F6">
      <w:pPr>
        <w:jc w:val="both"/>
        <w:rPr>
          <w:rFonts w:eastAsiaTheme="minorHAnsi"/>
        </w:rPr>
      </w:pPr>
      <w:r>
        <w:rPr>
          <w:rFonts w:eastAsiaTheme="minorHAnsi"/>
        </w:rPr>
        <w:t xml:space="preserve">                      -1 funcție publică specifică de execuție de polițist local, clasa III, grad profesional debutant din cadrul serviciului circulație, compartimentul circulație;</w:t>
      </w:r>
    </w:p>
    <w:p w14:paraId="7936613B" w14:textId="35C9ECAA" w:rsidR="00DE66F6" w:rsidRDefault="00DE66F6" w:rsidP="00DE66F6">
      <w:pPr>
        <w:jc w:val="both"/>
        <w:rPr>
          <w:rFonts w:eastAsiaTheme="minorHAnsi"/>
        </w:rPr>
      </w:pPr>
      <w:r>
        <w:rPr>
          <w:rFonts w:eastAsiaTheme="minorHAnsi"/>
        </w:rPr>
        <w:t xml:space="preserve">                    b) – desființarea compartimentului evidență documente clasificate și proceduri interne și a funcției publice specifice de execuție, ocupată,</w:t>
      </w:r>
      <w:r>
        <w:rPr>
          <w:rFonts w:eastAsiaTheme="minorHAnsi"/>
          <w:b/>
          <w:bCs/>
        </w:rPr>
        <w:t xml:space="preserve"> </w:t>
      </w:r>
      <w:r>
        <w:rPr>
          <w:rFonts w:eastAsiaTheme="minorHAnsi"/>
        </w:rPr>
        <w:t>de polițist local, clasa I, grad profesional superior, din cadrul acestuia;</w:t>
      </w:r>
    </w:p>
    <w:p w14:paraId="363D074D" w14:textId="77777777" w:rsidR="00DE66F6" w:rsidRDefault="00DE66F6" w:rsidP="00DE66F6">
      <w:pPr>
        <w:jc w:val="both"/>
        <w:rPr>
          <w:rFonts w:eastAsiaTheme="minorHAnsi"/>
        </w:rPr>
      </w:pPr>
      <w:r>
        <w:rPr>
          <w:rFonts w:eastAsiaTheme="minorHAnsi"/>
        </w:rPr>
        <w:t xml:space="preserve">                     c) – reorganizarea serviciului ordine publică – compartimentul ordine publică prin desființarea a 9 funcții publice specifice de execuție, ocupate, de polițist local, după cum urmează:</w:t>
      </w:r>
    </w:p>
    <w:p w14:paraId="5E4DD9FB" w14:textId="6EC3C699" w:rsidR="00DE66F6" w:rsidRDefault="00DE66F6" w:rsidP="00DE66F6">
      <w:pPr>
        <w:pStyle w:val="ListParagraph"/>
        <w:numPr>
          <w:ilvl w:val="0"/>
          <w:numId w:val="2"/>
        </w:numPr>
        <w:autoSpaceDE w:val="0"/>
        <w:autoSpaceDN w:val="0"/>
        <w:adjustRightInd w:val="0"/>
        <w:jc w:val="both"/>
        <w:rPr>
          <w:rFonts w:ascii="Times New Roman" w:eastAsiaTheme="minorHAnsi" w:hAnsi="Times New Roman"/>
          <w:szCs w:val="24"/>
        </w:rPr>
      </w:pPr>
      <w:r>
        <w:rPr>
          <w:rFonts w:ascii="Times New Roman" w:eastAsiaTheme="minorHAnsi" w:hAnsi="Times New Roman"/>
          <w:szCs w:val="24"/>
        </w:rPr>
        <w:t>1 funcție publică specifică de execuție de polițist local, clasa I, grad profesional principal;</w:t>
      </w:r>
    </w:p>
    <w:p w14:paraId="6BB0572F" w14:textId="3D8AAAFA" w:rsidR="00DE66F6" w:rsidRDefault="00DE66F6" w:rsidP="00DE66F6">
      <w:pPr>
        <w:pStyle w:val="ListParagraph"/>
        <w:numPr>
          <w:ilvl w:val="0"/>
          <w:numId w:val="2"/>
        </w:numPr>
        <w:autoSpaceDE w:val="0"/>
        <w:autoSpaceDN w:val="0"/>
        <w:adjustRightInd w:val="0"/>
        <w:jc w:val="both"/>
        <w:rPr>
          <w:rFonts w:ascii="Times New Roman" w:eastAsiaTheme="minorHAnsi" w:hAnsi="Times New Roman"/>
          <w:szCs w:val="24"/>
        </w:rPr>
      </w:pPr>
      <w:r>
        <w:rPr>
          <w:rFonts w:ascii="Times New Roman" w:eastAsiaTheme="minorHAnsi" w:hAnsi="Times New Roman"/>
          <w:szCs w:val="24"/>
        </w:rPr>
        <w:t>6 funcții publice specifice de execuție,</w:t>
      </w:r>
      <w:r>
        <w:rPr>
          <w:rFonts w:ascii="Times New Roman" w:eastAsiaTheme="minorHAnsi" w:hAnsi="Times New Roman"/>
          <w:b/>
          <w:bCs/>
          <w:szCs w:val="24"/>
        </w:rPr>
        <w:t xml:space="preserve"> </w:t>
      </w:r>
      <w:r>
        <w:rPr>
          <w:rFonts w:ascii="Times New Roman" w:eastAsiaTheme="minorHAnsi" w:hAnsi="Times New Roman"/>
          <w:szCs w:val="24"/>
        </w:rPr>
        <w:t>de polițist local, clasa III, grad profesional superior;</w:t>
      </w:r>
    </w:p>
    <w:p w14:paraId="670DA094" w14:textId="75CA020B" w:rsidR="00DE66F6" w:rsidRDefault="00DE66F6" w:rsidP="00DE66F6">
      <w:pPr>
        <w:pStyle w:val="ListParagraph"/>
        <w:numPr>
          <w:ilvl w:val="0"/>
          <w:numId w:val="2"/>
        </w:numPr>
        <w:autoSpaceDE w:val="0"/>
        <w:autoSpaceDN w:val="0"/>
        <w:adjustRightInd w:val="0"/>
        <w:jc w:val="both"/>
        <w:rPr>
          <w:rFonts w:ascii="Times New Roman" w:eastAsiaTheme="minorHAnsi" w:hAnsi="Times New Roman"/>
          <w:szCs w:val="24"/>
        </w:rPr>
      </w:pPr>
      <w:r>
        <w:rPr>
          <w:rFonts w:ascii="Times New Roman" w:eastAsiaTheme="minorHAnsi" w:hAnsi="Times New Roman"/>
          <w:szCs w:val="24"/>
        </w:rPr>
        <w:t>2 funcții publice specifice de execuție</w:t>
      </w:r>
      <w:r>
        <w:rPr>
          <w:rFonts w:ascii="Times New Roman" w:eastAsiaTheme="minorHAnsi" w:hAnsi="Times New Roman"/>
          <w:b/>
          <w:bCs/>
          <w:szCs w:val="24"/>
        </w:rPr>
        <w:t xml:space="preserve"> </w:t>
      </w:r>
      <w:r>
        <w:rPr>
          <w:rFonts w:ascii="Times New Roman" w:eastAsiaTheme="minorHAnsi" w:hAnsi="Times New Roman"/>
          <w:szCs w:val="24"/>
        </w:rPr>
        <w:t>de polițist local, clasa I, grad profesional superior.</w:t>
      </w:r>
    </w:p>
    <w:p w14:paraId="10D64D5F" w14:textId="37B06D3A" w:rsidR="00DE66F6" w:rsidRDefault="00DE66F6" w:rsidP="00DE66F6">
      <w:pPr>
        <w:autoSpaceDE w:val="0"/>
        <w:autoSpaceDN w:val="0"/>
        <w:adjustRightInd w:val="0"/>
        <w:jc w:val="both"/>
        <w:rPr>
          <w:rFonts w:eastAsiaTheme="minorHAnsi"/>
        </w:rPr>
      </w:pPr>
      <w:r>
        <w:rPr>
          <w:rFonts w:eastAsiaTheme="minorHAnsi"/>
        </w:rPr>
        <w:lastRenderedPageBreak/>
        <w:t xml:space="preserve">                   Desființarea acestor 9 funcții publice specifice de execuție de polițist local se va face prin examen în baza prevederilor art.518 (3) din O.U.G. nr.57/2019 privind Codul administrativ, cu modificările și completările ulterioare.</w:t>
      </w:r>
    </w:p>
    <w:p w14:paraId="0862F5CE" w14:textId="24F43E28" w:rsidR="00DE66F6" w:rsidRDefault="00DE66F6" w:rsidP="00DE66F6">
      <w:pPr>
        <w:autoSpaceDE w:val="0"/>
        <w:autoSpaceDN w:val="0"/>
        <w:adjustRightInd w:val="0"/>
        <w:jc w:val="both"/>
        <w:rPr>
          <w:rFonts w:eastAsiaTheme="minorHAnsi"/>
        </w:rPr>
      </w:pPr>
      <w:r>
        <w:rPr>
          <w:rFonts w:eastAsiaTheme="minorHAnsi"/>
        </w:rPr>
        <w:t xml:space="preserve">             </w:t>
      </w:r>
      <w:r>
        <w:rPr>
          <w:rFonts w:eastAsiaTheme="minorHAnsi"/>
          <w:b/>
          <w:bCs/>
        </w:rPr>
        <w:t>B)</w:t>
      </w:r>
      <w:r>
        <w:rPr>
          <w:rFonts w:eastAsiaTheme="minorHAnsi"/>
        </w:rPr>
        <w:t xml:space="preserve"> Desființarea serviciului financiar și control comercial și eliberarea din funcție a șefului de serviciu</w:t>
      </w:r>
      <w:r w:rsidR="00C62292">
        <w:rPr>
          <w:rFonts w:eastAsiaTheme="minorHAnsi"/>
        </w:rPr>
        <w:t>,</w:t>
      </w:r>
      <w:r>
        <w:rPr>
          <w:rFonts w:eastAsiaTheme="minorHAnsi"/>
        </w:rPr>
        <w:t xml:space="preserve"> deoarece se desființează:</w:t>
      </w:r>
    </w:p>
    <w:p w14:paraId="577C8D77" w14:textId="77777777" w:rsidR="00DE66F6" w:rsidRDefault="00DE66F6" w:rsidP="00DE66F6">
      <w:pPr>
        <w:autoSpaceDE w:val="0"/>
        <w:autoSpaceDN w:val="0"/>
        <w:adjustRightInd w:val="0"/>
        <w:jc w:val="both"/>
        <w:rPr>
          <w:rFonts w:eastAsiaTheme="minorHAnsi"/>
        </w:rPr>
      </w:pPr>
      <w:r>
        <w:rPr>
          <w:rFonts w:eastAsiaTheme="minorHAnsi"/>
        </w:rPr>
        <w:t xml:space="preserve">                   - 4 posturi vacante de polițist local din cadrul compartimentului comercial;</w:t>
      </w:r>
    </w:p>
    <w:p w14:paraId="604BFFD2" w14:textId="77777777" w:rsidR="00DE66F6" w:rsidRDefault="00DE66F6" w:rsidP="00DE66F6">
      <w:pPr>
        <w:autoSpaceDE w:val="0"/>
        <w:autoSpaceDN w:val="0"/>
        <w:adjustRightInd w:val="0"/>
        <w:jc w:val="both"/>
        <w:rPr>
          <w:rFonts w:eastAsiaTheme="minorHAnsi"/>
        </w:rPr>
      </w:pPr>
      <w:r>
        <w:rPr>
          <w:rFonts w:eastAsiaTheme="minorHAnsi"/>
        </w:rPr>
        <w:t xml:space="preserve">                   - compartimentul salarizare cu funcție cu tot și în acest fel nu mai pot fi respectate prevederile art.391 (3) din O.U.G. nr.57/2019 privind Codul administrativ. </w:t>
      </w:r>
    </w:p>
    <w:p w14:paraId="5EA20337" w14:textId="77777777" w:rsidR="00DE66F6" w:rsidRDefault="00DE66F6" w:rsidP="00DE66F6">
      <w:pPr>
        <w:autoSpaceDE w:val="0"/>
        <w:autoSpaceDN w:val="0"/>
        <w:adjustRightInd w:val="0"/>
        <w:ind w:firstLine="900"/>
        <w:jc w:val="both"/>
        <w:rPr>
          <w:rFonts w:eastAsiaTheme="minorHAnsi"/>
        </w:rPr>
      </w:pPr>
      <w:r>
        <w:rPr>
          <w:rFonts w:eastAsiaTheme="minorHAnsi"/>
        </w:rPr>
        <w:t xml:space="preserve">    Se înființează compartimentul financiar, iar funcția publică generală de conducere de șef serviciu financiar și control comercial, ocupată, va fi transformată în funcția publică generală de execuție de inspector, clasa 1, grad profesional superior, în cadrul acestui compartiment și va fi ocupată de către fostul șef de serviciu, în condițiile art.519 (8) lit.b) din O.U.G. nr.57/2019 privind Codul administrativ, în subordinea directă a directorului executiv adjunct. De asemenea, compartimentul achiziții publice, cu același salariat să treacă în subordinea directă a directorului executiv adjunct.</w:t>
      </w:r>
    </w:p>
    <w:p w14:paraId="08622C5A" w14:textId="77777777" w:rsidR="00DE66F6" w:rsidRDefault="00DE66F6" w:rsidP="00DE66F6">
      <w:pPr>
        <w:autoSpaceDE w:val="0"/>
        <w:autoSpaceDN w:val="0"/>
        <w:adjustRightInd w:val="0"/>
        <w:jc w:val="both"/>
        <w:rPr>
          <w:rFonts w:eastAsiaTheme="minorHAnsi"/>
        </w:rPr>
      </w:pPr>
      <w:r>
        <w:rPr>
          <w:rFonts w:eastAsiaTheme="minorHAnsi"/>
          <w:b/>
          <w:bCs/>
        </w:rPr>
        <w:t xml:space="preserve">             C)</w:t>
      </w:r>
      <w:r>
        <w:rPr>
          <w:rFonts w:eastAsiaTheme="minorHAnsi"/>
        </w:rPr>
        <w:t xml:space="preserve"> Reorganizarea compartimentului resurse umane și redenumirea acestuia în compartimentul resurse umane și salarizare, cu aceeași salariată, în cadrul serviciului monitorizare, juridic și resurse umane.                 </w:t>
      </w:r>
    </w:p>
    <w:p w14:paraId="1BEB7B3C" w14:textId="395B7FB2" w:rsidR="00294B4B" w:rsidRDefault="00DE66F6" w:rsidP="002F0D31">
      <w:pPr>
        <w:jc w:val="both"/>
      </w:pPr>
      <w:r>
        <w:rPr>
          <w:rFonts w:eastAsiaTheme="minorHAnsi"/>
        </w:rPr>
        <w:t xml:space="preserve">                    Facem precizarea că în acest fel </w:t>
      </w:r>
      <w:r w:rsidR="002F0D31">
        <w:rPr>
          <w:rFonts w:eastAsiaTheme="minorHAnsi"/>
        </w:rPr>
        <w:t>Direcția de Poliție Locală</w:t>
      </w:r>
      <w:r>
        <w:rPr>
          <w:rFonts w:eastAsiaTheme="minorHAnsi"/>
        </w:rPr>
        <w:t xml:space="preserve"> respectă prevederile art.391 din O.U.G. nr.57/2019, iar în conformitate cu prevederile art.409 din același act normativ compartimentul resurse umane va comunica Agenției Naționale a Funcționarilor publici modificările intervenite. De asemenea, </w:t>
      </w:r>
      <w:r w:rsidR="002F0D31">
        <w:rPr>
          <w:rFonts w:eastAsiaTheme="minorHAnsi"/>
        </w:rPr>
        <w:t>aceasta se</w:t>
      </w:r>
      <w:r>
        <w:rPr>
          <w:rFonts w:eastAsiaTheme="minorHAnsi"/>
        </w:rPr>
        <w:t xml:space="preserve"> încadr</w:t>
      </w:r>
      <w:r w:rsidR="002F0D31">
        <w:rPr>
          <w:rFonts w:eastAsiaTheme="minorHAnsi"/>
        </w:rPr>
        <w:t>ează</w:t>
      </w:r>
      <w:r>
        <w:rPr>
          <w:rFonts w:eastAsiaTheme="minorHAnsi"/>
        </w:rPr>
        <w:t xml:space="preserve"> în fondurile bugetare alocate.</w:t>
      </w:r>
    </w:p>
    <w:p w14:paraId="05C1B033" w14:textId="53840C88" w:rsidR="00AE4902" w:rsidRDefault="00294B4B" w:rsidP="00AE4902">
      <w:pPr>
        <w:pStyle w:val="BodyText"/>
        <w:jc w:val="both"/>
        <w:rPr>
          <w:sz w:val="24"/>
        </w:rPr>
      </w:pPr>
      <w:r>
        <w:rPr>
          <w:b/>
          <w:color w:val="000000"/>
        </w:rPr>
        <w:t xml:space="preserve">     </w:t>
      </w:r>
      <w:r>
        <w:rPr>
          <w:lang w:val="it-IT"/>
        </w:rPr>
        <w:t xml:space="preserve">    </w:t>
      </w:r>
      <w:r w:rsidRPr="00AE4902">
        <w:rPr>
          <w:sz w:val="24"/>
        </w:rPr>
        <w:t xml:space="preserve">Ținând cont de </w:t>
      </w:r>
      <w:proofErr w:type="spellStart"/>
      <w:r w:rsidRPr="00AE4902">
        <w:rPr>
          <w:sz w:val="24"/>
        </w:rPr>
        <w:t>cele</w:t>
      </w:r>
      <w:proofErr w:type="spellEnd"/>
      <w:r w:rsidRPr="00AE4902">
        <w:rPr>
          <w:sz w:val="24"/>
        </w:rPr>
        <w:t xml:space="preserve"> </w:t>
      </w:r>
      <w:proofErr w:type="spellStart"/>
      <w:r w:rsidRPr="00AE4902">
        <w:rPr>
          <w:sz w:val="24"/>
        </w:rPr>
        <w:t>prezentate</w:t>
      </w:r>
      <w:proofErr w:type="spellEnd"/>
      <w:r w:rsidRPr="00AE4902">
        <w:rPr>
          <w:sz w:val="24"/>
        </w:rPr>
        <w:t xml:space="preserve">, </w:t>
      </w:r>
      <w:proofErr w:type="spellStart"/>
      <w:r w:rsidRPr="00AE4902">
        <w:rPr>
          <w:sz w:val="24"/>
        </w:rPr>
        <w:t>supun</w:t>
      </w:r>
      <w:bookmarkStart w:id="1" w:name="_GoBack"/>
      <w:bookmarkEnd w:id="1"/>
      <w:proofErr w:type="spellEnd"/>
      <w:r w:rsidRPr="00AE4902">
        <w:rPr>
          <w:sz w:val="24"/>
        </w:rPr>
        <w:t xml:space="preserve"> </w:t>
      </w:r>
      <w:proofErr w:type="spellStart"/>
      <w:r w:rsidRPr="00AE4902">
        <w:rPr>
          <w:sz w:val="24"/>
        </w:rPr>
        <w:t>spre</w:t>
      </w:r>
      <w:proofErr w:type="spellEnd"/>
      <w:r w:rsidRPr="00AE4902">
        <w:rPr>
          <w:sz w:val="24"/>
        </w:rPr>
        <w:t xml:space="preserve"> </w:t>
      </w:r>
      <w:proofErr w:type="spellStart"/>
      <w:r w:rsidRPr="00AE4902">
        <w:rPr>
          <w:sz w:val="24"/>
        </w:rPr>
        <w:t>aprobare</w:t>
      </w:r>
      <w:proofErr w:type="spellEnd"/>
      <w:r>
        <w:t xml:space="preserve"> </w:t>
      </w:r>
      <w:proofErr w:type="spellStart"/>
      <w:r w:rsidR="00AE4902">
        <w:rPr>
          <w:sz w:val="24"/>
        </w:rPr>
        <w:t>organigram</w:t>
      </w:r>
      <w:r w:rsidR="00AE4902">
        <w:rPr>
          <w:sz w:val="24"/>
          <w:lang w:val="en-US"/>
        </w:rPr>
        <w:t>a</w:t>
      </w:r>
      <w:proofErr w:type="spellEnd"/>
      <w:r w:rsidR="00AE4902">
        <w:rPr>
          <w:sz w:val="24"/>
        </w:rPr>
        <w:t xml:space="preserve"> </w:t>
      </w:r>
      <w:proofErr w:type="spellStart"/>
      <w:r w:rsidR="00AE4902">
        <w:rPr>
          <w:sz w:val="24"/>
        </w:rPr>
        <w:t>și</w:t>
      </w:r>
      <w:proofErr w:type="spellEnd"/>
      <w:r w:rsidR="00AE4902">
        <w:rPr>
          <w:sz w:val="24"/>
        </w:rPr>
        <w:t xml:space="preserve"> </w:t>
      </w:r>
      <w:proofErr w:type="spellStart"/>
      <w:r w:rsidR="00AE4902">
        <w:rPr>
          <w:sz w:val="24"/>
        </w:rPr>
        <w:t>statul</w:t>
      </w:r>
      <w:proofErr w:type="spellEnd"/>
      <w:r w:rsidR="00AE4902">
        <w:rPr>
          <w:sz w:val="24"/>
        </w:rPr>
        <w:t xml:space="preserve"> de </w:t>
      </w:r>
      <w:proofErr w:type="spellStart"/>
      <w:r w:rsidR="00AE4902">
        <w:rPr>
          <w:sz w:val="24"/>
        </w:rPr>
        <w:t>funcţii</w:t>
      </w:r>
      <w:proofErr w:type="spellEnd"/>
      <w:r w:rsidR="00AE4902">
        <w:rPr>
          <w:sz w:val="24"/>
        </w:rPr>
        <w:t xml:space="preserve"> </w:t>
      </w:r>
      <w:proofErr w:type="spellStart"/>
      <w:r w:rsidR="00AE4902">
        <w:rPr>
          <w:sz w:val="24"/>
        </w:rPr>
        <w:t>publice</w:t>
      </w:r>
      <w:proofErr w:type="spellEnd"/>
      <w:r w:rsidR="00AE4902">
        <w:rPr>
          <w:sz w:val="24"/>
          <w:lang w:val="en-US"/>
        </w:rPr>
        <w:t xml:space="preserve"> </w:t>
      </w:r>
      <w:r w:rsidR="00AE4902">
        <w:rPr>
          <w:sz w:val="24"/>
          <w:lang w:val="it-IT"/>
        </w:rPr>
        <w:t xml:space="preserve">ale </w:t>
      </w:r>
      <w:proofErr w:type="spellStart"/>
      <w:r w:rsidR="00AE4902">
        <w:rPr>
          <w:sz w:val="24"/>
        </w:rPr>
        <w:t>Direcției</w:t>
      </w:r>
      <w:proofErr w:type="spellEnd"/>
      <w:r w:rsidR="00AE4902">
        <w:rPr>
          <w:sz w:val="24"/>
        </w:rPr>
        <w:t xml:space="preserve"> de </w:t>
      </w:r>
      <w:proofErr w:type="spellStart"/>
      <w:r w:rsidR="00AE4902">
        <w:rPr>
          <w:sz w:val="24"/>
        </w:rPr>
        <w:t>Poliție</w:t>
      </w:r>
      <w:proofErr w:type="spellEnd"/>
      <w:r w:rsidR="00AE4902">
        <w:rPr>
          <w:sz w:val="24"/>
        </w:rPr>
        <w:t xml:space="preserve"> </w:t>
      </w:r>
      <w:proofErr w:type="spellStart"/>
      <w:r w:rsidR="00AE4902">
        <w:rPr>
          <w:sz w:val="24"/>
        </w:rPr>
        <w:t>Locală</w:t>
      </w:r>
      <w:proofErr w:type="spellEnd"/>
      <w:r w:rsidR="00AE4902">
        <w:rPr>
          <w:sz w:val="24"/>
        </w:rPr>
        <w:t xml:space="preserve"> </w:t>
      </w:r>
      <w:proofErr w:type="spellStart"/>
      <w:r w:rsidR="00AE4902">
        <w:rPr>
          <w:sz w:val="24"/>
        </w:rPr>
        <w:t>Drobeta</w:t>
      </w:r>
      <w:proofErr w:type="spellEnd"/>
      <w:r w:rsidR="00AE4902">
        <w:rPr>
          <w:sz w:val="24"/>
        </w:rPr>
        <w:t xml:space="preserve"> </w:t>
      </w:r>
      <w:proofErr w:type="spellStart"/>
      <w:r w:rsidR="00AE4902">
        <w:rPr>
          <w:sz w:val="24"/>
        </w:rPr>
        <w:t>Turnu</w:t>
      </w:r>
      <w:proofErr w:type="spellEnd"/>
      <w:r w:rsidR="00AE4902">
        <w:rPr>
          <w:sz w:val="24"/>
        </w:rPr>
        <w:t xml:space="preserve"> Severin</w:t>
      </w:r>
      <w:r w:rsidR="00AE4902">
        <w:rPr>
          <w:sz w:val="24"/>
          <w:lang w:val="it-IT"/>
        </w:rPr>
        <w:t>, precum și Metodologia și Regulamentul de examen pentru reorganizare.</w:t>
      </w:r>
    </w:p>
    <w:p w14:paraId="31D542D9" w14:textId="44B8EF50" w:rsidR="002F0D31" w:rsidRDefault="002F0D31" w:rsidP="00294B4B">
      <w:pPr>
        <w:jc w:val="both"/>
        <w:rPr>
          <w:lang w:val="it-IT"/>
        </w:rPr>
      </w:pPr>
    </w:p>
    <w:p w14:paraId="51F5B915" w14:textId="77777777" w:rsidR="001475D3" w:rsidRPr="001475D3" w:rsidRDefault="001475D3" w:rsidP="001475D3">
      <w:pPr>
        <w:jc w:val="both"/>
        <w:rPr>
          <w:sz w:val="22"/>
          <w:szCs w:val="22"/>
          <w:lang w:val="it-IT"/>
        </w:rPr>
      </w:pPr>
    </w:p>
    <w:p w14:paraId="79505988" w14:textId="23AAAAD9" w:rsidR="00851C75" w:rsidRDefault="00404D52" w:rsidP="00737757">
      <w:pPr>
        <w:jc w:val="both"/>
        <w:rPr>
          <w:lang w:val="it-IT"/>
        </w:rPr>
      </w:pPr>
      <w:r w:rsidRPr="00404D52">
        <w:rPr>
          <w:b/>
          <w:color w:val="000000"/>
          <w:sz w:val="22"/>
          <w:szCs w:val="22"/>
        </w:rPr>
        <w:t xml:space="preserve">     </w:t>
      </w:r>
      <w:r w:rsidRPr="00404D52">
        <w:rPr>
          <w:sz w:val="22"/>
          <w:szCs w:val="22"/>
          <w:lang w:val="it-IT"/>
        </w:rPr>
        <w:t xml:space="preserve">   </w:t>
      </w:r>
    </w:p>
    <w:p w14:paraId="5ED181DB" w14:textId="77777777" w:rsidR="004671FC" w:rsidRPr="004671FC" w:rsidRDefault="0021072C" w:rsidP="0021072C">
      <w:pPr>
        <w:ind w:firstLine="708"/>
        <w:jc w:val="center"/>
      </w:pPr>
      <w:r>
        <w:t>Inițiator,</w:t>
      </w:r>
    </w:p>
    <w:p w14:paraId="266F948A" w14:textId="77777777" w:rsidR="00A5743F" w:rsidRDefault="00A5743F" w:rsidP="0021072C">
      <w:pPr>
        <w:ind w:firstLine="708"/>
        <w:jc w:val="center"/>
        <w:rPr>
          <w:b/>
          <w:bCs/>
        </w:rPr>
      </w:pPr>
      <w:r w:rsidRPr="004671FC">
        <w:rPr>
          <w:b/>
          <w:bCs/>
        </w:rPr>
        <w:t>P</w:t>
      </w:r>
      <w:r w:rsidR="0021072C">
        <w:rPr>
          <w:b/>
          <w:bCs/>
        </w:rPr>
        <w:t xml:space="preserve"> </w:t>
      </w:r>
      <w:r w:rsidRPr="004671FC">
        <w:rPr>
          <w:b/>
          <w:bCs/>
        </w:rPr>
        <w:t>R</w:t>
      </w:r>
      <w:r w:rsidR="0021072C">
        <w:rPr>
          <w:b/>
          <w:bCs/>
        </w:rPr>
        <w:t xml:space="preserve"> </w:t>
      </w:r>
      <w:r w:rsidRPr="004671FC">
        <w:rPr>
          <w:b/>
          <w:bCs/>
        </w:rPr>
        <w:t>I</w:t>
      </w:r>
      <w:r w:rsidR="0021072C">
        <w:rPr>
          <w:b/>
          <w:bCs/>
        </w:rPr>
        <w:t xml:space="preserve"> </w:t>
      </w:r>
      <w:r w:rsidRPr="004671FC">
        <w:rPr>
          <w:b/>
          <w:bCs/>
        </w:rPr>
        <w:t>M</w:t>
      </w:r>
      <w:r w:rsidR="0021072C">
        <w:rPr>
          <w:b/>
          <w:bCs/>
        </w:rPr>
        <w:t xml:space="preserve"> </w:t>
      </w:r>
      <w:r w:rsidRPr="004671FC">
        <w:rPr>
          <w:b/>
          <w:bCs/>
        </w:rPr>
        <w:t>A</w:t>
      </w:r>
      <w:r w:rsidR="0021072C">
        <w:rPr>
          <w:b/>
          <w:bCs/>
        </w:rPr>
        <w:t xml:space="preserve"> </w:t>
      </w:r>
      <w:r w:rsidRPr="004671FC">
        <w:rPr>
          <w:b/>
          <w:bCs/>
        </w:rPr>
        <w:t>R,</w:t>
      </w:r>
    </w:p>
    <w:p w14:paraId="21A22DC7" w14:textId="77777777" w:rsidR="0021072C" w:rsidRPr="004671FC" w:rsidRDefault="0021072C" w:rsidP="0021072C">
      <w:pPr>
        <w:ind w:firstLine="708"/>
        <w:jc w:val="center"/>
      </w:pPr>
    </w:p>
    <w:p w14:paraId="3BE2EC5A" w14:textId="4AF40A86" w:rsidR="00A76920" w:rsidRDefault="0021072C" w:rsidP="00155B53">
      <w:pPr>
        <w:jc w:val="center"/>
        <w:rPr>
          <w:lang w:val="it-IT" w:eastAsia="en-US"/>
        </w:rPr>
      </w:pPr>
      <w:r>
        <w:rPr>
          <w:b/>
          <w:bCs/>
        </w:rPr>
        <w:t xml:space="preserve">         </w:t>
      </w:r>
      <w:r w:rsidR="00851C75">
        <w:rPr>
          <w:b/>
          <w:bCs/>
        </w:rPr>
        <w:t xml:space="preserve">   </w:t>
      </w:r>
      <w:r>
        <w:rPr>
          <w:b/>
          <w:bCs/>
        </w:rPr>
        <w:t xml:space="preserve"> </w:t>
      </w:r>
      <w:r w:rsidR="00A5743F" w:rsidRPr="004671FC">
        <w:rPr>
          <w:b/>
          <w:bCs/>
        </w:rPr>
        <w:t>MARIUS</w:t>
      </w:r>
      <w:r>
        <w:rPr>
          <w:b/>
          <w:bCs/>
        </w:rPr>
        <w:t xml:space="preserve"> </w:t>
      </w:r>
      <w:r w:rsidR="00A5743F" w:rsidRPr="004671FC">
        <w:rPr>
          <w:b/>
          <w:bCs/>
        </w:rPr>
        <w:t xml:space="preserve"> VASILE </w:t>
      </w:r>
      <w:r>
        <w:rPr>
          <w:b/>
          <w:bCs/>
        </w:rPr>
        <w:t xml:space="preserve"> </w:t>
      </w:r>
      <w:r w:rsidR="00A5743F" w:rsidRPr="004671FC">
        <w:rPr>
          <w:b/>
          <w:bCs/>
        </w:rPr>
        <w:t>SCRECIU</w:t>
      </w:r>
    </w:p>
    <w:sectPr w:rsidR="00A76920" w:rsidSect="001F20C8">
      <w:pgSz w:w="11906" w:h="16838"/>
      <w:pgMar w:top="720"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9B1913"/>
    <w:multiLevelType w:val="hybridMultilevel"/>
    <w:tmpl w:val="8D7AEB1A"/>
    <w:lvl w:ilvl="0" w:tplc="A56467B8">
      <w:start w:val="1"/>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63F91064"/>
    <w:multiLevelType w:val="hybridMultilevel"/>
    <w:tmpl w:val="B6F698E4"/>
    <w:lvl w:ilvl="0" w:tplc="4A201038">
      <w:start w:val="1"/>
      <w:numFmt w:val="bullet"/>
      <w:lvlText w:val="-"/>
      <w:lvlJc w:val="left"/>
      <w:pPr>
        <w:ind w:left="1200" w:hanging="360"/>
      </w:pPr>
      <w:rPr>
        <w:rFonts w:ascii="Times New Roman" w:eastAsiaTheme="minorHAnsi" w:hAnsi="Times New Roman" w:cs="Times New Roman"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51D4F"/>
    <w:rsid w:val="000175F3"/>
    <w:rsid w:val="00053B40"/>
    <w:rsid w:val="000669C6"/>
    <w:rsid w:val="000B7C94"/>
    <w:rsid w:val="000D4120"/>
    <w:rsid w:val="001048C2"/>
    <w:rsid w:val="0012490A"/>
    <w:rsid w:val="001269FE"/>
    <w:rsid w:val="001475D3"/>
    <w:rsid w:val="00155B53"/>
    <w:rsid w:val="00157A04"/>
    <w:rsid w:val="001662A4"/>
    <w:rsid w:val="001F20C8"/>
    <w:rsid w:val="0021072C"/>
    <w:rsid w:val="00217E9F"/>
    <w:rsid w:val="00286B69"/>
    <w:rsid w:val="00294B4B"/>
    <w:rsid w:val="00297AA9"/>
    <w:rsid w:val="002C2C14"/>
    <w:rsid w:val="002D46E0"/>
    <w:rsid w:val="002F0D31"/>
    <w:rsid w:val="00367C0B"/>
    <w:rsid w:val="003727FB"/>
    <w:rsid w:val="00404D52"/>
    <w:rsid w:val="004671FC"/>
    <w:rsid w:val="00483233"/>
    <w:rsid w:val="004B4B61"/>
    <w:rsid w:val="004C01D6"/>
    <w:rsid w:val="00526BC0"/>
    <w:rsid w:val="00556A05"/>
    <w:rsid w:val="005668E8"/>
    <w:rsid w:val="006A6C4E"/>
    <w:rsid w:val="00737757"/>
    <w:rsid w:val="00797C91"/>
    <w:rsid w:val="007C0C58"/>
    <w:rsid w:val="007E1E74"/>
    <w:rsid w:val="00823270"/>
    <w:rsid w:val="00835E0C"/>
    <w:rsid w:val="00851C75"/>
    <w:rsid w:val="008D1EDE"/>
    <w:rsid w:val="008D297A"/>
    <w:rsid w:val="00942E79"/>
    <w:rsid w:val="00965387"/>
    <w:rsid w:val="009845CC"/>
    <w:rsid w:val="009A6769"/>
    <w:rsid w:val="009C7F6F"/>
    <w:rsid w:val="009E5F31"/>
    <w:rsid w:val="00A24F8B"/>
    <w:rsid w:val="00A5743F"/>
    <w:rsid w:val="00A76920"/>
    <w:rsid w:val="00A91287"/>
    <w:rsid w:val="00AC25F9"/>
    <w:rsid w:val="00AE4902"/>
    <w:rsid w:val="00B2125B"/>
    <w:rsid w:val="00B67D3F"/>
    <w:rsid w:val="00BA0F7C"/>
    <w:rsid w:val="00BD1762"/>
    <w:rsid w:val="00C4488C"/>
    <w:rsid w:val="00C51D4F"/>
    <w:rsid w:val="00C62292"/>
    <w:rsid w:val="00CA4F4F"/>
    <w:rsid w:val="00CA56C2"/>
    <w:rsid w:val="00CD49CC"/>
    <w:rsid w:val="00CD6508"/>
    <w:rsid w:val="00CE2278"/>
    <w:rsid w:val="00D570BE"/>
    <w:rsid w:val="00DA4049"/>
    <w:rsid w:val="00DE66F6"/>
    <w:rsid w:val="00DF1237"/>
    <w:rsid w:val="00E3243D"/>
    <w:rsid w:val="00E828B6"/>
    <w:rsid w:val="00F07A8E"/>
    <w:rsid w:val="00F574C2"/>
    <w:rsid w:val="00FD18F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FDBF"/>
  <w15:docId w15:val="{530554C5-3755-4469-8B98-C1EE2BF6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43F"/>
    <w:pPr>
      <w:spacing w:after="0" w:line="240" w:lineRule="auto"/>
    </w:pPr>
    <w:rPr>
      <w:rFonts w:ascii="Times New Roman" w:eastAsia="Times New Roman" w:hAnsi="Times New Roman" w:cs="Times New Roman"/>
      <w:sz w:val="24"/>
      <w:szCs w:val="24"/>
      <w:lang w:eastAsia="ro-RO"/>
    </w:rPr>
  </w:style>
  <w:style w:type="paragraph" w:styleId="Heading2">
    <w:name w:val="heading 2"/>
    <w:basedOn w:val="Normal"/>
    <w:next w:val="Normal"/>
    <w:link w:val="Heading2Char"/>
    <w:semiHidden/>
    <w:unhideWhenUsed/>
    <w:qFormat/>
    <w:rsid w:val="00DF1237"/>
    <w:pPr>
      <w:keepNext/>
      <w:ind w:firstLine="708"/>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5743F"/>
    <w:rPr>
      <w:color w:val="0000FF"/>
      <w:u w:val="single"/>
    </w:rPr>
  </w:style>
  <w:style w:type="character" w:styleId="Strong">
    <w:name w:val="Strong"/>
    <w:basedOn w:val="DefaultParagraphFont"/>
    <w:uiPriority w:val="99"/>
    <w:qFormat/>
    <w:rsid w:val="00A5743F"/>
    <w:rPr>
      <w:b/>
      <w:bCs/>
    </w:rPr>
  </w:style>
  <w:style w:type="paragraph" w:styleId="BalloonText">
    <w:name w:val="Balloon Text"/>
    <w:basedOn w:val="Normal"/>
    <w:link w:val="BalloonTextChar"/>
    <w:uiPriority w:val="99"/>
    <w:semiHidden/>
    <w:unhideWhenUsed/>
    <w:rsid w:val="002C2C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C14"/>
    <w:rPr>
      <w:rFonts w:ascii="Segoe UI" w:eastAsia="Times New Roman" w:hAnsi="Segoe UI" w:cs="Segoe UI"/>
      <w:sz w:val="18"/>
      <w:szCs w:val="18"/>
      <w:lang w:eastAsia="ro-RO"/>
    </w:rPr>
  </w:style>
  <w:style w:type="paragraph" w:styleId="BodyText">
    <w:name w:val="Body Text"/>
    <w:basedOn w:val="Normal"/>
    <w:link w:val="BodyTextChar"/>
    <w:semiHidden/>
    <w:unhideWhenUsed/>
    <w:rsid w:val="00BD1762"/>
    <w:pPr>
      <w:jc w:val="center"/>
    </w:pPr>
    <w:rPr>
      <w:sz w:val="28"/>
      <w:lang w:val="x-none" w:eastAsia="x-none"/>
    </w:rPr>
  </w:style>
  <w:style w:type="character" w:customStyle="1" w:styleId="BodyTextChar">
    <w:name w:val="Body Text Char"/>
    <w:basedOn w:val="DefaultParagraphFont"/>
    <w:link w:val="BodyText"/>
    <w:semiHidden/>
    <w:rsid w:val="00BD1762"/>
    <w:rPr>
      <w:rFonts w:ascii="Times New Roman" w:eastAsia="Times New Roman" w:hAnsi="Times New Roman" w:cs="Times New Roman"/>
      <w:sz w:val="28"/>
      <w:szCs w:val="24"/>
      <w:lang w:val="x-none" w:eastAsia="x-none"/>
    </w:rPr>
  </w:style>
  <w:style w:type="paragraph" w:styleId="ListParagraph">
    <w:name w:val="List Paragraph"/>
    <w:basedOn w:val="Normal"/>
    <w:uiPriority w:val="34"/>
    <w:qFormat/>
    <w:rsid w:val="00BD1762"/>
    <w:pPr>
      <w:ind w:left="720"/>
      <w:contextualSpacing/>
    </w:pPr>
    <w:rPr>
      <w:rFonts w:ascii="TimesRomanR" w:hAnsi="TimesRomanR"/>
      <w:szCs w:val="20"/>
      <w:lang w:eastAsia="en-US"/>
    </w:rPr>
  </w:style>
  <w:style w:type="character" w:customStyle="1" w:styleId="Heading2Char">
    <w:name w:val="Heading 2 Char"/>
    <w:basedOn w:val="DefaultParagraphFont"/>
    <w:link w:val="Heading2"/>
    <w:semiHidden/>
    <w:rsid w:val="00DF1237"/>
    <w:rPr>
      <w:rFonts w:ascii="Times New Roman" w:eastAsia="Times New Roman" w:hAnsi="Times New Roman" w:cs="Times New Roman"/>
      <w:sz w:val="28"/>
      <w:szCs w:val="24"/>
      <w:lang w:eastAsia="ro-RO"/>
    </w:rPr>
  </w:style>
  <w:style w:type="paragraph" w:styleId="NoSpacing">
    <w:name w:val="No Spacing"/>
    <w:uiPriority w:val="1"/>
    <w:qFormat/>
    <w:rsid w:val="00294B4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08167">
      <w:bodyDiv w:val="1"/>
      <w:marLeft w:val="0"/>
      <w:marRight w:val="0"/>
      <w:marTop w:val="0"/>
      <w:marBottom w:val="0"/>
      <w:divBdr>
        <w:top w:val="none" w:sz="0" w:space="0" w:color="auto"/>
        <w:left w:val="none" w:sz="0" w:space="0" w:color="auto"/>
        <w:bottom w:val="none" w:sz="0" w:space="0" w:color="auto"/>
        <w:right w:val="none" w:sz="0" w:space="0" w:color="auto"/>
      </w:divBdr>
    </w:div>
    <w:div w:id="491484353">
      <w:bodyDiv w:val="1"/>
      <w:marLeft w:val="0"/>
      <w:marRight w:val="0"/>
      <w:marTop w:val="0"/>
      <w:marBottom w:val="0"/>
      <w:divBdr>
        <w:top w:val="none" w:sz="0" w:space="0" w:color="auto"/>
        <w:left w:val="none" w:sz="0" w:space="0" w:color="auto"/>
        <w:bottom w:val="none" w:sz="0" w:space="0" w:color="auto"/>
        <w:right w:val="none" w:sz="0" w:space="0" w:color="auto"/>
      </w:divBdr>
    </w:div>
    <w:div w:id="703408942">
      <w:bodyDiv w:val="1"/>
      <w:marLeft w:val="0"/>
      <w:marRight w:val="0"/>
      <w:marTop w:val="0"/>
      <w:marBottom w:val="0"/>
      <w:divBdr>
        <w:top w:val="none" w:sz="0" w:space="0" w:color="auto"/>
        <w:left w:val="none" w:sz="0" w:space="0" w:color="auto"/>
        <w:bottom w:val="none" w:sz="0" w:space="0" w:color="auto"/>
        <w:right w:val="none" w:sz="0" w:space="0" w:color="auto"/>
      </w:divBdr>
    </w:div>
    <w:div w:id="806168268">
      <w:bodyDiv w:val="1"/>
      <w:marLeft w:val="0"/>
      <w:marRight w:val="0"/>
      <w:marTop w:val="0"/>
      <w:marBottom w:val="0"/>
      <w:divBdr>
        <w:top w:val="none" w:sz="0" w:space="0" w:color="auto"/>
        <w:left w:val="none" w:sz="0" w:space="0" w:color="auto"/>
        <w:bottom w:val="none" w:sz="0" w:space="0" w:color="auto"/>
        <w:right w:val="none" w:sz="0" w:space="0" w:color="auto"/>
      </w:divBdr>
    </w:div>
    <w:div w:id="1146583866">
      <w:bodyDiv w:val="1"/>
      <w:marLeft w:val="0"/>
      <w:marRight w:val="0"/>
      <w:marTop w:val="0"/>
      <w:marBottom w:val="0"/>
      <w:divBdr>
        <w:top w:val="none" w:sz="0" w:space="0" w:color="auto"/>
        <w:left w:val="none" w:sz="0" w:space="0" w:color="auto"/>
        <w:bottom w:val="none" w:sz="0" w:space="0" w:color="auto"/>
        <w:right w:val="none" w:sz="0" w:space="0" w:color="auto"/>
      </w:divBdr>
    </w:div>
    <w:div w:id="1386682725">
      <w:bodyDiv w:val="1"/>
      <w:marLeft w:val="0"/>
      <w:marRight w:val="0"/>
      <w:marTop w:val="0"/>
      <w:marBottom w:val="0"/>
      <w:divBdr>
        <w:top w:val="none" w:sz="0" w:space="0" w:color="auto"/>
        <w:left w:val="none" w:sz="0" w:space="0" w:color="auto"/>
        <w:bottom w:val="none" w:sz="0" w:space="0" w:color="auto"/>
        <w:right w:val="none" w:sz="0" w:space="0" w:color="auto"/>
      </w:divBdr>
    </w:div>
    <w:div w:id="1467814947">
      <w:bodyDiv w:val="1"/>
      <w:marLeft w:val="0"/>
      <w:marRight w:val="0"/>
      <w:marTop w:val="0"/>
      <w:marBottom w:val="0"/>
      <w:divBdr>
        <w:top w:val="none" w:sz="0" w:space="0" w:color="auto"/>
        <w:left w:val="none" w:sz="0" w:space="0" w:color="auto"/>
        <w:bottom w:val="none" w:sz="0" w:space="0" w:color="auto"/>
        <w:right w:val="none" w:sz="0" w:space="0" w:color="auto"/>
      </w:divBdr>
    </w:div>
    <w:div w:id="1695883886">
      <w:bodyDiv w:val="1"/>
      <w:marLeft w:val="0"/>
      <w:marRight w:val="0"/>
      <w:marTop w:val="0"/>
      <w:marBottom w:val="0"/>
      <w:divBdr>
        <w:top w:val="none" w:sz="0" w:space="0" w:color="auto"/>
        <w:left w:val="none" w:sz="0" w:space="0" w:color="auto"/>
        <w:bottom w:val="none" w:sz="0" w:space="0" w:color="auto"/>
        <w:right w:val="none" w:sz="0" w:space="0" w:color="auto"/>
      </w:divBdr>
    </w:div>
    <w:div w:id="1865289460">
      <w:bodyDiv w:val="1"/>
      <w:marLeft w:val="0"/>
      <w:marRight w:val="0"/>
      <w:marTop w:val="0"/>
      <w:marBottom w:val="0"/>
      <w:divBdr>
        <w:top w:val="none" w:sz="0" w:space="0" w:color="auto"/>
        <w:left w:val="none" w:sz="0" w:space="0" w:color="auto"/>
        <w:bottom w:val="none" w:sz="0" w:space="0" w:color="auto"/>
        <w:right w:val="none" w:sz="0" w:space="0" w:color="auto"/>
      </w:divBdr>
    </w:div>
    <w:div w:id="1993562696">
      <w:bodyDiv w:val="1"/>
      <w:marLeft w:val="0"/>
      <w:marRight w:val="0"/>
      <w:marTop w:val="0"/>
      <w:marBottom w:val="0"/>
      <w:divBdr>
        <w:top w:val="none" w:sz="0" w:space="0" w:color="auto"/>
        <w:left w:val="none" w:sz="0" w:space="0" w:color="auto"/>
        <w:bottom w:val="none" w:sz="0" w:space="0" w:color="auto"/>
        <w:right w:val="none" w:sz="0" w:space="0" w:color="auto"/>
      </w:divBdr>
    </w:div>
    <w:div w:id="208247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2</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Natalia</cp:lastModifiedBy>
  <cp:revision>59</cp:revision>
  <cp:lastPrinted>2026-05-20T10:02:00Z</cp:lastPrinted>
  <dcterms:created xsi:type="dcterms:W3CDTF">2020-01-17T12:31:00Z</dcterms:created>
  <dcterms:modified xsi:type="dcterms:W3CDTF">2026-05-20T10:03:00Z</dcterms:modified>
</cp:coreProperties>
</file>