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965EB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ANEXA NR. 1</w:t>
      </w:r>
    </w:p>
    <w:p w14:paraId="686D2B84">
      <w:pPr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H.C.L. nr. /_____</w:t>
      </w:r>
    </w:p>
    <w:p w14:paraId="5E40171A">
      <w:pPr>
        <w:rPr>
          <w:rFonts w:hint="default" w:ascii="Times New Roman" w:hAnsi="Times New Roman" w:cs="Times New Roman"/>
          <w:sz w:val="24"/>
          <w:szCs w:val="24"/>
        </w:rPr>
      </w:pPr>
    </w:p>
    <w:p w14:paraId="39D8FAF2">
      <w:pPr>
        <w:rPr>
          <w:rFonts w:hint="default" w:ascii="Times New Roman" w:hAnsi="Times New Roman" w:cs="Times New Roman"/>
          <w:sz w:val="24"/>
          <w:szCs w:val="24"/>
        </w:rPr>
      </w:pPr>
    </w:p>
    <w:p w14:paraId="64F124B7">
      <w:pPr>
        <w:rPr>
          <w:rFonts w:hint="default" w:ascii="Times New Roman" w:hAnsi="Times New Roman" w:cs="Times New Roman"/>
          <w:sz w:val="24"/>
          <w:szCs w:val="24"/>
        </w:rPr>
      </w:pPr>
    </w:p>
    <w:tbl>
      <w:tblPr>
        <w:tblStyle w:val="3"/>
        <w:tblW w:w="13076" w:type="dxa"/>
        <w:tblCellSpacing w:w="15" w:type="dxa"/>
        <w:tblInd w:w="-24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47"/>
        <w:gridCol w:w="2512"/>
        <w:gridCol w:w="2178"/>
        <w:gridCol w:w="2221"/>
        <w:gridCol w:w="1049"/>
        <w:gridCol w:w="1918"/>
        <w:gridCol w:w="2751"/>
      </w:tblGrid>
      <w:tr w14:paraId="315FA1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8" w:hRule="atLeast"/>
          <w:tblHeader/>
          <w:tblCellSpacing w:w="15" w:type="dxa"/>
        </w:trPr>
        <w:tc>
          <w:tcPr>
            <w:tcW w:w="402" w:type="dxa"/>
            <w:tcBorders>
              <w:top w:val="single" w:color="auto" w:sz="4" w:space="0"/>
              <w:left w:val="single" w:color="auto" w:sz="0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67FB18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Nr. crt.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207F65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Nr. contract concesiune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B96C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Concesionar</w:t>
            </w:r>
          </w:p>
        </w:tc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07278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Amplasament teren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403F9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Suprafață (mp)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BF057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Notificare reziliere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C8B8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Proces-verbal predare-primire</w:t>
            </w:r>
          </w:p>
        </w:tc>
      </w:tr>
      <w:tr w14:paraId="2B37F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10" w:hRule="atLeast"/>
          <w:tblCellSpacing w:w="15" w:type="dxa"/>
        </w:trPr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1BDB9D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627570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163/12835/24.07.2024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79F32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ȘTEFAN MARIUS DANIEL</w:t>
            </w:r>
          </w:p>
        </w:tc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1BB912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Str. Răsăritului nr. 16, sat Siminoc</w:t>
            </w:r>
          </w:p>
          <w:p w14:paraId="630EC48F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CF 105708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C2C09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851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10239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670/16.01.2026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079D3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2940/18.02.2026</w:t>
            </w:r>
          </w:p>
        </w:tc>
      </w:tr>
      <w:tr w14:paraId="30AB6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  <w:tblCellSpacing w:w="15" w:type="dxa"/>
        </w:trPr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C5A26E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14B7A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168/18572/23.10.2024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1CBCF4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MURAT SEZGUN</w:t>
            </w:r>
          </w:p>
        </w:tc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A38C3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Str. Viforului nr. FN, lot 4, sat Siminoc</w:t>
            </w:r>
          </w:p>
          <w:p w14:paraId="7768E868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CF 105616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E4ADA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640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7FB267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673/16.01.2026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194204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2942/18.02.2026</w:t>
            </w:r>
          </w:p>
        </w:tc>
      </w:tr>
      <w:tr w14:paraId="16DB5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  <w:tblCellSpacing w:w="15" w:type="dxa"/>
        </w:trPr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11945F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D3BF14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167/18571/24.10.2024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094AD3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ȚIVICHI TĂNASE</w:t>
            </w:r>
          </w:p>
        </w:tc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739CB0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Str. Viforului nr. FN, lot 3, sat Siminoc</w:t>
            </w:r>
          </w:p>
          <w:p w14:paraId="1A5E1228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CF 105615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AEF85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640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A6AA4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669/16.01.2026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520F1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2943/18.02.2026</w:t>
            </w:r>
          </w:p>
        </w:tc>
      </w:tr>
      <w:tr w14:paraId="3701D5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  <w:tblCellSpacing w:w="15" w:type="dxa"/>
        </w:trPr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3E4F2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4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E9238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169/18573/23.10.2024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F3816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IORDACHE LACME</w:t>
            </w:r>
          </w:p>
        </w:tc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01854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Str. Viforului nr. FN, lot 5, sat Siminoc</w:t>
            </w:r>
          </w:p>
          <w:p w14:paraId="50713FE9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CF 105617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271697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640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939A69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674/16.01.2026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C51298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2944/18.02.2026</w:t>
            </w:r>
          </w:p>
        </w:tc>
      </w:tr>
      <w:tr w14:paraId="406974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" w:hRule="atLeast"/>
          <w:tblCellSpacing w:w="15" w:type="dxa"/>
        </w:trPr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5D2DE4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5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39F0D5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184/18588/23.10.2024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32339F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MAMUT DANIAR TIMUR</w:t>
            </w:r>
          </w:p>
        </w:tc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7FD8E3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Str. Specialiștilor nr. 19, lot 17, zona B, lot 1,sat Siminoc</w:t>
            </w:r>
          </w:p>
          <w:p w14:paraId="3E1D7286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CF 105792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F89693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484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0FFF38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671/16.01.2024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B9A597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2939/18.02.2026</w:t>
            </w:r>
          </w:p>
        </w:tc>
      </w:tr>
      <w:tr w14:paraId="4017DE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1" w:hRule="atLeast"/>
          <w:tblCellSpacing w:w="15" w:type="dxa"/>
        </w:trPr>
        <w:tc>
          <w:tcPr>
            <w:tcW w:w="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D72756">
            <w:pPr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en-US" w:eastAsia="zh-CN"/>
              </w:rPr>
              <w:t>6</w:t>
            </w:r>
          </w:p>
        </w:tc>
        <w:tc>
          <w:tcPr>
            <w:tcW w:w="2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99EFD5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162/12829/24.07.2024</w:t>
            </w:r>
          </w:p>
        </w:tc>
        <w:tc>
          <w:tcPr>
            <w:tcW w:w="21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A76BF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SC SUPERWINE BUSINESS SRL</w:t>
            </w:r>
          </w:p>
        </w:tc>
        <w:tc>
          <w:tcPr>
            <w:tcW w:w="21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076F09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Str. Răsăritului nr. 41, lot 16, zona E, sat Siminoc</w:t>
            </w:r>
          </w:p>
          <w:p w14:paraId="51A2CBD4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CF 103174</w:t>
            </w:r>
          </w:p>
        </w:tc>
        <w:tc>
          <w:tcPr>
            <w:tcW w:w="10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4EEDB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1000</w:t>
            </w:r>
          </w:p>
        </w:tc>
        <w:tc>
          <w:tcPr>
            <w:tcW w:w="1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5CCB51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2193/09.02.2024</w:t>
            </w:r>
          </w:p>
        </w:tc>
        <w:tc>
          <w:tcPr>
            <w:tcW w:w="27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E5EFF">
            <w:pP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</w:pPr>
            <w:r>
              <w:rPr>
                <w:rFonts w:hint="default" w:ascii="Times New Roman" w:hAnsi="Times New Roman" w:cs="Times New Roman"/>
                <w:sz w:val="24"/>
                <w:szCs w:val="24"/>
                <w:lang w:val="ro-RO"/>
              </w:rPr>
              <w:t>2941/18.02.2026</w:t>
            </w:r>
          </w:p>
        </w:tc>
      </w:tr>
    </w:tbl>
    <w:p w14:paraId="3D341618">
      <w:bookmarkStart w:id="0" w:name="_GoBack"/>
      <w:bookmarkEnd w:id="0"/>
    </w:p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134F38"/>
    <w:rsid w:val="0313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13</TotalTime>
  <ScaleCrop>false</ScaleCrop>
  <LinksUpToDate>false</LinksUpToDate>
  <CharactersWithSpaces>0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2026-06-05T08:14:00Z</dcterms:created>
  <dc:creator>Marryyy Silvia</dc:creator>
  <cp:lastModifiedBy>Marryyy Silvia</cp:lastModifiedBy>
  <dcterms:modified xsi:type="dcterms:W3CDTF">2026-06-05T08:29:34Z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ICV">
    <vt:lpwstr>491D4728BF9C4CF1AD0030C4F9DC1204_11</vt:lpwstr>
  </property>
  <property fmtid="{D5CDD505-2E9C-101B-9397-08002B2CF9AE}" pid="4" name="KSOTemplateDocerSaveRecord">
    <vt:lpwstr>eyJoZGlkIjoiYTkwMzk1ZjIzNGE3MWQ4YzA3ZGI0MzgxMDZkMjdjYmEiLCJ1c2VySWQiOiIzNzI4MjM1NzY1ODAxIn0=</vt:lpwstr>
  </property>
</Properties>
</file>