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339C" w14:textId="77777777" w:rsidR="003C72D7" w:rsidRDefault="003C72D7" w:rsidP="003C72D7">
      <w:pPr>
        <w:ind w:left="708" w:firstLine="708"/>
        <w:jc w:val="both"/>
        <w:rPr>
          <w:rFonts w:hint="eastAsia"/>
          <w:b/>
        </w:rPr>
      </w:pPr>
    </w:p>
    <w:p w14:paraId="3BFBA111" w14:textId="77777777" w:rsidR="003C72D7" w:rsidRPr="00C33E88" w:rsidRDefault="003C72D7" w:rsidP="003C72D7">
      <w:pPr>
        <w:jc w:val="both"/>
        <w:rPr>
          <w:rFonts w:ascii="Times New Roman" w:hAnsi="Times New Roman" w:cs="Times New Roman"/>
          <w:b/>
          <w:sz w:val="28"/>
          <w:szCs w:val="28"/>
          <w:lang w:val="es-ES_tradnl"/>
        </w:rPr>
      </w:pPr>
      <w:r w:rsidRPr="00741588">
        <w:rPr>
          <w:b/>
          <w:sz w:val="28"/>
          <w:szCs w:val="28"/>
          <w:lang w:val="es-ES_tradnl"/>
        </w:rPr>
        <w:t xml:space="preserve">         </w:t>
      </w:r>
      <w:r w:rsidRPr="00C33E88">
        <w:rPr>
          <w:rFonts w:ascii="Times New Roman" w:hAnsi="Times New Roman" w:cs="Times New Roman"/>
          <w:b/>
          <w:sz w:val="28"/>
          <w:szCs w:val="28"/>
          <w:lang w:val="es-ES_tradnl"/>
        </w:rPr>
        <w:t>R O M Â N I A</w:t>
      </w:r>
      <w:r w:rsidRPr="00C33E88">
        <w:rPr>
          <w:rFonts w:ascii="Times New Roman" w:hAnsi="Times New Roman" w:cs="Times New Roman"/>
          <w:b/>
          <w:sz w:val="28"/>
          <w:szCs w:val="28"/>
          <w:lang w:val="es-ES_tradnl"/>
        </w:rPr>
        <w:tab/>
      </w:r>
      <w:r w:rsidRPr="00C33E88">
        <w:rPr>
          <w:rFonts w:ascii="Times New Roman" w:hAnsi="Times New Roman" w:cs="Times New Roman"/>
          <w:b/>
          <w:sz w:val="28"/>
          <w:szCs w:val="28"/>
          <w:lang w:val="es-ES_tradnl"/>
        </w:rPr>
        <w:tab/>
      </w:r>
      <w:r w:rsidRPr="00C33E88">
        <w:rPr>
          <w:rFonts w:ascii="Times New Roman" w:hAnsi="Times New Roman" w:cs="Times New Roman"/>
          <w:b/>
          <w:sz w:val="28"/>
          <w:szCs w:val="28"/>
          <w:lang w:val="es-ES_tradnl"/>
        </w:rPr>
        <w:tab/>
        <w:t xml:space="preserve"> </w:t>
      </w:r>
      <w:r w:rsidRPr="00C33E88">
        <w:rPr>
          <w:rFonts w:ascii="Times New Roman" w:hAnsi="Times New Roman" w:cs="Times New Roman"/>
          <w:b/>
          <w:sz w:val="28"/>
          <w:szCs w:val="28"/>
          <w:lang w:val="es-ES_tradnl"/>
        </w:rPr>
        <w:tab/>
      </w:r>
      <w:r w:rsidRPr="00C33E88">
        <w:rPr>
          <w:rFonts w:ascii="Times New Roman" w:hAnsi="Times New Roman" w:cs="Times New Roman"/>
          <w:b/>
          <w:sz w:val="28"/>
          <w:szCs w:val="28"/>
          <w:lang w:val="es-ES_tradnl"/>
        </w:rPr>
        <w:tab/>
        <w:t xml:space="preserve"> </w:t>
      </w:r>
      <w:r w:rsidRPr="00C33E88">
        <w:rPr>
          <w:rFonts w:ascii="Times New Roman" w:hAnsi="Times New Roman" w:cs="Times New Roman"/>
          <w:b/>
          <w:sz w:val="28"/>
          <w:szCs w:val="28"/>
          <w:lang w:val="es-ES_tradnl"/>
        </w:rPr>
        <w:tab/>
        <w:t xml:space="preserve">              </w:t>
      </w:r>
      <w:r w:rsidRPr="00C33E88">
        <w:rPr>
          <w:rFonts w:ascii="Times New Roman" w:hAnsi="Times New Roman" w:cs="Times New Roman"/>
          <w:b/>
          <w:sz w:val="28"/>
          <w:szCs w:val="28"/>
          <w:lang w:val="es-ES_tradnl"/>
        </w:rPr>
        <w:tab/>
        <w:t xml:space="preserve">                                       </w:t>
      </w:r>
    </w:p>
    <w:p w14:paraId="3F5EE843" w14:textId="77777777" w:rsidR="003C72D7" w:rsidRPr="00C33E88" w:rsidRDefault="003C72D7" w:rsidP="003C72D7">
      <w:pPr>
        <w:rPr>
          <w:rFonts w:ascii="Times New Roman" w:hAnsi="Times New Roman" w:cs="Times New Roman"/>
          <w:b/>
          <w:sz w:val="28"/>
          <w:szCs w:val="28"/>
          <w:lang w:val="es-ES_tradnl"/>
        </w:rPr>
      </w:pPr>
      <w:r w:rsidRPr="00C33E88">
        <w:rPr>
          <w:rFonts w:ascii="Times New Roman" w:hAnsi="Times New Roman" w:cs="Times New Roman"/>
          <w:b/>
          <w:sz w:val="28"/>
          <w:szCs w:val="28"/>
          <w:lang w:val="es-ES_tradnl"/>
        </w:rPr>
        <w:t xml:space="preserve">JUDEŢUL HUNEDOARA                </w:t>
      </w:r>
      <w:r w:rsidRPr="00C33E88">
        <w:rPr>
          <w:rFonts w:ascii="Times New Roman" w:hAnsi="Times New Roman" w:cs="Times New Roman"/>
          <w:b/>
          <w:sz w:val="28"/>
          <w:szCs w:val="28"/>
          <w:lang w:val="es-ES_tradnl"/>
        </w:rPr>
        <w:tab/>
      </w:r>
      <w:r w:rsidRPr="00C33E88">
        <w:rPr>
          <w:rFonts w:ascii="Times New Roman" w:hAnsi="Times New Roman" w:cs="Times New Roman"/>
          <w:b/>
          <w:sz w:val="28"/>
          <w:szCs w:val="28"/>
          <w:lang w:val="es-ES_tradnl"/>
        </w:rPr>
        <w:tab/>
      </w:r>
      <w:r w:rsidRPr="00C33E88">
        <w:rPr>
          <w:rFonts w:ascii="Times New Roman" w:hAnsi="Times New Roman" w:cs="Times New Roman"/>
          <w:b/>
          <w:sz w:val="28"/>
          <w:szCs w:val="28"/>
          <w:lang w:val="es-ES_tradnl"/>
        </w:rPr>
        <w:tab/>
      </w:r>
      <w:r w:rsidRPr="00C33E88">
        <w:rPr>
          <w:rFonts w:ascii="Times New Roman" w:hAnsi="Times New Roman" w:cs="Times New Roman"/>
          <w:b/>
          <w:sz w:val="28"/>
          <w:szCs w:val="28"/>
          <w:lang w:val="es-ES_tradnl"/>
        </w:rPr>
        <w:tab/>
        <w:t xml:space="preserve">             </w:t>
      </w:r>
      <w:r w:rsidRPr="00C33E88">
        <w:rPr>
          <w:rFonts w:ascii="Times New Roman" w:hAnsi="Times New Roman" w:cs="Times New Roman"/>
          <w:b/>
          <w:sz w:val="28"/>
          <w:szCs w:val="28"/>
          <w:lang w:val="es-ES_tradnl"/>
        </w:rPr>
        <w:tab/>
        <w:t xml:space="preserve">              </w:t>
      </w:r>
    </w:p>
    <w:p w14:paraId="37011913" w14:textId="77777777" w:rsidR="003C72D7" w:rsidRPr="00C33E88" w:rsidRDefault="003C72D7" w:rsidP="003C72D7">
      <w:pPr>
        <w:rPr>
          <w:rFonts w:ascii="Times New Roman" w:hAnsi="Times New Roman" w:cs="Times New Roman"/>
          <w:b/>
          <w:sz w:val="28"/>
          <w:szCs w:val="28"/>
          <w:lang w:val="es-ES_tradnl"/>
        </w:rPr>
      </w:pPr>
      <w:r w:rsidRPr="00C33E88">
        <w:rPr>
          <w:rFonts w:ascii="Times New Roman" w:hAnsi="Times New Roman" w:cs="Times New Roman"/>
          <w:b/>
          <w:sz w:val="28"/>
          <w:szCs w:val="28"/>
          <w:lang w:val="es-ES_tradnl"/>
        </w:rPr>
        <w:t xml:space="preserve">   MUNICIPIUL BRAD</w:t>
      </w:r>
      <w:r w:rsidRPr="00C33E88">
        <w:rPr>
          <w:rFonts w:ascii="Times New Roman" w:hAnsi="Times New Roman" w:cs="Times New Roman"/>
          <w:b/>
          <w:sz w:val="28"/>
          <w:szCs w:val="28"/>
          <w:lang w:val="es-ES_tradnl"/>
        </w:rPr>
        <w:tab/>
      </w:r>
    </w:p>
    <w:p w14:paraId="402BB35C" w14:textId="482D3ABB" w:rsidR="003C72D7" w:rsidRPr="00C33E88" w:rsidRDefault="003C72D7" w:rsidP="003C72D7">
      <w:pPr>
        <w:rPr>
          <w:rFonts w:ascii="Times New Roman" w:hAnsi="Times New Roman" w:cs="Times New Roman"/>
          <w:b/>
          <w:sz w:val="28"/>
          <w:szCs w:val="28"/>
          <w:lang w:val="es-ES_tradnl"/>
        </w:rPr>
      </w:pPr>
      <w:r w:rsidRPr="00C33E88">
        <w:rPr>
          <w:rFonts w:ascii="Times New Roman" w:hAnsi="Times New Roman" w:cs="Times New Roman"/>
          <w:b/>
          <w:sz w:val="28"/>
          <w:szCs w:val="28"/>
          <w:lang w:val="es-ES_tradnl"/>
        </w:rPr>
        <w:t xml:space="preserve">        P R I M A R</w:t>
      </w:r>
      <w:r w:rsidR="006B537B" w:rsidRPr="00C33E88">
        <w:rPr>
          <w:rFonts w:ascii="Times New Roman" w:hAnsi="Times New Roman" w:cs="Times New Roman"/>
          <w:b/>
          <w:sz w:val="28"/>
          <w:szCs w:val="28"/>
          <w:lang w:val="es-ES_tradnl"/>
        </w:rPr>
        <w:t xml:space="preserve"> U L</w:t>
      </w:r>
    </w:p>
    <w:p w14:paraId="678CB8DF" w14:textId="45944C72" w:rsidR="003C72D7" w:rsidRPr="00C33E88" w:rsidRDefault="003C72D7" w:rsidP="003C72D7">
      <w:pPr>
        <w:rPr>
          <w:rFonts w:ascii="Times New Roman" w:hAnsi="Times New Roman" w:cs="Times New Roman"/>
          <w:b/>
          <w:sz w:val="28"/>
          <w:szCs w:val="28"/>
          <w:lang w:val="es-ES_tradnl"/>
        </w:rPr>
      </w:pPr>
      <w:r w:rsidRPr="00C33E88">
        <w:rPr>
          <w:rFonts w:ascii="Times New Roman" w:hAnsi="Times New Roman" w:cs="Times New Roman"/>
          <w:b/>
          <w:sz w:val="28"/>
          <w:szCs w:val="28"/>
          <w:lang w:val="es-ES_tradnl"/>
        </w:rPr>
        <w:t xml:space="preserve">   Nr. </w:t>
      </w:r>
      <w:r w:rsidR="006B537B" w:rsidRPr="00C33E88">
        <w:rPr>
          <w:rFonts w:ascii="Times New Roman" w:hAnsi="Times New Roman" w:cs="Times New Roman"/>
          <w:b/>
          <w:sz w:val="28"/>
          <w:szCs w:val="28"/>
          <w:lang w:val="es-ES_tradnl"/>
        </w:rPr>
        <w:t>1</w:t>
      </w:r>
      <w:r w:rsidR="00605D63" w:rsidRPr="00C33E88">
        <w:rPr>
          <w:rFonts w:ascii="Times New Roman" w:hAnsi="Times New Roman" w:cs="Times New Roman"/>
          <w:b/>
          <w:sz w:val="28"/>
          <w:szCs w:val="28"/>
          <w:lang w:val="es-ES_tradnl"/>
        </w:rPr>
        <w:t>05</w:t>
      </w:r>
      <w:r w:rsidR="006B537B" w:rsidRPr="00C33E88">
        <w:rPr>
          <w:rFonts w:ascii="Times New Roman" w:hAnsi="Times New Roman" w:cs="Times New Roman"/>
          <w:b/>
          <w:sz w:val="28"/>
          <w:szCs w:val="28"/>
          <w:lang w:val="es-ES_tradnl"/>
        </w:rPr>
        <w:t>/1</w:t>
      </w:r>
      <w:r w:rsidR="00605D63" w:rsidRPr="00C33E88">
        <w:rPr>
          <w:rFonts w:ascii="Times New Roman" w:hAnsi="Times New Roman" w:cs="Times New Roman"/>
          <w:b/>
          <w:sz w:val="28"/>
          <w:szCs w:val="28"/>
          <w:lang w:val="es-ES_tradnl"/>
        </w:rPr>
        <w:t>1016</w:t>
      </w:r>
      <w:r w:rsidRPr="00C33E88">
        <w:rPr>
          <w:rFonts w:ascii="Times New Roman" w:hAnsi="Times New Roman" w:cs="Times New Roman"/>
          <w:b/>
          <w:sz w:val="28"/>
          <w:szCs w:val="28"/>
          <w:lang w:val="es-ES_tradnl"/>
        </w:rPr>
        <w:t>/</w:t>
      </w:r>
      <w:r w:rsidR="00605D63" w:rsidRPr="00C33E88">
        <w:rPr>
          <w:rFonts w:ascii="Times New Roman" w:hAnsi="Times New Roman" w:cs="Times New Roman"/>
          <w:b/>
          <w:sz w:val="28"/>
          <w:szCs w:val="28"/>
          <w:lang w:val="es-ES_tradnl"/>
        </w:rPr>
        <w:t>09.06.2026</w:t>
      </w:r>
    </w:p>
    <w:p w14:paraId="1C9D24CC" w14:textId="77777777" w:rsidR="003C72D7" w:rsidRPr="00741588" w:rsidRDefault="003C72D7" w:rsidP="003C72D7">
      <w:pPr>
        <w:jc w:val="center"/>
        <w:rPr>
          <w:rFonts w:hint="eastAsia"/>
          <w:sz w:val="28"/>
          <w:szCs w:val="28"/>
          <w:lang w:val="es-ES_tradnl"/>
        </w:rPr>
      </w:pPr>
    </w:p>
    <w:p w14:paraId="53995B28" w14:textId="77777777" w:rsidR="003C72D7" w:rsidRDefault="003C72D7" w:rsidP="003C72D7">
      <w:pPr>
        <w:jc w:val="center"/>
        <w:rPr>
          <w:rFonts w:hint="eastAsia"/>
          <w:sz w:val="28"/>
          <w:szCs w:val="28"/>
          <w:lang w:val="es-ES_tradnl"/>
        </w:rPr>
      </w:pPr>
    </w:p>
    <w:p w14:paraId="6E008976" w14:textId="77777777" w:rsidR="00BF499F" w:rsidRPr="00741588" w:rsidRDefault="00BF499F" w:rsidP="003C72D7">
      <w:pPr>
        <w:jc w:val="center"/>
        <w:rPr>
          <w:rFonts w:hint="eastAsia"/>
          <w:sz w:val="28"/>
          <w:szCs w:val="28"/>
          <w:lang w:val="es-ES_tradnl"/>
        </w:rPr>
      </w:pPr>
    </w:p>
    <w:p w14:paraId="3D4AFE73" w14:textId="5484414D" w:rsidR="003C72D7" w:rsidRPr="00C33E88" w:rsidRDefault="003C72D7" w:rsidP="00741588">
      <w:pPr>
        <w:jc w:val="center"/>
        <w:rPr>
          <w:rFonts w:ascii="Times New Roman" w:hAnsi="Times New Roman" w:cs="Times New Roman"/>
          <w:b/>
          <w:sz w:val="28"/>
          <w:szCs w:val="28"/>
          <w:u w:val="single"/>
          <w:lang w:val="ro-RO"/>
        </w:rPr>
      </w:pPr>
      <w:r w:rsidRPr="00741588">
        <w:rPr>
          <w:rFonts w:ascii="Times New Roman" w:hAnsi="Times New Roman" w:cs="Times New Roman"/>
          <w:b/>
          <w:sz w:val="28"/>
          <w:szCs w:val="28"/>
          <w:u w:val="single"/>
          <w:lang w:val="es-ES_tradnl"/>
        </w:rPr>
        <w:t>R E F E R A T   D E   A P R O B A R E</w:t>
      </w:r>
    </w:p>
    <w:p w14:paraId="6C78E20A" w14:textId="77777777" w:rsidR="00C33E88" w:rsidRDefault="00741588" w:rsidP="00C33E88">
      <w:pPr>
        <w:widowControl/>
        <w:shd w:val="clear" w:color="auto" w:fill="FFFFFF"/>
        <w:suppressAutoHyphens w:val="0"/>
        <w:jc w:val="center"/>
        <w:outlineLvl w:val="1"/>
        <w:rPr>
          <w:rFonts w:ascii="Times New Roman" w:eastAsia="Times New Roman" w:hAnsi="Times New Roman" w:cs="Times New Roman"/>
          <w:b/>
          <w:kern w:val="0"/>
          <w:sz w:val="28"/>
          <w:szCs w:val="28"/>
          <w:lang w:val="ro-RO" w:eastAsia="ro-RO" w:bidi="ar-SA"/>
        </w:rPr>
      </w:pPr>
      <w:r w:rsidRPr="00C33E88">
        <w:rPr>
          <w:rFonts w:ascii="Times New Roman" w:eastAsia="Times New Roman" w:hAnsi="Times New Roman" w:cs="Times New Roman"/>
          <w:b/>
          <w:kern w:val="0"/>
          <w:sz w:val="28"/>
          <w:szCs w:val="28"/>
          <w:lang w:val="ro-RO" w:eastAsia="ro-RO" w:bidi="ar-SA"/>
        </w:rPr>
        <w:t xml:space="preserve">privind aprobarea închirierii prin licitație publică a imobilului - teren </w:t>
      </w:r>
      <w:r w:rsidR="00353D1E" w:rsidRPr="00C33E88">
        <w:rPr>
          <w:rFonts w:ascii="Times New Roman" w:eastAsia="Times New Roman" w:hAnsi="Times New Roman" w:cs="Times New Roman"/>
          <w:b/>
          <w:kern w:val="0"/>
          <w:sz w:val="28"/>
          <w:szCs w:val="28"/>
          <w:lang w:val="ro-RO" w:eastAsia="ro-RO" w:bidi="ar-SA"/>
        </w:rPr>
        <w:t>în</w:t>
      </w:r>
      <w:r w:rsidRPr="00C33E88">
        <w:rPr>
          <w:rFonts w:ascii="Times New Roman" w:eastAsia="Times New Roman" w:hAnsi="Times New Roman" w:cs="Times New Roman"/>
          <w:b/>
          <w:kern w:val="0"/>
          <w:sz w:val="28"/>
          <w:szCs w:val="28"/>
          <w:lang w:val="ro-RO" w:eastAsia="ro-RO" w:bidi="ar-SA"/>
        </w:rPr>
        <w:t xml:space="preserve"> suprafaț</w:t>
      </w:r>
      <w:r w:rsidR="00353D1E" w:rsidRPr="00C33E88">
        <w:rPr>
          <w:rFonts w:ascii="Times New Roman" w:eastAsia="Times New Roman" w:hAnsi="Times New Roman" w:cs="Times New Roman"/>
          <w:b/>
          <w:kern w:val="0"/>
          <w:sz w:val="28"/>
          <w:szCs w:val="28"/>
          <w:lang w:val="ro-RO" w:eastAsia="ro-RO" w:bidi="ar-SA"/>
        </w:rPr>
        <w:t>ă</w:t>
      </w:r>
      <w:r w:rsidRPr="00C33E88">
        <w:rPr>
          <w:rFonts w:ascii="Times New Roman" w:eastAsia="Times New Roman" w:hAnsi="Times New Roman" w:cs="Times New Roman"/>
          <w:b/>
          <w:kern w:val="0"/>
          <w:sz w:val="28"/>
          <w:szCs w:val="28"/>
          <w:lang w:val="ro-RO" w:eastAsia="ro-RO" w:bidi="ar-SA"/>
        </w:rPr>
        <w:t xml:space="preserve"> de 12.00 mp., situat în municipiul Brad, strada Iazului,</w:t>
      </w:r>
      <w:r w:rsidR="00C33E88">
        <w:rPr>
          <w:rFonts w:ascii="Times New Roman" w:eastAsia="Times New Roman" w:hAnsi="Times New Roman" w:cs="Times New Roman"/>
          <w:b/>
          <w:kern w:val="0"/>
          <w:sz w:val="28"/>
          <w:szCs w:val="28"/>
          <w:lang w:val="ro-RO" w:eastAsia="ro-RO" w:bidi="ar-SA"/>
        </w:rPr>
        <w:t xml:space="preserve"> </w:t>
      </w:r>
      <w:r w:rsidRPr="00C33E88">
        <w:rPr>
          <w:rFonts w:ascii="Times New Roman" w:eastAsia="Times New Roman" w:hAnsi="Times New Roman" w:cs="Times New Roman"/>
          <w:b/>
          <w:kern w:val="0"/>
          <w:sz w:val="28"/>
          <w:szCs w:val="28"/>
          <w:lang w:val="ro-RO" w:eastAsia="ro-RO" w:bidi="ar-SA"/>
        </w:rPr>
        <w:t xml:space="preserve">județul Hunedoara, proprietatea publică a Municipiului Brad, </w:t>
      </w:r>
      <w:r w:rsidR="00C33E88" w:rsidRPr="00C33E88">
        <w:rPr>
          <w:rFonts w:ascii="Times New Roman" w:eastAsia="Times New Roman" w:hAnsi="Times New Roman" w:cs="Times New Roman"/>
          <w:b/>
          <w:kern w:val="0"/>
          <w:sz w:val="28"/>
          <w:szCs w:val="28"/>
          <w:lang w:val="ro-RO" w:eastAsia="ro-RO" w:bidi="ar-SA"/>
        </w:rPr>
        <w:t>pentru amplasare</w:t>
      </w:r>
    </w:p>
    <w:p w14:paraId="1E05D8CE" w14:textId="77777777" w:rsidR="00C33E88" w:rsidRDefault="00C33E88" w:rsidP="00C33E88">
      <w:pPr>
        <w:widowControl/>
        <w:shd w:val="clear" w:color="auto" w:fill="FFFFFF"/>
        <w:suppressAutoHyphens w:val="0"/>
        <w:jc w:val="center"/>
        <w:outlineLvl w:val="1"/>
        <w:rPr>
          <w:rFonts w:ascii="Times New Roman" w:eastAsia="Times New Roman" w:hAnsi="Times New Roman" w:cs="Times New Roman"/>
          <w:b/>
          <w:kern w:val="0"/>
          <w:sz w:val="28"/>
          <w:szCs w:val="28"/>
          <w:lang w:val="ro-RO" w:eastAsia="ro-RO" w:bidi="ar-SA"/>
        </w:rPr>
      </w:pPr>
      <w:r w:rsidRPr="00C33E88">
        <w:rPr>
          <w:rFonts w:ascii="Times New Roman" w:eastAsia="Times New Roman" w:hAnsi="Times New Roman" w:cs="Times New Roman"/>
          <w:b/>
          <w:kern w:val="0"/>
          <w:sz w:val="28"/>
          <w:szCs w:val="28"/>
          <w:lang w:val="ro-RO" w:eastAsia="ro-RO" w:bidi="ar-SA"/>
        </w:rPr>
        <w:t xml:space="preserve"> de chioșcuri, tonete, rulote sau alte construcții provizorii în scopul </w:t>
      </w:r>
    </w:p>
    <w:p w14:paraId="4A75955F" w14:textId="615B164C" w:rsidR="003C72D7" w:rsidRDefault="00C33E88" w:rsidP="00C33E88">
      <w:pPr>
        <w:widowControl/>
        <w:shd w:val="clear" w:color="auto" w:fill="FFFFFF"/>
        <w:suppressAutoHyphens w:val="0"/>
        <w:jc w:val="center"/>
        <w:outlineLvl w:val="1"/>
        <w:rPr>
          <w:rFonts w:ascii="Times New Roman" w:eastAsia="Times New Roman" w:hAnsi="Times New Roman" w:cs="Times New Roman"/>
          <w:b/>
          <w:i/>
          <w:iCs/>
          <w:kern w:val="0"/>
          <w:sz w:val="28"/>
          <w:szCs w:val="28"/>
          <w:lang w:val="ro-RO" w:eastAsia="ro-RO" w:bidi="ar-SA"/>
        </w:rPr>
      </w:pPr>
      <w:r w:rsidRPr="00C33E88">
        <w:rPr>
          <w:rFonts w:ascii="Times New Roman" w:eastAsia="Times New Roman" w:hAnsi="Times New Roman" w:cs="Times New Roman"/>
          <w:b/>
          <w:kern w:val="0"/>
          <w:sz w:val="28"/>
          <w:szCs w:val="28"/>
          <w:lang w:val="ro-RO" w:eastAsia="ro-RO" w:bidi="ar-SA"/>
        </w:rPr>
        <w:t>desfășurării de activități comerciale - </w:t>
      </w:r>
      <w:r w:rsidRPr="00C33E88">
        <w:rPr>
          <w:rFonts w:ascii="Times New Roman" w:eastAsia="Times New Roman" w:hAnsi="Times New Roman" w:cs="Times New Roman"/>
          <w:b/>
          <w:i/>
          <w:iCs/>
          <w:kern w:val="0"/>
          <w:sz w:val="28"/>
          <w:szCs w:val="28"/>
          <w:lang w:val="ro-RO" w:eastAsia="ro-RO" w:bidi="ar-SA"/>
        </w:rPr>
        <w:t>alimentație publică</w:t>
      </w:r>
    </w:p>
    <w:p w14:paraId="2A9EE432" w14:textId="77777777" w:rsidR="00C33E88" w:rsidRPr="00C33E88" w:rsidRDefault="00C33E88" w:rsidP="00C33E88">
      <w:pPr>
        <w:widowControl/>
        <w:shd w:val="clear" w:color="auto" w:fill="FFFFFF"/>
        <w:suppressAutoHyphens w:val="0"/>
        <w:jc w:val="center"/>
        <w:outlineLvl w:val="1"/>
        <w:rPr>
          <w:rFonts w:ascii="Times New Roman" w:eastAsia="Times New Roman" w:hAnsi="Times New Roman" w:cs="Times New Roman"/>
          <w:b/>
          <w:kern w:val="0"/>
          <w:sz w:val="28"/>
          <w:szCs w:val="28"/>
          <w:lang w:val="ro-RO" w:eastAsia="ro-RO" w:bidi="ar-SA"/>
        </w:rPr>
      </w:pPr>
    </w:p>
    <w:p w14:paraId="644AA05B" w14:textId="4D0E8742" w:rsidR="003C72D7" w:rsidRPr="00C33E88" w:rsidRDefault="003C72D7" w:rsidP="006B537B">
      <w:pPr>
        <w:jc w:val="both"/>
        <w:rPr>
          <w:rFonts w:ascii="Times New Roman" w:hAnsi="Times New Roman" w:cs="Times New Roman"/>
          <w:sz w:val="28"/>
          <w:szCs w:val="28"/>
          <w:lang w:val="ro-RO"/>
        </w:rPr>
      </w:pPr>
    </w:p>
    <w:p w14:paraId="1C87C201" w14:textId="3DBF22CC" w:rsidR="00C33E88" w:rsidRPr="00C33E88" w:rsidRDefault="00ED559F" w:rsidP="00C33E88">
      <w:pPr>
        <w:widowControl/>
        <w:shd w:val="clear" w:color="auto" w:fill="FFFFFF"/>
        <w:suppressAutoHyphens w:val="0"/>
        <w:ind w:firstLine="708"/>
        <w:jc w:val="both"/>
        <w:outlineLvl w:val="1"/>
        <w:rPr>
          <w:rFonts w:ascii="Times New Roman" w:eastAsia="Times New Roman" w:hAnsi="Times New Roman" w:cs="Times New Roman"/>
          <w:bCs/>
          <w:kern w:val="0"/>
          <w:sz w:val="28"/>
          <w:szCs w:val="28"/>
          <w:lang w:val="ro-RO" w:eastAsia="ro-RO" w:bidi="ar-SA"/>
        </w:rPr>
      </w:pPr>
      <w:r w:rsidRPr="00C33E88">
        <w:rPr>
          <w:rFonts w:ascii="Times New Roman" w:hAnsi="Times New Roman" w:cs="Times New Roman"/>
          <w:sz w:val="28"/>
          <w:szCs w:val="28"/>
          <w:lang w:val="ro-RO"/>
        </w:rPr>
        <w:t>Având în vedere necesitatea valorificării eficiente a bunurilor</w:t>
      </w:r>
      <w:r w:rsidRPr="00C33E88">
        <w:rPr>
          <w:rFonts w:ascii="Times New Roman" w:hAnsi="Times New Roman" w:cs="Times New Roman"/>
          <w:sz w:val="28"/>
          <w:szCs w:val="28"/>
        </w:rPr>
        <w:t xml:space="preserve"> aparținând domeniului public al Municipiului Brad, precum și existența unor solicitări privind închirierea terenului situat în municipiul Brad, strada Iazului, județul Hunedoara, identificat prin C.F. nr. 69444 Brad, în suprafață de 12,00 mp, am inițiat prezentul proiect de hotărâre privind aprobarea închirierii acestuia prin licitație publică, </w:t>
      </w:r>
      <w:r w:rsidR="00C33E88" w:rsidRPr="00C33E88">
        <w:rPr>
          <w:rFonts w:ascii="Times New Roman" w:eastAsia="Times New Roman" w:hAnsi="Times New Roman" w:cs="Times New Roman"/>
          <w:bCs/>
          <w:kern w:val="0"/>
          <w:sz w:val="28"/>
          <w:szCs w:val="28"/>
          <w:lang w:val="ro-RO" w:eastAsia="ro-RO" w:bidi="ar-SA"/>
        </w:rPr>
        <w:t>pentru amplasare de chioșcuri, tonete, rulote sau alte construcții provizorii în scopul desfășurării de activități comerciale - </w:t>
      </w:r>
      <w:r w:rsidR="00C33E88" w:rsidRPr="00C33E88">
        <w:rPr>
          <w:rFonts w:ascii="Times New Roman" w:eastAsia="Times New Roman" w:hAnsi="Times New Roman" w:cs="Times New Roman"/>
          <w:bCs/>
          <w:i/>
          <w:iCs/>
          <w:kern w:val="0"/>
          <w:sz w:val="28"/>
          <w:szCs w:val="28"/>
          <w:lang w:val="ro-RO" w:eastAsia="ro-RO" w:bidi="ar-SA"/>
        </w:rPr>
        <w:t>alimentație publică</w:t>
      </w:r>
      <w:r w:rsidR="00C33E88">
        <w:rPr>
          <w:rFonts w:ascii="Times New Roman" w:eastAsia="Times New Roman" w:hAnsi="Times New Roman" w:cs="Times New Roman"/>
          <w:bCs/>
          <w:i/>
          <w:iCs/>
          <w:kern w:val="0"/>
          <w:sz w:val="28"/>
          <w:szCs w:val="28"/>
          <w:lang w:val="ro-RO" w:eastAsia="ro-RO" w:bidi="ar-SA"/>
        </w:rPr>
        <w:t>.</w:t>
      </w:r>
    </w:p>
    <w:p w14:paraId="0AA25833" w14:textId="5A991EF7" w:rsidR="00ED559F" w:rsidRPr="00ED559F" w:rsidRDefault="00ED559F" w:rsidP="00ED559F">
      <w:pPr>
        <w:pStyle w:val="NormalWeb"/>
        <w:spacing w:before="0" w:beforeAutospacing="0" w:after="0" w:afterAutospacing="0"/>
        <w:ind w:firstLine="708"/>
        <w:jc w:val="both"/>
        <w:rPr>
          <w:sz w:val="28"/>
          <w:szCs w:val="28"/>
        </w:rPr>
      </w:pPr>
      <w:r w:rsidRPr="00ED559F">
        <w:rPr>
          <w:sz w:val="28"/>
          <w:szCs w:val="28"/>
        </w:rPr>
        <w:t>Imobilul – teren aparține domeniului public al Municipiului Brad, este liber de sarcini și poate face obiectul închirierii în conformitate cu prevederile art. 332</w:t>
      </w:r>
      <w:r w:rsidR="00C33E88">
        <w:rPr>
          <w:sz w:val="28"/>
          <w:szCs w:val="28"/>
        </w:rPr>
        <w:t xml:space="preserve"> </w:t>
      </w:r>
      <w:r w:rsidRPr="00ED559F">
        <w:rPr>
          <w:sz w:val="28"/>
          <w:szCs w:val="28"/>
        </w:rPr>
        <w:t>-</w:t>
      </w:r>
      <w:r w:rsidR="00C33E88">
        <w:rPr>
          <w:sz w:val="28"/>
          <w:szCs w:val="28"/>
        </w:rPr>
        <w:t xml:space="preserve"> </w:t>
      </w:r>
      <w:r w:rsidRPr="00ED559F">
        <w:rPr>
          <w:sz w:val="28"/>
          <w:szCs w:val="28"/>
        </w:rPr>
        <w:t xml:space="preserve">348 din Ordonanța de Urgență a Guvernului nr. 57/2019 privind Codul administrativ, cu modificările și completările ulterioare, care reglementează </w:t>
      </w:r>
      <w:r w:rsidR="00DC241E">
        <w:rPr>
          <w:sz w:val="28"/>
          <w:szCs w:val="28"/>
        </w:rPr>
        <w:t xml:space="preserve">închirierea </w:t>
      </w:r>
      <w:r w:rsidRPr="00ED559F">
        <w:rPr>
          <w:sz w:val="28"/>
          <w:szCs w:val="28"/>
        </w:rPr>
        <w:t>bunurilor proprietate publică</w:t>
      </w:r>
      <w:r w:rsidR="00C33E88">
        <w:rPr>
          <w:sz w:val="28"/>
          <w:szCs w:val="28"/>
        </w:rPr>
        <w:t xml:space="preserve"> a unităților administrativ - teritoriale</w:t>
      </w:r>
      <w:r w:rsidRPr="00ED559F">
        <w:rPr>
          <w:sz w:val="28"/>
          <w:szCs w:val="28"/>
        </w:rPr>
        <w:t>.</w:t>
      </w:r>
    </w:p>
    <w:p w14:paraId="718D566F" w14:textId="48195922" w:rsidR="00C33E88" w:rsidRDefault="00C33E88" w:rsidP="00DC241E">
      <w:pPr>
        <w:pStyle w:val="NormalWeb"/>
        <w:spacing w:before="0" w:beforeAutospacing="0" w:after="0" w:afterAutospacing="0"/>
        <w:ind w:firstLine="708"/>
        <w:jc w:val="both"/>
        <w:rPr>
          <w:sz w:val="28"/>
          <w:szCs w:val="28"/>
        </w:rPr>
      </w:pPr>
      <w:r>
        <w:rPr>
          <w:sz w:val="28"/>
          <w:szCs w:val="28"/>
        </w:rPr>
        <w:t xml:space="preserve">Precizez că </w:t>
      </w:r>
      <w:r w:rsidR="00ED559F" w:rsidRPr="00DC241E">
        <w:rPr>
          <w:sz w:val="28"/>
          <w:szCs w:val="28"/>
        </w:rPr>
        <w:t>valoarea de inventar a</w:t>
      </w:r>
      <w:r>
        <w:rPr>
          <w:sz w:val="28"/>
          <w:szCs w:val="28"/>
        </w:rPr>
        <w:t xml:space="preserve"> imobilului - </w:t>
      </w:r>
      <w:r w:rsidR="00ED559F" w:rsidRPr="00DC241E">
        <w:rPr>
          <w:sz w:val="28"/>
          <w:szCs w:val="28"/>
        </w:rPr>
        <w:t xml:space="preserve"> teren este de 2.454,00 lei</w:t>
      </w:r>
      <w:r>
        <w:rPr>
          <w:sz w:val="28"/>
          <w:szCs w:val="28"/>
        </w:rPr>
        <w:t>.</w:t>
      </w:r>
      <w:r w:rsidR="00ED559F" w:rsidRPr="00DC241E">
        <w:rPr>
          <w:sz w:val="28"/>
          <w:szCs w:val="28"/>
        </w:rPr>
        <w:t xml:space="preserve"> </w:t>
      </w:r>
    </w:p>
    <w:p w14:paraId="21572D0D" w14:textId="393EFB06" w:rsidR="00D20E00" w:rsidRDefault="00C33E88" w:rsidP="00DC241E">
      <w:pPr>
        <w:pStyle w:val="NormalWeb"/>
        <w:spacing w:before="0" w:beforeAutospacing="0" w:after="0" w:afterAutospacing="0"/>
        <w:ind w:firstLine="708"/>
        <w:jc w:val="both"/>
        <w:rPr>
          <w:sz w:val="28"/>
          <w:szCs w:val="28"/>
        </w:rPr>
      </w:pPr>
      <w:r w:rsidRPr="00DC241E">
        <w:rPr>
          <w:sz w:val="28"/>
          <w:szCs w:val="28"/>
        </w:rPr>
        <w:t xml:space="preserve">Potrivit Raportului de evaluare nr. 14D/21.05.2026, întocmit de </w:t>
      </w:r>
      <w:r>
        <w:rPr>
          <w:sz w:val="28"/>
          <w:szCs w:val="28"/>
        </w:rPr>
        <w:t xml:space="preserve">către </w:t>
      </w:r>
      <w:r w:rsidRPr="00DC241E">
        <w:rPr>
          <w:sz w:val="28"/>
          <w:szCs w:val="28"/>
        </w:rPr>
        <w:t xml:space="preserve">S.C. DOREVAL S.R.L., prin expert evaluator autorizat ANEVAR, domnul Dorel Varga, </w:t>
      </w:r>
      <w:r w:rsidR="00DC241E" w:rsidRPr="00DC241E">
        <w:rPr>
          <w:sz w:val="28"/>
          <w:szCs w:val="28"/>
        </w:rPr>
        <w:t xml:space="preserve">prețul minim </w:t>
      </w:r>
      <w:r w:rsidR="00ED559F" w:rsidRPr="00DC241E">
        <w:rPr>
          <w:sz w:val="28"/>
          <w:szCs w:val="28"/>
        </w:rPr>
        <w:t>de pornire a licitației publice a fost stabilit la suma de 17,04 lei/mp/lună.</w:t>
      </w:r>
    </w:p>
    <w:p w14:paraId="4C8BA855" w14:textId="77777777" w:rsidR="00DC241E" w:rsidRPr="00DC241E" w:rsidRDefault="00DC241E" w:rsidP="00DC241E">
      <w:pPr>
        <w:pStyle w:val="NormalWeb"/>
        <w:spacing w:before="0" w:beforeAutospacing="0" w:after="0" w:afterAutospacing="0"/>
        <w:ind w:firstLine="708"/>
        <w:jc w:val="both"/>
        <w:rPr>
          <w:sz w:val="28"/>
          <w:szCs w:val="28"/>
        </w:rPr>
      </w:pPr>
      <w:r w:rsidRPr="00DC241E">
        <w:rPr>
          <w:sz w:val="28"/>
          <w:szCs w:val="28"/>
        </w:rPr>
        <w:t>Durata închirierii propusă este de 1 (un) an, cu posibilitatea prelungirii prin act adițional, cu acordul părților și cu respectarea prevederilor legale și contractuale incidente.</w:t>
      </w:r>
    </w:p>
    <w:p w14:paraId="24C5B1AD" w14:textId="3474DE4F" w:rsidR="00DC241E" w:rsidRDefault="00DC241E" w:rsidP="00DC241E">
      <w:pPr>
        <w:pStyle w:val="NormalWeb"/>
        <w:spacing w:before="0" w:beforeAutospacing="0" w:after="0" w:afterAutospacing="0"/>
        <w:ind w:firstLine="708"/>
        <w:jc w:val="both"/>
        <w:rPr>
          <w:sz w:val="28"/>
          <w:szCs w:val="28"/>
        </w:rPr>
      </w:pPr>
      <w:r w:rsidRPr="00DC241E">
        <w:rPr>
          <w:sz w:val="28"/>
          <w:szCs w:val="28"/>
        </w:rPr>
        <w:t xml:space="preserve">În vederea desfășurării procedurii de închiriere, prin proiectul de hotărâre se propune aprobarea </w:t>
      </w:r>
      <w:r>
        <w:rPr>
          <w:sz w:val="28"/>
          <w:szCs w:val="28"/>
        </w:rPr>
        <w:t>D</w:t>
      </w:r>
      <w:r w:rsidRPr="00DC241E">
        <w:rPr>
          <w:sz w:val="28"/>
          <w:szCs w:val="28"/>
        </w:rPr>
        <w:t>ocumentației de atribuire, compusă din</w:t>
      </w:r>
      <w:r>
        <w:rPr>
          <w:sz w:val="28"/>
          <w:szCs w:val="28"/>
        </w:rPr>
        <w:t>:</w:t>
      </w:r>
      <w:r w:rsidRPr="00DC241E">
        <w:rPr>
          <w:sz w:val="28"/>
          <w:szCs w:val="28"/>
        </w:rPr>
        <w:t xml:space="preserve"> </w:t>
      </w:r>
      <w:r>
        <w:rPr>
          <w:sz w:val="28"/>
          <w:szCs w:val="28"/>
        </w:rPr>
        <w:t>C</w:t>
      </w:r>
      <w:r w:rsidRPr="00DC241E">
        <w:rPr>
          <w:sz w:val="28"/>
          <w:szCs w:val="28"/>
        </w:rPr>
        <w:t xml:space="preserve">aietul de sarcini, </w:t>
      </w:r>
      <w:r>
        <w:rPr>
          <w:sz w:val="28"/>
          <w:szCs w:val="28"/>
        </w:rPr>
        <w:t>F</w:t>
      </w:r>
      <w:r w:rsidRPr="00DC241E">
        <w:rPr>
          <w:sz w:val="28"/>
          <w:szCs w:val="28"/>
        </w:rPr>
        <w:t xml:space="preserve">ișa de date a procedurii, </w:t>
      </w:r>
      <w:r>
        <w:rPr>
          <w:sz w:val="28"/>
          <w:szCs w:val="28"/>
        </w:rPr>
        <w:t>, Contractul – cadru, F</w:t>
      </w:r>
      <w:r w:rsidRPr="00DC241E">
        <w:rPr>
          <w:sz w:val="28"/>
          <w:szCs w:val="28"/>
        </w:rPr>
        <w:t>ormularele și modelele de documente, precum și împuternicirea Primarului Municipiului Brad pentru</w:t>
      </w:r>
      <w:r w:rsidR="00C33E88">
        <w:rPr>
          <w:sz w:val="28"/>
          <w:szCs w:val="28"/>
        </w:rPr>
        <w:t xml:space="preserve"> ca, în numele și pentru Municipiul Brad, să</w:t>
      </w:r>
      <w:r w:rsidRPr="00DC241E">
        <w:rPr>
          <w:sz w:val="28"/>
          <w:szCs w:val="28"/>
        </w:rPr>
        <w:t xml:space="preserve"> semn</w:t>
      </w:r>
      <w:r w:rsidR="00C33E88">
        <w:rPr>
          <w:sz w:val="28"/>
          <w:szCs w:val="28"/>
        </w:rPr>
        <w:t>eze</w:t>
      </w:r>
      <w:r w:rsidRPr="00DC241E">
        <w:rPr>
          <w:sz w:val="28"/>
          <w:szCs w:val="28"/>
        </w:rPr>
        <w:t xml:space="preserve"> contractul de închiriere</w:t>
      </w:r>
      <w:r w:rsidR="00C33E88">
        <w:rPr>
          <w:sz w:val="28"/>
          <w:szCs w:val="28"/>
        </w:rPr>
        <w:t>.</w:t>
      </w:r>
    </w:p>
    <w:p w14:paraId="13784305" w14:textId="7F2CA2B0" w:rsidR="00C33E88" w:rsidRPr="00DC241E" w:rsidRDefault="00C33E88" w:rsidP="00C33E88">
      <w:pPr>
        <w:pStyle w:val="NormalWeb"/>
        <w:spacing w:before="0" w:beforeAutospacing="0" w:after="0" w:afterAutospacing="0"/>
        <w:ind w:firstLine="708"/>
        <w:jc w:val="both"/>
        <w:rPr>
          <w:sz w:val="28"/>
          <w:szCs w:val="28"/>
        </w:rPr>
      </w:pPr>
      <w:r w:rsidRPr="00DC241E">
        <w:rPr>
          <w:sz w:val="28"/>
          <w:szCs w:val="28"/>
        </w:rPr>
        <w:t>Garanția de participare la licitație este stabilită la suma de 409 lei, reprezentând contravaloarea a două chirii minime lunare, conform documentației de atribuire.</w:t>
      </w:r>
    </w:p>
    <w:p w14:paraId="1A0AA9AF" w14:textId="27DD59FC" w:rsidR="00DC241E" w:rsidRPr="00DC241E" w:rsidRDefault="00DC241E" w:rsidP="00DC241E">
      <w:pPr>
        <w:pStyle w:val="NormalWeb"/>
        <w:spacing w:before="0" w:beforeAutospacing="0" w:after="0" w:afterAutospacing="0"/>
        <w:ind w:firstLine="708"/>
        <w:jc w:val="both"/>
        <w:rPr>
          <w:sz w:val="28"/>
          <w:szCs w:val="28"/>
        </w:rPr>
      </w:pPr>
      <w:r w:rsidRPr="00DC241E">
        <w:rPr>
          <w:sz w:val="28"/>
          <w:szCs w:val="28"/>
        </w:rPr>
        <w:t xml:space="preserve">Totodată, obligația obținerii avizelor, acordurilor și autorizațiilor necesare desfășurării activității, precum și încheierea contractelor cu furnizorii de utilități publice (energie electrică, apă-canal, salubritate etc.) </w:t>
      </w:r>
      <w:r w:rsidR="00C33E88">
        <w:rPr>
          <w:sz w:val="28"/>
          <w:szCs w:val="28"/>
        </w:rPr>
        <w:t>cad</w:t>
      </w:r>
      <w:r w:rsidRPr="00DC241E">
        <w:rPr>
          <w:sz w:val="28"/>
          <w:szCs w:val="28"/>
        </w:rPr>
        <w:t xml:space="preserve"> în sarcina chiriașului.</w:t>
      </w:r>
    </w:p>
    <w:p w14:paraId="6BF72B4E" w14:textId="73CC2783" w:rsidR="00667930" w:rsidRDefault="00667930" w:rsidP="00DC241E">
      <w:pPr>
        <w:pStyle w:val="NormalWeb"/>
        <w:spacing w:before="0" w:beforeAutospacing="0" w:after="0" w:afterAutospacing="0"/>
        <w:ind w:firstLine="708"/>
        <w:jc w:val="both"/>
        <w:rPr>
          <w:sz w:val="28"/>
          <w:szCs w:val="28"/>
        </w:rPr>
      </w:pPr>
      <w:r>
        <w:rPr>
          <w:sz w:val="28"/>
          <w:szCs w:val="28"/>
        </w:rPr>
        <w:lastRenderedPageBreak/>
        <w:t>În conformitate cu prevederile art. 317 din O.U.G. nr. 57/2019 privind Codul administrativ, cu modificările și completările ulterioare</w:t>
      </w:r>
    </w:p>
    <w:p w14:paraId="1038891E" w14:textId="38113CF6" w:rsidR="00667930" w:rsidRPr="00667930" w:rsidRDefault="00667930" w:rsidP="00667930">
      <w:pPr>
        <w:pStyle w:val="NormalWeb"/>
        <w:spacing w:before="0" w:beforeAutospacing="0" w:after="0" w:afterAutospacing="0"/>
        <w:ind w:firstLine="708"/>
        <w:jc w:val="both"/>
        <w:rPr>
          <w:i/>
          <w:iCs/>
          <w:sz w:val="28"/>
          <w:szCs w:val="28"/>
        </w:rPr>
      </w:pPr>
      <w:r w:rsidRPr="00667930">
        <w:rPr>
          <w:i/>
          <w:iCs/>
          <w:sz w:val="28"/>
          <w:szCs w:val="28"/>
          <w:lang w:val="en-US"/>
        </w:rPr>
        <w:t xml:space="preserve">    </w:t>
      </w:r>
      <w:r w:rsidRPr="00667930">
        <w:rPr>
          <w:i/>
          <w:iCs/>
          <w:sz w:val="28"/>
          <w:szCs w:val="28"/>
        </w:rPr>
        <w:t>”</w:t>
      </w:r>
      <w:r w:rsidRPr="00667930">
        <w:rPr>
          <w:i/>
          <w:iCs/>
          <w:sz w:val="28"/>
          <w:szCs w:val="28"/>
        </w:rPr>
        <w:t>(1) Evaluarea ofertelor depuse se realizează de către o comisie de evaluare, compusă dintr-un număr impar de membri, care nu poate fi mai mic de 5.</w:t>
      </w:r>
    </w:p>
    <w:p w14:paraId="63F10B9A" w14:textId="4BA6D1AF" w:rsidR="00667930" w:rsidRPr="00667930" w:rsidRDefault="00667930" w:rsidP="00667930">
      <w:pPr>
        <w:pStyle w:val="NormalWeb"/>
        <w:spacing w:before="0" w:beforeAutospacing="0" w:after="0" w:afterAutospacing="0"/>
        <w:ind w:firstLine="708"/>
        <w:jc w:val="both"/>
        <w:rPr>
          <w:i/>
          <w:iCs/>
          <w:sz w:val="28"/>
          <w:szCs w:val="28"/>
        </w:rPr>
      </w:pPr>
      <w:r w:rsidRPr="00667930">
        <w:rPr>
          <w:i/>
          <w:iCs/>
          <w:sz w:val="28"/>
          <w:szCs w:val="28"/>
        </w:rPr>
        <w:t xml:space="preserve">    </w:t>
      </w:r>
      <w:r>
        <w:rPr>
          <w:i/>
          <w:iCs/>
          <w:sz w:val="28"/>
          <w:szCs w:val="28"/>
        </w:rPr>
        <w:t xml:space="preserve"> </w:t>
      </w:r>
      <w:r w:rsidRPr="00667930">
        <w:rPr>
          <w:i/>
          <w:iCs/>
          <w:sz w:val="28"/>
          <w:szCs w:val="28"/>
        </w:rPr>
        <w:t>(2)</w:t>
      </w:r>
      <w:r>
        <w:rPr>
          <w:i/>
          <w:iCs/>
          <w:sz w:val="28"/>
          <w:szCs w:val="28"/>
        </w:rPr>
        <w:t xml:space="preserve"> </w:t>
      </w:r>
      <w:r w:rsidRPr="00667930">
        <w:rPr>
          <w:i/>
          <w:iCs/>
          <w:sz w:val="28"/>
          <w:szCs w:val="28"/>
        </w:rPr>
        <w:t>Fiecăruia dintre membrii comisiei de evaluare i se poate desemna un supleant.</w:t>
      </w:r>
    </w:p>
    <w:p w14:paraId="31570CA1" w14:textId="77777777" w:rsidR="00667930" w:rsidRPr="00667930" w:rsidRDefault="00667930" w:rsidP="00667930">
      <w:pPr>
        <w:pStyle w:val="NormalWeb"/>
        <w:spacing w:before="0" w:beforeAutospacing="0" w:after="0" w:afterAutospacing="0"/>
        <w:ind w:firstLine="708"/>
        <w:jc w:val="both"/>
        <w:rPr>
          <w:i/>
          <w:iCs/>
          <w:sz w:val="28"/>
          <w:szCs w:val="28"/>
        </w:rPr>
      </w:pPr>
      <w:r w:rsidRPr="00667930">
        <w:rPr>
          <w:i/>
          <w:iCs/>
          <w:sz w:val="28"/>
          <w:szCs w:val="28"/>
        </w:rPr>
        <w:t xml:space="preserve">    (3)  Membrii comisiei de evaluare sunt:</w:t>
      </w:r>
    </w:p>
    <w:p w14:paraId="78EB63F3" w14:textId="2F37BA88" w:rsidR="00667930" w:rsidRPr="00667930" w:rsidRDefault="00667930" w:rsidP="00667930">
      <w:pPr>
        <w:pStyle w:val="NormalWeb"/>
        <w:spacing w:before="0" w:beforeAutospacing="0" w:after="0" w:afterAutospacing="0"/>
        <w:ind w:firstLine="708"/>
        <w:jc w:val="both"/>
        <w:rPr>
          <w:i/>
          <w:iCs/>
          <w:sz w:val="28"/>
          <w:szCs w:val="28"/>
        </w:rPr>
      </w:pPr>
      <w:r w:rsidRPr="00667930">
        <w:rPr>
          <w:i/>
          <w:iCs/>
          <w:sz w:val="28"/>
          <w:szCs w:val="28"/>
        </w:rPr>
        <w:t>[…]</w:t>
      </w:r>
      <w:r w:rsidRPr="00667930">
        <w:rPr>
          <w:i/>
          <w:iCs/>
          <w:sz w:val="28"/>
          <w:szCs w:val="28"/>
        </w:rPr>
        <w:t xml:space="preserve">  c) reprezentanţi ai instituţiilor publice respective, precum şi ai consiliilor […]</w:t>
      </w:r>
      <w:r>
        <w:rPr>
          <w:i/>
          <w:iCs/>
          <w:sz w:val="28"/>
          <w:szCs w:val="28"/>
        </w:rPr>
        <w:t xml:space="preserve"> </w:t>
      </w:r>
      <w:r w:rsidRPr="00667930">
        <w:rPr>
          <w:i/>
          <w:iCs/>
          <w:sz w:val="28"/>
          <w:szCs w:val="28"/>
        </w:rPr>
        <w:t>consiliilor locale</w:t>
      </w:r>
      <w:r>
        <w:rPr>
          <w:i/>
          <w:iCs/>
          <w:sz w:val="28"/>
          <w:szCs w:val="28"/>
        </w:rPr>
        <w:t xml:space="preserve"> </w:t>
      </w:r>
      <w:r w:rsidRPr="00667930">
        <w:rPr>
          <w:i/>
          <w:iCs/>
          <w:sz w:val="28"/>
          <w:szCs w:val="28"/>
        </w:rPr>
        <w:t>[…], şi structurilor teritoriale ale Agenţiei Naţionale de Administrare Fiscală, numiţi în acest scop, în situaţia în care concedentul este o instituţie publică de interes local;</w:t>
      </w:r>
      <w:r w:rsidRPr="00667930">
        <w:rPr>
          <w:i/>
          <w:iCs/>
          <w:sz w:val="28"/>
          <w:szCs w:val="28"/>
        </w:rPr>
        <w:t xml:space="preserve"> </w:t>
      </w:r>
      <w:r w:rsidRPr="00667930">
        <w:rPr>
          <w:i/>
          <w:iCs/>
          <w:sz w:val="28"/>
          <w:szCs w:val="28"/>
        </w:rPr>
        <w:t xml:space="preserve">[…]  </w:t>
      </w:r>
    </w:p>
    <w:p w14:paraId="79664CB9" w14:textId="40CA9DB7" w:rsidR="00667930" w:rsidRPr="00667930" w:rsidRDefault="00667930" w:rsidP="00667930">
      <w:pPr>
        <w:pStyle w:val="NormalWeb"/>
        <w:spacing w:before="0" w:beforeAutospacing="0" w:after="0" w:afterAutospacing="0"/>
        <w:ind w:firstLine="708"/>
        <w:jc w:val="both"/>
        <w:rPr>
          <w:i/>
          <w:iCs/>
          <w:sz w:val="28"/>
          <w:szCs w:val="28"/>
        </w:rPr>
      </w:pPr>
      <w:r w:rsidRPr="00667930">
        <w:rPr>
          <w:i/>
          <w:iCs/>
          <w:sz w:val="28"/>
          <w:szCs w:val="28"/>
        </w:rPr>
        <w:t xml:space="preserve">    (4)  Componenţa comisiei de evaluare, membrii acesteia, precum şi supleanţii lor se stabilesc şi sunt numiţi prin […]   hotărâre […]  a concedentului, […].</w:t>
      </w:r>
    </w:p>
    <w:p w14:paraId="0B37F71D" w14:textId="23C533B5" w:rsidR="00667930" w:rsidRPr="00667930" w:rsidRDefault="00667930" w:rsidP="00667930">
      <w:pPr>
        <w:pStyle w:val="NormalWeb"/>
        <w:spacing w:before="0" w:beforeAutospacing="0" w:after="0" w:afterAutospacing="0"/>
        <w:ind w:firstLine="708"/>
        <w:jc w:val="both"/>
        <w:rPr>
          <w:i/>
          <w:iCs/>
          <w:sz w:val="28"/>
          <w:szCs w:val="28"/>
        </w:rPr>
      </w:pPr>
      <w:r w:rsidRPr="00667930">
        <w:rPr>
          <w:i/>
          <w:iCs/>
          <w:sz w:val="28"/>
          <w:szCs w:val="28"/>
        </w:rPr>
        <w:t xml:space="preserve">    (5)  Preşedintele comisiei de evaluare şi secretarul acesteia sunt numiţi de concedent dintre reprezentanţii acestuia în comisie.</w:t>
      </w:r>
      <w:r w:rsidRPr="00667930">
        <w:rPr>
          <w:i/>
          <w:iCs/>
          <w:sz w:val="28"/>
          <w:szCs w:val="28"/>
        </w:rPr>
        <w:t>”</w:t>
      </w:r>
    </w:p>
    <w:p w14:paraId="261C587F" w14:textId="7466B89C" w:rsidR="00DC241E" w:rsidRPr="00667930" w:rsidRDefault="00667930" w:rsidP="00DC241E">
      <w:pPr>
        <w:pStyle w:val="NormalWeb"/>
        <w:spacing w:before="0" w:beforeAutospacing="0" w:after="0" w:afterAutospacing="0"/>
        <w:ind w:firstLine="708"/>
        <w:jc w:val="both"/>
        <w:rPr>
          <w:sz w:val="28"/>
          <w:szCs w:val="28"/>
        </w:rPr>
      </w:pPr>
      <w:r w:rsidRPr="00667930">
        <w:rPr>
          <w:sz w:val="28"/>
          <w:szCs w:val="28"/>
        </w:rPr>
        <w:t>Astfel, am propus</w:t>
      </w:r>
      <w:r w:rsidR="00DC241E" w:rsidRPr="00667930">
        <w:rPr>
          <w:sz w:val="28"/>
          <w:szCs w:val="28"/>
        </w:rPr>
        <w:t xml:space="preserve"> desemnarea a doi reprezentanți ai Consiliului Local al Municipiului Brad, respectiv un membru titular și un membru supleant, în cadrul comisiei de evaluare a ofertelor, în vederea desfășurării procedurii în condiții de legalitate, imparțialitate și transparență.</w:t>
      </w:r>
    </w:p>
    <w:p w14:paraId="160E5792" w14:textId="5F5D641E" w:rsidR="003C72D7" w:rsidRPr="00667930" w:rsidRDefault="003C72D7" w:rsidP="003C72D7">
      <w:pPr>
        <w:jc w:val="both"/>
        <w:rPr>
          <w:rFonts w:ascii="Times New Roman" w:eastAsia="Liberation Serif" w:hAnsi="Times New Roman" w:cs="Times New Roman"/>
          <w:bCs/>
          <w:sz w:val="28"/>
          <w:szCs w:val="28"/>
          <w:lang w:val="ro-RO"/>
        </w:rPr>
      </w:pPr>
      <w:r w:rsidRPr="00667930">
        <w:rPr>
          <w:rFonts w:ascii="Times New Roman" w:hAnsi="Times New Roman" w:cs="Times New Roman"/>
          <w:sz w:val="28"/>
          <w:szCs w:val="28"/>
          <w:lang w:val="ro-RO"/>
        </w:rPr>
        <w:tab/>
        <w:t>În contextul celor de mai sus</w:t>
      </w:r>
      <w:r w:rsidR="00667930" w:rsidRPr="00667930">
        <w:rPr>
          <w:rFonts w:ascii="Times New Roman" w:hAnsi="Times New Roman" w:cs="Times New Roman"/>
          <w:sz w:val="28"/>
          <w:szCs w:val="28"/>
          <w:lang w:val="ro-RO"/>
        </w:rPr>
        <w:t>,</w:t>
      </w:r>
      <w:r w:rsidRPr="00667930">
        <w:rPr>
          <w:rFonts w:ascii="Times New Roman" w:hAnsi="Times New Roman" w:cs="Times New Roman"/>
          <w:sz w:val="28"/>
          <w:szCs w:val="28"/>
          <w:lang w:val="ro-RO"/>
        </w:rPr>
        <w:t xml:space="preserve"> supun </w:t>
      </w:r>
      <w:r w:rsidR="009057C8" w:rsidRPr="00667930">
        <w:rPr>
          <w:rFonts w:ascii="Times New Roman" w:hAnsi="Times New Roman" w:cs="Times New Roman"/>
          <w:sz w:val="28"/>
          <w:szCs w:val="28"/>
          <w:lang w:val="ro-RO"/>
        </w:rPr>
        <w:t xml:space="preserve">spre dezbatere </w:t>
      </w:r>
      <w:r w:rsidR="00226C64" w:rsidRPr="00667930">
        <w:rPr>
          <w:rFonts w:ascii="Times New Roman" w:hAnsi="Times New Roman" w:cs="Times New Roman"/>
          <w:sz w:val="28"/>
          <w:szCs w:val="28"/>
          <w:lang w:val="ro-RO"/>
        </w:rPr>
        <w:t xml:space="preserve">și aprobare </w:t>
      </w:r>
      <w:r w:rsidRPr="00667930">
        <w:rPr>
          <w:rFonts w:ascii="Times New Roman" w:hAnsi="Times New Roman" w:cs="Times New Roman"/>
          <w:sz w:val="28"/>
          <w:szCs w:val="28"/>
          <w:lang w:val="ro-RO"/>
        </w:rPr>
        <w:t xml:space="preserve">plenului Consiliului Local al Municipiului Brad </w:t>
      </w:r>
      <w:r w:rsidR="009057C8" w:rsidRPr="00667930">
        <w:rPr>
          <w:rFonts w:ascii="Times New Roman" w:hAnsi="Times New Roman" w:cs="Times New Roman"/>
          <w:sz w:val="28"/>
          <w:szCs w:val="28"/>
          <w:lang w:val="ro-RO"/>
        </w:rPr>
        <w:t>proiectul de hotărâre</w:t>
      </w:r>
      <w:r w:rsidRPr="00667930">
        <w:rPr>
          <w:rFonts w:ascii="Times New Roman" w:hAnsi="Times New Roman" w:cs="Times New Roman"/>
          <w:sz w:val="28"/>
          <w:szCs w:val="28"/>
          <w:lang w:val="ro-RO"/>
        </w:rPr>
        <w:t xml:space="preserve">  în forma prezentată.</w:t>
      </w:r>
    </w:p>
    <w:p w14:paraId="1457F623" w14:textId="7FB8C7EC" w:rsidR="00226C64" w:rsidRPr="00667930" w:rsidRDefault="003C72D7" w:rsidP="00226C64">
      <w:pPr>
        <w:jc w:val="both"/>
        <w:rPr>
          <w:rFonts w:ascii="Times New Roman" w:eastAsia="Liberation Serif" w:hAnsi="Times New Roman" w:cs="Times New Roman"/>
          <w:sz w:val="28"/>
          <w:szCs w:val="28"/>
          <w:lang w:val="ro-RO"/>
        </w:rPr>
      </w:pPr>
      <w:r w:rsidRPr="00667930">
        <w:rPr>
          <w:rFonts w:ascii="Times New Roman" w:hAnsi="Times New Roman" w:cs="Times New Roman"/>
          <w:sz w:val="28"/>
          <w:szCs w:val="28"/>
          <w:lang w:val="ro-RO"/>
        </w:rPr>
        <w:tab/>
        <w:t xml:space="preserve">Invoc în susținerea propunerii mele prevederile </w:t>
      </w:r>
      <w:r w:rsidR="00226C64" w:rsidRPr="00667930">
        <w:rPr>
          <w:rFonts w:ascii="Times New Roman" w:hAnsi="Times New Roman" w:cs="Times New Roman"/>
          <w:sz w:val="28"/>
          <w:szCs w:val="28"/>
          <w:lang w:val="ro-RO"/>
        </w:rPr>
        <w:t>art. 108 lit. c, art. 129 alin. 2 lit. c și alin. 6 lit. b, art. 297 alin. 1 lit. c,</w:t>
      </w:r>
      <w:r w:rsidR="00BF499F" w:rsidRPr="00667930">
        <w:rPr>
          <w:rFonts w:ascii="Times New Roman" w:hAnsi="Times New Roman" w:cs="Times New Roman"/>
          <w:sz w:val="28"/>
          <w:szCs w:val="28"/>
          <w:lang w:val="ro-RO"/>
        </w:rPr>
        <w:t xml:space="preserve"> art. 317</w:t>
      </w:r>
      <w:r w:rsidR="00D20E00" w:rsidRPr="00667930">
        <w:rPr>
          <w:rFonts w:ascii="Times New Roman" w:hAnsi="Times New Roman" w:cs="Times New Roman"/>
          <w:sz w:val="28"/>
          <w:szCs w:val="28"/>
          <w:lang w:val="ro-RO"/>
        </w:rPr>
        <w:t xml:space="preserve"> alin. 1, alin. 2, alin. 3 lit. c</w:t>
      </w:r>
      <w:r w:rsidR="00BF499F" w:rsidRPr="00667930">
        <w:rPr>
          <w:rFonts w:ascii="Times New Roman" w:hAnsi="Times New Roman" w:cs="Times New Roman"/>
          <w:sz w:val="28"/>
          <w:szCs w:val="28"/>
          <w:lang w:val="ro-RO"/>
        </w:rPr>
        <w:t>,</w:t>
      </w:r>
      <w:r w:rsidR="00226C64" w:rsidRPr="00667930">
        <w:rPr>
          <w:rFonts w:ascii="Times New Roman" w:hAnsi="Times New Roman" w:cs="Times New Roman"/>
          <w:sz w:val="28"/>
          <w:szCs w:val="28"/>
          <w:lang w:val="ro-RO"/>
        </w:rPr>
        <w:t xml:space="preserve"> art. 332</w:t>
      </w:r>
      <w:r w:rsidR="00510BC3" w:rsidRPr="00667930">
        <w:rPr>
          <w:rFonts w:ascii="Times New Roman" w:hAnsi="Times New Roman" w:cs="Times New Roman"/>
          <w:sz w:val="28"/>
          <w:szCs w:val="28"/>
          <w:lang w:val="ro-RO"/>
        </w:rPr>
        <w:t xml:space="preserve"> – art. 348 </w:t>
      </w:r>
      <w:r w:rsidR="00226C64" w:rsidRPr="00667930">
        <w:rPr>
          <w:rFonts w:ascii="Times New Roman" w:hAnsi="Times New Roman" w:cs="Times New Roman"/>
          <w:sz w:val="28"/>
          <w:szCs w:val="28"/>
          <w:lang w:val="ro-RO"/>
        </w:rPr>
        <w:t xml:space="preserve">din O.U.G. nr. 57/2019 privind Codul administrativ, cu modificările și completările ulterioare, ale </w:t>
      </w:r>
      <w:r w:rsidR="00667930" w:rsidRPr="00667930">
        <w:rPr>
          <w:rFonts w:ascii="Times New Roman" w:hAnsi="Times New Roman" w:cs="Times New Roman"/>
          <w:sz w:val="28"/>
          <w:szCs w:val="28"/>
          <w:lang w:val="ro-RO"/>
        </w:rPr>
        <w:t>art. 5 pct. 3 lit. e), art. 8 alin. (3) lit. b), art. 11 alin. (1) și alin. (2) lit. a) din O.G. nr. 71/2002 privind organizarea şi funcţionarea serviciilor publice de administrare a domeniului public şi privat de interes local, cu modificările și completările ulterioare</w:t>
      </w:r>
      <w:r w:rsidR="00226C64" w:rsidRPr="00667930">
        <w:rPr>
          <w:rFonts w:ascii="Times New Roman" w:hAnsi="Times New Roman" w:cs="Times New Roman"/>
          <w:sz w:val="28"/>
          <w:szCs w:val="28"/>
          <w:lang w:val="ro-RO"/>
        </w:rPr>
        <w:t>, precum și ale Leg</w:t>
      </w:r>
      <w:r w:rsidR="0005053B" w:rsidRPr="00667930">
        <w:rPr>
          <w:rFonts w:ascii="Times New Roman" w:hAnsi="Times New Roman" w:cs="Times New Roman"/>
          <w:sz w:val="28"/>
          <w:szCs w:val="28"/>
          <w:lang w:val="ro-RO"/>
        </w:rPr>
        <w:t>ii</w:t>
      </w:r>
      <w:r w:rsidR="00226C64" w:rsidRPr="00667930">
        <w:rPr>
          <w:rFonts w:ascii="Times New Roman" w:hAnsi="Times New Roman" w:cs="Times New Roman"/>
          <w:sz w:val="28"/>
          <w:szCs w:val="28"/>
          <w:lang w:val="ro-RO"/>
        </w:rPr>
        <w:t xml:space="preserve"> nr. 554/2004 a contenciosului administrativ, cu modificările şi completările ulterioare.</w:t>
      </w:r>
    </w:p>
    <w:p w14:paraId="5BCA4398" w14:textId="77777777" w:rsidR="003C72D7" w:rsidRPr="00667930" w:rsidRDefault="003C72D7" w:rsidP="003C72D7">
      <w:pPr>
        <w:jc w:val="both"/>
        <w:rPr>
          <w:rFonts w:ascii="Times New Roman" w:eastAsia="Liberation Serif" w:hAnsi="Times New Roman" w:cs="Times New Roman"/>
          <w:sz w:val="28"/>
          <w:szCs w:val="28"/>
          <w:lang w:val="ro-RO"/>
        </w:rPr>
      </w:pPr>
    </w:p>
    <w:p w14:paraId="798FF5F5" w14:textId="77777777" w:rsidR="003C72D7" w:rsidRPr="00667930" w:rsidRDefault="003C72D7" w:rsidP="003C72D7">
      <w:pPr>
        <w:jc w:val="both"/>
        <w:rPr>
          <w:rFonts w:ascii="Times New Roman" w:eastAsia="Liberation Serif" w:hAnsi="Times New Roman" w:cs="Times New Roman"/>
          <w:sz w:val="28"/>
          <w:szCs w:val="28"/>
          <w:lang w:val="ro-RO"/>
        </w:rPr>
      </w:pPr>
    </w:p>
    <w:p w14:paraId="5C6DDA26" w14:textId="77777777" w:rsidR="00226C64" w:rsidRDefault="00226C64" w:rsidP="003C72D7">
      <w:pPr>
        <w:jc w:val="both"/>
        <w:rPr>
          <w:rFonts w:ascii="Times New Roman" w:eastAsia="Liberation Serif" w:hAnsi="Times New Roman" w:cs="Times New Roman"/>
          <w:sz w:val="28"/>
          <w:szCs w:val="28"/>
          <w:lang w:val="ro-RO"/>
        </w:rPr>
      </w:pPr>
    </w:p>
    <w:p w14:paraId="22DBACBF" w14:textId="77777777" w:rsidR="003C72D7" w:rsidRPr="003C72D7" w:rsidRDefault="003C72D7" w:rsidP="003C72D7">
      <w:pPr>
        <w:jc w:val="center"/>
        <w:rPr>
          <w:rFonts w:ascii="Times New Roman" w:eastAsia="Liberation Serif" w:hAnsi="Times New Roman" w:cs="Times New Roman"/>
          <w:b/>
          <w:sz w:val="28"/>
          <w:szCs w:val="28"/>
          <w:lang w:val="ro-RO"/>
        </w:rPr>
      </w:pPr>
      <w:r w:rsidRPr="003C72D7">
        <w:rPr>
          <w:rFonts w:ascii="Times New Roman" w:eastAsia="Liberation Serif" w:hAnsi="Times New Roman" w:cs="Times New Roman"/>
          <w:b/>
          <w:sz w:val="28"/>
          <w:szCs w:val="28"/>
          <w:lang w:val="ro-RO"/>
        </w:rPr>
        <w:t>PRIMAR</w:t>
      </w:r>
    </w:p>
    <w:p w14:paraId="607ECEDC" w14:textId="77777777" w:rsidR="003C72D7" w:rsidRPr="003C72D7" w:rsidRDefault="003C72D7" w:rsidP="003C72D7">
      <w:pPr>
        <w:jc w:val="center"/>
        <w:rPr>
          <w:rFonts w:ascii="Times New Roman" w:eastAsia="Liberation Serif" w:hAnsi="Times New Roman" w:cs="Times New Roman"/>
          <w:b/>
          <w:sz w:val="28"/>
          <w:szCs w:val="28"/>
          <w:lang w:val="ro-RO"/>
        </w:rPr>
      </w:pPr>
      <w:r w:rsidRPr="003C72D7">
        <w:rPr>
          <w:rFonts w:ascii="Times New Roman" w:eastAsia="Liberation Serif" w:hAnsi="Times New Roman" w:cs="Times New Roman"/>
          <w:b/>
          <w:sz w:val="28"/>
          <w:szCs w:val="28"/>
          <w:lang w:val="ro-RO"/>
        </w:rPr>
        <w:t>Florin CAZACU</w:t>
      </w:r>
    </w:p>
    <w:p w14:paraId="7BD2C5F4" w14:textId="77777777" w:rsidR="007D6CBF" w:rsidRPr="003C72D7" w:rsidRDefault="007D6CBF">
      <w:pPr>
        <w:rPr>
          <w:rFonts w:ascii="Times New Roman" w:hAnsi="Times New Roman" w:cs="Times New Roman"/>
          <w:b/>
          <w:sz w:val="28"/>
          <w:szCs w:val="28"/>
        </w:rPr>
      </w:pPr>
    </w:p>
    <w:sectPr w:rsidR="007D6CBF" w:rsidRPr="003C72D7" w:rsidSect="00486A52">
      <w:pgSz w:w="11906" w:h="16838"/>
      <w:pgMar w:top="568"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D7"/>
    <w:rsid w:val="0005053B"/>
    <w:rsid w:val="000655E8"/>
    <w:rsid w:val="000A385D"/>
    <w:rsid w:val="000E7658"/>
    <w:rsid w:val="00194379"/>
    <w:rsid w:val="001F3745"/>
    <w:rsid w:val="00226C64"/>
    <w:rsid w:val="00313C8B"/>
    <w:rsid w:val="00353D1E"/>
    <w:rsid w:val="00360A2D"/>
    <w:rsid w:val="00377D2E"/>
    <w:rsid w:val="003C72D7"/>
    <w:rsid w:val="004248A8"/>
    <w:rsid w:val="00486A52"/>
    <w:rsid w:val="004B2C01"/>
    <w:rsid w:val="00510731"/>
    <w:rsid w:val="00510BC3"/>
    <w:rsid w:val="00522731"/>
    <w:rsid w:val="005342C5"/>
    <w:rsid w:val="00590A7F"/>
    <w:rsid w:val="005D161E"/>
    <w:rsid w:val="00605D63"/>
    <w:rsid w:val="00667930"/>
    <w:rsid w:val="00695830"/>
    <w:rsid w:val="006B537B"/>
    <w:rsid w:val="00741588"/>
    <w:rsid w:val="00797F4A"/>
    <w:rsid w:val="007D6CBF"/>
    <w:rsid w:val="008E02A8"/>
    <w:rsid w:val="009057C8"/>
    <w:rsid w:val="009E695A"/>
    <w:rsid w:val="00BF499F"/>
    <w:rsid w:val="00C33E88"/>
    <w:rsid w:val="00C352F0"/>
    <w:rsid w:val="00D20E00"/>
    <w:rsid w:val="00D936E7"/>
    <w:rsid w:val="00DC241E"/>
    <w:rsid w:val="00DD3D42"/>
    <w:rsid w:val="00E111DF"/>
    <w:rsid w:val="00ED559F"/>
    <w:rsid w:val="00F934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EDFE"/>
  <w15:docId w15:val="{1AE6D80D-ECA4-4E0F-BF29-5B983162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2D7"/>
    <w:pPr>
      <w:widowControl w:val="0"/>
      <w:suppressAutoHyphens/>
      <w:spacing w:after="0" w:line="240" w:lineRule="auto"/>
    </w:pPr>
    <w:rPr>
      <w:rFonts w:ascii="Liberation Serif" w:eastAsia="SimSun" w:hAnsi="Liberation Serif" w:cs="Arial"/>
      <w:kern w:val="2"/>
      <w:sz w:val="24"/>
      <w:szCs w:val="24"/>
      <w:lang w:val="en-US" w:eastAsia="zh-CN" w:bidi="hi-I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226C64"/>
    <w:pPr>
      <w:widowControl/>
      <w:suppressAutoHyphens w:val="0"/>
      <w:spacing w:before="100" w:beforeAutospacing="1" w:after="100" w:afterAutospacing="1"/>
    </w:pPr>
    <w:rPr>
      <w:rFonts w:ascii="Times New Roman" w:eastAsia="Times New Roman" w:hAnsi="Times New Roman" w:cs="Times New Roman"/>
      <w:kern w:val="0"/>
      <w:lang w:val="ro-RO"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31783">
      <w:bodyDiv w:val="1"/>
      <w:marLeft w:val="0"/>
      <w:marRight w:val="0"/>
      <w:marTop w:val="0"/>
      <w:marBottom w:val="0"/>
      <w:divBdr>
        <w:top w:val="none" w:sz="0" w:space="0" w:color="auto"/>
        <w:left w:val="none" w:sz="0" w:space="0" w:color="auto"/>
        <w:bottom w:val="none" w:sz="0" w:space="0" w:color="auto"/>
        <w:right w:val="none" w:sz="0" w:space="0" w:color="auto"/>
      </w:divBdr>
    </w:div>
    <w:div w:id="1532691838">
      <w:bodyDiv w:val="1"/>
      <w:marLeft w:val="0"/>
      <w:marRight w:val="0"/>
      <w:marTop w:val="0"/>
      <w:marBottom w:val="0"/>
      <w:divBdr>
        <w:top w:val="none" w:sz="0" w:space="0" w:color="auto"/>
        <w:left w:val="none" w:sz="0" w:space="0" w:color="auto"/>
        <w:bottom w:val="none" w:sz="0" w:space="0" w:color="auto"/>
        <w:right w:val="none" w:sz="0" w:space="0" w:color="auto"/>
      </w:divBdr>
    </w:div>
    <w:div w:id="158591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739</Words>
  <Characters>4287</Characters>
  <Application>Microsoft Office Word</Application>
  <DocSecurity>0</DocSecurity>
  <Lines>35</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4</cp:revision>
  <cp:lastPrinted>2021-05-27T07:51:00Z</cp:lastPrinted>
  <dcterms:created xsi:type="dcterms:W3CDTF">2026-06-09T08:57:00Z</dcterms:created>
  <dcterms:modified xsi:type="dcterms:W3CDTF">2026-06-09T10:39:00Z</dcterms:modified>
</cp:coreProperties>
</file>